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040" w:rsidRDefault="00983040" w:rsidP="00983040">
      <w:pPr>
        <w:ind w:firstLine="0"/>
        <w:jc w:val="center"/>
        <w:rPr>
          <w:rFonts w:ascii="Times New Roman" w:hAnsi="Times New Roman"/>
          <w:b/>
          <w:sz w:val="24"/>
        </w:rPr>
      </w:pPr>
    </w:p>
    <w:p w:rsidR="00983040" w:rsidRDefault="00983040" w:rsidP="00983040">
      <w:pPr>
        <w:ind w:firstLine="0"/>
        <w:jc w:val="center"/>
        <w:rPr>
          <w:rFonts w:ascii="Times New Roman" w:hAnsi="Times New Roman"/>
          <w:b/>
          <w:sz w:val="24"/>
        </w:rPr>
      </w:pPr>
    </w:p>
    <w:p w:rsidR="00983040" w:rsidRPr="00016355" w:rsidRDefault="00983040" w:rsidP="00983040">
      <w:pPr>
        <w:ind w:firstLine="0"/>
        <w:jc w:val="center"/>
        <w:rPr>
          <w:rFonts w:ascii="Times New Roman" w:hAnsi="Times New Roman"/>
          <w:b/>
          <w:sz w:val="40"/>
          <w:szCs w:val="40"/>
        </w:rPr>
      </w:pPr>
      <w:r w:rsidRPr="00016355">
        <w:rPr>
          <w:rFonts w:ascii="Times New Roman" w:hAnsi="Times New Roman"/>
          <w:b/>
          <w:sz w:val="40"/>
          <w:szCs w:val="40"/>
        </w:rPr>
        <w:t>Chapitre II: Capteurs micromécaniques</w:t>
      </w:r>
      <w:bookmarkStart w:id="0" w:name="_Toc220292070"/>
    </w:p>
    <w:p w:rsidR="00983040" w:rsidRPr="00931C35" w:rsidRDefault="00983040" w:rsidP="00983040">
      <w:pPr>
        <w:spacing w:before="0" w:beforeAutospacing="0" w:after="0" w:afterAutospacing="0"/>
        <w:ind w:firstLine="0"/>
        <w:jc w:val="left"/>
        <w:rPr>
          <w:rFonts w:ascii="Times New Roman" w:hAnsi="Times New Roman"/>
          <w:b/>
          <w:sz w:val="24"/>
        </w:rPr>
      </w:pPr>
    </w:p>
    <w:p w:rsidR="00983040" w:rsidRPr="00931C35" w:rsidRDefault="00983040" w:rsidP="00983040">
      <w:pPr>
        <w:spacing w:before="0" w:beforeAutospacing="0" w:after="0" w:afterAutospacing="0"/>
        <w:ind w:firstLine="0"/>
        <w:jc w:val="left"/>
        <w:rPr>
          <w:rFonts w:ascii="Times New Roman" w:hAnsi="Times New Roman"/>
          <w:b/>
          <w:sz w:val="24"/>
        </w:rPr>
      </w:pPr>
    </w:p>
    <w:p w:rsidR="00983040" w:rsidRPr="00931C35" w:rsidRDefault="00983040" w:rsidP="00983040">
      <w:pPr>
        <w:spacing w:before="0" w:beforeAutospacing="0" w:after="0" w:afterAutospacing="0"/>
        <w:ind w:firstLine="0"/>
        <w:jc w:val="left"/>
        <w:rPr>
          <w:rFonts w:ascii="Times New Roman" w:hAnsi="Times New Roman"/>
          <w:b/>
          <w:sz w:val="24"/>
        </w:rPr>
      </w:pPr>
    </w:p>
    <w:p w:rsidR="00983040" w:rsidRPr="00931C35" w:rsidRDefault="00983040" w:rsidP="00983040">
      <w:pPr>
        <w:spacing w:before="0" w:beforeAutospacing="0" w:after="0" w:afterAutospacing="0"/>
        <w:ind w:firstLine="0"/>
        <w:jc w:val="left"/>
        <w:rPr>
          <w:rFonts w:ascii="Times New Roman" w:hAnsi="Times New Roman"/>
          <w:b/>
          <w:sz w:val="24"/>
        </w:rPr>
      </w:pPr>
    </w:p>
    <w:p w:rsidR="00983040" w:rsidRPr="00931C35" w:rsidRDefault="00983040" w:rsidP="00983040">
      <w:pPr>
        <w:spacing w:before="0" w:beforeAutospacing="0" w:after="0" w:afterAutospacing="0"/>
        <w:ind w:firstLine="0"/>
        <w:jc w:val="left"/>
        <w:rPr>
          <w:rFonts w:ascii="Times New Roman" w:hAnsi="Times New Roman"/>
          <w:b/>
          <w:sz w:val="24"/>
        </w:rPr>
      </w:pPr>
    </w:p>
    <w:p w:rsidR="00983040" w:rsidRPr="00931C35" w:rsidRDefault="00983040" w:rsidP="00983040">
      <w:pPr>
        <w:spacing w:before="0" w:beforeAutospacing="0" w:after="0" w:afterAutospacing="0"/>
        <w:ind w:firstLine="0"/>
        <w:jc w:val="left"/>
        <w:rPr>
          <w:rFonts w:ascii="Times New Roman" w:hAnsi="Times New Roman"/>
          <w:b/>
          <w:sz w:val="24"/>
        </w:rPr>
      </w:pPr>
    </w:p>
    <w:p w:rsidR="00983040" w:rsidRPr="00931C35" w:rsidRDefault="00983040" w:rsidP="00983040">
      <w:pPr>
        <w:spacing w:before="0" w:beforeAutospacing="0" w:after="0" w:afterAutospacing="0"/>
        <w:ind w:firstLine="0"/>
        <w:jc w:val="left"/>
        <w:rPr>
          <w:rFonts w:ascii="Times New Roman" w:hAnsi="Times New Roman"/>
          <w:b/>
          <w:sz w:val="24"/>
        </w:rPr>
      </w:pPr>
    </w:p>
    <w:p w:rsidR="00983040" w:rsidRPr="00931C35" w:rsidRDefault="00983040" w:rsidP="00983040">
      <w:pPr>
        <w:spacing w:before="0" w:beforeAutospacing="0" w:after="0" w:afterAutospacing="0"/>
        <w:ind w:firstLine="0"/>
        <w:jc w:val="left"/>
        <w:rPr>
          <w:rFonts w:ascii="Times New Roman" w:hAnsi="Times New Roman"/>
          <w:b/>
          <w:sz w:val="24"/>
        </w:rPr>
      </w:pPr>
    </w:p>
    <w:p w:rsidR="00983040" w:rsidRPr="00931C35" w:rsidRDefault="00983040" w:rsidP="00983040">
      <w:pPr>
        <w:spacing w:before="0" w:beforeAutospacing="0" w:after="0" w:afterAutospacing="0"/>
        <w:ind w:firstLine="0"/>
        <w:jc w:val="left"/>
        <w:rPr>
          <w:rFonts w:ascii="Times New Roman" w:hAnsi="Times New Roman"/>
          <w:b/>
          <w:sz w:val="24"/>
        </w:rPr>
      </w:pPr>
    </w:p>
    <w:p w:rsidR="00983040" w:rsidRPr="00931C35" w:rsidRDefault="00983040" w:rsidP="00983040">
      <w:pPr>
        <w:spacing w:before="0" w:beforeAutospacing="0" w:after="0" w:afterAutospacing="0"/>
        <w:ind w:firstLine="0"/>
        <w:jc w:val="left"/>
        <w:rPr>
          <w:rFonts w:ascii="Times New Roman" w:hAnsi="Times New Roman"/>
          <w:b/>
          <w:sz w:val="24"/>
        </w:rPr>
      </w:pPr>
    </w:p>
    <w:p w:rsidR="00983040" w:rsidRPr="00931C35" w:rsidRDefault="00983040" w:rsidP="00983040">
      <w:pPr>
        <w:spacing w:before="0" w:beforeAutospacing="0" w:after="0" w:afterAutospacing="0"/>
        <w:ind w:firstLine="0"/>
        <w:jc w:val="left"/>
        <w:rPr>
          <w:rFonts w:ascii="Times New Roman" w:hAnsi="Times New Roman"/>
          <w:b/>
          <w:sz w:val="24"/>
        </w:rPr>
      </w:pPr>
    </w:p>
    <w:p w:rsidR="00983040" w:rsidRPr="00931C35" w:rsidRDefault="00983040" w:rsidP="00983040">
      <w:pPr>
        <w:spacing w:before="0" w:beforeAutospacing="0" w:after="0" w:afterAutospacing="0"/>
        <w:ind w:firstLine="0"/>
        <w:jc w:val="left"/>
        <w:rPr>
          <w:rFonts w:ascii="Times New Roman" w:hAnsi="Times New Roman"/>
          <w:b/>
          <w:sz w:val="24"/>
        </w:rPr>
      </w:pPr>
    </w:p>
    <w:p w:rsidR="00983040" w:rsidRPr="00931C35" w:rsidRDefault="00983040" w:rsidP="00983040">
      <w:pPr>
        <w:spacing w:before="0" w:beforeAutospacing="0" w:after="0" w:afterAutospacing="0"/>
        <w:ind w:firstLine="0"/>
        <w:jc w:val="left"/>
        <w:rPr>
          <w:rFonts w:ascii="Times New Roman" w:hAnsi="Times New Roman"/>
          <w:b/>
          <w:sz w:val="24"/>
        </w:rPr>
      </w:pPr>
    </w:p>
    <w:p w:rsidR="00983040" w:rsidRPr="00931C35" w:rsidRDefault="00983040" w:rsidP="00983040">
      <w:pPr>
        <w:ind w:firstLine="0"/>
        <w:jc w:val="left"/>
        <w:rPr>
          <w:rFonts w:ascii="Times New Roman" w:hAnsi="Times New Roman"/>
          <w:b/>
          <w:sz w:val="24"/>
        </w:rPr>
      </w:pPr>
      <w:r w:rsidRPr="00931C35">
        <w:rPr>
          <w:rFonts w:ascii="Times New Roman" w:hAnsi="Times New Roman"/>
          <w:b/>
          <w:sz w:val="24"/>
        </w:rPr>
        <w:t>Introduction</w:t>
      </w:r>
      <w:bookmarkEnd w:id="0"/>
    </w:p>
    <w:p w:rsidR="00983040" w:rsidRPr="00931C35" w:rsidRDefault="00983040" w:rsidP="00983040">
      <w:pPr>
        <w:spacing w:before="0" w:beforeAutospacing="0" w:after="0" w:afterAutospacing="0"/>
        <w:ind w:firstLine="0"/>
        <w:rPr>
          <w:rFonts w:ascii="Times New Roman" w:hAnsi="Times New Roman"/>
          <w:snapToGrid w:val="0"/>
          <w:sz w:val="24"/>
        </w:rPr>
      </w:pPr>
      <w:r w:rsidRPr="00931C35">
        <w:rPr>
          <w:rFonts w:ascii="Times New Roman" w:hAnsi="Times New Roman"/>
          <w:snapToGrid w:val="0"/>
          <w:sz w:val="24"/>
          <w:lang w:val="fr-BE" w:eastAsia="fr-BE"/>
        </w:rPr>
        <w:tab/>
        <w:t xml:space="preserve">Dans cette partie </w:t>
      </w:r>
      <w:r w:rsidRPr="00931C35">
        <w:rPr>
          <w:rFonts w:ascii="Times New Roman" w:hAnsi="Times New Roman"/>
          <w:snapToGrid w:val="0"/>
          <w:sz w:val="24"/>
        </w:rPr>
        <w:t>introductive</w:t>
      </w:r>
      <w:r w:rsidRPr="00931C35">
        <w:rPr>
          <w:rFonts w:ascii="Times New Roman" w:hAnsi="Times New Roman"/>
          <w:snapToGrid w:val="0"/>
          <w:sz w:val="24"/>
          <w:lang w:val="fr-BE" w:eastAsia="fr-BE"/>
        </w:rPr>
        <w:t xml:space="preserve">, nous allons présenter synthèse de l’étude bibliographique de l’état de l'art sur les capteurs micromécaniques et les capteurs à résonance de </w:t>
      </w:r>
      <w:proofErr w:type="spellStart"/>
      <w:r w:rsidRPr="00931C35">
        <w:rPr>
          <w:rFonts w:ascii="Times New Roman" w:hAnsi="Times New Roman"/>
          <w:snapToGrid w:val="0"/>
          <w:sz w:val="24"/>
          <w:lang w:val="fr-BE" w:eastAsia="fr-BE"/>
        </w:rPr>
        <w:t>plasmons</w:t>
      </w:r>
      <w:proofErr w:type="spellEnd"/>
      <w:r w:rsidRPr="00931C35">
        <w:rPr>
          <w:rFonts w:ascii="Times New Roman" w:hAnsi="Times New Roman"/>
          <w:snapToGrid w:val="0"/>
          <w:sz w:val="24"/>
          <w:lang w:val="fr-BE" w:eastAsia="fr-BE"/>
        </w:rPr>
        <w:t xml:space="preserve"> de surface (SPR. Ensuite, nous donnerons une vue d'ensemble sur le concept de capteurs micromécaniques à effet SPR. Enfin, nous synthétiserons les avantages les plus importants de ces capteurs. À la fin du chapitre, on introduira rapidement les </w:t>
      </w:r>
      <w:r w:rsidRPr="00931C35">
        <w:rPr>
          <w:rFonts w:ascii="Times New Roman" w:hAnsi="Times New Roman"/>
          <w:snapToGrid w:val="0"/>
          <w:sz w:val="24"/>
        </w:rPr>
        <w:t>capteurs photoniques à effet SPR.</w:t>
      </w:r>
      <w:bookmarkStart w:id="1" w:name="_Toc220292071"/>
    </w:p>
    <w:p w:rsidR="00983040" w:rsidRPr="00931C35" w:rsidRDefault="00983040" w:rsidP="00983040">
      <w:pPr>
        <w:spacing w:before="0" w:beforeAutospacing="0" w:after="0" w:afterAutospacing="0"/>
        <w:ind w:firstLine="0"/>
        <w:rPr>
          <w:rFonts w:ascii="Times New Roman" w:hAnsi="Times New Roman"/>
          <w:b/>
          <w:snapToGrid w:val="0"/>
          <w:sz w:val="24"/>
          <w:lang w:val="fr-BE" w:eastAsia="fr-BE"/>
        </w:rPr>
      </w:pPr>
      <w:r w:rsidRPr="00931C35">
        <w:rPr>
          <w:rFonts w:ascii="Times New Roman" w:hAnsi="Times New Roman"/>
          <w:b/>
          <w:sz w:val="24"/>
        </w:rPr>
        <w:t>1.  Capteurs micromécaniques</w:t>
      </w:r>
      <w:bookmarkEnd w:id="1"/>
    </w:p>
    <w:p w:rsidR="00983040" w:rsidRPr="00931C35" w:rsidRDefault="00983040" w:rsidP="00983040">
      <w:pPr>
        <w:ind w:firstLine="0"/>
        <w:rPr>
          <w:rFonts w:ascii="Times New Roman" w:hAnsi="Times New Roman"/>
          <w:snapToGrid w:val="0"/>
          <w:sz w:val="24"/>
        </w:rPr>
      </w:pPr>
      <w:r w:rsidRPr="00931C35">
        <w:rPr>
          <w:rFonts w:ascii="Times New Roman" w:hAnsi="Times New Roman"/>
          <w:snapToGrid w:val="0"/>
          <w:sz w:val="24"/>
        </w:rPr>
        <w:tab/>
        <w:t xml:space="preserve">Un capteur </w:t>
      </w:r>
      <w:r w:rsidRPr="00931C35">
        <w:rPr>
          <w:rFonts w:ascii="Times New Roman" w:hAnsi="Times New Roman"/>
          <w:iCs/>
          <w:snapToGrid w:val="0"/>
          <w:sz w:val="24"/>
        </w:rPr>
        <w:t>micromécanique</w:t>
      </w:r>
      <w:r w:rsidRPr="00931C35">
        <w:rPr>
          <w:rFonts w:ascii="Times New Roman" w:hAnsi="Times New Roman"/>
          <w:snapToGrid w:val="0"/>
          <w:sz w:val="24"/>
        </w:rPr>
        <w:t xml:space="preserve"> des stimuli physico-chimiques est constitué de deux composants principaux : une machine micromécanique appelée « transducteur », qui convertit l'action d’un stimulus externe à détecter en mouvement mécanique et un dispositif de lecture qui contrôle le mouvement d’un élément mobile du transducteur (Fig. 1), [1-21]. </w:t>
      </w:r>
    </w:p>
    <w:p w:rsidR="00983040" w:rsidRPr="00931C35" w:rsidRDefault="00983040" w:rsidP="00983040">
      <w:pPr>
        <w:ind w:firstLine="0"/>
        <w:rPr>
          <w:rFonts w:ascii="Times New Roman" w:hAnsi="Times New Roman"/>
          <w:snapToGrid w:val="0"/>
          <w:sz w:val="24"/>
        </w:rPr>
      </w:pPr>
      <w:r w:rsidRPr="00931C35">
        <w:rPr>
          <w:rFonts w:ascii="Times New Roman" w:hAnsi="Times New Roman"/>
          <w:snapToGrid w:val="0"/>
          <w:sz w:val="24"/>
        </w:rPr>
        <w:lastRenderedPageBreak/>
        <w:tab/>
        <w:t xml:space="preserve">Le principe de fonctionnement d’un capteur micromécanique est simple : on quantifie le stimulus à détecter par l’intermédiaire d’un changement de l’état du transducteur induit par ce stimulus. Suivant le paramètre contrôlé, on distingue deux modes de détection : </w:t>
      </w:r>
      <w:r w:rsidRPr="00931C35">
        <w:rPr>
          <w:rFonts w:ascii="Times New Roman" w:hAnsi="Times New Roman"/>
          <w:b/>
          <w:snapToGrid w:val="0"/>
          <w:sz w:val="24"/>
        </w:rPr>
        <w:t>statique</w:t>
      </w:r>
      <w:r w:rsidRPr="00931C35">
        <w:rPr>
          <w:rFonts w:ascii="Times New Roman" w:hAnsi="Times New Roman"/>
          <w:snapToGrid w:val="0"/>
          <w:sz w:val="24"/>
        </w:rPr>
        <w:t xml:space="preserve">, où on mesure l’écart d’un élément mobile du transducteur de son état initial et </w:t>
      </w:r>
      <w:r w:rsidRPr="00931C35">
        <w:rPr>
          <w:rFonts w:ascii="Times New Roman" w:hAnsi="Times New Roman"/>
          <w:b/>
          <w:snapToGrid w:val="0"/>
          <w:sz w:val="24"/>
        </w:rPr>
        <w:t>dynamique</w:t>
      </w:r>
      <w:r w:rsidRPr="00931C35">
        <w:rPr>
          <w:rFonts w:ascii="Times New Roman" w:hAnsi="Times New Roman"/>
          <w:snapToGrid w:val="0"/>
          <w:sz w:val="24"/>
        </w:rPr>
        <w:t>, où on mesure la perturbation du mouvement de cet élément excité par une force externe</w:t>
      </w:r>
      <w:r w:rsidRPr="00931C35">
        <w:rPr>
          <w:rStyle w:val="Appelnotedebasdep"/>
          <w:rFonts w:ascii="Times New Roman" w:hAnsi="Times New Roman"/>
          <w:snapToGrid w:val="0"/>
          <w:sz w:val="24"/>
        </w:rPr>
        <w:footnoteReference w:id="1"/>
      </w:r>
      <w:r w:rsidRPr="00931C35">
        <w:rPr>
          <w:rFonts w:ascii="Times New Roman" w:hAnsi="Times New Roman"/>
          <w:snapToGrid w:val="0"/>
          <w:sz w:val="24"/>
        </w:rPr>
        <w:t>. Notons qu’en règle générale, c’est le contrôle en mode dynamique, qui offre une meilleure précision de mesure, [14].</w:t>
      </w:r>
      <w:r>
        <w:rPr>
          <w:rFonts w:ascii="Times New Roman" w:hAnsi="Times New Roman"/>
          <w:snapToGrid w:val="0"/>
          <w:sz w:val="24"/>
        </w:rPr>
        <w:t xml:space="preserve"> </w:t>
      </w:r>
      <w:r w:rsidRPr="00931C35">
        <w:rPr>
          <w:rFonts w:ascii="Times New Roman" w:hAnsi="Times New Roman"/>
          <w:snapToGrid w:val="0"/>
          <w:sz w:val="24"/>
        </w:rPr>
        <w:t>En pratique, le déplacement maximal de l’élément mobile du transducteur est limité</w:t>
      </w:r>
      <w:r w:rsidRPr="00931C35">
        <w:rPr>
          <w:rStyle w:val="Appelnotedebasdep"/>
          <w:rFonts w:ascii="Times New Roman" w:hAnsi="Times New Roman"/>
          <w:snapToGrid w:val="0"/>
          <w:sz w:val="24"/>
        </w:rPr>
        <w:footnoteReference w:id="2"/>
      </w:r>
      <w:r w:rsidRPr="00931C35">
        <w:rPr>
          <w:rFonts w:ascii="Times New Roman" w:hAnsi="Times New Roman"/>
          <w:snapToGrid w:val="0"/>
          <w:sz w:val="24"/>
        </w:rPr>
        <w:t xml:space="preserve">. Cela nécessite que le transducteur puisse retourner à son état initial après avoir effectué la mesure. Ce retour peut être assuré soit par une force externe, soit par les forces de rappel élastiques agissant à l’intérieur du transducteur. La dernière méthode est plus simple d’un point de vue pratique. Dans ce cas, le transducteur peut être considéré comme un oscillateur mécanique constitué d'un ressort relié à un solide (l’élément mobile). </w:t>
      </w:r>
    </w:p>
    <w:p w:rsidR="00983040" w:rsidRPr="00931C35" w:rsidRDefault="00983040" w:rsidP="00983040">
      <w:pPr>
        <w:ind w:firstLine="0"/>
        <w:jc w:val="center"/>
        <w:rPr>
          <w:rFonts w:ascii="Times New Roman" w:hAnsi="Times New Roman"/>
          <w:sz w:val="24"/>
          <w:lang w:eastAsia="fr-BE"/>
        </w:rPr>
      </w:pPr>
      <w:r w:rsidRPr="00931C35">
        <w:rPr>
          <w:rFonts w:ascii="Times New Roman" w:hAnsi="Times New Roman"/>
          <w:noProof/>
          <w:sz w:val="24"/>
          <w:lang w:eastAsia="fr-BE"/>
        </w:rPr>
      </w:r>
      <w:r w:rsidRPr="00931C35">
        <w:rPr>
          <w:rFonts w:ascii="Times New Roman" w:hAnsi="Times New Roman"/>
          <w:sz w:val="24"/>
          <w:lang w:eastAsia="fr-BE"/>
        </w:rPr>
        <w:pict>
          <v:group id="_x0000_s1100" editas="canvas" style="width:325.5pt;height:107.95pt;mso-position-horizontal-relative:char;mso-position-vertical-relative:line" coordorigin="1654,3124" coordsize="6510,215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1" type="#_x0000_t75" style="position:absolute;left:1654;top:3124;width:6510;height:2159" o:preferrelative="f">
              <v:fill o:detectmouseclick="t"/>
              <v:path o:extrusionok="t" o:connecttype="none"/>
              <o:lock v:ext="edit" text="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02" type="#_x0000_t13" style="position:absolute;left:7444;top:3815;width:720;height:360"/>
            <v:shape id="_x0000_s1103" type="#_x0000_t13" style="position:absolute;left:6024;top:3815;width:720;height:360"/>
            <v:rect id="_x0000_s1104" style="position:absolute;left:3361;top:3393;width:2665;height:1191">
              <v:stroke dashstyle="longDashDot"/>
            </v:rect>
            <v:rect id="_x0000_s1105" style="position:absolute;left:6764;top:3393;width:682;height:1191"/>
            <v:shapetype id="_x0000_t202" coordsize="21600,21600" o:spt="202" path="m,l,21600r21600,l21600,xe">
              <v:stroke joinstyle="miter"/>
              <v:path gradientshapeok="t" o:connecttype="rect"/>
            </v:shapetype>
            <v:shape id="_x0000_s1106" type="#_x0000_t202" style="position:absolute;left:2022;top:4694;width:1985;height:544" filled="f" stroked="f">
              <v:textbox style="mso-next-textbox:#_x0000_s1106">
                <w:txbxContent>
                  <w:p w:rsidR="00983040" w:rsidRDefault="00983040" w:rsidP="00983040">
                    <w:pPr>
                      <w:pStyle w:val="moifigure"/>
                      <w:jc w:val="center"/>
                    </w:pPr>
                    <w:r>
                      <w:t>Transducteur micromécanique</w:t>
                    </w:r>
                  </w:p>
                </w:txbxContent>
              </v:textbox>
            </v:shape>
            <v:shape id="_x0000_s1107" type="#_x0000_t202" style="position:absolute;left:5324;top:4705;width:2259;height:533" filled="f" stroked="f">
              <v:textbox style="mso-next-textbox:#_x0000_s1107">
                <w:txbxContent>
                  <w:p w:rsidR="00983040" w:rsidRDefault="00983040" w:rsidP="00983040">
                    <w:pPr>
                      <w:pStyle w:val="moifigure"/>
                      <w:jc w:val="center"/>
                    </w:pPr>
                    <w:r>
                      <w:t>Dispositif de lecture de l’état du transducteur</w:t>
                    </w:r>
                  </w:p>
                </w:txbxContent>
              </v:textbox>
            </v:shape>
            <v:shape id="_x0000_s1108" style="position:absolute;left:3158;top:4569;width:151;height:227" coordsize="460,552" path="m,552c,552,230,276,460,e" filled="f">
              <v:stroke endarrow="classic" endarrowwidth="narrow"/>
              <v:path arrowok="t"/>
              <o:lock v:ext="edit" aspectratio="t"/>
            </v:shape>
            <v:shape id="_x0000_s1109" style="position:absolute;left:2432;top:3634;width:793;height:266;rotation:685434fd" coordsize="2267,425" path="m,287v46,15,179,138,276,92c373,333,475,22,582,11,689,,775,308,919,313v144,5,391,-251,529,-271c1586,22,1610,170,1746,195r521,e" filled="f" strokecolor="red" strokeweight="1.75pt">
              <v:stroke endarrow="classic" endarrowlength="long"/>
              <v:path arrowok="t"/>
            </v:shape>
            <v:shape id="_x0000_s1110" type="#_x0000_t202" style="position:absolute;left:1729;top:3205;width:1542;height:353" filled="f" stroked="f">
              <v:textbox style="mso-next-textbox:#_x0000_s1110">
                <w:txbxContent>
                  <w:p w:rsidR="00983040" w:rsidRPr="002936F3" w:rsidRDefault="00983040" w:rsidP="00983040">
                    <w:pPr>
                      <w:pStyle w:val="moifigure"/>
                      <w:rPr>
                        <w:lang w:val="fr-BE"/>
                      </w:rPr>
                    </w:pPr>
                    <w:r>
                      <w:rPr>
                        <w:lang w:val="fr-BE"/>
                      </w:rPr>
                      <w:t>Stimulus externe</w:t>
                    </w:r>
                  </w:p>
                </w:txbxContent>
              </v:textbox>
            </v:shape>
            <v:group id="_x0000_s1111" style="position:absolute;left:3605;top:3385;width:2082;height:1244" coordorigin="5507,6085" coordsize="2082,1244">
              <v:shape id="_x0000_s1112" style="position:absolute;left:5942;top:6708;width:1475;height:254" coordsize="1475,254" path="m,150r495,l563,21,688,254,794,,920,254,1059,r88,151l1475,143e" filled="f">
                <v:path arrowok="t"/>
              </v:shape>
              <v:group id="_x0000_s1113" style="position:absolute;left:7415;top:6342;width:174;height:807" coordorigin="7630,6046" coordsize="174,807">
                <v:shape id="_x0000_s1114" style="position:absolute;left:7635;top:6073;width:1;height:780" coordsize="1,780" path="m,c,,,390,,780e" filled="f" strokeweight="1.25pt">
                  <v:path arrowok="t"/>
                </v:shape>
                <v:group id="_x0000_s1115" style="position:absolute;left:7636;top:6046;width:168;height:296" coordorigin="7636,6046" coordsize="168,296">
                  <v:shape id="_x0000_s1116" style="position:absolute;left:7636;top:6046;width:168;height:152" coordsize="168,152" path="m,152c28,127,140,25,168,e" filled="f">
                    <v:path arrowok="t"/>
                  </v:shape>
                  <v:shape id="_x0000_s1117" style="position:absolute;left:7636;top:6190;width:168;height:152" coordsize="168,152" path="m,152c28,127,140,25,168,e" filled="f">
                    <v:path arrowok="t"/>
                  </v:shape>
                </v:group>
                <v:group id="_x0000_s1118" style="position:absolute;left:7636;top:6346;width:168;height:296" coordorigin="7636,6046" coordsize="168,296">
                  <v:shape id="_x0000_s1119" style="position:absolute;left:7636;top:6046;width:168;height:152" coordsize="168,152" path="m,152c28,127,140,25,168,e" filled="f">
                    <v:path arrowok="t"/>
                  </v:shape>
                  <v:shape id="_x0000_s1120" style="position:absolute;left:7636;top:6190;width:168;height:152" coordsize="168,152" path="m,152c28,127,140,25,168,e" filled="f">
                    <v:path arrowok="t"/>
                  </v:shape>
                </v:group>
                <v:shape id="_x0000_s1121" style="position:absolute;left:7630;top:6646;width:168;height:152" coordsize="168,152" path="m,152c28,127,140,25,168,e" filled="f">
                  <v:path arrowok="t"/>
                </v:shape>
              </v:group>
              <v:rect id="_x0000_s1122" style="position:absolute;left:5521;top:6383;width:426;height:610"/>
              <v:shape id="_x0000_s1123" type="#_x0000_t202" style="position:absolute;left:5507;top:6556;width:464;height:401" filled="f" stroked="f">
                <v:textbox style="mso-next-textbox:#_x0000_s1123">
                  <w:txbxContent>
                    <w:p w:rsidR="00983040" w:rsidRPr="002936F3" w:rsidRDefault="00983040" w:rsidP="00983040">
                      <w:pPr>
                        <w:pStyle w:val="moifigure"/>
                        <w:rPr>
                          <w:i/>
                          <w:lang w:val="fr-BE"/>
                        </w:rPr>
                      </w:pPr>
                      <w:r w:rsidRPr="002936F3">
                        <w:rPr>
                          <w:i/>
                          <w:lang w:val="fr-BE"/>
                        </w:rPr>
                        <w:t>M</w:t>
                      </w:r>
                    </w:p>
                  </w:txbxContent>
                </v:textbox>
              </v:shape>
              <v:shape id="_x0000_s1124" type="#_x0000_t202" style="position:absolute;left:6706;top:6928;width:464;height:401" filled="f" stroked="f">
                <v:textbox style="mso-next-textbox:#_x0000_s1124">
                  <w:txbxContent>
                    <w:p w:rsidR="00983040" w:rsidRPr="002936F3" w:rsidRDefault="00983040" w:rsidP="00983040">
                      <w:pPr>
                        <w:pStyle w:val="moifigure"/>
                        <w:rPr>
                          <w:i/>
                          <w:lang w:val="fr-BE"/>
                        </w:rPr>
                      </w:pPr>
                      <w:proofErr w:type="gramStart"/>
                      <w:r>
                        <w:rPr>
                          <w:i/>
                          <w:lang w:val="fr-BE"/>
                        </w:rPr>
                        <w:t>k</w:t>
                      </w:r>
                      <w:proofErr w:type="gramEnd"/>
                    </w:p>
                  </w:txbxContent>
                </v:textbox>
              </v:shape>
              <v:shape id="_x0000_s1125" type="#_x0000_t202" style="position:absolute;left:6569;top:6085;width:464;height:401" filled="f" stroked="f">
                <v:textbox style="mso-next-textbox:#_x0000_s1125">
                  <w:txbxContent>
                    <w:p w:rsidR="00983040" w:rsidRPr="002936F3" w:rsidRDefault="00983040" w:rsidP="00983040">
                      <w:pPr>
                        <w:pStyle w:val="moifigure"/>
                        <w:rPr>
                          <w:i/>
                        </w:rPr>
                      </w:pPr>
                      <w:proofErr w:type="gramStart"/>
                      <w:r w:rsidRPr="002936F3">
                        <w:rPr>
                          <w:i/>
                          <w:lang w:val="fr-BE"/>
                        </w:rPr>
                        <w:t>β</w:t>
                      </w:r>
                      <w:proofErr w:type="gramEnd"/>
                    </w:p>
                  </w:txbxContent>
                </v:textbox>
              </v:shape>
              <v:shape id="_x0000_s1126" style="position:absolute;left:5942;top:6526;width:794;height:1" coordsize="1473,1" path="m,c,,736,,1473,e" filled="f">
                <v:path arrowok="t"/>
              </v:shape>
              <v:shape id="_x0000_s1127" style="position:absolute;left:6850;top:6526;width:567;height:1" coordsize="381,1" path="m,c159,,318,,381,e" filled="f">
                <v:path arrowok="t"/>
              </v:shape>
              <v:shape id="_x0000_s1128" style="position:absolute;left:6736;top:6383;width:114;height:283" coordsize="144,284" path="m143,l,,,284r144,e" filled="f">
                <v:path arrowok="t"/>
              </v:shape>
              <v:shape id="_x0000_s1129" style="position:absolute;left:6841;top:6438;width:1;height:170" coordsize="1,204" path="m,c,,,102,,204e" filled="f">
                <v:path arrowok="t"/>
              </v:shape>
            </v:group>
            <v:shape id="_x0000_s1130" style="position:absolute;left:6568;top:4509;width:151;height:227" coordsize="460,552" path="m,552c,552,230,276,460,e" filled="f">
              <v:stroke endarrow="classic" endarrowwidth="narrow"/>
              <v:path arrowok="t"/>
              <o:lock v:ext="edit" aspectratio="t"/>
            </v:shape>
            <w10:wrap type="none"/>
            <w10:anchorlock/>
          </v:group>
        </w:pict>
      </w:r>
    </w:p>
    <w:p w:rsidR="00983040" w:rsidRDefault="00983040" w:rsidP="00983040">
      <w:pPr>
        <w:ind w:firstLine="0"/>
        <w:jc w:val="center"/>
        <w:rPr>
          <w:rFonts w:ascii="Times New Roman" w:hAnsi="Times New Roman"/>
          <w:sz w:val="24"/>
          <w:lang w:eastAsia="fr-BE"/>
        </w:rPr>
      </w:pPr>
      <w:r w:rsidRPr="00931C35">
        <w:rPr>
          <w:rFonts w:ascii="Times New Roman" w:hAnsi="Times New Roman"/>
          <w:b/>
          <w:sz w:val="24"/>
          <w:lang w:eastAsia="fr-BE"/>
        </w:rPr>
        <w:t>Figure 1:</w:t>
      </w:r>
      <w:r w:rsidRPr="00931C35">
        <w:rPr>
          <w:rFonts w:ascii="Times New Roman" w:hAnsi="Times New Roman"/>
          <w:sz w:val="24"/>
          <w:lang w:eastAsia="fr-BE"/>
        </w:rPr>
        <w:t xml:space="preserve"> </w:t>
      </w:r>
      <w:r w:rsidRPr="00931C35">
        <w:rPr>
          <w:rFonts w:ascii="Times New Roman" w:hAnsi="Times New Roman"/>
          <w:snapToGrid w:val="0"/>
          <w:sz w:val="24"/>
          <w:lang w:eastAsia="fr-BE"/>
        </w:rPr>
        <w:t>Représentation schématique d’un capteur micromécanique.</w:t>
      </w:r>
    </w:p>
    <w:p w:rsidR="00983040" w:rsidRPr="00016355" w:rsidRDefault="00983040" w:rsidP="00983040">
      <w:pPr>
        <w:ind w:firstLine="0"/>
        <w:rPr>
          <w:rFonts w:ascii="Times New Roman" w:hAnsi="Times New Roman"/>
          <w:sz w:val="24"/>
          <w:lang w:eastAsia="fr-BE"/>
        </w:rPr>
      </w:pPr>
      <w:r w:rsidRPr="00931C35">
        <w:rPr>
          <w:rFonts w:ascii="Times New Roman" w:hAnsi="Times New Roman"/>
          <w:snapToGrid w:val="0"/>
          <w:sz w:val="24"/>
        </w:rPr>
        <w:t>Ainsi, la loi du mouvement de l’élément mobile (l’importance du déplacement, par exemple) est définie par la compétition entre les forces entrainées par l’effet à détecter et les forces de rappel élastique.</w:t>
      </w:r>
      <w:r>
        <w:rPr>
          <w:rFonts w:ascii="Times New Roman" w:hAnsi="Times New Roman"/>
          <w:snapToGrid w:val="0"/>
          <w:sz w:val="24"/>
        </w:rPr>
        <w:t xml:space="preserve"> </w:t>
      </w:r>
      <w:r w:rsidRPr="00931C35">
        <w:rPr>
          <w:rFonts w:ascii="Times New Roman" w:hAnsi="Times New Roman"/>
          <w:snapToGrid w:val="0"/>
          <w:sz w:val="24"/>
        </w:rPr>
        <w:t>La sensibilité et la résolution totale</w:t>
      </w:r>
      <w:r w:rsidRPr="00931C35">
        <w:rPr>
          <w:rStyle w:val="Appelnotedebasdep"/>
          <w:rFonts w:ascii="Times New Roman" w:hAnsi="Times New Roman"/>
          <w:snapToGrid w:val="0"/>
          <w:sz w:val="24"/>
        </w:rPr>
        <w:footnoteReference w:id="3"/>
      </w:r>
      <w:r w:rsidRPr="00931C35">
        <w:rPr>
          <w:rFonts w:ascii="Times New Roman" w:hAnsi="Times New Roman"/>
          <w:snapToGrid w:val="0"/>
          <w:sz w:val="24"/>
        </w:rPr>
        <w:t xml:space="preserve"> d’un capteur micromécanique peuvent être augmentées par l’augmentation soit de la sensibilité du transducteur micromécanique</w:t>
      </w:r>
      <w:r w:rsidRPr="00931C35">
        <w:rPr>
          <w:rFonts w:ascii="Times New Roman" w:hAnsi="Times New Roman"/>
          <w:snapToGrid w:val="0"/>
          <w:sz w:val="24"/>
          <w:vertAlign w:val="superscript"/>
        </w:rPr>
        <w:footnoteReference w:id="4"/>
      </w:r>
      <w:r w:rsidRPr="00931C35">
        <w:rPr>
          <w:rFonts w:ascii="Times New Roman" w:hAnsi="Times New Roman"/>
          <w:snapToGrid w:val="0"/>
          <w:sz w:val="24"/>
        </w:rPr>
        <w:t xml:space="preserve">, soit de la résolution du dispositif de lecture. La dernière méthode semble préférable à tout </w:t>
      </w:r>
      <w:r w:rsidRPr="00931C35">
        <w:rPr>
          <w:rFonts w:ascii="Times New Roman" w:hAnsi="Times New Roman"/>
          <w:snapToGrid w:val="0"/>
          <w:sz w:val="24"/>
        </w:rPr>
        <w:lastRenderedPageBreak/>
        <w:t xml:space="preserve">point de vue. En effet, d’une part, étant donné qu’une déformation importante d’un solide induit une modification irréversible de ses propriétés élastiques, le mouvement de l’élément mobile micro-usiné est limité quant à l'intervalle dynamique. D’autre part, afin d’augmenter la sensibilité d’un transducteur à ressort, on doit soit réduire la raideur du ressort, soit augmenter les dimensions caractéristiques des composants du transducteur. Cependant, cela induit inévitablement une amplification des bruits mécaniques et réduit donc la résolution totale du capteur. </w:t>
      </w:r>
    </w:p>
    <w:p w:rsidR="00983040" w:rsidRPr="00931C35" w:rsidRDefault="00983040" w:rsidP="00983040">
      <w:pPr>
        <w:ind w:firstLine="0"/>
        <w:rPr>
          <w:rFonts w:ascii="Times New Roman" w:hAnsi="Times New Roman"/>
          <w:sz w:val="24"/>
        </w:rPr>
      </w:pPr>
      <w:r w:rsidRPr="00931C35">
        <w:rPr>
          <w:rFonts w:ascii="Times New Roman" w:hAnsi="Times New Roman"/>
          <w:snapToGrid w:val="0"/>
          <w:sz w:val="24"/>
        </w:rPr>
        <w:tab/>
        <w:t xml:space="preserve">Dans ce contexte, il ressort de l’étude bibliographique que, pour répondre aux besoins des applications concrètes, le dispositif de lecture doit fournir une </w:t>
      </w:r>
      <w:r w:rsidRPr="00931C35">
        <w:rPr>
          <w:rFonts w:ascii="Times New Roman" w:hAnsi="Times New Roman"/>
          <w:b/>
          <w:snapToGrid w:val="0"/>
          <w:sz w:val="24"/>
        </w:rPr>
        <w:t>résolution nanométrique</w:t>
      </w:r>
      <w:r w:rsidRPr="00931C35">
        <w:rPr>
          <w:rFonts w:ascii="Times New Roman" w:hAnsi="Times New Roman"/>
          <w:snapToGrid w:val="0"/>
          <w:sz w:val="24"/>
        </w:rPr>
        <w:t xml:space="preserve">. </w:t>
      </w:r>
      <w:r w:rsidRPr="00931C35">
        <w:rPr>
          <w:rFonts w:ascii="Times New Roman" w:hAnsi="Times New Roman"/>
          <w:sz w:val="24"/>
        </w:rPr>
        <w:t xml:space="preserve">Il est évident que le dispositif de lecture doit être le plus rapide parmi les autres composants du capteur. Dans le cas des capteurs micro-usinés, la fréquence de résonance mécanique du transducteur est comprise typiquement entre 10 et </w:t>
      </w:r>
      <w:proofErr w:type="gramStart"/>
      <w:r w:rsidRPr="00931C35">
        <w:rPr>
          <w:rFonts w:ascii="Times New Roman" w:hAnsi="Times New Roman"/>
          <w:sz w:val="24"/>
        </w:rPr>
        <w:t>200kHz .</w:t>
      </w:r>
      <w:proofErr w:type="gramEnd"/>
      <w:r w:rsidRPr="00931C35">
        <w:rPr>
          <w:rFonts w:ascii="Times New Roman" w:hAnsi="Times New Roman"/>
          <w:sz w:val="24"/>
        </w:rPr>
        <w:t xml:space="preserve"> Pour cette raison, en règle générale, le choix de la méthode de lecture doit assurer le contrôle du transducteur en </w:t>
      </w:r>
      <w:r w:rsidRPr="00931C35">
        <w:rPr>
          <w:rFonts w:ascii="Times New Roman" w:hAnsi="Times New Roman"/>
          <w:b/>
          <w:sz w:val="24"/>
        </w:rPr>
        <w:t>temps réel</w:t>
      </w:r>
      <w:r w:rsidRPr="00931C35">
        <w:rPr>
          <w:rFonts w:ascii="Times New Roman" w:hAnsi="Times New Roman"/>
          <w:sz w:val="24"/>
        </w:rPr>
        <w:t>.</w:t>
      </w:r>
    </w:p>
    <w:p w:rsidR="00983040" w:rsidRPr="00931C35" w:rsidRDefault="00983040" w:rsidP="00983040">
      <w:pPr>
        <w:autoSpaceDE w:val="0"/>
        <w:autoSpaceDN w:val="0"/>
        <w:adjustRightInd w:val="0"/>
        <w:ind w:firstLine="0"/>
        <w:rPr>
          <w:rFonts w:ascii="Times New Roman" w:hAnsi="Times New Roman"/>
          <w:snapToGrid w:val="0"/>
          <w:sz w:val="24"/>
          <w:lang w:val="fr-BE"/>
        </w:rPr>
      </w:pPr>
      <w:r w:rsidRPr="00931C35">
        <w:rPr>
          <w:rFonts w:ascii="Times New Roman" w:hAnsi="Times New Roman"/>
          <w:b/>
          <w:snapToGrid w:val="0"/>
          <w:sz w:val="24"/>
        </w:rPr>
        <w:t>Remarque</w:t>
      </w:r>
      <w:r w:rsidRPr="00931C35">
        <w:rPr>
          <w:rFonts w:ascii="Times New Roman" w:hAnsi="Times New Roman"/>
          <w:snapToGrid w:val="0"/>
          <w:sz w:val="24"/>
        </w:rPr>
        <w:t xml:space="preserve"> : le design du transducteur doit assurer que l’effet de bruits générés par ces composants ne soit pas détectable par le dispositif de lecture. Pour cette raison, c’est la performance du dispositif de lecture (notamment, sa résolution) qui doit être considérée, en règle générale, comme le point de départ de l’optimisation du design du transducteur micromécanique. </w:t>
      </w:r>
      <w:r w:rsidRPr="00931C35">
        <w:rPr>
          <w:rFonts w:ascii="Times New Roman" w:hAnsi="Times New Roman"/>
          <w:snapToGrid w:val="0"/>
          <w:sz w:val="24"/>
          <w:lang w:val="fr-BE"/>
        </w:rPr>
        <w:t xml:space="preserve">Dans le cas </w:t>
      </w:r>
      <w:r w:rsidRPr="00931C35">
        <w:rPr>
          <w:rFonts w:ascii="Times New Roman" w:hAnsi="Times New Roman"/>
          <w:sz w:val="24"/>
          <w:lang w:eastAsia="ru-RU"/>
        </w:rPr>
        <w:t>d’un</w:t>
      </w:r>
      <w:r w:rsidRPr="00931C35">
        <w:rPr>
          <w:rFonts w:ascii="Times New Roman" w:hAnsi="Times New Roman"/>
          <w:snapToGrid w:val="0"/>
          <w:sz w:val="24"/>
          <w:lang w:val="fr-BE"/>
        </w:rPr>
        <w:t xml:space="preserve"> transducteur à cantilever, par exemple, si la résolution du dispositif de lecture est </w:t>
      </w:r>
      <w:r w:rsidRPr="00931C35">
        <w:rPr>
          <w:rFonts w:ascii="Times New Roman" w:hAnsi="Times New Roman"/>
          <w:iCs/>
          <w:snapToGrid w:val="0"/>
          <w:sz w:val="24"/>
          <w:lang w:val="fr-BE"/>
        </w:rPr>
        <w:t>ΔR≈1 nm</w:t>
      </w:r>
      <w:r w:rsidRPr="00931C35">
        <w:rPr>
          <w:rFonts w:ascii="Times New Roman" w:hAnsi="Times New Roman"/>
          <w:snapToGrid w:val="0"/>
          <w:sz w:val="24"/>
          <w:lang w:val="fr-BE"/>
        </w:rPr>
        <w:t xml:space="preserve">, l’amplitude de vibrations de l’extrémité libre du cantilever associée aux bruits thermomécaniques </w:t>
      </w:r>
      <w:proofErr w:type="spellStart"/>
      <w:r w:rsidRPr="00931C35">
        <w:rPr>
          <w:rFonts w:ascii="Times New Roman" w:hAnsi="Times New Roman"/>
          <w:snapToGrid w:val="0"/>
          <w:sz w:val="24"/>
          <w:lang w:val="fr-BE"/>
        </w:rPr>
        <w:t>ΔZ</w:t>
      </w:r>
      <w:r w:rsidRPr="00931C35">
        <w:rPr>
          <w:rFonts w:ascii="Times New Roman" w:hAnsi="Times New Roman"/>
          <w:snapToGrid w:val="0"/>
          <w:sz w:val="24"/>
          <w:vertAlign w:val="subscript"/>
          <w:lang w:val="fr-BE"/>
        </w:rPr>
        <w:t>Bruits</w:t>
      </w:r>
      <w:proofErr w:type="spellEnd"/>
      <w:r w:rsidRPr="00931C35">
        <w:rPr>
          <w:rFonts w:ascii="Times New Roman" w:hAnsi="Times New Roman"/>
          <w:snapToGrid w:val="0"/>
          <w:sz w:val="24"/>
          <w:lang w:val="fr-BE"/>
        </w:rPr>
        <w:t xml:space="preserve"> doit être inferieure au moins à deux fois </w:t>
      </w:r>
      <w:r w:rsidRPr="00931C35">
        <w:rPr>
          <w:rFonts w:ascii="Times New Roman" w:hAnsi="Times New Roman"/>
          <w:iCs/>
          <w:snapToGrid w:val="0"/>
          <w:sz w:val="24"/>
          <w:lang w:val="fr-BE"/>
        </w:rPr>
        <w:t>ΔR</w:t>
      </w:r>
      <w:r w:rsidRPr="00931C35">
        <w:rPr>
          <w:rFonts w:ascii="Times New Roman" w:hAnsi="Times New Roman"/>
          <w:snapToGrid w:val="0"/>
          <w:sz w:val="24"/>
          <w:lang w:val="fr-BE"/>
        </w:rPr>
        <w:t xml:space="preserve"> (selon le théorème de Shannon). Autrement dit, on doit optimiser le design du transducteur micromécanique de façon que :</w:t>
      </w:r>
    </w:p>
    <w:p w:rsidR="00983040" w:rsidRPr="00931C35" w:rsidRDefault="00983040" w:rsidP="00983040">
      <w:pPr>
        <w:pStyle w:val="equation"/>
        <w:tabs>
          <w:tab w:val="clear" w:pos="7371"/>
          <w:tab w:val="left" w:pos="7088"/>
        </w:tabs>
        <w:ind w:firstLine="0"/>
        <w:jc w:val="center"/>
        <w:rPr>
          <w:rFonts w:ascii="Times New Roman" w:hAnsi="Times New Roman"/>
          <w:sz w:val="24"/>
          <w:szCs w:val="24"/>
          <w:lang w:val="fr-BE"/>
        </w:rPr>
      </w:pPr>
      <w:r w:rsidRPr="00931C35">
        <w:rPr>
          <w:rFonts w:ascii="Times New Roman" w:hAnsi="Times New Roman"/>
          <w:position w:val="-12"/>
          <w:sz w:val="24"/>
          <w:szCs w:val="24"/>
        </w:rPr>
        <w:object w:dxaOrig="1719" w:dyaOrig="380">
          <v:shape id="_x0000_i1032" type="#_x0000_t75" style="width:86.25pt;height:19.25pt" o:ole="">
            <v:imagedata r:id="rId7" o:title=""/>
          </v:shape>
          <o:OLEObject Type="Embed" ProgID="Equation.3" ShapeID="_x0000_i1032" DrawAspect="Content" ObjectID="_1479583747" r:id="rId8"/>
        </w:object>
      </w:r>
      <w:r w:rsidRPr="00931C35">
        <w:rPr>
          <w:rFonts w:ascii="Times New Roman" w:hAnsi="Times New Roman"/>
          <w:sz w:val="24"/>
          <w:szCs w:val="24"/>
        </w:rPr>
        <w:tab/>
        <w:t>(</w:t>
      </w:r>
      <w:r w:rsidRPr="00931C35">
        <w:rPr>
          <w:rFonts w:ascii="Times New Roman" w:hAnsi="Times New Roman"/>
          <w:sz w:val="24"/>
          <w:szCs w:val="24"/>
        </w:rPr>
        <w:fldChar w:fldCharType="begin"/>
      </w:r>
      <w:r w:rsidRPr="00931C35">
        <w:rPr>
          <w:rFonts w:ascii="Times New Roman" w:hAnsi="Times New Roman"/>
          <w:sz w:val="24"/>
          <w:szCs w:val="24"/>
        </w:rPr>
        <w:instrText xml:space="preserve"> SEQ _ \* ARABIC </w:instrText>
      </w:r>
      <w:r w:rsidRPr="00931C35">
        <w:rPr>
          <w:rFonts w:ascii="Times New Roman" w:hAnsi="Times New Roman"/>
          <w:sz w:val="24"/>
          <w:szCs w:val="24"/>
        </w:rPr>
        <w:fldChar w:fldCharType="separate"/>
      </w:r>
      <w:r w:rsidRPr="00931C35">
        <w:rPr>
          <w:rFonts w:ascii="Times New Roman" w:hAnsi="Times New Roman"/>
          <w:noProof/>
          <w:sz w:val="24"/>
          <w:szCs w:val="24"/>
        </w:rPr>
        <w:t>1</w:t>
      </w:r>
      <w:r w:rsidRPr="00931C35">
        <w:rPr>
          <w:rFonts w:ascii="Times New Roman" w:hAnsi="Times New Roman"/>
          <w:sz w:val="24"/>
          <w:szCs w:val="24"/>
        </w:rPr>
        <w:fldChar w:fldCharType="end"/>
      </w:r>
      <w:r w:rsidRPr="00931C35">
        <w:rPr>
          <w:rFonts w:ascii="Times New Roman" w:hAnsi="Times New Roman"/>
          <w:sz w:val="24"/>
          <w:szCs w:val="24"/>
        </w:rPr>
        <w:t>)</w:t>
      </w:r>
    </w:p>
    <w:p w:rsidR="00983040" w:rsidRPr="00931C35" w:rsidRDefault="00983040" w:rsidP="00983040">
      <w:pPr>
        <w:ind w:firstLine="0"/>
        <w:rPr>
          <w:rFonts w:ascii="Times New Roman" w:hAnsi="Times New Roman"/>
          <w:snapToGrid w:val="0"/>
          <w:sz w:val="24"/>
          <w:lang w:val="fr-BE"/>
        </w:rPr>
      </w:pPr>
      <w:r w:rsidRPr="00931C35">
        <w:rPr>
          <w:rFonts w:ascii="Times New Roman" w:hAnsi="Times New Roman"/>
          <w:snapToGrid w:val="0"/>
          <w:sz w:val="24"/>
          <w:lang w:val="fr-BE"/>
        </w:rPr>
        <w:t>Cette relation définit donc de manière générale les paramètres optimaux du transducteur micromécanique. Dans le cas d’un transducteur à bilame rectangulaire, par exemple, la géométrie du bilame doit être telle que:</w:t>
      </w:r>
    </w:p>
    <w:p w:rsidR="00983040" w:rsidRPr="00931C35" w:rsidRDefault="00983040" w:rsidP="00983040">
      <w:pPr>
        <w:pStyle w:val="equation"/>
        <w:tabs>
          <w:tab w:val="clear" w:pos="7371"/>
          <w:tab w:val="left" w:pos="7088"/>
        </w:tabs>
        <w:ind w:firstLine="0"/>
        <w:jc w:val="center"/>
        <w:rPr>
          <w:rFonts w:ascii="Times New Roman" w:hAnsi="Times New Roman"/>
          <w:sz w:val="24"/>
          <w:szCs w:val="24"/>
        </w:rPr>
      </w:pPr>
      <w:r w:rsidRPr="00931C35">
        <w:rPr>
          <w:rFonts w:ascii="Times New Roman" w:hAnsi="Times New Roman"/>
          <w:position w:val="-38"/>
          <w:sz w:val="24"/>
          <w:szCs w:val="24"/>
        </w:rPr>
        <w:object w:dxaOrig="5960" w:dyaOrig="940">
          <v:shape id="_x0000_i1033" type="#_x0000_t75" style="width:298.05pt;height:46.9pt" o:ole="">
            <v:imagedata r:id="rId9" o:title=""/>
          </v:shape>
          <o:OLEObject Type="Embed" ProgID="Equation.3" ShapeID="_x0000_i1033" DrawAspect="Content" ObjectID="_1479583748" r:id="rId10"/>
        </w:object>
      </w:r>
      <w:r w:rsidRPr="00931C35">
        <w:rPr>
          <w:rFonts w:ascii="Times New Roman" w:hAnsi="Times New Roman"/>
          <w:sz w:val="24"/>
          <w:szCs w:val="24"/>
        </w:rPr>
        <w:tab/>
        <w:t>(</w:t>
      </w:r>
      <w:r w:rsidRPr="00931C35">
        <w:rPr>
          <w:rFonts w:ascii="Times New Roman" w:hAnsi="Times New Roman"/>
          <w:sz w:val="24"/>
          <w:szCs w:val="24"/>
        </w:rPr>
        <w:fldChar w:fldCharType="begin"/>
      </w:r>
      <w:r w:rsidRPr="00931C35">
        <w:rPr>
          <w:rFonts w:ascii="Times New Roman" w:hAnsi="Times New Roman"/>
          <w:sz w:val="24"/>
          <w:szCs w:val="24"/>
        </w:rPr>
        <w:instrText xml:space="preserve"> SEQ _ \* ARABIC </w:instrText>
      </w:r>
      <w:r w:rsidRPr="00931C35">
        <w:rPr>
          <w:rFonts w:ascii="Times New Roman" w:hAnsi="Times New Roman"/>
          <w:sz w:val="24"/>
          <w:szCs w:val="24"/>
        </w:rPr>
        <w:fldChar w:fldCharType="separate"/>
      </w:r>
      <w:r w:rsidRPr="00931C35">
        <w:rPr>
          <w:rFonts w:ascii="Times New Roman" w:hAnsi="Times New Roman"/>
          <w:noProof/>
          <w:sz w:val="24"/>
          <w:szCs w:val="24"/>
        </w:rPr>
        <w:t>2</w:t>
      </w:r>
      <w:r w:rsidRPr="00931C35">
        <w:rPr>
          <w:rFonts w:ascii="Times New Roman" w:hAnsi="Times New Roman"/>
          <w:sz w:val="24"/>
          <w:szCs w:val="24"/>
        </w:rPr>
        <w:fldChar w:fldCharType="end"/>
      </w:r>
      <w:r w:rsidRPr="00931C35">
        <w:rPr>
          <w:rFonts w:ascii="Times New Roman" w:hAnsi="Times New Roman"/>
          <w:sz w:val="24"/>
          <w:szCs w:val="24"/>
        </w:rPr>
        <w:t>)</w:t>
      </w:r>
    </w:p>
    <w:p w:rsidR="00983040" w:rsidRPr="00931C35" w:rsidRDefault="00983040" w:rsidP="00983040">
      <w:pPr>
        <w:ind w:firstLine="0"/>
        <w:rPr>
          <w:rFonts w:ascii="Times New Roman" w:hAnsi="Times New Roman"/>
          <w:sz w:val="24"/>
          <w:lang w:val="fr-BE" w:eastAsia="fr-BE"/>
        </w:rPr>
      </w:pPr>
      <w:proofErr w:type="gramStart"/>
      <w:r w:rsidRPr="00931C35">
        <w:rPr>
          <w:rFonts w:ascii="Times New Roman" w:hAnsi="Times New Roman"/>
          <w:sz w:val="24"/>
          <w:lang w:val="fr-BE" w:eastAsia="fr-BE"/>
        </w:rPr>
        <w:lastRenderedPageBreak/>
        <w:t>où</w:t>
      </w:r>
      <w:proofErr w:type="gramEnd"/>
      <w:r w:rsidRPr="00931C35">
        <w:rPr>
          <w:rFonts w:ascii="Times New Roman" w:hAnsi="Times New Roman"/>
          <w:sz w:val="24"/>
          <w:lang w:val="fr-BE" w:eastAsia="fr-BE"/>
        </w:rPr>
        <w:t xml:space="preserve"> </w:t>
      </w:r>
      <w:proofErr w:type="spellStart"/>
      <w:r w:rsidRPr="00931C35">
        <w:rPr>
          <w:rFonts w:ascii="Times New Roman" w:hAnsi="Times New Roman"/>
          <w:sz w:val="24"/>
          <w:lang w:val="fr-BE" w:eastAsia="fr-BE"/>
        </w:rPr>
        <w:t>k</w:t>
      </w:r>
      <w:r w:rsidRPr="00931C35">
        <w:rPr>
          <w:rFonts w:ascii="Times New Roman" w:hAnsi="Times New Roman"/>
          <w:sz w:val="24"/>
          <w:vertAlign w:val="subscript"/>
          <w:lang w:val="fr-BE" w:eastAsia="fr-BE"/>
        </w:rPr>
        <w:t>B</w:t>
      </w:r>
      <w:proofErr w:type="spellEnd"/>
      <w:r w:rsidRPr="00931C35">
        <w:rPr>
          <w:rFonts w:ascii="Times New Roman" w:hAnsi="Times New Roman"/>
          <w:sz w:val="24"/>
          <w:lang w:val="fr-BE" w:eastAsia="fr-BE"/>
        </w:rPr>
        <w:t xml:space="preserve">, T, </w:t>
      </w:r>
      <w:proofErr w:type="spellStart"/>
      <w:r w:rsidRPr="00931C35">
        <w:rPr>
          <w:rFonts w:ascii="Times New Roman" w:hAnsi="Times New Roman"/>
          <w:sz w:val="24"/>
          <w:lang w:val="fr-BE" w:eastAsia="fr-BE"/>
        </w:rPr>
        <w:t>Δf</w:t>
      </w:r>
      <w:proofErr w:type="spellEnd"/>
      <w:r w:rsidRPr="00931C35">
        <w:rPr>
          <w:rFonts w:ascii="Times New Roman" w:hAnsi="Times New Roman"/>
          <w:sz w:val="24"/>
          <w:lang w:val="fr-BE" w:eastAsia="fr-BE"/>
        </w:rPr>
        <w:t xml:space="preserve"> et Q sont respectivement la constante de Boltzmann, la température, la largeur de bande des fréquences de mesure et le facteur de qualité ; L et b sont la longueur et la largeur du cantilever ; </w:t>
      </w:r>
      <w:proofErr w:type="spellStart"/>
      <w:r w:rsidRPr="00931C35">
        <w:rPr>
          <w:rFonts w:ascii="Times New Roman" w:hAnsi="Times New Roman"/>
          <w:snapToGrid w:val="0"/>
          <w:sz w:val="24"/>
          <w:lang w:eastAsia="fr-BE"/>
        </w:rPr>
        <w:t>ρ</w:t>
      </w:r>
      <w:r w:rsidRPr="00931C35">
        <w:rPr>
          <w:rFonts w:ascii="Times New Roman" w:hAnsi="Times New Roman"/>
          <w:snapToGrid w:val="0"/>
          <w:sz w:val="24"/>
          <w:vertAlign w:val="subscript"/>
          <w:lang w:eastAsia="fr-BE"/>
        </w:rPr>
        <w:t>i</w:t>
      </w:r>
      <w:proofErr w:type="spellEnd"/>
      <w:r w:rsidRPr="00931C35">
        <w:rPr>
          <w:rFonts w:ascii="Times New Roman" w:hAnsi="Times New Roman"/>
          <w:snapToGrid w:val="0"/>
          <w:sz w:val="24"/>
          <w:lang w:eastAsia="fr-BE"/>
        </w:rPr>
        <w:t xml:space="preserve">, </w:t>
      </w:r>
      <w:proofErr w:type="spellStart"/>
      <w:r w:rsidRPr="00931C35">
        <w:rPr>
          <w:rFonts w:ascii="Times New Roman" w:hAnsi="Times New Roman"/>
          <w:snapToGrid w:val="0"/>
          <w:sz w:val="24"/>
          <w:lang w:eastAsia="fr-BE"/>
        </w:rPr>
        <w:t>E</w:t>
      </w:r>
      <w:r w:rsidRPr="00931C35">
        <w:rPr>
          <w:rFonts w:ascii="Times New Roman" w:hAnsi="Times New Roman"/>
          <w:snapToGrid w:val="0"/>
          <w:sz w:val="24"/>
          <w:vertAlign w:val="subscript"/>
          <w:lang w:eastAsia="fr-BE"/>
        </w:rPr>
        <w:t>i</w:t>
      </w:r>
      <w:proofErr w:type="spellEnd"/>
      <w:r w:rsidRPr="00931C35">
        <w:rPr>
          <w:rFonts w:ascii="Times New Roman" w:hAnsi="Times New Roman"/>
          <w:snapToGrid w:val="0"/>
          <w:sz w:val="24"/>
          <w:lang w:eastAsia="fr-BE"/>
        </w:rPr>
        <w:t xml:space="preserve"> et h</w:t>
      </w:r>
      <w:r w:rsidRPr="00931C35">
        <w:rPr>
          <w:rFonts w:ascii="Times New Roman" w:hAnsi="Times New Roman"/>
          <w:snapToGrid w:val="0"/>
          <w:sz w:val="24"/>
          <w:vertAlign w:val="subscript"/>
          <w:lang w:eastAsia="fr-BE"/>
        </w:rPr>
        <w:t>i</w:t>
      </w:r>
      <w:r w:rsidRPr="00931C35">
        <w:rPr>
          <w:rFonts w:ascii="Times New Roman" w:hAnsi="Times New Roman"/>
          <w:snapToGrid w:val="0"/>
          <w:sz w:val="24"/>
          <w:lang w:eastAsia="fr-BE"/>
        </w:rPr>
        <w:t xml:space="preserve"> </w:t>
      </w:r>
      <w:r w:rsidRPr="00931C35">
        <w:rPr>
          <w:rFonts w:ascii="Times New Roman" w:hAnsi="Times New Roman"/>
          <w:sz w:val="24"/>
          <w:lang w:val="fr-BE" w:eastAsia="fr-BE"/>
        </w:rPr>
        <w:t xml:space="preserve">sont respectivement </w:t>
      </w:r>
      <w:r w:rsidRPr="00931C35">
        <w:rPr>
          <w:rFonts w:ascii="Times New Roman" w:hAnsi="Times New Roman"/>
          <w:snapToGrid w:val="0"/>
          <w:sz w:val="24"/>
          <w:lang w:eastAsia="fr-BE"/>
        </w:rPr>
        <w:t xml:space="preserve">la masse volumique, le module de Young et l’épaisseur de la </w:t>
      </w:r>
      <w:proofErr w:type="spellStart"/>
      <w:r w:rsidRPr="00931C35">
        <w:rPr>
          <w:rFonts w:ascii="Times New Roman" w:hAnsi="Times New Roman"/>
          <w:snapToGrid w:val="0"/>
          <w:sz w:val="24"/>
          <w:lang w:eastAsia="fr-BE"/>
        </w:rPr>
        <w:t>i</w:t>
      </w:r>
      <w:r w:rsidRPr="00931C35">
        <w:rPr>
          <w:rFonts w:ascii="Times New Roman" w:hAnsi="Times New Roman"/>
          <w:snapToGrid w:val="0"/>
          <w:sz w:val="24"/>
          <w:vertAlign w:val="superscript"/>
          <w:lang w:eastAsia="fr-BE"/>
        </w:rPr>
        <w:t>e</w:t>
      </w:r>
      <w:proofErr w:type="spellEnd"/>
      <w:r w:rsidRPr="00931C35">
        <w:rPr>
          <w:rFonts w:ascii="Times New Roman" w:hAnsi="Times New Roman"/>
          <w:snapToGrid w:val="0"/>
          <w:sz w:val="24"/>
          <w:lang w:eastAsia="fr-BE"/>
        </w:rPr>
        <w:t xml:space="preserve"> couche du cantilever.</w:t>
      </w:r>
    </w:p>
    <w:p w:rsidR="00983040" w:rsidRPr="00931C35" w:rsidRDefault="00983040" w:rsidP="00983040">
      <w:pPr>
        <w:ind w:firstLine="0"/>
        <w:rPr>
          <w:rFonts w:ascii="Times New Roman" w:hAnsi="Times New Roman"/>
          <w:snapToGrid w:val="0"/>
          <w:sz w:val="24"/>
          <w:lang w:val="fr-BE"/>
        </w:rPr>
      </w:pPr>
      <w:r w:rsidRPr="00931C35">
        <w:rPr>
          <w:rFonts w:ascii="Times New Roman" w:hAnsi="Times New Roman"/>
          <w:snapToGrid w:val="0"/>
          <w:sz w:val="24"/>
        </w:rPr>
        <w:tab/>
        <w:t xml:space="preserve">En ce qui concerne la caractérisation de la performance des capteurs micromécaniques, étant donné que dans la plupart des cas, l’importance du stimulus à détecter est limitée quant à l’intervalle dynamique, le modèle des capteurs peut être associé aux relations </w:t>
      </w:r>
      <w:r w:rsidRPr="00931C35">
        <w:rPr>
          <w:rFonts w:ascii="Times New Roman" w:hAnsi="Times New Roman"/>
          <w:iCs/>
          <w:snapToGrid w:val="0"/>
          <w:sz w:val="24"/>
          <w:lang w:val="fr-BE"/>
        </w:rPr>
        <w:t>linéaires et invariantes</w:t>
      </w:r>
      <w:r w:rsidRPr="00931C35">
        <w:rPr>
          <w:rFonts w:ascii="Times New Roman" w:hAnsi="Times New Roman"/>
          <w:snapToGrid w:val="0"/>
          <w:sz w:val="24"/>
        </w:rPr>
        <w:t xml:space="preserve">. Pour cette raison, la sensibilité totale du capteur peut être présentée sous la forme : </w:t>
      </w:r>
      <w:r w:rsidRPr="00931C35">
        <w:rPr>
          <w:rFonts w:ascii="Times New Roman" w:hAnsi="Times New Roman"/>
          <w:snapToGrid w:val="0"/>
          <w:position w:val="-12"/>
          <w:sz w:val="24"/>
        </w:rPr>
        <w:object w:dxaOrig="2580" w:dyaOrig="380">
          <v:shape id="_x0000_i1034" type="#_x0000_t75" style="width:128.95pt;height:19.25pt" o:ole="">
            <v:imagedata r:id="rId11" o:title=""/>
          </v:shape>
          <o:OLEObject Type="Embed" ProgID="Equation.3" ShapeID="_x0000_i1034" DrawAspect="Content" ObjectID="_1479583749" r:id="rId12"/>
        </w:object>
      </w:r>
      <w:r w:rsidRPr="00931C35">
        <w:rPr>
          <w:rFonts w:ascii="Times New Roman" w:hAnsi="Times New Roman"/>
          <w:snapToGrid w:val="0"/>
          <w:sz w:val="24"/>
        </w:rPr>
        <w:t xml:space="preserve"> où le premier terme caractérise la sensibilité statique du transducteur micromécanique et le second dénote la sensibilité statique du dispositif de lecture. </w:t>
      </w:r>
      <w:r w:rsidRPr="00931C35">
        <w:rPr>
          <w:rFonts w:ascii="Times New Roman" w:hAnsi="Times New Roman"/>
          <w:snapToGrid w:val="0"/>
          <w:sz w:val="24"/>
          <w:lang w:val="fr-BE"/>
        </w:rPr>
        <w:t>La résolution totale du capteur est, quant à elle, définie par l’importance des bruits internes présentés dans sa partie moins performante (le transducteur, en général).</w:t>
      </w:r>
    </w:p>
    <w:p w:rsidR="00983040" w:rsidRPr="00931C35" w:rsidRDefault="00983040" w:rsidP="00983040">
      <w:pPr>
        <w:ind w:firstLine="0"/>
        <w:rPr>
          <w:rFonts w:ascii="Times New Roman" w:hAnsi="Times New Roman"/>
          <w:snapToGrid w:val="0"/>
          <w:sz w:val="24"/>
        </w:rPr>
      </w:pPr>
      <w:r w:rsidRPr="00931C35">
        <w:rPr>
          <w:rFonts w:ascii="Times New Roman" w:hAnsi="Times New Roman"/>
          <w:snapToGrid w:val="0"/>
          <w:sz w:val="24"/>
        </w:rPr>
        <w:tab/>
        <w:t xml:space="preserve">En ce qui concerne les méthodes de lecture en temps réel avec une résolution nanométrique, </w:t>
      </w:r>
      <w:r w:rsidRPr="00931C35">
        <w:rPr>
          <w:rFonts w:ascii="Times New Roman" w:hAnsi="Times New Roman"/>
          <w:sz w:val="24"/>
        </w:rPr>
        <w:t xml:space="preserve">on peut les grouper en deux familles : électroniques (capacitive…) et optiques (interférométrique, par déviation du faisceau…). </w:t>
      </w:r>
      <w:r w:rsidRPr="00931C35">
        <w:rPr>
          <w:rFonts w:ascii="Times New Roman" w:hAnsi="Times New Roman"/>
          <w:snapToGrid w:val="0"/>
          <w:sz w:val="24"/>
        </w:rPr>
        <w:t xml:space="preserve">L’étude bibliographique montre que dans les applications pratiques, la plus utilisée est la lecture optique par </w:t>
      </w:r>
      <w:r w:rsidRPr="00931C35">
        <w:rPr>
          <w:rFonts w:ascii="Times New Roman" w:hAnsi="Times New Roman"/>
          <w:b/>
          <w:snapToGrid w:val="0"/>
          <w:sz w:val="24"/>
        </w:rPr>
        <w:t>déviation du faisceau lumineux</w:t>
      </w:r>
      <w:r w:rsidRPr="00931C35">
        <w:rPr>
          <w:rFonts w:ascii="Times New Roman" w:hAnsi="Times New Roman"/>
          <w:snapToGrid w:val="0"/>
          <w:sz w:val="24"/>
        </w:rPr>
        <w:t>, [14]. Cela s’explique par le fait qu’en comparaison avec les dispositifs électroniques, la lecture par déviation du faisceau offre une meilleure résolution et une durée de vie plus longue. Par ailleurs, l’utilisation de la lecture optique permet de simplifier la structure du capteur</w:t>
      </w:r>
      <w:r w:rsidRPr="00931C35">
        <w:rPr>
          <w:rStyle w:val="Appelnotedebasdep"/>
          <w:rFonts w:ascii="Times New Roman" w:hAnsi="Times New Roman"/>
          <w:snapToGrid w:val="0"/>
          <w:sz w:val="24"/>
        </w:rPr>
        <w:footnoteReference w:id="5"/>
      </w:r>
      <w:r w:rsidRPr="00931C35">
        <w:rPr>
          <w:rFonts w:ascii="Times New Roman" w:hAnsi="Times New Roman"/>
          <w:snapToGrid w:val="0"/>
          <w:sz w:val="24"/>
        </w:rPr>
        <w:t>. De plus, un espacement important entre le transducteur et le dispositif de lecture permet d’éviter la nécessité d’adapter ce dernier à l’environnement physique/chimique dans lequel le transducteur fonctionne (qui peut être agressif).</w:t>
      </w:r>
    </w:p>
    <w:p w:rsidR="00983040" w:rsidRPr="00931C35" w:rsidRDefault="00983040" w:rsidP="00983040">
      <w:pPr>
        <w:ind w:firstLine="0"/>
        <w:rPr>
          <w:rFonts w:ascii="Times New Roman" w:hAnsi="Times New Roman"/>
          <w:snapToGrid w:val="0"/>
          <w:sz w:val="24"/>
          <w:lang w:eastAsia="fr-BE"/>
        </w:rPr>
      </w:pPr>
      <w:r w:rsidRPr="00931C35">
        <w:rPr>
          <w:rFonts w:ascii="Times New Roman" w:hAnsi="Times New Roman"/>
          <w:snapToGrid w:val="0"/>
          <w:sz w:val="24"/>
        </w:rPr>
        <w:tab/>
        <w:t>Le principe de ce dispositif est simple (Fig. 2) : un faisceau lumineux est envoyé sous un angle d’incidence fixe sur un miroir collé sur l’élément mobile. U</w:t>
      </w:r>
      <w:r w:rsidRPr="00931C35">
        <w:rPr>
          <w:rFonts w:ascii="Times New Roman" w:hAnsi="Times New Roman"/>
          <w:sz w:val="24"/>
        </w:rPr>
        <w:t xml:space="preserve">n mouvement mécanique à contrôler (le fléchissement d’un cantilever, par exemple) </w:t>
      </w:r>
      <w:r w:rsidRPr="00931C35">
        <w:rPr>
          <w:rFonts w:ascii="Times New Roman" w:hAnsi="Times New Roman"/>
          <w:snapToGrid w:val="0"/>
          <w:sz w:val="24"/>
        </w:rPr>
        <w:t>induit une déviation du faisceau</w:t>
      </w:r>
      <w:r w:rsidRPr="00931C35">
        <w:rPr>
          <w:rFonts w:ascii="Times New Roman" w:hAnsi="Times New Roman"/>
          <w:sz w:val="24"/>
        </w:rPr>
        <w:t xml:space="preserve"> réfléchi par </w:t>
      </w:r>
      <w:r w:rsidRPr="00931C35">
        <w:rPr>
          <w:rFonts w:ascii="Times New Roman" w:hAnsi="Times New Roman"/>
          <w:snapToGrid w:val="0"/>
          <w:sz w:val="24"/>
        </w:rPr>
        <w:t xml:space="preserve">ce miroir, qui est repéré ensuite par le </w:t>
      </w:r>
      <w:proofErr w:type="spellStart"/>
      <w:r w:rsidRPr="00931C35">
        <w:rPr>
          <w:rFonts w:ascii="Times New Roman" w:hAnsi="Times New Roman"/>
          <w:snapToGrid w:val="0"/>
          <w:sz w:val="24"/>
        </w:rPr>
        <w:t>photodétecteur</w:t>
      </w:r>
      <w:proofErr w:type="spellEnd"/>
      <w:r w:rsidRPr="00931C35">
        <w:rPr>
          <w:rFonts w:ascii="Times New Roman" w:hAnsi="Times New Roman"/>
          <w:snapToGrid w:val="0"/>
          <w:sz w:val="24"/>
        </w:rPr>
        <w:t xml:space="preserve"> </w:t>
      </w:r>
      <w:r w:rsidRPr="00931C35">
        <w:rPr>
          <w:rFonts w:ascii="Times New Roman" w:hAnsi="Times New Roman"/>
          <w:snapToGrid w:val="0"/>
          <w:sz w:val="24"/>
          <w:lang w:eastAsia="fr-BE"/>
        </w:rPr>
        <w:t>matriciel.</w:t>
      </w:r>
    </w:p>
    <w:p w:rsidR="00983040" w:rsidRPr="00931C35" w:rsidRDefault="00983040" w:rsidP="00983040">
      <w:pPr>
        <w:ind w:firstLine="0"/>
        <w:rPr>
          <w:rFonts w:ascii="Times New Roman" w:hAnsi="Times New Roman"/>
          <w:snapToGrid w:val="0"/>
          <w:sz w:val="24"/>
          <w:lang w:eastAsia="fr-BE"/>
        </w:rPr>
      </w:pPr>
      <w:r w:rsidRPr="00931C35">
        <w:rPr>
          <w:rFonts w:ascii="Times New Roman" w:hAnsi="Times New Roman"/>
          <w:noProof/>
          <w:snapToGrid w:val="0"/>
          <w:sz w:val="24"/>
          <w:lang w:eastAsia="fr-BE"/>
        </w:rPr>
      </w:r>
      <w:r w:rsidRPr="00931C35">
        <w:rPr>
          <w:rFonts w:ascii="Times New Roman" w:hAnsi="Times New Roman"/>
          <w:snapToGrid w:val="0"/>
          <w:sz w:val="24"/>
          <w:lang w:eastAsia="fr-BE"/>
        </w:rPr>
        <w:pict>
          <v:group id="_x0000_s1026" editas="canvas" style="width:389.95pt;height:250.35pt;mso-position-horizontal-relative:char;mso-position-vertical-relative:line" coordorigin="1887,4230" coordsize="7799,5007">
            <o:lock v:ext="edit" aspectratio="t"/>
            <v:shape id="_x0000_s1027" type="#_x0000_t75" style="position:absolute;left:1887;top:4230;width:7799;height:5007" o:preferrelative="f">
              <v:fill o:detectmouseclick="t"/>
              <v:path o:extrusionok="t" o:connecttype="none"/>
              <o:lock v:ext="edit" text="t"/>
            </v:shape>
            <v:shape id="_x0000_s1028" style="position:absolute;left:5650;top:6529;width:724;height:567;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724,567" path="m,c207,14,414,28,535,123v121,95,155,269,189,444e" filled="f" strokecolor="#00b050" strokeweight="1.75pt">
              <v:stroke startarrow="classic" startarrowwidth="narrow" endarrow="classic" endarrowlength="long"/>
              <v:path arrowok="t"/>
            </v:shape>
            <v:shape id="_x0000_s1029" type="#_x0000_t202" style="position:absolute;left:6894;top:6595;width:2216;height:366" filled="f" stroked="f">
              <v:textbox style="mso-next-textbox:#_x0000_s1029">
                <w:txbxContent>
                  <w:p w:rsidR="00983040" w:rsidRPr="00836EEF" w:rsidRDefault="00983040" w:rsidP="00983040">
                    <w:pPr>
                      <w:pStyle w:val="moifigure"/>
                    </w:pPr>
                    <w:r w:rsidRPr="00836EEF">
                      <w:t>Dispositif de lecture</w:t>
                    </w:r>
                  </w:p>
                </w:txbxContent>
              </v:textbox>
            </v:shape>
            <v:shape id="_x0000_s1030" style="position:absolute;left:8141;top:6291;width:233;height:304" coordsize="277,387" path="m,387c14,355,37,258,83,194,129,130,237,40,277,e" filled="f">
              <v:path arrowok="t"/>
            </v:shape>
            <v:rect id="_x0000_s1031" style="position:absolute;left:3117;top:4230;width:6569;height:2069" filled="f">
              <v:stroke dashstyle="longDashDot"/>
            </v:rect>
            <v:group id="_x0000_s1032" style="position:absolute;left:1887;top:6716;width:5121;height:2521" coordorigin="1295,5801" coordsize="5121,2521">
              <v:shape id="_x0000_s1033" style="position:absolute;left:1680;top:5808;width:4725;height:1810" coordsize="4725,1810" path="m,790l1530,,4725,1030,3200,1810,,790xe" filled="f" strokecolor="#1f497d">
                <v:path arrowok="t"/>
              </v:shape>
              <v:shape id="_x0000_s1034" type="#_x0000_t202" style="position:absolute;left:1295;top:7499;width:2163;height:353" filled="f" stroked="f">
                <v:textbox style="mso-next-textbox:#_x0000_s1034">
                  <w:txbxContent>
                    <w:p w:rsidR="00983040" w:rsidRPr="00D738AC" w:rsidRDefault="00983040" w:rsidP="00983040">
                      <w:pPr>
                        <w:pStyle w:val="moifigure"/>
                      </w:pPr>
                      <w:r w:rsidRPr="00D738AC">
                        <w:t>Transducteur (</w:t>
                      </w:r>
                      <w:r w:rsidRPr="009A79CE">
                        <w:rPr>
                          <w:i/>
                        </w:rPr>
                        <w:t>cantilever</w:t>
                      </w:r>
                      <w:r w:rsidRPr="00D738AC">
                        <w:t>)</w:t>
                      </w:r>
                    </w:p>
                  </w:txbxContent>
                </v:textbox>
              </v:shape>
              <v:shape id="_x0000_s1035" type="#_x0000_t202" style="position:absolute;left:3204;top:7963;width:834;height:359" filled="f" stroked="f">
                <o:lock v:ext="edit" aspectratio="t"/>
                <v:textbox style="mso-next-textbox:#_x0000_s1035">
                  <w:txbxContent>
                    <w:p w:rsidR="00983040" w:rsidRPr="00D7063D" w:rsidRDefault="00983040" w:rsidP="00983040">
                      <w:pPr>
                        <w:pStyle w:val="moifigure"/>
                        <w:rPr>
                          <w:lang w:val="fr-BE"/>
                        </w:rPr>
                      </w:pPr>
                      <w:r>
                        <w:rPr>
                          <w:lang w:val="fr-BE"/>
                        </w:rPr>
                        <w:t>Miroir</w:t>
                      </w:r>
                    </w:p>
                  </w:txbxContent>
                </v:textbox>
              </v:shape>
              <v:shape id="_x0000_s1036" style="position:absolute;left:3314;top:6240;width:1404;height:695" coordsize="1652,818" path="m1629,818l1409,682c1314,628,1267,580,1061,492l174,151,,454,,,970,378v241,101,363,167,477,228l1652,742r-23,76xe" fillcolor="#a5a5a5">
                <v:path arrowok="t"/>
                <o:lock v:ext="edit" aspectratio="t"/>
              </v:shape>
              <v:shape id="_x0000_s1037" style="position:absolute;left:3307;top:6355;width:374;height:277" coordsize="440,326" path="m174,l,326,440,121,174,xe">
                <v:path arrowok="t"/>
                <o:lock v:ext="edit" aspectratio="t"/>
              </v:shape>
              <v:shape id="_x0000_s1038" style="position:absolute;left:3017;top:6240;width:290;height:521" coordsize="341,613" path="m,128l,613,341,462,341,,,128xe">
                <v:path arrowok="t"/>
                <o:lock v:ext="edit" aspectratio="t"/>
              </v:shape>
              <v:shape id="_x0000_s1039" style="position:absolute;left:3719;top:5949;width:279;height:232" coordsize="328,273" path="m,137l328,r-2,273l,137xe">
                <v:path arrowok="t"/>
                <o:lock v:ext="edit" aspectratio="t"/>
              </v:shape>
              <v:shape id="_x0000_s1040" style="position:absolute;left:2592;top:6226;width:425;height:535" coordsize="500,629" path="m53,114l38,,500,152r,477l,478,30,417c45,378,87,293,91,243,95,193,62,155,53,114xe" fillcolor="#bfbfbf">
                <v:path arrowok="t"/>
                <o:lock v:ext="edit" aspectratio="t"/>
              </v:shape>
              <v:shape id="_x0000_s1041" style="position:absolute;left:2617;top:5801;width:2500;height:1076" coordsize="2941,1266" path="m819,516l470,652,,500,409,296,781,167,1061,r563,174l1288,311r963,402c2478,811,2538,842,2653,902r288,174l2486,1266,2327,1160v-92,-52,-143,-98,-394,-205l819,516xe">
                <v:path arrowok="t"/>
                <o:lock v:ext="edit" aspectratio="t"/>
              </v:shape>
              <v:shape id="_x0000_s1042" style="position:absolute;left:5073;top:6567;width:120;height:443" coordsize="120,443" path="m83,v8,42,37,180,23,254c92,328,22,404,,443e" filled="f" strokecolor="#00b050" strokeweight="1.75pt">
                <v:stroke startarrow="classic" startarrowwidth="narrow" endarrow="classic" endarrowwidth="narrow"/>
                <v:path arrowok="t"/>
              </v:shape>
              <v:shape id="_x0000_s1043" style="position:absolute;left:4701;top:6716;width:413;height:216" coordsize="485,254" path="m485,l460,65,,254,26,190,485,xe" fillcolor="#a5a5a5">
                <v:path arrowok="t"/>
                <o:lock v:ext="edit" aspectratio="t"/>
              </v:shape>
              <v:shape id="_x0000_s1044" style="position:absolute;left:2390;top:6411;width:1696;height:1088" coordsize="1696,1088" path="m1696,v-88,27,-360,91,-528,160c1000,229,883,261,688,416,493,571,143,948,,1088e" filled="f">
                <v:path arrowok="t"/>
              </v:shape>
              <v:shape id="_x0000_s1045" style="position:absolute;left:4876;top:6838;width:1540;height:1140;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540,1140" path="m10,780l,1140,1540,350,1540,,10,780xe" filled="f" strokecolor="#1f497d">
                <v:path arrowok="t"/>
              </v:shape>
              <v:shape id="_x0000_s1046" style="position:absolute;left:1689;top:6598;width:3200;height:1370;mso-wrap-style:square;mso-wrap-distance-left:9pt;mso-wrap-distance-top:0;mso-wrap-distance-right:9pt;mso-wrap-distance-bottom:0;mso-position-horizontal-relative:text;mso-position-vertical-relative:text;mso-width-relative:page;mso-height-relative:page;mso-position-horizontal-col-start:0;mso-width-col-span:0;v-text-anchor:top" coordsize="3200,1370" path="m,l,350,3190,1370r10,-350l,xe" fillcolor="none" strokecolor="#1f497d">
                <v:fill r:id="rId13" o:title="5 %" type="pattern"/>
                <v:path arrowok="t"/>
              </v:shape>
              <v:shape id="_x0000_s1047" style="position:absolute;left:4459;top:6535;width:555;height:276" coordsize="555,276" path="m,97l259,,555,180,299,276,,97xe" fillcolor="#e965c6">
                <v:path arrowok="t"/>
              </v:shape>
              <v:shape id="_x0000_s1048" style="position:absolute;left:3750;top:6679;width:951;height:1284" coordsize="951,1284" path="m951,c867,83,606,286,448,500,290,714,93,1121,,1284e" filled="f">
                <v:path arrowok="t"/>
              </v:shape>
            </v:group>
            <v:group id="_x0000_s1049" style="position:absolute;left:3906;top:5547;width:2868;height:2047" coordorigin="3906,5547" coordsize="2868,2047">
              <v:shape id="_x0000_s1050" style="position:absolute;left:3906;top:5547;width:1076;height:1488;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076,1488" path="m,c179,248,852,1178,1076,1488e" filled="f" strokecolor="red" strokeweight="1.25pt">
                <v:stroke endarrow="classic" endarrowwidth="narrow"/>
                <v:path arrowok="t"/>
              </v:shape>
              <v:shape id="_x0000_s1051" style="position:absolute;left:5382;top:5873;width:1392;height:1721" coordsize="1392,1721" path="m,1721c,1721,696,860,1392,e" filled="f" strokecolor="red" strokeweight="1.25pt">
                <v:stroke endarrow="classic" endarrowwidth="narrow"/>
                <v:path arrowok="t"/>
              </v:shape>
              <v:shape id="_x0000_s1052" style="position:absolute;left:4630;top:6539;width:752;height:1055;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040,1391" path="m,c,,520,695,1040,1391e" filled="f" strokecolor="red" strokeweight="1.25pt">
                <v:stroke endarrowwidth="narrow"/>
                <v:path arrowok="t"/>
              </v:shape>
            </v:group>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53" type="#_x0000_t22" style="position:absolute;left:3609;top:4837;width:383;height:1036;rotation:-2243076fd" adj="1314" fillcolor="#a5a5a5">
              <o:lock v:ext="edit" aspectratio="t"/>
            </v:shape>
            <v:group id="_x0000_s1054" style="position:absolute;left:6374;top:4510;width:2566;height:1641" coordorigin="6374,4510" coordsize="2566,1641">
              <v:shape id="_x0000_s1055" style="position:absolute;left:7342;top:4947;width:752;height:864" coordsize="752,864" path="m,864l336,848,336,,752,e" filled="f" strokeweight="1pt">
                <v:stroke endarrow="classic"/>
                <v:path arrowok="t"/>
              </v:shape>
              <v:shape id="_x0000_s1056" type="#_x0000_t75" style="position:absolute;left:7919;top:4510;width:1021;height:824">
                <v:imagedata r:id="rId14" o:title=""/>
              </v:shape>
              <v:group id="_x0000_s1057" style="position:absolute;left:6374;top:5052;width:1118;height:1099" coordorigin="6562,4897" coordsize="1633,1253">
                <v:shape id="_x0000_s1058" type="#_x0000_t22" style="position:absolute;left:7608;top:5700;width:587;height:450;rotation:9451676fd;flip:x" adj="10404" fillcolor="#a5a5a5">
                  <o:lock v:ext="edit" aspectratio="t"/>
                </v:shape>
                <v:shape id="_x0000_s1059" type="#_x0000_t22" style="position:absolute;left:7093;top:5281;width:587;height:450;rotation:9451676fd;flip:x" adj="10404" fillcolor="#a5a5a5">
                  <o:lock v:ext="edit" aspectratio="t"/>
                </v:shape>
                <v:shape id="_x0000_s1060" type="#_x0000_t22" style="position:absolute;left:6562;top:4897;width:587;height:450;rotation:9451676fd;flip:x" adj="10404" fillcolor="#a5a5a5">
                  <o:lock v:ext="edit" aspectratio="t"/>
                </v:shape>
              </v:group>
              <v:shape id="_x0000_s1061" style="position:absolute;left:7090;top:5447;width:580;height:1;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580,1" path="m,c,,290,,580,e" filled="f" strokeweight="1pt">
                <v:path arrowok="t"/>
              </v:shape>
              <v:shape id="_x0000_s1062" style="position:absolute;left:6738;top:5131;width:932;height:1" coordsize="932,1" path="m,c,,466,,932,e" filled="f" strokeweight="1pt">
                <v:path arrowok="t"/>
              </v:shape>
            </v:group>
            <v:shape id="_x0000_s1063" type="#_x0000_t202" style="position:absolute;left:3924;top:5033;width:829;height:415" filled="f" stroked="f">
              <v:textbox style="mso-next-textbox:#_x0000_s1063">
                <w:txbxContent>
                  <w:p w:rsidR="00983040" w:rsidRPr="002D6BB6" w:rsidRDefault="00983040" w:rsidP="00983040">
                    <w:pPr>
                      <w:pStyle w:val="moifigure"/>
                    </w:pPr>
                    <w:r>
                      <w:t>L</w:t>
                    </w:r>
                    <w:r w:rsidRPr="002D6BB6">
                      <w:t>aser</w:t>
                    </w:r>
                  </w:p>
                </w:txbxContent>
              </v:textbox>
            </v:shape>
            <v:shape id="_x0000_s1064" type="#_x0000_t202" style="position:absolute;left:4631;top:4365;width:2722;height:463" filled="f" stroked="f">
              <v:textbox style="mso-next-textbox:#_x0000_s1064">
                <w:txbxContent>
                  <w:p w:rsidR="00983040" w:rsidRPr="002D6BB6" w:rsidRDefault="00983040" w:rsidP="00983040">
                    <w:pPr>
                      <w:pStyle w:val="moifigure"/>
                      <w:jc w:val="center"/>
                    </w:pPr>
                    <w:proofErr w:type="spellStart"/>
                    <w:r w:rsidRPr="002D6BB6">
                      <w:t>Photodétecteur</w:t>
                    </w:r>
                    <w:proofErr w:type="spellEnd"/>
                    <w:r w:rsidRPr="002D6BB6">
                      <w:t xml:space="preserve"> matriciel</w:t>
                    </w:r>
                    <w:r>
                      <w:t xml:space="preserve"> (CCD)</w:t>
                    </w:r>
                  </w:p>
                </w:txbxContent>
              </v:textbox>
            </v:shape>
            <v:shape id="_x0000_s1065" style="position:absolute;left:5830;top:4722;width:469;height:302" coordsize="469,302" path="m469,302c436,285,380,218,302,168,224,118,63,35,,e" filled="f">
              <v:path arrowok="t"/>
            </v:shape>
            <w10:wrap type="none"/>
            <w10:anchorlock/>
          </v:group>
        </w:pict>
      </w:r>
    </w:p>
    <w:p w:rsidR="00983040" w:rsidRPr="00931C35" w:rsidRDefault="00983040" w:rsidP="00983040">
      <w:pPr>
        <w:ind w:firstLine="0"/>
        <w:jc w:val="center"/>
        <w:rPr>
          <w:rFonts w:ascii="Times New Roman" w:hAnsi="Times New Roman"/>
          <w:bCs/>
          <w:snapToGrid w:val="0"/>
          <w:sz w:val="24"/>
          <w:lang w:eastAsia="fr-BE"/>
        </w:rPr>
      </w:pPr>
      <w:r w:rsidRPr="00931C35">
        <w:rPr>
          <w:rFonts w:ascii="Times New Roman" w:hAnsi="Times New Roman"/>
          <w:b/>
          <w:bCs/>
          <w:sz w:val="24"/>
        </w:rPr>
        <w:t xml:space="preserve">Figure </w:t>
      </w:r>
      <w:r w:rsidRPr="00931C35">
        <w:rPr>
          <w:rFonts w:ascii="Times New Roman" w:hAnsi="Times New Roman"/>
          <w:b/>
          <w:bCs/>
          <w:sz w:val="24"/>
        </w:rPr>
        <w:fldChar w:fldCharType="begin"/>
      </w:r>
      <w:r w:rsidRPr="00931C35">
        <w:rPr>
          <w:rFonts w:ascii="Times New Roman" w:hAnsi="Times New Roman"/>
          <w:b/>
          <w:bCs/>
          <w:sz w:val="24"/>
        </w:rPr>
        <w:instrText xml:space="preserve"> SEQ Fig. \* ARABIC </w:instrText>
      </w:r>
      <w:r w:rsidRPr="00931C35">
        <w:rPr>
          <w:rFonts w:ascii="Times New Roman" w:hAnsi="Times New Roman"/>
          <w:b/>
          <w:bCs/>
          <w:sz w:val="24"/>
        </w:rPr>
        <w:fldChar w:fldCharType="separate"/>
      </w:r>
      <w:r w:rsidRPr="00931C35">
        <w:rPr>
          <w:rFonts w:ascii="Times New Roman" w:hAnsi="Times New Roman"/>
          <w:b/>
          <w:bCs/>
          <w:noProof/>
          <w:sz w:val="24"/>
        </w:rPr>
        <w:t>2</w:t>
      </w:r>
      <w:r w:rsidRPr="00931C35">
        <w:rPr>
          <w:rFonts w:ascii="Times New Roman" w:hAnsi="Times New Roman"/>
          <w:b/>
          <w:bCs/>
          <w:sz w:val="24"/>
        </w:rPr>
        <w:fldChar w:fldCharType="end"/>
      </w:r>
      <w:r w:rsidRPr="00931C35">
        <w:rPr>
          <w:rFonts w:ascii="Times New Roman" w:hAnsi="Times New Roman"/>
          <w:snapToGrid w:val="0"/>
          <w:sz w:val="24"/>
          <w:lang w:eastAsia="fr-BE"/>
        </w:rPr>
        <w:t xml:space="preserve">. </w:t>
      </w:r>
      <w:r w:rsidRPr="00931C35">
        <w:rPr>
          <w:rFonts w:ascii="Times New Roman" w:hAnsi="Times New Roman"/>
          <w:bCs/>
          <w:snapToGrid w:val="0"/>
          <w:sz w:val="24"/>
          <w:lang w:eastAsia="fr-BE"/>
        </w:rPr>
        <w:t>Lecture par déviation du faisceau lumineux.</w:t>
      </w:r>
    </w:p>
    <w:p w:rsidR="00983040" w:rsidRPr="00931C35" w:rsidRDefault="00983040" w:rsidP="00983040">
      <w:pPr>
        <w:ind w:firstLine="0"/>
        <w:rPr>
          <w:rFonts w:ascii="Times New Roman" w:hAnsi="Times New Roman"/>
          <w:sz w:val="24"/>
        </w:rPr>
      </w:pPr>
      <w:r w:rsidRPr="00931C35">
        <w:rPr>
          <w:rFonts w:ascii="Times New Roman" w:hAnsi="Times New Roman"/>
          <w:snapToGrid w:val="0"/>
          <w:sz w:val="24"/>
        </w:rPr>
        <w:tab/>
        <w:t xml:space="preserve">Dans le cas d’un bolomètre, la lecture optique permet de réaliser le transducteur sans utilisation des métaux et, par conséquent de réduire considérablement à la fois la capacité calorifique de l’absorbeur du rayonnement (notamment à basse température) et les pertes de la chaleur à travers son lien avec le substrat. Ce qui permet d’augmenter la sensibilité du bolomètre et d’améliorer son rapport signal sur bruit. </w:t>
      </w:r>
      <w:r w:rsidRPr="00931C35">
        <w:rPr>
          <w:rFonts w:ascii="Times New Roman" w:hAnsi="Times New Roman"/>
          <w:sz w:val="24"/>
          <w:lang w:val="fr-BE"/>
        </w:rPr>
        <w:t xml:space="preserve">Il est intéressant de noter, de plus, que la lecture optique peut être réalisée par un faisceau lumineux </w:t>
      </w:r>
      <w:proofErr w:type="spellStart"/>
      <w:r w:rsidRPr="00931C35">
        <w:rPr>
          <w:rFonts w:ascii="Times New Roman" w:hAnsi="Times New Roman"/>
          <w:sz w:val="24"/>
          <w:lang w:val="fr-BE"/>
        </w:rPr>
        <w:t>impulsionnel</w:t>
      </w:r>
      <w:proofErr w:type="spellEnd"/>
      <w:r w:rsidRPr="00931C35">
        <w:rPr>
          <w:rFonts w:ascii="Times New Roman" w:hAnsi="Times New Roman"/>
          <w:sz w:val="24"/>
          <w:lang w:val="fr-BE"/>
        </w:rPr>
        <w:t>, avec la durée d’un pulse inférieure au temps caractéristique de la réponse thermomécanique du transducteur</w:t>
      </w:r>
      <w:r w:rsidRPr="00931C35">
        <w:rPr>
          <w:rStyle w:val="Appelnotedebasdep"/>
          <w:rFonts w:ascii="Times New Roman" w:hAnsi="Times New Roman"/>
          <w:sz w:val="24"/>
          <w:lang w:val="fr-BE"/>
        </w:rPr>
        <w:footnoteReference w:id="6"/>
      </w:r>
      <w:r w:rsidRPr="00931C35">
        <w:rPr>
          <w:rFonts w:ascii="Times New Roman" w:hAnsi="Times New Roman"/>
          <w:sz w:val="24"/>
          <w:lang w:val="fr-BE"/>
        </w:rPr>
        <w:t xml:space="preserve">. Cela permet d’obtenir en sortie du bolomètre un signal qui ne contient pas de </w:t>
      </w:r>
      <w:r w:rsidRPr="00931C35">
        <w:rPr>
          <w:rFonts w:ascii="Times New Roman" w:hAnsi="Times New Roman"/>
          <w:sz w:val="24"/>
        </w:rPr>
        <w:t>partie associée à un échauffement de l’absorbeur par le faisceau de lecture. Il est possible donc de réaliser un bolomètre sans bruit de lecture.</w:t>
      </w:r>
    </w:p>
    <w:p w:rsidR="00983040" w:rsidRPr="00931C35" w:rsidRDefault="00983040" w:rsidP="00983040">
      <w:pPr>
        <w:ind w:firstLine="0"/>
        <w:rPr>
          <w:rFonts w:ascii="Times New Roman" w:hAnsi="Times New Roman"/>
          <w:sz w:val="24"/>
        </w:rPr>
      </w:pPr>
      <w:r w:rsidRPr="00931C35">
        <w:rPr>
          <w:rFonts w:ascii="Times New Roman" w:hAnsi="Times New Roman"/>
          <w:snapToGrid w:val="0"/>
          <w:sz w:val="24"/>
        </w:rPr>
        <w:tab/>
        <w:t xml:space="preserve">Le principal désavantage du dispositif de lecture par déviation du faisceau est la complexité du design d’un capteur micromécanique </w:t>
      </w:r>
      <w:r w:rsidRPr="00931C35">
        <w:rPr>
          <w:rFonts w:ascii="Times New Roman" w:hAnsi="Times New Roman"/>
          <w:b/>
          <w:snapToGrid w:val="0"/>
          <w:sz w:val="24"/>
        </w:rPr>
        <w:t>matriciel</w:t>
      </w:r>
      <w:r w:rsidRPr="00931C35">
        <w:rPr>
          <w:rStyle w:val="Appelnotedebasdep"/>
          <w:rFonts w:ascii="Times New Roman" w:hAnsi="Times New Roman"/>
          <w:b/>
          <w:snapToGrid w:val="0"/>
          <w:sz w:val="24"/>
        </w:rPr>
        <w:footnoteReference w:id="7"/>
      </w:r>
      <w:r w:rsidRPr="00931C35">
        <w:rPr>
          <w:rFonts w:ascii="Times New Roman" w:hAnsi="Times New Roman"/>
          <w:snapToGrid w:val="0"/>
          <w:sz w:val="24"/>
        </w:rPr>
        <w:t xml:space="preserve">. De plus, le contrôle </w:t>
      </w:r>
      <w:r w:rsidRPr="00931C35">
        <w:rPr>
          <w:rFonts w:ascii="Times New Roman" w:hAnsi="Times New Roman"/>
          <w:sz w:val="24"/>
        </w:rPr>
        <w:t xml:space="preserve">du transducteur, dans ce cas, est effectué par une onde lumineuse progressive et, par conséquent </w:t>
      </w:r>
      <w:r w:rsidRPr="00931C35">
        <w:rPr>
          <w:rFonts w:ascii="Times New Roman" w:hAnsi="Times New Roman"/>
          <w:snapToGrid w:val="0"/>
          <w:sz w:val="24"/>
        </w:rPr>
        <w:t>un micro-miroir doit être fixé sur l’élément mobile du transducteur.</w:t>
      </w:r>
      <w:r w:rsidRPr="00931C35">
        <w:rPr>
          <w:rFonts w:ascii="Times New Roman" w:hAnsi="Times New Roman"/>
          <w:sz w:val="24"/>
        </w:rPr>
        <w:t xml:space="preserve"> Ce miroir doit être suffisamment épais afin d’assurer une bonne réflectivité du faisceau de lecture (généralement, </w:t>
      </w:r>
      <w:r w:rsidRPr="00931C35">
        <w:rPr>
          <w:rFonts w:ascii="Times New Roman" w:hAnsi="Times New Roman"/>
          <w:sz w:val="24"/>
        </w:rPr>
        <w:lastRenderedPageBreak/>
        <w:t>une couche d’or d’au moins 200 nm d’épaisseur). Pour cette raison, la contribution du miroir dans la dynamique du mouvement de l’élément mobile, qui a une action nuisible sur la mesure, n’est pas négligeable. Par ailleurs, dans le cas d’un bolomètre, ce miroir augmente la capacité calorifique de l’absorbeur du rayonnement incident et, par conséquent, réduit la sensibilité du transducteur micromécanique.</w:t>
      </w:r>
    </w:p>
    <w:p w:rsidR="00983040" w:rsidRPr="00931C35" w:rsidRDefault="00983040" w:rsidP="00983040">
      <w:pPr>
        <w:ind w:firstLine="0"/>
        <w:rPr>
          <w:rFonts w:ascii="Times New Roman" w:hAnsi="Times New Roman"/>
          <w:sz w:val="24"/>
        </w:rPr>
      </w:pPr>
      <w:r w:rsidRPr="00931C35">
        <w:rPr>
          <w:rFonts w:ascii="Times New Roman" w:hAnsi="Times New Roman"/>
          <w:sz w:val="24"/>
        </w:rPr>
        <w:tab/>
        <w:t>En ce qui concerne les applications pratiques de détection micromécanique, elles sont nombreuses et appartiennent à des domaines divers. On peut citer à titre d’exemple une liste des applications trouvées dans la littérature, [1-20] : des capteurs chimiques et biologiques (de CO</w:t>
      </w:r>
      <w:r w:rsidRPr="00931C35">
        <w:rPr>
          <w:rFonts w:ascii="Times New Roman" w:hAnsi="Times New Roman"/>
          <w:sz w:val="24"/>
          <w:vertAlign w:val="subscript"/>
        </w:rPr>
        <w:t>2</w:t>
      </w:r>
      <w:r w:rsidRPr="00931C35">
        <w:rPr>
          <w:rFonts w:ascii="Times New Roman" w:hAnsi="Times New Roman"/>
          <w:sz w:val="24"/>
        </w:rPr>
        <w:t xml:space="preserve">, CO, des microorganismes infectieux, des aromates, des drogues…) ; des microscopes à forces atomiques ; systèmes de repérage ultrasonique (pour la vision ultrasonique sous-marine, par exemple) ; détecteurs thermiques du rayonnement et des particules, etc. Notons qu’il s’agit avant tout des applications où la robustesse de fonctionnement et la précision de détection dans un environnement agressif sont les caractéristiques les plus importantes. </w:t>
      </w:r>
      <w:bookmarkStart w:id="2" w:name="_Toc220292072"/>
    </w:p>
    <w:p w:rsidR="00983040" w:rsidRPr="00931C35" w:rsidRDefault="00983040" w:rsidP="00983040">
      <w:pPr>
        <w:ind w:firstLine="0"/>
        <w:rPr>
          <w:rFonts w:ascii="Times New Roman" w:hAnsi="Times New Roman"/>
          <w:b/>
          <w:sz w:val="24"/>
        </w:rPr>
      </w:pPr>
      <w:r w:rsidRPr="00931C35">
        <w:rPr>
          <w:rFonts w:ascii="Times New Roman" w:hAnsi="Times New Roman"/>
          <w:b/>
          <w:sz w:val="24"/>
        </w:rPr>
        <w:t>2. Capteurs chimiques et physiques à cantilever</w:t>
      </w:r>
      <w:bookmarkEnd w:id="2"/>
    </w:p>
    <w:p w:rsidR="00983040" w:rsidRPr="00931C35" w:rsidRDefault="00983040" w:rsidP="00983040">
      <w:pPr>
        <w:ind w:firstLine="0"/>
        <w:rPr>
          <w:rFonts w:ascii="Times New Roman" w:hAnsi="Times New Roman"/>
          <w:snapToGrid w:val="0"/>
          <w:sz w:val="24"/>
        </w:rPr>
      </w:pPr>
      <w:r w:rsidRPr="00931C35">
        <w:rPr>
          <w:rFonts w:ascii="Times New Roman" w:hAnsi="Times New Roman"/>
          <w:sz w:val="24"/>
        </w:rPr>
        <w:tab/>
        <w:t>Dans les applications pratiques, les plus répandus sont les transducteurs à cantilever qui apparaissent être les plus simples par leur structure géométrique</w:t>
      </w:r>
      <w:r w:rsidRPr="00931C35">
        <w:rPr>
          <w:rFonts w:ascii="Times New Roman" w:hAnsi="Times New Roman"/>
          <w:snapToGrid w:val="0"/>
          <w:sz w:val="24"/>
        </w:rPr>
        <w:t xml:space="preserve">. Comme son nom l'indique, ce transducteur présente un ressort à lame encastrée à une extrémité appelé « cantilever » (Fig. 3), qui assure le retour du transducteur à son état initial après avoir effectué une mesure (dans le mode statique) ou l’excitation de vibrations propres (dans le mode dynamique) à une fréquence choisie. Pour pouvoir varier l’état du transducteur en fonction du stimulus à détecter, une partie de ce ressort est faite sensible à l’état physique ou chimique de son environnement (par exemple, à la concentration d’une espèce chimique ou à une réaction chimique à détecter, à la température, etc.). Cette partie est connue sous les noms de « corps ou couche sensible », « absorbeur », « couche matrice » etc. </w:t>
      </w:r>
    </w:p>
    <w:p w:rsidR="00983040" w:rsidRPr="00931C35" w:rsidRDefault="00983040" w:rsidP="00983040">
      <w:pPr>
        <w:ind w:firstLine="0"/>
        <w:jc w:val="center"/>
        <w:rPr>
          <w:rFonts w:ascii="Times New Roman" w:hAnsi="Times New Roman"/>
          <w:snapToGrid w:val="0"/>
          <w:sz w:val="24"/>
          <w:lang w:eastAsia="fr-BE"/>
        </w:rPr>
      </w:pPr>
      <w:r w:rsidRPr="00931C35">
        <w:rPr>
          <w:rFonts w:ascii="Times New Roman" w:hAnsi="Times New Roman"/>
          <w:noProof/>
          <w:snapToGrid w:val="0"/>
          <w:sz w:val="24"/>
          <w:lang w:eastAsia="fr-BE"/>
        </w:rPr>
      </w:r>
      <w:r w:rsidRPr="00931C35">
        <w:rPr>
          <w:rFonts w:ascii="Times New Roman" w:hAnsi="Times New Roman"/>
          <w:snapToGrid w:val="0"/>
          <w:sz w:val="24"/>
          <w:lang w:eastAsia="fr-BE"/>
        </w:rPr>
        <w:pict>
          <v:group id="_x0000_s1196" editas="canvas" style="width:343.15pt;height:206.3pt;mso-position-horizontal-relative:char;mso-position-vertical-relative:line" coordorigin="2225,5623" coordsize="6863,4126">
            <o:lock v:ext="edit" aspectratio="t"/>
            <v:shape id="_x0000_s1197" type="#_x0000_t75" style="position:absolute;left:2225;top:5623;width:6863;height:4126" o:preferrelative="f">
              <v:fill o:detectmouseclick="t"/>
              <v:path o:extrusionok="t" o:connecttype="none"/>
              <o:lock v:ext="edit" text="t"/>
            </v:shape>
            <v:group id="_x0000_s1198" style="position:absolute;left:2972;top:8171;width:6116;height:1578" coordorigin="2322,7711" coordsize="6116,1578">
              <v:shape id="_x0000_s1199" type="#_x0000_t202" style="position:absolute;left:2322;top:8627;width:2087;height:366" filled="f" stroked="f">
                <v:textbox style="mso-next-textbox:#_x0000_s1199">
                  <w:txbxContent>
                    <w:p w:rsidR="00983040" w:rsidRPr="00D738AC" w:rsidRDefault="00983040" w:rsidP="00983040">
                      <w:pPr>
                        <w:pStyle w:val="moifigure"/>
                      </w:pPr>
                      <w:r w:rsidRPr="00D738AC">
                        <w:t>Dispositif de lecture</w:t>
                      </w:r>
                    </w:p>
                  </w:txbxContent>
                </v:textbox>
              </v:shape>
              <v:shape id="_x0000_s1200" style="position:absolute;left:4298;top:8708;width:540;height:80" coordsize="277,387" path="m,387c14,355,37,258,83,194,129,130,237,40,277,e" filled="f">
                <v:path arrowok="t"/>
              </v:shape>
              <v:group id="_x0000_s1201" style="position:absolute;left:4838;top:7711;width:3600;height:1578" coordorigin="4838,7711" coordsize="3600,1578">
                <v:rect id="_x0000_s1202" style="position:absolute;left:4838;top:7711;width:3600;height:1578" filled="f">
                  <v:stroke dashstyle="longDashDot"/>
                </v:rect>
                <v:shape id="_x0000_s1203" style="position:absolute;left:6499;top:8556;width:858;height:358" coordsize="1190,1108" path="m,l,1108r1190,e" filled="f" strokeweight="1.5pt">
                  <v:stroke endarrow="classic"/>
                  <v:path arrowok="t"/>
                </v:shape>
                <v:shape id="_x0000_s1204" type="#_x0000_t22" style="position:absolute;left:5447;top:8072;width:383;height:1036;rotation:10103516fd" adj="4734" fillcolor="#a5a5a5">
                  <o:lock v:ext="edit" aspectratio="t"/>
                </v:shape>
                <v:shape id="_x0000_s1205" type="#_x0000_t22" style="position:absolute;left:6104;top:8338;width:587;height:450;rotation:9451676fd" adj="10404" fillcolor="#a5a5a5">
                  <o:lock v:ext="edit" aspectratio="t"/>
                </v:shape>
                <v:shape id="_x0000_s1206" type="#_x0000_t75" style="position:absolute;left:7237;top:8284;width:1021;height:824">
                  <v:imagedata r:id="rId14" o:title=""/>
                </v:shape>
              </v:group>
            </v:group>
            <v:group id="_x0000_s1207" style="position:absolute;left:5488;top:7309;width:1366;height:1474" coordorigin="5488,7309" coordsize="1366,1474">
              <v:shape id="_x0000_s1208" style="position:absolute;left:5707;top:7309;width:1147;height:1474;mso-wrap-style:square;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1147,1474" path="m,c25,24,89,105,152,149v63,44,170,26,226,114c434,351,398,557,489,679v91,122,350,225,437,316c1013,1086,976,1144,1013,1223v37,80,106,199,134,251e" filled="f" strokecolor="red" strokeweight="1.25pt">
                <v:stroke endarrow="classic"/>
                <v:path arrowok="t"/>
                <o:lock v:ext="edit" aspectratio="t"/>
              </v:shape>
              <v:shape id="_x0000_s1209" style="position:absolute;left:5488;top:7309;width:517;height:1233" coordsize="558,1233" path="m558,1233c540,1196,492,1073,448,1011,404,949,319,938,293,862v-26,-76,30,-218,,-308c263,464,164,411,115,319,66,227,24,66,,e" filled="f" strokecolor="red" strokeweight="1.25pt">
                <v:stroke endarrow="classic"/>
                <v:path arrowok="t"/>
              </v:shape>
            </v:group>
            <v:group id="_x0000_s1210" style="position:absolute;left:2426;top:5623;width:5713;height:2405" coordorigin="2426,5623" coordsize="5713,2405">
              <v:shape id="_x0000_s1211" style="position:absolute;left:2426;top:5858;width:4725;height:1810" coordsize="4725,1810" path="m,790l1530,,4725,1030,3200,1810,,790xe" filled="f" strokecolor="#1f497d">
                <v:path arrowok="t"/>
              </v:shape>
              <v:shape id="_x0000_s1212" type="#_x0000_t202" style="position:absolute;left:5569;top:5623;width:2570;height:349" filled="f" stroked="f">
                <o:lock v:ext="edit" aspectratio="t"/>
                <v:textbox style="mso-next-textbox:#_x0000_s1212">
                  <w:txbxContent>
                    <w:p w:rsidR="00983040" w:rsidRPr="00D738AC" w:rsidRDefault="00983040" w:rsidP="00983040">
                      <w:pPr>
                        <w:pStyle w:val="moifigure"/>
                      </w:pPr>
                      <w:r w:rsidRPr="00D738AC">
                        <w:t>Transducteur (</w:t>
                      </w:r>
                      <w:r w:rsidRPr="009A79CE">
                        <w:rPr>
                          <w:i/>
                        </w:rPr>
                        <w:t>cantilever</w:t>
                      </w:r>
                      <w:r w:rsidRPr="00D738AC">
                        <w:t>)</w:t>
                      </w:r>
                    </w:p>
                  </w:txbxContent>
                </v:textbox>
              </v:shape>
              <v:shape id="_x0000_s1213" type="#_x0000_t202" style="position:absolute;left:2675;top:7598;width:1088;height:380" filled="f" stroked="f" strokecolor="silver">
                <v:textbox style="mso-next-textbox:#_x0000_s1213">
                  <w:txbxContent>
                    <w:p w:rsidR="00983040" w:rsidRPr="00AF1332" w:rsidRDefault="00983040" w:rsidP="00983040">
                      <w:pPr>
                        <w:pStyle w:val="moifigure"/>
                      </w:pPr>
                      <w:r w:rsidRPr="00AF1332">
                        <w:t>Substrat</w:t>
                      </w:r>
                    </w:p>
                  </w:txbxContent>
                </v:textbox>
              </v:shape>
              <v:shape id="_x0000_s1214" type="#_x0000_t202" style="position:absolute;left:6511;top:5957;width:1218;height:359" filled="f" stroked="f">
                <o:lock v:ext="edit" aspectratio="t"/>
                <v:textbox style="mso-next-textbox:#_x0000_s1214">
                  <w:txbxContent>
                    <w:p w:rsidR="00983040" w:rsidRPr="00D738AC" w:rsidRDefault="00983040" w:rsidP="00983040">
                      <w:pPr>
                        <w:pStyle w:val="moifigure"/>
                      </w:pPr>
                      <w:r w:rsidRPr="00D738AC">
                        <w:t>Absorbeur</w:t>
                      </w:r>
                    </w:p>
                  </w:txbxContent>
                </v:textbox>
              </v:shape>
              <v:shape id="_x0000_s1215" style="position:absolute;left:4060;top:6290;width:1404;height:695" coordsize="1652,818" path="m1629,818l1409,682c1314,628,1267,580,1061,492l174,151,,454,,,970,378v241,101,363,167,477,228l1652,742r-23,76xe" fillcolor="#a5a5a5">
                <v:path arrowok="t"/>
                <o:lock v:ext="edit" aspectratio="t"/>
              </v:shape>
              <v:shape id="_x0000_s1216" style="position:absolute;left:4053;top:6405;width:374;height:277" coordsize="440,326" path="m174,l,326,440,121,174,xe">
                <v:path arrowok="t"/>
                <o:lock v:ext="edit" aspectratio="t"/>
              </v:shape>
              <v:shape id="_x0000_s1217" style="position:absolute;left:3763;top:6290;width:290;height:521" coordsize="341,613" path="m,128l,613,341,462,341,,,128xe">
                <v:path arrowok="t"/>
                <o:lock v:ext="edit" aspectratio="t"/>
              </v:shape>
              <v:shape id="_x0000_s1218" style="position:absolute;left:4465;top:5999;width:279;height:232" coordsize="328,273" path="m,137l328,r-2,273l,137xe">
                <v:path arrowok="t"/>
                <o:lock v:ext="edit" aspectratio="t"/>
              </v:shape>
              <v:shape id="_x0000_s1219" style="position:absolute;left:3338;top:6276;width:425;height:535" coordsize="500,629" path="m53,114l38,,500,152r,477l,478,30,417c45,378,87,293,91,243,95,193,62,155,53,114xe" fillcolor="#bfbfbf">
                <v:path arrowok="t"/>
                <o:lock v:ext="edit" aspectratio="t"/>
              </v:shape>
              <v:shape id="_x0000_s1220" style="position:absolute;left:3363;top:5851;width:2500;height:1076" coordsize="2941,1266" path="m819,516l470,652,,500,409,296,781,167,1061,r563,174l1288,311r963,402c2478,811,2538,842,2653,902r288,174l2486,1266,2327,1160v-92,-52,-143,-98,-394,-205l819,516xe">
                <v:path arrowok="t"/>
                <o:lock v:ext="edit" aspectratio="t"/>
              </v:shape>
              <v:shape id="_x0000_s1221" style="position:absolute;left:4632;top:6331;width:1108;height:514" coordsize="1303,605" path="m,120l310,r707,301l1303,481,1008,605,723,434,,120xe" fillcolor="#bfbfbf">
                <v:path arrowok="t"/>
                <o:lock v:ext="edit" aspectratio="t"/>
              </v:shape>
              <v:shape id="_x0000_s1222" style="position:absolute;left:4640;top:6451;width:1100;height:415" coordsize="1295,488" path="m,l676,300,985,488,1295,356e" filled="f" strokecolor="#7f7f7f" strokeweight="2pt">
                <v:path arrowok="t"/>
                <o:lock v:ext="edit" aspectratio="t"/>
              </v:shape>
              <v:shape id="_x0000_s1223" style="position:absolute;left:5819;top:6617;width:120;height:443" coordsize="120,443" path="m83,v8,42,37,180,23,254c92,328,22,404,,443e" filled="f" strokecolor="#00b050" strokeweight="1.75pt">
                <v:stroke startarrow="classic" startarrowwidth="narrow" endarrow="classic" endarrowwidth="narrow"/>
                <v:path arrowok="t"/>
              </v:shape>
              <v:shape id="_x0000_s1224" style="position:absolute;left:5447;top:6766;width:413;height:216" coordsize="485,254" path="m485,l460,65,,254,26,190,485,xe" fillcolor="#a5a5a5">
                <v:path arrowok="t"/>
                <o:lock v:ext="edit" aspectratio="t"/>
              </v:shape>
              <v:shape id="_x0000_s1225" style="position:absolute;left:5205;top:6115;width:1403;height:470" coordsize="1403,470" path="m1403,23c1248,28,709,,475,75,241,150,99,388,,470e" filled="f">
                <v:path arrowok="t"/>
              </v:shape>
              <v:shape id="_x0000_s1226" style="position:absolute;left:4575;top:5843;width:1080;height:412" coordsize="1080,412" path="m1080,c989,20,737,52,557,121,377,190,116,351,,412e" filled="f">
                <v:path arrowok="t"/>
              </v:shape>
              <v:shape id="_x0000_s1227" style="position:absolute;left:3206;top:7309;width:557;height:289" coordsize="1080,412" path="m1080,c989,20,737,52,557,121,377,190,116,351,,412e" filled="f">
                <v:path arrowok="t"/>
              </v:shape>
              <v:shape id="_x0000_s1228" style="position:absolute;left:5622;top:6888;width:1540;height:1140;mso-wrap-style:square;mso-wrap-distance-left:9pt;mso-wrap-distance-top:0;mso-wrap-distance-right:9pt;mso-wrap-distance-bottom:0;mso-position-horizontal-relative:text;mso-position-vertical-relative:text;mso-width-relative:page;mso-height-relative:page;mso-position-horizontal-col-start:0;mso-width-col-span:0;v-text-anchor:top" coordsize="1540,1140" path="m10,780l,1140,1540,350,1540,,10,780xe" filled="f" strokecolor="#1f497d">
                <v:path arrowok="t"/>
              </v:shape>
              <v:shape id="_x0000_s1229" style="position:absolute;left:2435;top:6648;width:3200;height:1370;mso-wrap-style:square;mso-wrap-distance-left:9pt;mso-wrap-distance-top:0;mso-wrap-distance-right:9pt;mso-wrap-distance-bottom:0;mso-position-horizontal-relative:text;mso-position-vertical-relative:text;mso-width-relative:page;mso-height-relative:page;mso-position-horizontal-col-start:0;mso-width-col-span:0;v-text-anchor:top" coordsize="3200,1370" path="m,l,350,3190,1370r10,-350l,xe" fillcolor="none" strokecolor="#1f497d">
                <v:fill r:id="rId13" o:title="5 %" type="pattern"/>
                <v:path arrowok="t"/>
              </v:shape>
            </v:group>
            <w10:wrap type="none"/>
            <w10:anchorlock/>
          </v:group>
        </w:pict>
      </w:r>
    </w:p>
    <w:p w:rsidR="00983040" w:rsidRPr="00931C35" w:rsidRDefault="00983040" w:rsidP="00983040">
      <w:pPr>
        <w:pStyle w:val="Lgende"/>
        <w:ind w:firstLine="0"/>
        <w:jc w:val="center"/>
        <w:rPr>
          <w:rFonts w:ascii="Times New Roman" w:hAnsi="Times New Roman"/>
          <w:b w:val="0"/>
          <w:snapToGrid w:val="0"/>
          <w:sz w:val="24"/>
          <w:szCs w:val="24"/>
          <w:lang w:eastAsia="fr-BE"/>
        </w:rPr>
      </w:pPr>
      <w:r w:rsidRPr="00931C35">
        <w:rPr>
          <w:rFonts w:ascii="Times New Roman" w:hAnsi="Times New Roman"/>
          <w:sz w:val="24"/>
          <w:szCs w:val="24"/>
        </w:rPr>
        <w:t xml:space="preserve">Figure. </w:t>
      </w:r>
      <w:r w:rsidRPr="00931C35">
        <w:rPr>
          <w:rFonts w:ascii="Times New Roman" w:hAnsi="Times New Roman"/>
          <w:sz w:val="24"/>
          <w:szCs w:val="24"/>
        </w:rPr>
        <w:fldChar w:fldCharType="begin"/>
      </w:r>
      <w:r w:rsidRPr="00931C35">
        <w:rPr>
          <w:rFonts w:ascii="Times New Roman" w:hAnsi="Times New Roman"/>
          <w:sz w:val="24"/>
          <w:szCs w:val="24"/>
        </w:rPr>
        <w:instrText xml:space="preserve"> SEQ Fig. \* ARABIC </w:instrText>
      </w:r>
      <w:r w:rsidRPr="00931C35">
        <w:rPr>
          <w:rFonts w:ascii="Times New Roman" w:hAnsi="Times New Roman"/>
          <w:sz w:val="24"/>
          <w:szCs w:val="24"/>
        </w:rPr>
        <w:fldChar w:fldCharType="separate"/>
      </w:r>
      <w:r w:rsidRPr="00931C35">
        <w:rPr>
          <w:rFonts w:ascii="Times New Roman" w:hAnsi="Times New Roman"/>
          <w:noProof/>
          <w:sz w:val="24"/>
          <w:szCs w:val="24"/>
        </w:rPr>
        <w:t>3</w:t>
      </w:r>
      <w:r w:rsidRPr="00931C35">
        <w:rPr>
          <w:rFonts w:ascii="Times New Roman" w:hAnsi="Times New Roman"/>
          <w:sz w:val="24"/>
          <w:szCs w:val="24"/>
        </w:rPr>
        <w:fldChar w:fldCharType="end"/>
      </w:r>
      <w:r w:rsidRPr="00931C35">
        <w:rPr>
          <w:rFonts w:ascii="Times New Roman" w:hAnsi="Times New Roman"/>
          <w:sz w:val="24"/>
          <w:szCs w:val="24"/>
        </w:rPr>
        <w:t> </w:t>
      </w:r>
      <w:r w:rsidRPr="00931C35">
        <w:rPr>
          <w:rFonts w:ascii="Times New Roman" w:hAnsi="Times New Roman"/>
          <w:b w:val="0"/>
          <w:bCs w:val="0"/>
          <w:snapToGrid w:val="0"/>
          <w:sz w:val="24"/>
          <w:szCs w:val="24"/>
          <w:lang w:eastAsia="fr-BE"/>
        </w:rPr>
        <w:t xml:space="preserve">: </w:t>
      </w:r>
      <w:r w:rsidRPr="00931C35">
        <w:rPr>
          <w:rFonts w:ascii="Times New Roman" w:hAnsi="Times New Roman"/>
          <w:b w:val="0"/>
          <w:snapToGrid w:val="0"/>
          <w:sz w:val="24"/>
          <w:szCs w:val="24"/>
          <w:lang w:eastAsia="fr-BE"/>
        </w:rPr>
        <w:t>Vue schématique d’un capteur micromécanique</w:t>
      </w:r>
    </w:p>
    <w:p w:rsidR="00983040" w:rsidRPr="00931C35" w:rsidRDefault="00983040" w:rsidP="00983040">
      <w:pPr>
        <w:ind w:firstLine="0"/>
        <w:rPr>
          <w:rFonts w:ascii="Times New Roman" w:hAnsi="Times New Roman"/>
          <w:snapToGrid w:val="0"/>
          <w:sz w:val="24"/>
        </w:rPr>
      </w:pPr>
      <w:r w:rsidRPr="00931C35">
        <w:rPr>
          <w:rFonts w:ascii="Times New Roman" w:hAnsi="Times New Roman"/>
          <w:snapToGrid w:val="0"/>
          <w:sz w:val="24"/>
        </w:rPr>
        <w:tab/>
        <w:t>Le principe de la conversion du stimulus externe en mouvement mécanique, dans le cas d’un capteur chimique est simple :</w:t>
      </w:r>
    </w:p>
    <w:p w:rsidR="00983040" w:rsidRPr="00931C35" w:rsidRDefault="00983040" w:rsidP="00983040">
      <w:pPr>
        <w:ind w:firstLine="0"/>
        <w:rPr>
          <w:rFonts w:ascii="Times New Roman" w:hAnsi="Times New Roman"/>
          <w:snapToGrid w:val="0"/>
          <w:sz w:val="24"/>
        </w:rPr>
      </w:pPr>
      <w:r w:rsidRPr="00931C35">
        <w:rPr>
          <w:rFonts w:ascii="Times New Roman" w:hAnsi="Times New Roman"/>
          <w:snapToGrid w:val="0"/>
          <w:sz w:val="24"/>
        </w:rPr>
        <w:t>- dans le mode statique, une interaction du matériau de l’absorbeur avec la substance chimique à détecter perturbe le bilan des forces (des moments) agissant dans le transducteur et, par conséquent induit un mouvement mécanique d’un élément mobile qui permet au transducteur d’atteindre un nouvel état d’équilibre mécanique. L’écart entre cet état et celui initial est utilisé ensuite pour quantifier le stimulus à détecter ;</w:t>
      </w:r>
    </w:p>
    <w:p w:rsidR="00983040" w:rsidRPr="00931C35" w:rsidRDefault="00983040" w:rsidP="00983040">
      <w:pPr>
        <w:ind w:firstLine="0"/>
        <w:rPr>
          <w:rFonts w:ascii="Times New Roman" w:hAnsi="Times New Roman"/>
          <w:snapToGrid w:val="0"/>
          <w:sz w:val="24"/>
        </w:rPr>
      </w:pPr>
      <w:r w:rsidRPr="00931C35">
        <w:rPr>
          <w:rFonts w:ascii="Times New Roman" w:hAnsi="Times New Roman"/>
          <w:snapToGrid w:val="0"/>
          <w:sz w:val="24"/>
        </w:rPr>
        <w:t xml:space="preserve">- dans le cas du mode dynamique de détection, cette interaction modifie l’une des propriétés physiques du cantilever (la raideur, la masse équivalente, etc.) et, par conséquent induit un décalage de la fréquence de vibration propre du transducteur. Ce décalage varie en fonction de la quantité des molécules ciblées capturée par le transducteur et, par conséquent, peut être utilisé pour quantifier la </w:t>
      </w:r>
      <w:r w:rsidRPr="00931C35">
        <w:rPr>
          <w:rFonts w:ascii="Times New Roman" w:hAnsi="Times New Roman"/>
          <w:snapToGrid w:val="0"/>
          <w:color w:val="000000"/>
          <w:sz w:val="24"/>
        </w:rPr>
        <w:t>composition chimique de son environnement (</w:t>
      </w:r>
      <w:r w:rsidRPr="00931C35">
        <w:rPr>
          <w:rFonts w:ascii="Times New Roman" w:hAnsi="Times New Roman"/>
          <w:snapToGrid w:val="0"/>
          <w:sz w:val="24"/>
        </w:rPr>
        <w:t>la concentration de gaz à détecter).</w:t>
      </w:r>
    </w:p>
    <w:p w:rsidR="00983040" w:rsidRPr="00931C35" w:rsidRDefault="00983040" w:rsidP="00983040">
      <w:pPr>
        <w:ind w:firstLine="0"/>
        <w:rPr>
          <w:rFonts w:ascii="Times New Roman" w:hAnsi="Times New Roman"/>
          <w:snapToGrid w:val="0"/>
          <w:sz w:val="24"/>
        </w:rPr>
      </w:pPr>
      <w:r w:rsidRPr="00931C35">
        <w:rPr>
          <w:rFonts w:ascii="Times New Roman" w:hAnsi="Times New Roman"/>
          <w:snapToGrid w:val="0"/>
          <w:sz w:val="24"/>
        </w:rPr>
        <w:t>Suivant la nature de l’interaction entre l’absorbeur et la substance chimique à analyser, on peut identifier deux principales méthodes de détection chimique : la détection calorimétrique (Fig. 4), [7-8, 14] et la détection par immobilisation de molécules ciblées (Fig. 5), [5-7, 9-12, 14].</w:t>
      </w:r>
    </w:p>
    <w:p w:rsidR="00983040" w:rsidRPr="00931C35" w:rsidRDefault="00983040" w:rsidP="00983040">
      <w:pPr>
        <w:spacing w:after="120"/>
        <w:ind w:firstLine="0"/>
        <w:jc w:val="center"/>
        <w:rPr>
          <w:rFonts w:ascii="Times New Roman" w:hAnsi="Times New Roman"/>
          <w:snapToGrid w:val="0"/>
          <w:sz w:val="24"/>
          <w:lang w:val="en-US"/>
        </w:rPr>
      </w:pPr>
      <w:r w:rsidRPr="00931C35">
        <w:rPr>
          <w:rFonts w:ascii="Times New Roman" w:hAnsi="Times New Roman"/>
          <w:snapToGrid w:val="0"/>
          <w:sz w:val="24"/>
          <w:lang w:val="en-US"/>
        </w:rPr>
      </w:r>
      <w:r w:rsidRPr="00931C35">
        <w:rPr>
          <w:rFonts w:ascii="Times New Roman" w:hAnsi="Times New Roman"/>
          <w:snapToGrid w:val="0"/>
          <w:sz w:val="24"/>
          <w:lang w:val="en-US"/>
        </w:rPr>
        <w:pict>
          <v:group id="_x0000_s1155" editas="canvas" style="width:349.8pt;height:195.95pt;mso-position-horizontal-relative:char;mso-position-vertical-relative:line" coordorigin="3556,2801" coordsize="6996,3919">
            <o:lock v:ext="edit" aspectratio="t"/>
            <v:shape id="_x0000_s1156" type="#_x0000_t75" style="position:absolute;left:3556;top:2801;width:6996;height:3919" o:preferrelative="f">
              <v:fill o:detectmouseclick="t"/>
              <v:path o:extrusionok="t" o:connecttype="none"/>
              <o:lock v:ext="edit" text="t"/>
            </v:shape>
            <v:shape id="_x0000_s1157" type="#_x0000_t202" style="position:absolute;left:4042;top:5155;width:1022;height:405" filled="f" stroked="f">
              <o:lock v:ext="edit" aspectratio="t"/>
              <v:textbox style="mso-next-textbox:#_x0000_s1157">
                <w:txbxContent>
                  <w:p w:rsidR="00983040" w:rsidRPr="003C6D0E" w:rsidRDefault="00983040" w:rsidP="00983040">
                    <w:pPr>
                      <w:pStyle w:val="moifigure"/>
                    </w:pPr>
                    <w:r>
                      <w:t>Bilame</w:t>
                    </w:r>
                  </w:p>
                </w:txbxContent>
              </v:textbox>
            </v:shape>
            <v:group id="_x0000_s1158" style="position:absolute;left:8020;top:4117;width:2532;height:1660" coordorigin="8020,4117" coordsize="2532,1660">
              <v:group id="_x0000_s1159" style="position:absolute;left:8020;top:4117;width:2532;height:1538" coordorigin="7569,4593" coordsize="2909,1767">
                <o:lock v:ext="edit" aspectratio="t"/>
                <v:shape id="_x0000_s1160" type="#_x0000_t75" style="position:absolute;left:7569;top:4593;width:2909;height:1767">
                  <v:imagedata r:id="rId15" o:title=""/>
                </v:shape>
                <v:shape id="_x0000_s1161" style="position:absolute;left:9758;top:5702;width:696;height:546" coordsize="696,546" path="m293,546l696,362,382,,,191,293,546xe">
                  <v:fill color2="fill darken(118)" rotate="t" angle="-135" method="linear sigma" focus="100%" type="gradient"/>
                  <v:path arrowok="t"/>
                  <o:lock v:ext="edit" aspectratio="t"/>
                </v:shape>
                <v:shape id="_x0000_s1162" style="position:absolute;left:8462;top:5155;width:1566;height:1125" coordsize="1566,1125" path="m,c101,43,471,196,607,260v136,64,135,71,211,123c894,435,977,495,1064,574v87,79,193,193,277,285c1425,951,1519,1070,1566,1125e" filled="f">
                  <v:path arrowok="t"/>
                  <o:lock v:ext="edit" aspectratio="t"/>
                </v:shape>
              </v:group>
              <v:shape id="_x0000_s1163" type="#_x0000_t202" style="position:absolute;left:8434;top:5272;width:1555;height:505" filled="f" stroked="f">
                <o:lock v:ext="edit" aspectratio="t"/>
                <v:textbox style="mso-next-textbox:#_x0000_s1163">
                  <w:txbxContent>
                    <w:p w:rsidR="00983040" w:rsidRPr="003C6D0E" w:rsidRDefault="00983040" w:rsidP="00983040">
                      <w:pPr>
                        <w:pStyle w:val="moifigure"/>
                      </w:pPr>
                      <w:r w:rsidRPr="003C6D0E">
                        <w:t>T</w:t>
                      </w:r>
                      <w:r w:rsidRPr="003C6D0E">
                        <w:rPr>
                          <w:vertAlign w:val="subscript"/>
                        </w:rPr>
                        <w:t>0</w:t>
                      </w:r>
                      <w:r w:rsidRPr="003C6D0E">
                        <w:t>+ΔT</w:t>
                      </w:r>
                    </w:p>
                  </w:txbxContent>
                </v:textbox>
              </v:shape>
            </v:group>
            <v:shape id="_x0000_s1164" style="position:absolute;left:3670;top:6015;width:6462;height:1" coordsize="4179,1" path="m,c,,2089,,4179,e" filled="f" strokecolor="#00b050" strokeweight="1.25pt">
              <v:path arrowok="t"/>
            </v:shape>
            <v:group id="_x0000_s1165" style="position:absolute;left:6827;top:6273;width:424;height:341;rotation:-1721410fd" coordorigin="6523,5765" coordsize="424,341">
              <v:shape id="_x0000_s1166" type="#_x0000_t75" style="position:absolute;left:6523;top:5765;width:269;height:278">
                <v:imagedata r:id="rId16" o:title=""/>
              </v:shape>
              <v:shape id="_x0000_s1167" type="#_x0000_t75" style="position:absolute;left:6736;top:5770;width:211;height:336">
                <v:imagedata r:id="rId17" o:title=""/>
              </v:shape>
            </v:group>
            <v:shape id="_x0000_s1168" type="#_x0000_t202" style="position:absolute;left:7382;top:6207;width:3033;height:343" filled="f" stroked="f">
              <v:textbox style="mso-next-textbox:#_x0000_s1168">
                <w:txbxContent>
                  <w:p w:rsidR="00983040" w:rsidRPr="003C6D0E" w:rsidRDefault="00983040" w:rsidP="00983040">
                    <w:pPr>
                      <w:pStyle w:val="moifigure"/>
                    </w:pPr>
                    <w:r w:rsidRPr="00871256">
                      <w:t>-</w:t>
                    </w:r>
                    <w:r>
                      <w:t xml:space="preserve"> produit de la réaction</w:t>
                    </w:r>
                  </w:p>
                </w:txbxContent>
              </v:textbox>
            </v:shape>
            <v:shape id="_x0000_s1169" style="position:absolute;left:5786;top:3835;width:386;height:558" coordsize="444,641" path="m,c51,39,226,125,300,232v74,107,114,324,144,409e" filled="f" strokecolor="#00b050" strokeweight="1.25pt">
              <v:stroke endarrow="classic" endarrowlength="long"/>
              <v:path arrowok="t"/>
              <o:lock v:ext="edit" aspectratio="t"/>
            </v:shape>
            <v:shape id="_x0000_s1170" style="position:absolute;left:4630;top:4920;width:536;height:361" coordsize="645,435" path="m,435l645,e" filled="f">
              <v:path arrowok="t"/>
              <o:lock v:ext="edit" aspectratio="t"/>
            </v:shape>
            <v:group id="_x0000_s1171" style="position:absolute;left:3556;top:4068;width:2916;height:1069" coordorigin="2637,4536" coordsize="3351,1229">
              <o:lock v:ext="edit" aspectratio="t"/>
              <v:shape id="_x0000_s1172" type="#_x0000_t75" style="position:absolute;left:2637;top:4536;width:3351;height:1229">
                <v:imagedata r:id="rId18" o:title=""/>
              </v:shape>
              <v:group id="_x0000_s1173" style="position:absolute;left:3570;top:5129;width:2407;height:546" coordorigin="3570,5129" coordsize="2407,546">
                <o:lock v:ext="edit" aspectratio="t"/>
                <v:shape id="_x0000_s1174" style="position:absolute;left:5053;top:5313;width:924;height:309" coordsize="924,309" path="m533,309l924,155,431,,,164,533,309xe">
                  <v:fill color2="fill darken(118)" rotate="t" angle="-135" method="linear sigma" focus="100%" type="gradient"/>
                  <v:path arrowok="t"/>
                  <o:lock v:ext="edit" aspectratio="t"/>
                </v:shape>
                <v:shape id="_x0000_s1175" style="position:absolute;left:3570;top:5129;width:2007;height:546" coordsize="2007,546" path="m,c334,91,1673,455,2007,546e" filled="f">
                  <v:path arrowok="t"/>
                  <o:lock v:ext="edit" aspectratio="t"/>
                </v:shape>
                <v:shape id="_x0000_s1176" style="position:absolute;left:5594;top:5525;width:373;height:150" coordsize="373,150" path="m,150c,150,186,75,373,e" filled="f">
                  <v:path arrowok="t"/>
                  <o:lock v:ext="edit" aspectratio="t"/>
                </v:shape>
              </v:group>
            </v:group>
            <v:shape id="_x0000_s1177" type="#_x0000_t202" style="position:absolute;left:6114;top:3593;width:1848;height:622" filled="f" stroked="f">
              <o:lock v:ext="edit" aspectratio="t"/>
              <v:textbox style="mso-next-textbox:#_x0000_s1177">
                <w:txbxContent>
                  <w:p w:rsidR="00983040" w:rsidRPr="003C6D0E" w:rsidRDefault="00983040" w:rsidP="00983040">
                    <w:pPr>
                      <w:pStyle w:val="moifigure"/>
                      <w:jc w:val="center"/>
                    </w:pPr>
                    <w:r w:rsidRPr="003C6D0E">
                      <w:t>Réaction chimique à détecter</w:t>
                    </w:r>
                  </w:p>
                </w:txbxContent>
              </v:textbox>
            </v:shape>
            <v:shape id="_x0000_s1178" style="position:absolute;left:6410;top:4208;width:280;height:180" coordsize="280,180" path="m280,c236,27,58,143,,180e" filled="f">
              <v:path arrowok="t"/>
              <o:lock v:ext="edit" aspectratio="t"/>
            </v:shape>
            <v:shape id="_x0000_s1179" type="#_x0000_t202" style="position:absolute;left:5694;top:5158;width:559;height:444" filled="f" stroked="f">
              <o:lock v:ext="edit" aspectratio="t"/>
              <v:textbox style="mso-next-textbox:#_x0000_s1179">
                <w:txbxContent>
                  <w:p w:rsidR="00983040" w:rsidRPr="003C6D0E" w:rsidRDefault="00983040" w:rsidP="00983040">
                    <w:pPr>
                      <w:pStyle w:val="moifigure"/>
                    </w:pPr>
                    <w:r w:rsidRPr="003C6D0E">
                      <w:t>T</w:t>
                    </w:r>
                    <w:r w:rsidRPr="003C6D0E">
                      <w:rPr>
                        <w:vertAlign w:val="subscript"/>
                      </w:rPr>
                      <w:t>0</w:t>
                    </w:r>
                  </w:p>
                </w:txbxContent>
              </v:textbox>
            </v:shape>
            <v:shape id="_x0000_s1180" type="#_x0000_t75" style="position:absolute;left:4995;top:3768;width:235;height:242">
              <v:imagedata r:id="rId16" o:title=""/>
            </v:shape>
            <v:shape id="_x0000_s1181" type="#_x0000_t75" style="position:absolute;left:5659;top:3718;width:183;height:292">
              <v:imagedata r:id="rId17" o:title=""/>
            </v:shape>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182" type="#_x0000_t59" style="position:absolute;left:5981;top:4352;width:473;height:415" adj="4455" fillcolor="yellow" stroked="f">
              <v:fill color2="red" rotate="t" focusposition=".5,.5" focussize="" type="gradientRadial"/>
              <o:lock v:ext="edit" aspectratio="t"/>
            </v:shape>
            <v:group id="_x0000_s1183" style="position:absolute;left:6870;top:5195;width:369;height:297;rotation:-1721410fd" coordorigin="6523,5765" coordsize="424,341">
              <o:lock v:ext="edit" aspectratio="t"/>
              <v:shape id="_x0000_s1184" type="#_x0000_t75" style="position:absolute;left:6523;top:5765;width:269;height:278">
                <v:imagedata r:id="rId16" o:title=""/>
              </v:shape>
              <v:shape id="_x0000_s1185" type="#_x0000_t75" style="position:absolute;left:6736;top:5770;width:211;height:336">
                <v:imagedata r:id="rId17" o:title=""/>
              </v:shape>
            </v:group>
            <v:shape id="_x0000_s1186" style="position:absolute;left:5175;top:3908;width:854;height:497" coordsize="982,571" path="m,c51,39,136,137,300,232v164,95,540,269,682,339e" filled="f" strokecolor="red" strokeweight="1.25pt">
              <v:stroke endarrow="classic" endarrowlength="long"/>
              <v:path arrowok="t"/>
              <o:lock v:ext="edit" aspectratio="t"/>
            </v:shape>
            <v:shape id="_x0000_s1187" style="position:absolute;left:6410;top:4693;width:545;height:502" coordsize="626,577" path="m,c45,39,168,139,272,235v104,96,280,271,354,342e" filled="f" strokecolor="#548dd4" strokeweight="1.25pt">
              <v:stroke endarrow="classic" endarrowlength="long"/>
              <v:path arrowok="t"/>
              <o:lock v:ext="edit" aspectratio="t"/>
            </v:shape>
            <v:shape id="_x0000_s1188" type="#_x0000_t13" style="position:absolute;left:7371;top:4489;width:535;height:397" fillcolor="yellow" stroked="f">
              <v:fill color2="fill darken(61)" rotate="t" angle="-90" method="linear sigma" focus="100%" type="gradient"/>
              <o:lock v:ext="edit" aspectratio="t"/>
            </v:shape>
            <v:shape id="_x0000_s1189" type="#_x0000_t75" style="position:absolute;left:3681;top:6255;width:234;height:242">
              <v:imagedata r:id="rId16" o:title=""/>
            </v:shape>
            <v:shape id="_x0000_s1190" type="#_x0000_t75" style="position:absolute;left:4042;top:6255;width:183;height:292">
              <v:imagedata r:id="rId17" o:title=""/>
            </v:shape>
            <v:shape id="_x0000_s1191" type="#_x0000_t202" style="position:absolute;left:3766;top:5498;width:2076;height:446" filled="f" stroked="f">
              <v:textbox style="mso-next-textbox:#_x0000_s1191">
                <w:txbxContent>
                  <w:p w:rsidR="00983040" w:rsidRPr="003C6D0E" w:rsidRDefault="00983040" w:rsidP="00983040">
                    <w:pPr>
                      <w:pStyle w:val="moifigure"/>
                    </w:pPr>
                    <w:r>
                      <w:t>Couche catalytique</w:t>
                    </w:r>
                  </w:p>
                </w:txbxContent>
              </v:textbox>
            </v:shape>
            <v:shape id="_x0000_s1192" style="position:absolute;left:5126;top:4920;width:805;height:614" coordsize="885,675" path="m,675l885,e" filled="f">
              <v:path arrowok="t"/>
              <o:lock v:ext="edit" aspectratio="t"/>
            </v:shape>
            <v:shape id="_x0000_s1193" type="#_x0000_t202" style="position:absolute;left:4197;top:6195;width:2523;height:388" filled="f" stroked="f">
              <o:lock v:ext="edit" aspectratio="t"/>
              <v:textbox style="mso-next-textbox:#_x0000_s1193">
                <w:txbxContent>
                  <w:p w:rsidR="00983040" w:rsidRPr="003C6D0E" w:rsidRDefault="00983040" w:rsidP="00983040">
                    <w:pPr>
                      <w:pStyle w:val="moifigure"/>
                    </w:pPr>
                    <w:r w:rsidRPr="00871256">
                      <w:t>-</w:t>
                    </w:r>
                    <w:r>
                      <w:t xml:space="preserve"> composantes de départ</w:t>
                    </w:r>
                  </w:p>
                </w:txbxContent>
              </v:textbox>
            </v:shape>
            <v:shape id="_x0000_s1194" type="#_x0000_t202" style="position:absolute;left:3908;top:3113;width:1588;height:433" filled="f" stroked="f">
              <v:textbox>
                <w:txbxContent>
                  <w:p w:rsidR="00983040" w:rsidRPr="007A77B6" w:rsidRDefault="00983040" w:rsidP="00983040">
                    <w:pPr>
                      <w:pStyle w:val="moifigure"/>
                      <w:jc w:val="center"/>
                      <w:rPr>
                        <w:rFonts w:ascii="Arial" w:hAnsi="Arial" w:cs="Arial"/>
                        <w:i/>
                        <w:sz w:val="22"/>
                      </w:rPr>
                    </w:pPr>
                    <w:r w:rsidRPr="007A77B6">
                      <w:rPr>
                        <w:rFonts w:ascii="Arial" w:hAnsi="Arial" w:cs="Arial"/>
                        <w:i/>
                        <w:sz w:val="22"/>
                      </w:rPr>
                      <w:t>État initial</w:t>
                    </w:r>
                  </w:p>
                </w:txbxContent>
              </v:textbox>
            </v:shape>
            <v:shape id="_x0000_s1195" type="#_x0000_t202" style="position:absolute;left:7329;top:3135;width:3162;height:438" filled="f" stroked="f">
              <v:textbox>
                <w:txbxContent>
                  <w:p w:rsidR="00983040" w:rsidRPr="00475E4B" w:rsidRDefault="00983040" w:rsidP="00983040">
                    <w:pPr>
                      <w:pStyle w:val="moifigure"/>
                      <w:jc w:val="center"/>
                      <w:rPr>
                        <w:rFonts w:ascii="Arial" w:hAnsi="Arial" w:cs="Arial"/>
                        <w:i/>
                        <w:sz w:val="22"/>
                      </w:rPr>
                    </w:pPr>
                    <w:r w:rsidRPr="00475E4B">
                      <w:rPr>
                        <w:rFonts w:ascii="Arial" w:hAnsi="Arial" w:cs="Arial"/>
                        <w:i/>
                        <w:sz w:val="22"/>
                      </w:rPr>
                      <w:t xml:space="preserve">Fléchissement </w:t>
                    </w:r>
                    <w:r>
                      <w:rPr>
                        <w:rFonts w:ascii="Arial" w:hAnsi="Arial" w:cs="Arial"/>
                        <w:i/>
                        <w:sz w:val="22"/>
                      </w:rPr>
                      <w:t>thermique</w:t>
                    </w:r>
                  </w:p>
                </w:txbxContent>
              </v:textbox>
            </v:shape>
            <w10:wrap type="none"/>
            <w10:anchorlock/>
          </v:group>
        </w:pict>
      </w:r>
    </w:p>
    <w:p w:rsidR="00983040" w:rsidRPr="00931C35" w:rsidRDefault="00983040" w:rsidP="00983040">
      <w:pPr>
        <w:pStyle w:val="Lgende"/>
        <w:ind w:firstLine="0"/>
        <w:jc w:val="center"/>
        <w:rPr>
          <w:rFonts w:ascii="Times New Roman" w:hAnsi="Times New Roman"/>
          <w:b w:val="0"/>
          <w:snapToGrid w:val="0"/>
          <w:sz w:val="24"/>
          <w:szCs w:val="24"/>
          <w:lang w:eastAsia="fr-BE"/>
        </w:rPr>
      </w:pPr>
      <w:r w:rsidRPr="00931C35">
        <w:rPr>
          <w:rFonts w:ascii="Times New Roman" w:hAnsi="Times New Roman"/>
          <w:sz w:val="24"/>
          <w:szCs w:val="24"/>
        </w:rPr>
        <w:t xml:space="preserve">Figure. </w:t>
      </w:r>
      <w:r w:rsidRPr="00931C35">
        <w:rPr>
          <w:rFonts w:ascii="Times New Roman" w:hAnsi="Times New Roman"/>
          <w:sz w:val="24"/>
          <w:szCs w:val="24"/>
        </w:rPr>
        <w:fldChar w:fldCharType="begin"/>
      </w:r>
      <w:r w:rsidRPr="00931C35">
        <w:rPr>
          <w:rFonts w:ascii="Times New Roman" w:hAnsi="Times New Roman"/>
          <w:sz w:val="24"/>
          <w:szCs w:val="24"/>
        </w:rPr>
        <w:instrText xml:space="preserve"> SEQ Fig. \* ARABIC </w:instrText>
      </w:r>
      <w:r w:rsidRPr="00931C35">
        <w:rPr>
          <w:rFonts w:ascii="Times New Roman" w:hAnsi="Times New Roman"/>
          <w:sz w:val="24"/>
          <w:szCs w:val="24"/>
        </w:rPr>
        <w:fldChar w:fldCharType="separate"/>
      </w:r>
      <w:r w:rsidRPr="00931C35">
        <w:rPr>
          <w:rFonts w:ascii="Times New Roman" w:hAnsi="Times New Roman"/>
          <w:noProof/>
          <w:sz w:val="24"/>
          <w:szCs w:val="24"/>
        </w:rPr>
        <w:t>4</w:t>
      </w:r>
      <w:r w:rsidRPr="00931C35">
        <w:rPr>
          <w:rFonts w:ascii="Times New Roman" w:hAnsi="Times New Roman"/>
          <w:sz w:val="24"/>
          <w:szCs w:val="24"/>
        </w:rPr>
        <w:fldChar w:fldCharType="end"/>
      </w:r>
      <w:r w:rsidRPr="00931C35">
        <w:rPr>
          <w:rFonts w:ascii="Times New Roman" w:hAnsi="Times New Roman"/>
          <w:sz w:val="24"/>
          <w:szCs w:val="24"/>
        </w:rPr>
        <w:t>:</w:t>
      </w:r>
      <w:r w:rsidRPr="00931C35">
        <w:rPr>
          <w:rFonts w:ascii="Times New Roman" w:hAnsi="Times New Roman"/>
          <w:b w:val="0"/>
          <w:snapToGrid w:val="0"/>
          <w:sz w:val="24"/>
          <w:szCs w:val="24"/>
          <w:lang w:eastAsia="fr-BE"/>
        </w:rPr>
        <w:t xml:space="preserve"> Transducteur chimique calorimétrique.</w:t>
      </w:r>
    </w:p>
    <w:p w:rsidR="00983040" w:rsidRPr="00931C35" w:rsidRDefault="00983040" w:rsidP="00983040">
      <w:pPr>
        <w:spacing w:after="120"/>
        <w:ind w:firstLine="0"/>
        <w:jc w:val="center"/>
        <w:rPr>
          <w:rFonts w:ascii="Times New Roman" w:hAnsi="Times New Roman"/>
          <w:snapToGrid w:val="0"/>
          <w:sz w:val="24"/>
          <w:lang w:val="en-US"/>
        </w:rPr>
      </w:pPr>
      <w:r w:rsidRPr="00931C35">
        <w:rPr>
          <w:rFonts w:ascii="Times New Roman" w:hAnsi="Times New Roman"/>
          <w:snapToGrid w:val="0"/>
          <w:sz w:val="24"/>
          <w:lang w:val="en-US"/>
        </w:rPr>
      </w:r>
      <w:r w:rsidRPr="00931C35">
        <w:rPr>
          <w:rFonts w:ascii="Times New Roman" w:hAnsi="Times New Roman"/>
          <w:snapToGrid w:val="0"/>
          <w:sz w:val="24"/>
          <w:lang w:val="en-US"/>
        </w:rPr>
        <w:pict>
          <v:group id="_x0000_s1131" editas="canvas" style="width:392.35pt;height:185pt;mso-position-horizontal-relative:char;mso-position-vertical-relative:line" coordorigin="2914,7566" coordsize="7847,3700">
            <o:lock v:ext="edit" aspectratio="t"/>
            <v:shape id="_x0000_s1132" type="#_x0000_t75" style="position:absolute;left:2914;top:7566;width:7847;height:3700" o:preferrelative="f">
              <v:fill o:detectmouseclick="t"/>
              <v:path o:extrusionok="t" o:connecttype="none"/>
              <o:lock v:ext="edit" text="t"/>
            </v:shape>
            <v:shape id="_x0000_s1133" style="position:absolute;left:2914;top:10492;width:7710;height:1;flip:y" coordsize="4179,1" path="m,c,,2089,,4179,e" filled="f" strokecolor="#00b050" strokeweight="1.25pt">
              <v:path arrowok="t"/>
            </v:shape>
            <v:group id="_x0000_s1134" style="position:absolute;left:6287;top:8074;width:3988;height:2121" coordorigin="6287,8074" coordsize="3988,2121">
              <v:shape id="_x0000_s1135" type="#_x0000_t13" style="position:absolute;left:6287;top:9066;width:583;height:434" fillcolor="yellow" stroked="f">
                <v:fill color2="fill darken(61)" rotate="t" angle="-90" method="linear sigma" focus="100%" type="gradient"/>
                <o:lock v:ext="edit" aspectratio="t"/>
              </v:shape>
              <v:shape id="_x0000_s1136" type="#_x0000_t75" style="position:absolute;left:7486;top:8663;width:2435;height:1532">
                <v:imagedata r:id="rId19" o:title=""/>
              </v:shape>
              <v:shape id="_x0000_s1137" type="#_x0000_t75" style="position:absolute;left:8733;top:8074;width:1542;height:1069">
                <v:imagedata r:id="rId20" o:title="" croptop="19806f"/>
              </v:shape>
            </v:group>
            <v:group id="_x0000_s1138" style="position:absolute;left:2928;top:8149;width:2993;height:2296" coordorigin="2928,8149" coordsize="2993,2296">
              <v:shape id="_x0000_s1139" type="#_x0000_t75" style="position:absolute;left:2981;top:8609;width:2672;height:1112">
                <v:imagedata r:id="rId21" o:title=""/>
              </v:shape>
              <v:shape id="_x0000_s1140" type="#_x0000_t75" style="position:absolute;left:4399;top:8149;width:1522;height:1081">
                <v:imagedata r:id="rId22" o:title="" croptop="30698f"/>
              </v:shape>
              <v:shape id="_x0000_s1141" type="#_x0000_t202" style="position:absolute;left:2928;top:9863;width:2077;height:582" filled="f" stroked="f">
                <o:lock v:ext="edit" aspectratio="t"/>
                <v:textbox style="mso-next-textbox:#_x0000_s1141">
                  <w:txbxContent>
                    <w:p w:rsidR="00983040" w:rsidRPr="00475E4B" w:rsidRDefault="00983040" w:rsidP="00983040">
                      <w:pPr>
                        <w:pStyle w:val="moifigure"/>
                        <w:jc w:val="center"/>
                      </w:pPr>
                      <w:r w:rsidRPr="00475E4B">
                        <w:t>Cantilever avec une couche sensible</w:t>
                      </w:r>
                    </w:p>
                  </w:txbxContent>
                </v:textbox>
              </v:shape>
              <v:line id="_x0000_s1142" style="position:absolute;flip:y" from="4017,9390" to="4516,9863">
                <o:lock v:ext="edit" aspectratio="t"/>
              </v:line>
            </v:group>
            <v:shape id="_x0000_s1143" type="#_x0000_t75" style="position:absolute;left:3149;top:10568;width:255;height:264">
              <v:imagedata r:id="rId16" o:title=""/>
            </v:shape>
            <v:shape id="_x0000_s1144" type="#_x0000_t202" style="position:absolute;left:3644;top:10492;width:3111;height:437" filled="f" stroked="f">
              <o:lock v:ext="edit" aspectratio="t"/>
              <v:textbox style="mso-next-textbox:#_x0000_s1144">
                <w:txbxContent>
                  <w:p w:rsidR="00983040" w:rsidRPr="00475E4B" w:rsidRDefault="00983040" w:rsidP="00983040">
                    <w:pPr>
                      <w:pStyle w:val="moifigure"/>
                    </w:pPr>
                    <w:r w:rsidRPr="00871256">
                      <w:rPr>
                        <w:i/>
                      </w:rPr>
                      <w:t>-</w:t>
                    </w:r>
                    <w:r>
                      <w:rPr>
                        <w:i/>
                      </w:rPr>
                      <w:t xml:space="preserve"> </w:t>
                    </w:r>
                    <w:r w:rsidRPr="00475E4B">
                      <w:rPr>
                        <w:i/>
                      </w:rPr>
                      <w:t>l’</w:t>
                    </w:r>
                    <w:proofErr w:type="spellStart"/>
                    <w:r w:rsidRPr="00475E4B">
                      <w:rPr>
                        <w:i/>
                      </w:rPr>
                      <w:t>analyte</w:t>
                    </w:r>
                    <w:proofErr w:type="spellEnd"/>
                    <w:r w:rsidRPr="00475E4B">
                      <w:t xml:space="preserve"> </w:t>
                    </w:r>
                    <w:r>
                      <w:t>(</w:t>
                    </w:r>
                    <w:r w:rsidRPr="00475E4B">
                      <w:t>molécules</w:t>
                    </w:r>
                    <w:r>
                      <w:t xml:space="preserve"> à détecter)</w:t>
                    </w:r>
                  </w:p>
                </w:txbxContent>
              </v:textbox>
            </v:shape>
            <v:shape id="_x0000_s1145" type="#_x0000_t202" style="position:absolute;left:7054;top:10506;width:2279;height:326" filled="f" stroked="f">
              <o:lock v:ext="edit" aspectratio="t"/>
              <v:textbox style="mso-next-textbox:#_x0000_s1145">
                <w:txbxContent>
                  <w:p w:rsidR="00983040" w:rsidRPr="00475E4B" w:rsidRDefault="00983040" w:rsidP="00983040">
                    <w:pPr>
                      <w:pStyle w:val="moifigure"/>
                      <w:rPr>
                        <w:i/>
                      </w:rPr>
                    </w:pPr>
                    <w:r w:rsidRPr="00871256">
                      <w:rPr>
                        <w:i/>
                      </w:rPr>
                      <w:t>-</w:t>
                    </w:r>
                    <w:r>
                      <w:rPr>
                        <w:i/>
                      </w:rPr>
                      <w:t xml:space="preserve"> </w:t>
                    </w:r>
                    <w:r w:rsidRPr="00475E4B">
                      <w:rPr>
                        <w:i/>
                      </w:rPr>
                      <w:t>la couche sensible</w:t>
                    </w:r>
                  </w:p>
                </w:txbxContent>
              </v:textbox>
            </v:shape>
            <v:group id="_x0000_s1146" style="position:absolute;left:6393;top:10535;width:553;height:404" coordorigin="3248,11062" coordsize="582,426">
              <o:lock v:ext="edit" aspectratio="t"/>
              <v:shape id="_x0000_s1147" type="#_x0000_t75" style="position:absolute;left:3248;top:11062;width:182;height:298">
                <v:imagedata r:id="rId23" o:title=""/>
              </v:shape>
              <v:shape id="_x0000_s1148" type="#_x0000_t75" style="position:absolute;left:3488;top:11062;width:182;height:298">
                <v:imagedata r:id="rId23" o:title=""/>
              </v:shape>
              <v:shape id="_x0000_s1149" type="#_x0000_t75" style="position:absolute;left:3408;top:11190;width:182;height:298">
                <v:imagedata r:id="rId23" o:title=""/>
              </v:shape>
              <v:shape id="_x0000_s1150" type="#_x0000_t75" style="position:absolute;left:3648;top:11190;width:182;height:298">
                <v:imagedata r:id="rId23" o:title=""/>
              </v:shape>
            </v:group>
            <v:shape id="_x0000_s1151" type="#_x0000_t75" style="position:absolute;left:3194;top:10896;width:210;height:310">
              <v:imagedata r:id="rId24" o:title=""/>
            </v:shape>
            <v:shape id="_x0000_s1152" type="#_x0000_t202" style="position:absolute;left:3629;top:10849;width:6096;height:417" filled="f" stroked="f">
              <o:lock v:ext="edit" aspectratio="t"/>
              <v:textbox style="mso-next-textbox:#_x0000_s1152">
                <w:txbxContent>
                  <w:p w:rsidR="00983040" w:rsidRPr="00475E4B" w:rsidRDefault="00983040" w:rsidP="00983040">
                    <w:pPr>
                      <w:pStyle w:val="moifigure"/>
                      <w:rPr>
                        <w:i/>
                      </w:rPr>
                    </w:pPr>
                    <w:r w:rsidRPr="00871256">
                      <w:rPr>
                        <w:i/>
                      </w:rPr>
                      <w:t>-</w:t>
                    </w:r>
                    <w:r>
                      <w:rPr>
                        <w:i/>
                      </w:rPr>
                      <w:t xml:space="preserve"> </w:t>
                    </w:r>
                    <w:r w:rsidRPr="00475E4B">
                      <w:rPr>
                        <w:i/>
                      </w:rPr>
                      <w:t>les autres composantes chimiques d</w:t>
                    </w:r>
                    <w:r>
                      <w:rPr>
                        <w:i/>
                      </w:rPr>
                      <w:t>e</w:t>
                    </w:r>
                    <w:r w:rsidRPr="00475E4B">
                      <w:rPr>
                        <w:i/>
                      </w:rPr>
                      <w:t xml:space="preserve"> l’</w:t>
                    </w:r>
                    <w:r>
                      <w:rPr>
                        <w:i/>
                      </w:rPr>
                      <w:t>environnement</w:t>
                    </w:r>
                  </w:p>
                </w:txbxContent>
              </v:textbox>
            </v:shape>
            <v:shape id="_x0000_s1153" type="#_x0000_t202" style="position:absolute;left:3644;top:7699;width:1588;height:433" filled="f" stroked="f">
              <v:textbox>
                <w:txbxContent>
                  <w:p w:rsidR="00983040" w:rsidRPr="007A77B6" w:rsidRDefault="00983040" w:rsidP="00983040">
                    <w:pPr>
                      <w:pStyle w:val="moifigure"/>
                      <w:jc w:val="center"/>
                      <w:rPr>
                        <w:rFonts w:ascii="Arial" w:hAnsi="Arial" w:cs="Arial"/>
                        <w:i/>
                        <w:sz w:val="22"/>
                      </w:rPr>
                    </w:pPr>
                    <w:r w:rsidRPr="007A77B6">
                      <w:rPr>
                        <w:rFonts w:ascii="Arial" w:hAnsi="Arial" w:cs="Arial"/>
                        <w:i/>
                        <w:sz w:val="22"/>
                      </w:rPr>
                      <w:t>État initial</w:t>
                    </w:r>
                  </w:p>
                </w:txbxContent>
              </v:textbox>
            </v:shape>
            <v:shape id="_x0000_s1154" type="#_x0000_t202" style="position:absolute;left:6870;top:7765;width:3891;height:547" filled="f" stroked="f">
              <v:textbox>
                <w:txbxContent>
                  <w:p w:rsidR="00983040" w:rsidRPr="00475E4B" w:rsidRDefault="00983040" w:rsidP="00983040">
                    <w:pPr>
                      <w:pStyle w:val="moifigure"/>
                      <w:jc w:val="center"/>
                      <w:rPr>
                        <w:rFonts w:ascii="Arial" w:hAnsi="Arial" w:cs="Arial"/>
                        <w:i/>
                        <w:sz w:val="22"/>
                      </w:rPr>
                    </w:pPr>
                    <w:r w:rsidRPr="00475E4B">
                      <w:rPr>
                        <w:rFonts w:ascii="Arial" w:hAnsi="Arial" w:cs="Arial"/>
                        <w:i/>
                        <w:sz w:val="22"/>
                      </w:rPr>
                      <w:t>Fléchissement après l’absorption</w:t>
                    </w:r>
                  </w:p>
                </w:txbxContent>
              </v:textbox>
            </v:shape>
            <w10:wrap type="none"/>
            <w10:anchorlock/>
          </v:group>
        </w:pict>
      </w:r>
    </w:p>
    <w:p w:rsidR="00983040" w:rsidRPr="00931C35" w:rsidRDefault="00983040" w:rsidP="00983040">
      <w:pPr>
        <w:pStyle w:val="Lgende"/>
        <w:ind w:firstLine="0"/>
        <w:jc w:val="center"/>
        <w:rPr>
          <w:rFonts w:ascii="Times New Roman" w:hAnsi="Times New Roman"/>
          <w:b w:val="0"/>
          <w:snapToGrid w:val="0"/>
          <w:sz w:val="24"/>
          <w:szCs w:val="24"/>
          <w:lang w:eastAsia="fr-BE"/>
        </w:rPr>
      </w:pPr>
      <w:r w:rsidRPr="00931C35">
        <w:rPr>
          <w:rFonts w:ascii="Times New Roman" w:hAnsi="Times New Roman"/>
          <w:sz w:val="24"/>
          <w:szCs w:val="24"/>
        </w:rPr>
        <w:t xml:space="preserve">Figure. </w:t>
      </w:r>
      <w:r w:rsidRPr="00931C35">
        <w:rPr>
          <w:rFonts w:ascii="Times New Roman" w:hAnsi="Times New Roman"/>
          <w:sz w:val="24"/>
          <w:szCs w:val="24"/>
        </w:rPr>
        <w:fldChar w:fldCharType="begin"/>
      </w:r>
      <w:r w:rsidRPr="00931C35">
        <w:rPr>
          <w:rFonts w:ascii="Times New Roman" w:hAnsi="Times New Roman"/>
          <w:sz w:val="24"/>
          <w:szCs w:val="24"/>
        </w:rPr>
        <w:instrText xml:space="preserve"> SEQ Fig. \* ARABIC </w:instrText>
      </w:r>
      <w:r w:rsidRPr="00931C35">
        <w:rPr>
          <w:rFonts w:ascii="Times New Roman" w:hAnsi="Times New Roman"/>
          <w:sz w:val="24"/>
          <w:szCs w:val="24"/>
        </w:rPr>
        <w:fldChar w:fldCharType="separate"/>
      </w:r>
      <w:r w:rsidRPr="00931C35">
        <w:rPr>
          <w:rFonts w:ascii="Times New Roman" w:hAnsi="Times New Roman"/>
          <w:noProof/>
          <w:sz w:val="24"/>
          <w:szCs w:val="24"/>
        </w:rPr>
        <w:t>5</w:t>
      </w:r>
      <w:r w:rsidRPr="00931C35">
        <w:rPr>
          <w:rFonts w:ascii="Times New Roman" w:hAnsi="Times New Roman"/>
          <w:sz w:val="24"/>
          <w:szCs w:val="24"/>
        </w:rPr>
        <w:fldChar w:fldCharType="end"/>
      </w:r>
      <w:r w:rsidRPr="00931C35">
        <w:rPr>
          <w:rFonts w:ascii="Times New Roman" w:hAnsi="Times New Roman"/>
          <w:sz w:val="24"/>
          <w:szCs w:val="24"/>
        </w:rPr>
        <w:t> :</w:t>
      </w:r>
      <w:r w:rsidRPr="00931C35">
        <w:rPr>
          <w:rFonts w:ascii="Times New Roman" w:hAnsi="Times New Roman"/>
          <w:bCs w:val="0"/>
          <w:snapToGrid w:val="0"/>
          <w:sz w:val="24"/>
          <w:szCs w:val="24"/>
          <w:lang w:eastAsia="fr-BE"/>
        </w:rPr>
        <w:t xml:space="preserve"> </w:t>
      </w:r>
      <w:r w:rsidRPr="00931C35">
        <w:rPr>
          <w:rFonts w:ascii="Times New Roman" w:hAnsi="Times New Roman"/>
          <w:b w:val="0"/>
          <w:snapToGrid w:val="0"/>
          <w:sz w:val="24"/>
          <w:szCs w:val="24"/>
          <w:lang w:eastAsia="fr-BE"/>
        </w:rPr>
        <w:t>Transducteur chimique à effet d’immobilisation des molécules ciblées.</w:t>
      </w:r>
    </w:p>
    <w:p w:rsidR="00983040" w:rsidRPr="00931C35" w:rsidRDefault="00983040" w:rsidP="00983040">
      <w:pPr>
        <w:ind w:firstLine="0"/>
        <w:rPr>
          <w:rFonts w:ascii="Times New Roman" w:hAnsi="Times New Roman"/>
          <w:snapToGrid w:val="0"/>
          <w:sz w:val="24"/>
        </w:rPr>
      </w:pPr>
      <w:r w:rsidRPr="00931C35">
        <w:rPr>
          <w:rFonts w:ascii="Times New Roman" w:hAnsi="Times New Roman"/>
          <w:snapToGrid w:val="0"/>
          <w:sz w:val="24"/>
        </w:rPr>
        <w:tab/>
        <w:t xml:space="preserve">Dans la première méthode de détection, le principe de base repose sur l’effet de bilame : la chaleur dégagée lors d’une réaction chimique à détecter élève la température du cantilever, ce qui induit sa déformation due à la dilatation différente de ses couches. Pour pouvoir obtenir une bonne sélectivité de cette méthode de détection, un catalyseur de la réaction ciblée peut être fixé sur le cantilever. </w:t>
      </w:r>
      <w:r w:rsidRPr="00931C35">
        <w:rPr>
          <w:rFonts w:ascii="Times New Roman" w:hAnsi="Times New Roman"/>
          <w:snapToGrid w:val="0"/>
          <w:sz w:val="24"/>
        </w:rPr>
        <w:tab/>
        <w:t>Dans le cas de la détection par immobilisation des molécules, la composition chimique de l’une des couches du cantilever assure une modification sélective des propriétés mécaniques de cette couche en présence de la substance à détecter.</w:t>
      </w:r>
    </w:p>
    <w:p w:rsidR="00983040" w:rsidRPr="00931C35" w:rsidRDefault="00983040" w:rsidP="00983040">
      <w:pPr>
        <w:ind w:firstLine="0"/>
        <w:rPr>
          <w:rFonts w:ascii="Times New Roman" w:hAnsi="Times New Roman"/>
          <w:snapToGrid w:val="0"/>
          <w:sz w:val="24"/>
        </w:rPr>
      </w:pPr>
      <w:r w:rsidRPr="00931C35">
        <w:rPr>
          <w:rFonts w:ascii="Times New Roman" w:hAnsi="Times New Roman"/>
          <w:snapToGrid w:val="0"/>
          <w:sz w:val="24"/>
        </w:rPr>
        <w:lastRenderedPageBreak/>
        <w:tab/>
        <w:t>Suivant la nature de l’interaction utilisée pour capturer des molécules ciblées, on peut grouper ces méthodes en deux familles : l’immobilisation par l’absorption surfacique et celle volumique. Dans le premier cas, l’interaction avec les molécules ciblées soit modifie les propriétés mécaniques d’une des couche du cantilever (par exemple, son module d’élasticité ou les contraintes de surface), [5-7, 10-12, 14], soit augmente la masse totale du cantilever (et, par conséquent, sa fréquence de résonance), [14]. Dans le second cas, les molécules ciblées pénètrent dans le matériau de cette couche en induisant la dilatation volumique de cette couche (un exemple classique est le couple chimique Hydrogène/Palladium, [9]).</w:t>
      </w:r>
    </w:p>
    <w:p w:rsidR="00983040" w:rsidRPr="00931C35" w:rsidRDefault="00983040" w:rsidP="00983040">
      <w:pPr>
        <w:ind w:firstLine="0"/>
        <w:rPr>
          <w:rFonts w:ascii="Times New Roman" w:hAnsi="Times New Roman"/>
          <w:snapToGrid w:val="0"/>
          <w:sz w:val="24"/>
        </w:rPr>
      </w:pPr>
      <w:r w:rsidRPr="00931C35">
        <w:rPr>
          <w:rFonts w:ascii="Times New Roman" w:hAnsi="Times New Roman"/>
          <w:b/>
          <w:bCs/>
          <w:iCs/>
          <w:sz w:val="24"/>
        </w:rPr>
        <w:t>Remarque</w:t>
      </w:r>
      <w:r w:rsidRPr="00931C35">
        <w:rPr>
          <w:rFonts w:ascii="Times New Roman" w:hAnsi="Times New Roman"/>
          <w:iCs/>
          <w:sz w:val="24"/>
        </w:rPr>
        <w:t> : il est intéressant de noter que dans le cas des capteurs chimiques à immobilisation des molécules, le temps de l’analyse chimique est d’autant plus petit que la quantité des molécules à capturer pour réaliser un déplacement minimal détectable est faible. Par conséquent, le temps de mesure peut être réduit par une amélioration de la résolution du dispositif de lecture.</w:t>
      </w:r>
    </w:p>
    <w:p w:rsidR="00983040" w:rsidRPr="00931C35" w:rsidRDefault="00983040" w:rsidP="00983040">
      <w:pPr>
        <w:ind w:firstLine="0"/>
        <w:rPr>
          <w:rFonts w:ascii="Times New Roman" w:hAnsi="Times New Roman"/>
          <w:snapToGrid w:val="0"/>
          <w:sz w:val="24"/>
        </w:rPr>
      </w:pPr>
      <w:r w:rsidRPr="00931C35">
        <w:rPr>
          <w:rFonts w:ascii="Times New Roman" w:hAnsi="Times New Roman"/>
          <w:snapToGrid w:val="0"/>
          <w:sz w:val="24"/>
        </w:rPr>
        <w:tab/>
        <w:t>L’avantage de la détection chimique micromécanique en comparaison avec les détecteurs photoniques classiques est que cette technique permet de simplifier la fonctionnalisation du transducteur. En effet, dans ce cas, la couche sensible (fonctionnalisée) n’est pas en contact direct avec les composants du dispositif de lecture. Par conséquent, ni la composition chimique, ni la structure interne, ni ses dimensions, ni les propriétés diélectriques de cette couche n’ont d’influence sur la performance de ce dispositif ; ce qui offre une grande liberté de choix des matériaux et des méthodes de fonctionnalisation du transducteur. L’inconvénient principal de ces détecteurs est leur sensibilité à la température ambiante (due à l’effet bilame). Une solution simple à ce problème consiste à utiliser un cantilever de référence. Par ailleurs, l’emploi de ce cantilever permet de remédier à l’effet du bruit de fond sur le signal de lecture.</w:t>
      </w:r>
    </w:p>
    <w:p w:rsidR="00983040" w:rsidRPr="00931C35" w:rsidRDefault="00983040" w:rsidP="00983040">
      <w:pPr>
        <w:ind w:firstLine="0"/>
        <w:rPr>
          <w:rFonts w:ascii="Times New Roman" w:hAnsi="Times New Roman"/>
          <w:snapToGrid w:val="0"/>
          <w:sz w:val="24"/>
        </w:rPr>
      </w:pPr>
      <w:r w:rsidRPr="00931C35">
        <w:rPr>
          <w:rFonts w:ascii="Times New Roman" w:hAnsi="Times New Roman"/>
          <w:snapToGrid w:val="0"/>
          <w:sz w:val="24"/>
        </w:rPr>
        <w:tab/>
        <w:t>En ce qui concerne les capteurs d’un stimulus physique, le principe de fonctionnement est identique à celui du cas précédent, à l’exception de la méthode de conversion du stimulus à détecter en mouvement mécanique qui dépend évidemment de sa nature physique. Dans le cas d’un bolomètre micromécanique, par exemple, où le stimulus à détecter est le flux du rayonnement ou des particules, l’élément mobile peut être mis en mouvement par l’effet de bilame (l'absorption d’une partie de l’énergie incidente élève la température d’un bilame du transducteur et induit donc sa flèche). Le déplacement de cet élément, mesuré par un dispositif de lecture, sera utilisé ensuite pour quantifier le flux du rayonnement incident.</w:t>
      </w:r>
      <w:bookmarkStart w:id="3" w:name="_Toc220292073"/>
    </w:p>
    <w:p w:rsidR="00983040" w:rsidRPr="00931C35" w:rsidRDefault="00983040" w:rsidP="00983040">
      <w:pPr>
        <w:ind w:firstLine="0"/>
        <w:rPr>
          <w:rFonts w:ascii="Times New Roman" w:hAnsi="Times New Roman"/>
          <w:b/>
          <w:snapToGrid w:val="0"/>
          <w:sz w:val="24"/>
        </w:rPr>
      </w:pPr>
      <w:r w:rsidRPr="00931C35">
        <w:rPr>
          <w:rFonts w:ascii="Times New Roman" w:hAnsi="Times New Roman"/>
          <w:b/>
          <w:snapToGrid w:val="0"/>
          <w:sz w:val="24"/>
        </w:rPr>
        <w:lastRenderedPageBreak/>
        <w:t xml:space="preserve">3. </w:t>
      </w:r>
      <w:r w:rsidRPr="00931C35">
        <w:rPr>
          <w:rFonts w:ascii="Times New Roman" w:hAnsi="Times New Roman"/>
          <w:b/>
          <w:sz w:val="24"/>
        </w:rPr>
        <w:t xml:space="preserve">Capteurs chimiques à Résonance de </w:t>
      </w:r>
      <w:proofErr w:type="spellStart"/>
      <w:r w:rsidRPr="00931C35">
        <w:rPr>
          <w:rFonts w:ascii="Times New Roman" w:hAnsi="Times New Roman"/>
          <w:b/>
          <w:sz w:val="24"/>
        </w:rPr>
        <w:t>Plasmons</w:t>
      </w:r>
      <w:proofErr w:type="spellEnd"/>
      <w:r w:rsidRPr="00931C35">
        <w:rPr>
          <w:rFonts w:ascii="Times New Roman" w:hAnsi="Times New Roman"/>
          <w:b/>
          <w:sz w:val="24"/>
        </w:rPr>
        <w:t xml:space="preserve"> de Surface (SPR)</w:t>
      </w:r>
      <w:bookmarkEnd w:id="3"/>
    </w:p>
    <w:p w:rsidR="00983040" w:rsidRPr="00931C35" w:rsidRDefault="00983040" w:rsidP="00983040">
      <w:pPr>
        <w:ind w:firstLine="0"/>
        <w:rPr>
          <w:rFonts w:ascii="Times New Roman" w:hAnsi="Times New Roman"/>
          <w:snapToGrid w:val="0"/>
          <w:sz w:val="24"/>
        </w:rPr>
      </w:pPr>
      <w:r w:rsidRPr="00931C35">
        <w:rPr>
          <w:rFonts w:ascii="Times New Roman" w:hAnsi="Times New Roman"/>
          <w:snapToGrid w:val="0"/>
          <w:sz w:val="24"/>
        </w:rPr>
        <w:tab/>
        <w:t xml:space="preserve">Les </w:t>
      </w:r>
      <w:proofErr w:type="spellStart"/>
      <w:r w:rsidRPr="00931C35">
        <w:rPr>
          <w:rFonts w:ascii="Times New Roman" w:hAnsi="Times New Roman"/>
          <w:snapToGrid w:val="0"/>
          <w:sz w:val="24"/>
        </w:rPr>
        <w:t>plasmons</w:t>
      </w:r>
      <w:proofErr w:type="spellEnd"/>
      <w:r w:rsidRPr="00931C35">
        <w:rPr>
          <w:rFonts w:ascii="Times New Roman" w:hAnsi="Times New Roman"/>
          <w:snapToGrid w:val="0"/>
          <w:sz w:val="24"/>
        </w:rPr>
        <w:t xml:space="preserve"> de surface sont des oscillations cohérentes</w:t>
      </w:r>
      <w:r w:rsidRPr="00931C35">
        <w:rPr>
          <w:rFonts w:ascii="Times New Roman" w:hAnsi="Times New Roman"/>
          <w:snapToGrid w:val="0"/>
          <w:sz w:val="24"/>
          <w:vertAlign w:val="superscript"/>
        </w:rPr>
        <w:footnoteReference w:id="8"/>
      </w:r>
      <w:r w:rsidRPr="00931C35">
        <w:rPr>
          <w:rFonts w:ascii="Times New Roman" w:hAnsi="Times New Roman"/>
          <w:snapToGrid w:val="0"/>
          <w:sz w:val="24"/>
        </w:rPr>
        <w:t xml:space="preserve"> de la densité des électrons libres à l'interface entre un conducteur et un diélectrique.</w:t>
      </w:r>
    </w:p>
    <w:p w:rsidR="00983040" w:rsidRPr="00931C35" w:rsidRDefault="00983040" w:rsidP="00983040">
      <w:pPr>
        <w:ind w:firstLine="0"/>
        <w:rPr>
          <w:rFonts w:ascii="Times New Roman" w:hAnsi="Times New Roman"/>
          <w:snapToGrid w:val="0"/>
          <w:sz w:val="24"/>
        </w:rPr>
      </w:pPr>
      <w:r w:rsidRPr="00931C35">
        <w:rPr>
          <w:rFonts w:ascii="Times New Roman" w:hAnsi="Times New Roman"/>
          <w:snapToGrid w:val="0"/>
          <w:sz w:val="24"/>
        </w:rPr>
        <w:tab/>
        <w:t xml:space="preserve">Un capteur (bio-) chimique à effet SPR conventionnel comporte deux composants principaux : un multicouche </w:t>
      </w:r>
      <w:proofErr w:type="spellStart"/>
      <w:r w:rsidRPr="00931C35">
        <w:rPr>
          <w:rFonts w:ascii="Times New Roman" w:hAnsi="Times New Roman"/>
          <w:snapToGrid w:val="0"/>
          <w:sz w:val="24"/>
        </w:rPr>
        <w:t>plasmonique</w:t>
      </w:r>
      <w:proofErr w:type="spellEnd"/>
      <w:r w:rsidRPr="00931C35">
        <w:rPr>
          <w:rFonts w:ascii="Times New Roman" w:hAnsi="Times New Roman"/>
          <w:snapToGrid w:val="0"/>
          <w:sz w:val="24"/>
        </w:rPr>
        <w:t xml:space="preserve"> à base d’un métal noble et un dispositif de couplage optique qui permet d’exciter les </w:t>
      </w:r>
      <w:proofErr w:type="spellStart"/>
      <w:r w:rsidRPr="00931C35">
        <w:rPr>
          <w:rFonts w:ascii="Times New Roman" w:hAnsi="Times New Roman"/>
          <w:snapToGrid w:val="0"/>
          <w:sz w:val="24"/>
        </w:rPr>
        <w:t>SPs</w:t>
      </w:r>
      <w:proofErr w:type="spellEnd"/>
      <w:r w:rsidRPr="00931C35">
        <w:rPr>
          <w:rFonts w:ascii="Times New Roman" w:hAnsi="Times New Roman"/>
          <w:snapToGrid w:val="0"/>
          <w:sz w:val="24"/>
        </w:rPr>
        <w:t xml:space="preserve"> dans ce multicouche par une onde lumineuse, [21-25]. Le principe de détection par l’effet SPR est simple : une interaction chimique à détecter induit un changement de la composition chimique </w:t>
      </w:r>
      <w:r w:rsidRPr="00931C35">
        <w:rPr>
          <w:rFonts w:ascii="Times New Roman" w:hAnsi="Times New Roman"/>
          <w:snapToGrid w:val="0"/>
          <w:sz w:val="24"/>
          <w:lang w:val="fr-BE"/>
        </w:rPr>
        <w:t>et, par conséquent</w:t>
      </w:r>
      <w:r w:rsidRPr="00931C35">
        <w:rPr>
          <w:rFonts w:ascii="Times New Roman" w:hAnsi="Times New Roman"/>
          <w:snapToGrid w:val="0"/>
          <w:sz w:val="24"/>
        </w:rPr>
        <w:t xml:space="preserve"> de l’indice effectif de réfraction d’un milieu diélectrique du multicouche </w:t>
      </w:r>
      <w:proofErr w:type="spellStart"/>
      <w:r w:rsidRPr="00931C35">
        <w:rPr>
          <w:rFonts w:ascii="Times New Roman" w:hAnsi="Times New Roman"/>
          <w:snapToGrid w:val="0"/>
          <w:sz w:val="24"/>
        </w:rPr>
        <w:t>plasmonique</w:t>
      </w:r>
      <w:proofErr w:type="spellEnd"/>
      <w:r w:rsidRPr="00931C35">
        <w:rPr>
          <w:rFonts w:ascii="Times New Roman" w:hAnsi="Times New Roman"/>
          <w:snapToGrid w:val="0"/>
          <w:sz w:val="24"/>
        </w:rPr>
        <w:t xml:space="preserve"> ; ce qui modifie l’efficacité de l’excitation des </w:t>
      </w:r>
      <w:proofErr w:type="spellStart"/>
      <w:r w:rsidRPr="00931C35">
        <w:rPr>
          <w:rFonts w:ascii="Times New Roman" w:hAnsi="Times New Roman"/>
          <w:snapToGrid w:val="0"/>
          <w:sz w:val="24"/>
        </w:rPr>
        <w:t>SPs</w:t>
      </w:r>
      <w:proofErr w:type="spellEnd"/>
      <w:r w:rsidRPr="00931C35">
        <w:rPr>
          <w:rFonts w:ascii="Times New Roman" w:hAnsi="Times New Roman"/>
          <w:snapToGrid w:val="0"/>
          <w:sz w:val="24"/>
        </w:rPr>
        <w:t xml:space="preserve"> par un faisceau lumineux de lecture. </w:t>
      </w:r>
      <w:r w:rsidRPr="00931C35">
        <w:rPr>
          <w:rFonts w:ascii="Times New Roman" w:hAnsi="Times New Roman"/>
          <w:snapToGrid w:val="0"/>
          <w:sz w:val="24"/>
          <w:lang w:val="fr-BE"/>
        </w:rPr>
        <w:t xml:space="preserve">Ainsi, </w:t>
      </w:r>
      <w:r w:rsidRPr="00931C35">
        <w:rPr>
          <w:rFonts w:ascii="Times New Roman" w:hAnsi="Times New Roman"/>
          <w:snapToGrid w:val="0"/>
          <w:sz w:val="24"/>
        </w:rPr>
        <w:t xml:space="preserve">l’absorption d'une substance chimique à détecter peut être quantifiée par l’intermédiaire des propriétés optiques du multicouche </w:t>
      </w:r>
      <w:proofErr w:type="spellStart"/>
      <w:r w:rsidRPr="00931C35">
        <w:rPr>
          <w:rFonts w:ascii="Times New Roman" w:hAnsi="Times New Roman"/>
          <w:snapToGrid w:val="0"/>
          <w:sz w:val="24"/>
        </w:rPr>
        <w:t>plasmonique</w:t>
      </w:r>
      <w:proofErr w:type="spellEnd"/>
      <w:r w:rsidRPr="00931C35">
        <w:rPr>
          <w:rFonts w:ascii="Times New Roman" w:hAnsi="Times New Roman"/>
          <w:snapToGrid w:val="0"/>
          <w:sz w:val="24"/>
        </w:rPr>
        <w:t xml:space="preserve"> (le coefficient de réflexion, par exemple).</w:t>
      </w:r>
    </w:p>
    <w:p w:rsidR="00983040" w:rsidRPr="00931C35" w:rsidRDefault="00983040" w:rsidP="00983040">
      <w:pPr>
        <w:ind w:firstLine="0"/>
        <w:rPr>
          <w:rFonts w:ascii="Times New Roman" w:hAnsi="Times New Roman"/>
          <w:snapToGrid w:val="0"/>
          <w:sz w:val="24"/>
        </w:rPr>
      </w:pPr>
      <w:r w:rsidRPr="00931C35">
        <w:rPr>
          <w:rFonts w:ascii="Times New Roman" w:hAnsi="Times New Roman"/>
          <w:snapToGrid w:val="0"/>
          <w:sz w:val="24"/>
        </w:rPr>
        <w:tab/>
        <w:t xml:space="preserve">L’intérêt pratique pour les capteurs (bio-) chimique à effet SPR réside dans le fait que cette technique permet de mesurer en </w:t>
      </w:r>
      <w:r w:rsidRPr="00931C35">
        <w:rPr>
          <w:rFonts w:ascii="Times New Roman" w:hAnsi="Times New Roman"/>
          <w:b/>
          <w:snapToGrid w:val="0"/>
          <w:sz w:val="24"/>
        </w:rPr>
        <w:t>temps réel</w:t>
      </w:r>
      <w:r w:rsidRPr="00931C35">
        <w:rPr>
          <w:rFonts w:ascii="Times New Roman" w:hAnsi="Times New Roman"/>
          <w:snapToGrid w:val="0"/>
          <w:sz w:val="24"/>
        </w:rPr>
        <w:t xml:space="preserve"> des indices de réfraction avec une très haute résolution (jusqu’à 10</w:t>
      </w:r>
      <w:r w:rsidRPr="00931C35">
        <w:rPr>
          <w:rFonts w:ascii="Times New Roman" w:hAnsi="Times New Roman"/>
          <w:snapToGrid w:val="0"/>
          <w:sz w:val="24"/>
          <w:vertAlign w:val="superscript"/>
        </w:rPr>
        <w:t>-5</w:t>
      </w:r>
      <w:r w:rsidRPr="00931C35">
        <w:rPr>
          <w:rFonts w:ascii="Times New Roman" w:hAnsi="Times New Roman"/>
          <w:snapToGrid w:val="0"/>
          <w:sz w:val="24"/>
        </w:rPr>
        <w:t xml:space="preserve"> unités d'indice de réfraction, [23-24]).</w:t>
      </w:r>
    </w:p>
    <w:p w:rsidR="00983040" w:rsidRPr="00931C35" w:rsidRDefault="00983040" w:rsidP="00983040">
      <w:pPr>
        <w:pStyle w:val="Titre1"/>
        <w:ind w:firstLine="0"/>
        <w:jc w:val="left"/>
        <w:rPr>
          <w:rFonts w:ascii="Times New Roman" w:hAnsi="Times New Roman"/>
          <w:sz w:val="24"/>
          <w:szCs w:val="24"/>
        </w:rPr>
      </w:pPr>
      <w:bookmarkStart w:id="4" w:name="_Toc220292074"/>
      <w:r w:rsidRPr="00931C35">
        <w:rPr>
          <w:rFonts w:ascii="Times New Roman" w:hAnsi="Times New Roman"/>
          <w:sz w:val="24"/>
          <w:szCs w:val="24"/>
        </w:rPr>
        <w:t>4. Concept de capteurs micromécaniques à effet SPR</w:t>
      </w:r>
      <w:bookmarkEnd w:id="4"/>
    </w:p>
    <w:p w:rsidR="00983040" w:rsidRPr="00931C35" w:rsidRDefault="00983040" w:rsidP="00983040">
      <w:pPr>
        <w:autoSpaceDE w:val="0"/>
        <w:autoSpaceDN w:val="0"/>
        <w:adjustRightInd w:val="0"/>
        <w:ind w:firstLine="0"/>
        <w:rPr>
          <w:rFonts w:ascii="Times New Roman" w:hAnsi="Times New Roman"/>
          <w:sz w:val="24"/>
        </w:rPr>
      </w:pPr>
      <w:r w:rsidRPr="00931C35">
        <w:rPr>
          <w:rFonts w:ascii="Times New Roman" w:hAnsi="Times New Roman"/>
          <w:sz w:val="24"/>
        </w:rPr>
        <w:t>Ce paragraphe est consacré à la présentation du concept de détecteurs micromécaniques à effet de</w:t>
      </w:r>
      <w:r w:rsidRPr="00931C35">
        <w:rPr>
          <w:rFonts w:ascii="Times New Roman" w:hAnsi="Times New Roman"/>
          <w:sz w:val="24"/>
          <w:lang w:val="fr-BE"/>
        </w:rPr>
        <w:t xml:space="preserve"> SPR. Dans le concept proposé, u</w:t>
      </w:r>
      <w:r w:rsidRPr="00931C35">
        <w:rPr>
          <w:rFonts w:ascii="Times New Roman" w:hAnsi="Times New Roman"/>
          <w:sz w:val="24"/>
        </w:rPr>
        <w:t>n détecteur micromécaniques, quelque soit la nature du stimulus à détecter, comporte un transducteur micromécanique, tel qu’un cantilever sélectivement sensible à ce stimulus et un dispositif de lecture à effet SPR (Fig. 6). Le système de lecture comporte une source de lumière polarisé p (</w:t>
      </w:r>
      <w:r w:rsidRPr="00931C35">
        <w:rPr>
          <w:rFonts w:ascii="Times New Roman" w:hAnsi="Times New Roman"/>
          <w:b/>
          <w:bCs/>
          <w:sz w:val="24"/>
        </w:rPr>
        <w:t>TM</w:t>
      </w:r>
      <w:r w:rsidRPr="00931C35">
        <w:rPr>
          <w:rFonts w:ascii="Times New Roman" w:hAnsi="Times New Roman"/>
          <w:sz w:val="24"/>
        </w:rPr>
        <w:t xml:space="preserve">), un multicouche </w:t>
      </w:r>
      <w:proofErr w:type="spellStart"/>
      <w:r w:rsidRPr="00931C35">
        <w:rPr>
          <w:rFonts w:ascii="Times New Roman" w:hAnsi="Times New Roman"/>
          <w:sz w:val="24"/>
        </w:rPr>
        <w:t>plasmonique</w:t>
      </w:r>
      <w:proofErr w:type="spellEnd"/>
      <w:r w:rsidRPr="00931C35">
        <w:rPr>
          <w:rStyle w:val="Appelnotedebasdep"/>
          <w:rFonts w:ascii="Times New Roman" w:hAnsi="Times New Roman"/>
          <w:sz w:val="24"/>
        </w:rPr>
        <w:footnoteReference w:id="9"/>
      </w:r>
      <w:r w:rsidRPr="00931C35">
        <w:rPr>
          <w:rFonts w:ascii="Times New Roman" w:hAnsi="Times New Roman"/>
          <w:sz w:val="24"/>
        </w:rPr>
        <w:t xml:space="preserve">, qui supporte la propagation </w:t>
      </w:r>
      <w:r w:rsidRPr="00931C35">
        <w:rPr>
          <w:rFonts w:ascii="Times New Roman" w:hAnsi="Times New Roman"/>
          <w:sz w:val="24"/>
          <w:lang w:eastAsia="ru-RU"/>
        </w:rPr>
        <w:t>des</w:t>
      </w:r>
      <w:r w:rsidRPr="00931C35">
        <w:rPr>
          <w:rFonts w:ascii="Times New Roman" w:hAnsi="Times New Roman"/>
          <w:sz w:val="24"/>
        </w:rPr>
        <w:t xml:space="preserve"> </w:t>
      </w:r>
      <w:proofErr w:type="spellStart"/>
      <w:r w:rsidRPr="00931C35">
        <w:rPr>
          <w:rFonts w:ascii="Times New Roman" w:hAnsi="Times New Roman"/>
          <w:sz w:val="24"/>
        </w:rPr>
        <w:t>SPs</w:t>
      </w:r>
      <w:proofErr w:type="spellEnd"/>
      <w:r w:rsidRPr="00931C35">
        <w:rPr>
          <w:rFonts w:ascii="Times New Roman" w:hAnsi="Times New Roman"/>
          <w:sz w:val="24"/>
        </w:rPr>
        <w:t xml:space="preserve">, un dispositif de couplage optique de l’onde lumineuse incidente avec </w:t>
      </w:r>
      <w:proofErr w:type="spellStart"/>
      <w:r w:rsidRPr="00931C35">
        <w:rPr>
          <w:rFonts w:ascii="Times New Roman" w:hAnsi="Times New Roman"/>
          <w:b/>
          <w:sz w:val="24"/>
        </w:rPr>
        <w:t>SP</w:t>
      </w:r>
      <w:r w:rsidRPr="00931C35">
        <w:rPr>
          <w:rFonts w:ascii="Times New Roman" w:hAnsi="Times New Roman"/>
          <w:sz w:val="24"/>
        </w:rPr>
        <w:t>s</w:t>
      </w:r>
      <w:proofErr w:type="spellEnd"/>
      <w:r w:rsidRPr="00931C35">
        <w:rPr>
          <w:rFonts w:ascii="Times New Roman" w:hAnsi="Times New Roman"/>
          <w:sz w:val="24"/>
        </w:rPr>
        <w:t xml:space="preserve">, un </w:t>
      </w:r>
      <w:proofErr w:type="spellStart"/>
      <w:r w:rsidRPr="00931C35">
        <w:rPr>
          <w:rFonts w:ascii="Times New Roman" w:hAnsi="Times New Roman"/>
          <w:sz w:val="24"/>
        </w:rPr>
        <w:t>photodétecteur</w:t>
      </w:r>
      <w:proofErr w:type="spellEnd"/>
      <w:r w:rsidRPr="00931C35">
        <w:rPr>
          <w:rFonts w:ascii="Times New Roman" w:hAnsi="Times New Roman"/>
          <w:sz w:val="24"/>
        </w:rPr>
        <w:t xml:space="preserve"> et, éventuellement, un système de prétraitement optique du faisceau réfléchi par le multicouche </w:t>
      </w:r>
      <w:proofErr w:type="spellStart"/>
      <w:r w:rsidRPr="00931C35">
        <w:rPr>
          <w:rFonts w:ascii="Times New Roman" w:hAnsi="Times New Roman"/>
          <w:sz w:val="24"/>
        </w:rPr>
        <w:t>plasmonique</w:t>
      </w:r>
      <w:proofErr w:type="spellEnd"/>
      <w:r w:rsidRPr="00931C35">
        <w:rPr>
          <w:rFonts w:ascii="Times New Roman" w:hAnsi="Times New Roman"/>
          <w:sz w:val="24"/>
        </w:rPr>
        <w:t>.</w:t>
      </w:r>
    </w:p>
    <w:p w:rsidR="00983040" w:rsidRPr="00931C35" w:rsidRDefault="00983040" w:rsidP="00983040">
      <w:pPr>
        <w:autoSpaceDE w:val="0"/>
        <w:autoSpaceDN w:val="0"/>
        <w:adjustRightInd w:val="0"/>
        <w:ind w:firstLine="0"/>
        <w:jc w:val="center"/>
        <w:rPr>
          <w:rFonts w:ascii="Times New Roman" w:hAnsi="Times New Roman"/>
          <w:sz w:val="24"/>
        </w:rPr>
      </w:pPr>
      <w:r w:rsidRPr="00931C35">
        <w:rPr>
          <w:rFonts w:ascii="Times New Roman" w:hAnsi="Times New Roman"/>
          <w:noProof/>
          <w:sz w:val="24"/>
        </w:rPr>
      </w:r>
      <w:r w:rsidRPr="00931C35">
        <w:rPr>
          <w:rFonts w:ascii="Times New Roman" w:hAnsi="Times New Roman"/>
          <w:sz w:val="24"/>
        </w:rPr>
        <w:pict>
          <v:group id="_x0000_s1230" editas="canvas" style="width:392.8pt;height:213.75pt;mso-position-horizontal-relative:char;mso-position-vertical-relative:line" coordorigin="2909,2463" coordsize="7856,4275">
            <o:lock v:ext="edit" aspectratio="t"/>
            <v:shape id="_x0000_s1231" type="#_x0000_t75" style="position:absolute;left:2909;top:2463;width:7856;height:4275" o:preferrelative="f">
              <v:fill o:detectmouseclick="t"/>
              <v:path o:extrusionok="t" o:connecttype="none"/>
              <o:lock v:ext="edit" text="t"/>
            </v:shape>
            <v:group id="_x0000_s1232" style="position:absolute;left:2909;top:2463;width:7856;height:4275" coordorigin="2909,2463" coordsize="7856,4275">
              <v:shape id="_x0000_s1233" style="position:absolute;left:4703;top:4346;width:3915;height:1667" coordsize="3915,1667" path="m,l3915,,2556,1667r-1275,l,xe">
                <v:path arrowok="t"/>
              </v:shape>
              <v:rect id="_x0000_s1234" style="position:absolute;left:5243;top:4263;width:2700;height:90" fillcolor="#f39"/>
              <v:line id="_x0000_s1235" style="position:absolute;flip:y" from="4939,5338" to="5528,6107" strokecolor="red" strokeweight="3pt">
                <v:stroke endarrow="classic" endarrowwidth="narrow"/>
              </v:line>
              <v:line id="_x0000_s1236" style="position:absolute;flip:y" from="5528,4346" to="6591,5338" strokecolor="red" strokeweight="3pt">
                <v:stroke endarrow="classic" endarrowwidth="narrow"/>
              </v:line>
              <v:line id="_x0000_s1237" style="position:absolute" from="6591,4346" to="7771,5338" strokecolor="red" strokeweight="3pt">
                <v:stroke endarrow="classic" endarrowwidth="narrow"/>
              </v:line>
              <v:line id="_x0000_s1238" style="position:absolute" from="7771,5338" to="8286,5988" strokecolor="red" strokeweight="3pt">
                <v:stroke endarrow="classic" endarrowwidth="narrow"/>
              </v:line>
              <v:group id="_x0000_s1239" style="position:absolute;left:8213;top:5763;width:360;height:720" coordorigin="6023,8735" coordsize="360,720">
                <v:oval id="_x0000_s1240" style="position:absolute;left:6023;top:8915;width:360;height:36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41" type="#_x0000_t5" style="position:absolute;left:6068;top:9005;width:270;height:180;flip:y" fillcolor="black"/>
                <v:line id="_x0000_s1242" style="position:absolute" from="6068,9185" to="6338,9185"/>
                <v:line id="_x0000_s1243" style="position:absolute" from="6203,8735" to="6203,9455">
                  <v:stroke startarrow="oval" startarrowwidth="narrow" startarrowlength="short" endarrow="oval" endarrowwidth="narrow" endarrowlength="short"/>
                </v:line>
              </v:group>
              <v:group id="_x0000_s1244" style="position:absolute;left:4328;top:6003;width:1110;height:360;rotation:-27036294fd" coordorigin="4913,9635" coordsize="1695,540">
                <v:rect id="_x0000_s1245" style="position:absolute;left:5123;top:9815;width:1260;height:18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246" type="#_x0000_t7" style="position:absolute;left:6068;top:9635;width:540;height:540" adj="12120"/>
                <v:shape id="_x0000_s1247" type="#_x0000_t7" style="position:absolute;left:4913;top:9635;width:540;height:540;flip:x" adj="12120"/>
              </v:group>
              <v:group id="_x0000_s1248" style="position:absolute;left:4739;top:3483;width:2049;height:603" coordorigin="1799,2943" coordsize="2049,603">
                <v:shape id="_x0000_s1249" style="position:absolute;left:1855;top:3165;width:1948;height:381;mso-wrap-style:square;mso-wrap-distance-left:9pt;mso-wrap-distance-top:0;mso-wrap-distance-right:9pt;mso-wrap-distance-bottom:0;mso-position-horizontal:absolute;mso-position-horizontal-relative:text;mso-position-vertical:absolute;mso-position-vertical-relative:text;v-text-anchor:top" coordsize="2640,381" path="m,8l1468,v338,9,396,24,563,60c2198,96,2372,178,2473,218r167,82l2592,381,2406,279c2300,234,2124,147,1956,113,1788,79,1721,84,1395,75l,60,,8xe" fillcolor="#c9f" strokecolor="#00b050">
                  <v:fill r:id="rId25" o:title="25 %" type="pattern"/>
                  <v:path arrowok="t"/>
                </v:shape>
                <v:rect id="_x0000_s1250" style="position:absolute;left:1856;top:3153;width:1992;height:90" fillcolor="#00b050"/>
                <v:line id="_x0000_s1251" style="position:absolute" from="1799,2943" to="1800,3510" strokeweight="6pt">
                  <v:stroke r:id="rId26" o:title="" filltype="pattern"/>
                </v:line>
                <v:line id="_x0000_s1252" style="position:absolute" from="1856,2943" to="1857,3510"/>
              </v:group>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53" type="#_x0000_t88" style="position:absolute;left:6863;top:3663;width:180;height:360" strokecolor="silver">
                <o:callout v:ext="edit" minusy="t"/>
              </v:shape>
              <v:shape id="_x0000_s1254" style="position:absolute;left:5844;top:3012;width:542;height:219;rotation:4373368fd;mso-position-horizontal:absolute;mso-position-vertical:absolute" coordsize="1893,374" path="m,315hdc48,263,213,28,291,,414,10,617,349,736,374,784,344,950,147,1006,149v46,17,100,161,156,181c1186,356,1245,172,1293,167v76,-25,547,-7,600,-30e" filled="f" strokecolor="red">
                <v:stroke endarrow="block" endarrowwidth="narrow"/>
                <v:path arrowok="t"/>
              </v:shape>
              <v:shape id="_x0000_s1255" type="#_x0000_t202" style="position:absolute;left:5528;top:2463;width:1828;height:360" filled="f" stroked="f">
                <v:textbox style="mso-next-textbox:#_x0000_s1255">
                  <w:txbxContent>
                    <w:p w:rsidR="00983040" w:rsidRPr="00CA2A94" w:rsidRDefault="00983040" w:rsidP="00983040">
                      <w:pPr>
                        <w:pStyle w:val="moifigure"/>
                        <w:rPr>
                          <w:b/>
                          <w:i/>
                          <w:szCs w:val="20"/>
                        </w:rPr>
                      </w:pPr>
                      <w:r w:rsidRPr="00CA2A94">
                        <w:rPr>
                          <w:b/>
                          <w:i/>
                        </w:rPr>
                        <w:t>Stimulus externe</w:t>
                      </w:r>
                    </w:p>
                  </w:txbxContent>
                </v:textbox>
              </v:shape>
              <v:shape id="_x0000_s1256" type="#_x0000_t202" style="position:absolute;left:7883;top:2823;width:1862;height:376" filled="f" stroked="f">
                <v:textbox style="mso-next-textbox:#_x0000_s1256">
                  <w:txbxContent>
                    <w:p w:rsidR="00983040" w:rsidRPr="00B4193A" w:rsidRDefault="00983040" w:rsidP="00983040">
                      <w:pPr>
                        <w:pStyle w:val="moifigure"/>
                      </w:pPr>
                      <w:r>
                        <w:t>Flèche</w:t>
                      </w:r>
                      <w:r w:rsidRPr="00B4193A">
                        <w:t xml:space="preserve"> </w:t>
                      </w:r>
                      <w:r>
                        <w:t>du cantilever</w:t>
                      </w:r>
                    </w:p>
                  </w:txbxContent>
                </v:textbox>
              </v:shape>
              <v:shape id="_x0000_s1257" style="position:absolute;left:7094;top:3043;width:840;height:785" coordsize="840,785" path="m,785c40,767,195,776,240,675,285,574,170,292,270,180,370,68,721,38,840,e" filled="f">
                <v:path arrowok="t"/>
              </v:shape>
              <v:shape id="_x0000_s1258" type="#_x0000_t202" style="position:absolute;left:7943;top:3590;width:840;height:460" filled="f" stroked="f">
                <v:textbox style="mso-next-textbox:#_x0000_s1258">
                  <w:txbxContent>
                    <w:p w:rsidR="00983040" w:rsidRPr="00B4193A" w:rsidRDefault="00983040" w:rsidP="00983040">
                      <w:pPr>
                        <w:pStyle w:val="moifigure"/>
                      </w:pPr>
                      <w:r w:rsidRPr="00B4193A">
                        <w:t>Gap</w:t>
                      </w:r>
                    </w:p>
                  </w:txbxContent>
                </v:textbox>
              </v:shape>
              <v:shape id="_x0000_s1259" style="position:absolute;left:6479;top:3769;width:1464;height:406" coordsize="1464,406" path="m,384v72,,268,22,420,c572,362,777,307,915,249,1053,191,1153,78,1245,39,1337,,1419,19,1464,14e" filled="f">
                <v:path arrowok="t"/>
              </v:shape>
              <v:shape id="_x0000_s1260" type="#_x0000_t202" style="position:absolute;left:8162;top:4858;width:2603;height:460" filled="f" stroked="f">
                <v:textbox style="mso-next-textbox:#_x0000_s1260">
                  <w:txbxContent>
                    <w:p w:rsidR="00983040" w:rsidRPr="00B4193A" w:rsidRDefault="00983040" w:rsidP="00983040">
                      <w:pPr>
                        <w:pStyle w:val="moifigure"/>
                      </w:pPr>
                      <w:r w:rsidRPr="00B4193A">
                        <w:t>Dispositif de couplage optique</w:t>
                      </w:r>
                    </w:p>
                  </w:txbxContent>
                </v:textbox>
              </v:shape>
              <v:shape id="_x0000_s1261" style="position:absolute;left:7596;top:4858;width:690;height:275" coordsize="690,275" path="m,c60,40,245,205,360,240v115,35,261,-24,330,-30e" filled="f">
                <v:path arrowok="t"/>
              </v:shape>
              <v:shape id="_x0000_s1262" type="#_x0000_t202" style="position:absolute;left:8504;top:5883;width:1570;height:460" filled="f" stroked="f">
                <v:textbox style="mso-next-textbox:#_x0000_s1262">
                  <w:txbxContent>
                    <w:p w:rsidR="00983040" w:rsidRPr="00093025" w:rsidRDefault="00983040" w:rsidP="00983040">
                      <w:pPr>
                        <w:pStyle w:val="moifigure"/>
                      </w:pPr>
                      <w:r>
                        <w:t xml:space="preserve">Photo détecteur </w:t>
                      </w:r>
                    </w:p>
                  </w:txbxContent>
                </v:textbox>
              </v:shape>
              <v:shape id="_x0000_s1263" type="#_x0000_t202" style="position:absolute;left:3042;top:5808;width:1882;height:460" filled="f" stroked="f">
                <v:textbox style="mso-next-textbox:#_x0000_s1263">
                  <w:txbxContent>
                    <w:p w:rsidR="00983040" w:rsidRPr="00B4193A" w:rsidRDefault="00983040" w:rsidP="00983040">
                      <w:pPr>
                        <w:pStyle w:val="moifigure"/>
                      </w:pPr>
                      <w:r w:rsidRPr="00B4193A">
                        <w:t>Source lumineuse</w:t>
                      </w:r>
                    </w:p>
                  </w:txbxContent>
                </v:textbox>
              </v:shape>
              <v:shape id="_x0000_s1264" type="#_x0000_t202" style="position:absolute;left:2909;top:4643;width:2334;height:460" filled="f" stroked="f">
                <v:textbox style="mso-next-textbox:#_x0000_s1264">
                  <w:txbxContent>
                    <w:p w:rsidR="00983040" w:rsidRPr="00B4193A" w:rsidRDefault="00983040" w:rsidP="00983040">
                      <w:pPr>
                        <w:pStyle w:val="moifigure"/>
                      </w:pPr>
                      <w:r w:rsidRPr="00B4193A">
                        <w:t xml:space="preserve">Couche </w:t>
                      </w:r>
                      <w:proofErr w:type="spellStart"/>
                      <w:r w:rsidRPr="00B4193A">
                        <w:t>plasmonique</w:t>
                      </w:r>
                      <w:proofErr w:type="spellEnd"/>
                    </w:p>
                  </w:txbxContent>
                </v:textbox>
              </v:shape>
              <v:shape id="_x0000_s1265" style="position:absolute;left:4109;top:4153;width:1425;height:510" coordsize="1425,510" path="m,510c55,448,188,220,330,135,472,50,673,,855,v182,,451,107,570,135e" filled="f">
                <v:path arrowok="t"/>
              </v:shape>
              <v:shape id="_x0000_s1266" type="#_x0000_t202" style="position:absolute;left:3140;top:2818;width:2242;height:501" filled="f" stroked="f">
                <v:textbox style="mso-next-textbox:#_x0000_s1266">
                  <w:txbxContent>
                    <w:p w:rsidR="00983040" w:rsidRPr="00B4193A" w:rsidRDefault="00983040" w:rsidP="00983040">
                      <w:pPr>
                        <w:pStyle w:val="moifigure"/>
                        <w:rPr>
                          <w:lang w:val="fr-BE"/>
                        </w:rPr>
                      </w:pPr>
                      <w:r w:rsidRPr="00990126">
                        <w:t xml:space="preserve">Transducteur </w:t>
                      </w:r>
                      <w:r>
                        <w:t>à cantilever</w:t>
                      </w:r>
                    </w:p>
                  </w:txbxContent>
                </v:textbox>
              </v:shape>
              <v:shape id="_x0000_s1267" style="position:absolute;left:5249;top:3028;width:405;height:615" coordsize="405,615" path="m,c32,20,127,18,195,120v68,102,166,392,210,495e" filled="f">
                <v:path arrowok="t"/>
              </v:shape>
            </v:group>
            <w10:wrap type="none"/>
            <w10:anchorlock/>
          </v:group>
        </w:pict>
      </w:r>
    </w:p>
    <w:p w:rsidR="00983040" w:rsidRPr="00931C35" w:rsidRDefault="00983040" w:rsidP="00983040">
      <w:pPr>
        <w:pStyle w:val="Lgende"/>
        <w:ind w:firstLine="0"/>
        <w:jc w:val="center"/>
        <w:rPr>
          <w:rFonts w:ascii="Times New Roman" w:hAnsi="Times New Roman"/>
          <w:b w:val="0"/>
          <w:snapToGrid w:val="0"/>
          <w:sz w:val="24"/>
          <w:szCs w:val="24"/>
          <w:lang w:eastAsia="fr-BE"/>
        </w:rPr>
      </w:pPr>
      <w:r w:rsidRPr="00931C35">
        <w:rPr>
          <w:rFonts w:ascii="Times New Roman" w:hAnsi="Times New Roman"/>
          <w:sz w:val="24"/>
          <w:szCs w:val="24"/>
        </w:rPr>
        <w:t xml:space="preserve">Figure. </w:t>
      </w:r>
      <w:r w:rsidRPr="00931C35">
        <w:rPr>
          <w:rFonts w:ascii="Times New Roman" w:hAnsi="Times New Roman"/>
          <w:sz w:val="24"/>
          <w:szCs w:val="24"/>
        </w:rPr>
        <w:fldChar w:fldCharType="begin"/>
      </w:r>
      <w:r w:rsidRPr="00931C35">
        <w:rPr>
          <w:rFonts w:ascii="Times New Roman" w:hAnsi="Times New Roman"/>
          <w:sz w:val="24"/>
          <w:szCs w:val="24"/>
        </w:rPr>
        <w:instrText xml:space="preserve"> SEQ Fig. \* ARABIC </w:instrText>
      </w:r>
      <w:r w:rsidRPr="00931C35">
        <w:rPr>
          <w:rFonts w:ascii="Times New Roman" w:hAnsi="Times New Roman"/>
          <w:sz w:val="24"/>
          <w:szCs w:val="24"/>
        </w:rPr>
        <w:fldChar w:fldCharType="separate"/>
      </w:r>
      <w:r w:rsidRPr="00931C35">
        <w:rPr>
          <w:rFonts w:ascii="Times New Roman" w:hAnsi="Times New Roman"/>
          <w:noProof/>
          <w:sz w:val="24"/>
          <w:szCs w:val="24"/>
        </w:rPr>
        <w:t>6</w:t>
      </w:r>
      <w:r w:rsidRPr="00931C35">
        <w:rPr>
          <w:rFonts w:ascii="Times New Roman" w:hAnsi="Times New Roman"/>
          <w:sz w:val="24"/>
          <w:szCs w:val="24"/>
        </w:rPr>
        <w:fldChar w:fldCharType="end"/>
      </w:r>
      <w:r w:rsidRPr="00931C35">
        <w:rPr>
          <w:rFonts w:ascii="Times New Roman" w:hAnsi="Times New Roman"/>
          <w:sz w:val="24"/>
          <w:szCs w:val="24"/>
        </w:rPr>
        <w:t xml:space="preserve"> : </w:t>
      </w:r>
      <w:r w:rsidRPr="00931C35">
        <w:rPr>
          <w:rFonts w:ascii="Times New Roman" w:hAnsi="Times New Roman"/>
          <w:b w:val="0"/>
          <w:snapToGrid w:val="0"/>
          <w:sz w:val="24"/>
          <w:szCs w:val="24"/>
          <w:lang w:eastAsia="fr-BE"/>
        </w:rPr>
        <w:t xml:space="preserve">Représentation simplifiée d’un capteur micromécanique à effet SPR : le couplage optique est réalisé via le dispositif de </w:t>
      </w:r>
      <w:proofErr w:type="spellStart"/>
      <w:r w:rsidRPr="00931C35">
        <w:rPr>
          <w:rFonts w:ascii="Times New Roman" w:hAnsi="Times New Roman"/>
          <w:b w:val="0"/>
          <w:snapToGrid w:val="0"/>
          <w:sz w:val="24"/>
          <w:szCs w:val="24"/>
          <w:lang w:eastAsia="fr-BE"/>
        </w:rPr>
        <w:t>Kretschmann</w:t>
      </w:r>
      <w:proofErr w:type="spellEnd"/>
      <w:r w:rsidRPr="00931C35">
        <w:rPr>
          <w:rFonts w:ascii="Times New Roman" w:hAnsi="Times New Roman"/>
          <w:b w:val="0"/>
          <w:snapToGrid w:val="0"/>
          <w:sz w:val="24"/>
          <w:szCs w:val="24"/>
          <w:lang w:eastAsia="fr-BE"/>
        </w:rPr>
        <w:t>-</w:t>
      </w:r>
      <w:proofErr w:type="spellStart"/>
      <w:r w:rsidRPr="00931C35">
        <w:rPr>
          <w:rFonts w:ascii="Times New Roman" w:hAnsi="Times New Roman"/>
          <w:b w:val="0"/>
          <w:snapToGrid w:val="0"/>
          <w:sz w:val="24"/>
          <w:szCs w:val="24"/>
          <w:lang w:eastAsia="fr-BE"/>
        </w:rPr>
        <w:t>Raether</w:t>
      </w:r>
      <w:proofErr w:type="spellEnd"/>
      <w:r w:rsidRPr="00931C35">
        <w:rPr>
          <w:rFonts w:ascii="Times New Roman" w:hAnsi="Times New Roman"/>
          <w:b w:val="0"/>
          <w:snapToGrid w:val="0"/>
          <w:sz w:val="24"/>
          <w:szCs w:val="24"/>
          <w:lang w:eastAsia="fr-BE"/>
        </w:rPr>
        <w:t>.</w:t>
      </w:r>
    </w:p>
    <w:p w:rsidR="00983040" w:rsidRPr="00931C35" w:rsidRDefault="00983040" w:rsidP="00983040">
      <w:pPr>
        <w:autoSpaceDE w:val="0"/>
        <w:autoSpaceDN w:val="0"/>
        <w:adjustRightInd w:val="0"/>
        <w:ind w:firstLine="0"/>
        <w:rPr>
          <w:rFonts w:ascii="Times New Roman" w:hAnsi="Times New Roman"/>
          <w:sz w:val="24"/>
        </w:rPr>
      </w:pPr>
      <w:r w:rsidRPr="00931C35">
        <w:rPr>
          <w:rFonts w:ascii="Times New Roman" w:hAnsi="Times New Roman"/>
          <w:sz w:val="24"/>
        </w:rPr>
        <w:t>Le principe de fonctionnement des capteurs est qu’un mouvement mécanique de l’élément mobile du transducteur, entraîné par un changement de l’intensité du stimulus externe (</w:t>
      </w:r>
      <w:r w:rsidRPr="00931C35">
        <w:rPr>
          <w:rFonts w:ascii="Times New Roman" w:hAnsi="Times New Roman"/>
          <w:iCs/>
          <w:sz w:val="24"/>
        </w:rPr>
        <w:t>ou sa présence</w:t>
      </w:r>
      <w:r w:rsidRPr="00931C35">
        <w:rPr>
          <w:rFonts w:ascii="Times New Roman" w:hAnsi="Times New Roman"/>
          <w:sz w:val="24"/>
        </w:rPr>
        <w:t xml:space="preserve">), change l’efficacité de l’excitation de </w:t>
      </w:r>
      <w:proofErr w:type="spellStart"/>
      <w:r w:rsidRPr="00931C35">
        <w:rPr>
          <w:rFonts w:ascii="Times New Roman" w:hAnsi="Times New Roman"/>
          <w:sz w:val="24"/>
        </w:rPr>
        <w:t>SPs</w:t>
      </w:r>
      <w:proofErr w:type="spellEnd"/>
      <w:r w:rsidRPr="00931C35">
        <w:rPr>
          <w:rFonts w:ascii="Times New Roman" w:hAnsi="Times New Roman"/>
          <w:sz w:val="24"/>
        </w:rPr>
        <w:t xml:space="preserve"> dans le multicouche </w:t>
      </w:r>
      <w:proofErr w:type="spellStart"/>
      <w:r w:rsidRPr="00931C35">
        <w:rPr>
          <w:rFonts w:ascii="Times New Roman" w:hAnsi="Times New Roman"/>
          <w:sz w:val="24"/>
        </w:rPr>
        <w:t>plasmonique</w:t>
      </w:r>
      <w:proofErr w:type="spellEnd"/>
      <w:r w:rsidRPr="00931C35">
        <w:rPr>
          <w:rStyle w:val="Appelnotedebasdep"/>
          <w:rFonts w:ascii="Times New Roman" w:hAnsi="Times New Roman"/>
          <w:sz w:val="24"/>
        </w:rPr>
        <w:footnoteReference w:id="10"/>
      </w:r>
      <w:r w:rsidRPr="00931C35">
        <w:rPr>
          <w:rFonts w:ascii="Times New Roman" w:hAnsi="Times New Roman"/>
          <w:sz w:val="24"/>
        </w:rPr>
        <w:t>. Cela se traduit par un changement de sa réflectivité qu’on considère comme le signal en sortie du capteur permettant de quantifier le stimulus externe.</w:t>
      </w:r>
    </w:p>
    <w:p w:rsidR="00983040" w:rsidRPr="00931C35" w:rsidRDefault="00983040" w:rsidP="00983040">
      <w:pPr>
        <w:ind w:firstLine="0"/>
        <w:rPr>
          <w:rFonts w:ascii="Times New Roman" w:hAnsi="Times New Roman"/>
          <w:sz w:val="24"/>
        </w:rPr>
      </w:pPr>
      <w:r w:rsidRPr="00931C35">
        <w:rPr>
          <w:rFonts w:ascii="Times New Roman" w:hAnsi="Times New Roman"/>
          <w:sz w:val="24"/>
        </w:rPr>
        <w:t>Ainsi, dans le cas d’un transducteur à cantilever par exemple, l’idée clé du concept proposé consiste à utiliser le phénomène SPR pour contrôler le fléchissement (ou la variation de la fréquence de vibration propre) du cantilever induit par un effet à détecter.</w:t>
      </w:r>
    </w:p>
    <w:p w:rsidR="00983040" w:rsidRPr="00931C35" w:rsidRDefault="00983040" w:rsidP="00983040">
      <w:pPr>
        <w:ind w:firstLine="0"/>
        <w:rPr>
          <w:rFonts w:ascii="Times New Roman" w:hAnsi="Times New Roman"/>
          <w:sz w:val="24"/>
        </w:rPr>
      </w:pPr>
      <w:r w:rsidRPr="00931C35">
        <w:rPr>
          <w:rFonts w:ascii="Times New Roman" w:hAnsi="Times New Roman"/>
          <w:sz w:val="24"/>
        </w:rPr>
        <w:tab/>
        <w:t xml:space="preserve">En ce qui concerne le traitement du faisceau lumineux réfléchi par le multicouche </w:t>
      </w:r>
      <w:proofErr w:type="spellStart"/>
      <w:r w:rsidRPr="00931C35">
        <w:rPr>
          <w:rFonts w:ascii="Times New Roman" w:hAnsi="Times New Roman"/>
          <w:sz w:val="24"/>
        </w:rPr>
        <w:t>plasmonique</w:t>
      </w:r>
      <w:proofErr w:type="spellEnd"/>
      <w:r w:rsidRPr="00931C35">
        <w:rPr>
          <w:rFonts w:ascii="Times New Roman" w:hAnsi="Times New Roman"/>
          <w:sz w:val="24"/>
        </w:rPr>
        <w:t>, compte tenu du caractère complexe des permittivités diélectriques des milieux de ce multicouche</w:t>
      </w:r>
      <w:r w:rsidRPr="00931C35">
        <w:rPr>
          <w:rStyle w:val="Appelnotedebasdep"/>
          <w:rFonts w:ascii="Times New Roman" w:hAnsi="Times New Roman"/>
          <w:sz w:val="24"/>
        </w:rPr>
        <w:footnoteReference w:id="11"/>
      </w:r>
      <w:r w:rsidRPr="00931C35">
        <w:rPr>
          <w:rFonts w:ascii="Times New Roman" w:hAnsi="Times New Roman"/>
          <w:sz w:val="24"/>
        </w:rPr>
        <w:t>, l’information sur la flèche du cantilever peut être obtenue par deux méthodes classiques : soit par mesure du décalage de phase, soit par mesure de la variation de l’intensité du faisceau réfléchi induit par cette flèche (angl. « </w:t>
      </w:r>
      <w:r w:rsidRPr="00931C35">
        <w:rPr>
          <w:rFonts w:ascii="Times New Roman" w:hAnsi="Times New Roman"/>
          <w:sz w:val="24"/>
          <w:lang w:val="fr-BE"/>
        </w:rPr>
        <w:t xml:space="preserve">Phase and </w:t>
      </w:r>
      <w:proofErr w:type="spellStart"/>
      <w:r w:rsidRPr="00931C35">
        <w:rPr>
          <w:rFonts w:ascii="Times New Roman" w:hAnsi="Times New Roman"/>
          <w:sz w:val="24"/>
          <w:lang w:val="fr-BE"/>
        </w:rPr>
        <w:t>Intensity</w:t>
      </w:r>
      <w:proofErr w:type="spellEnd"/>
      <w:r w:rsidRPr="00931C35">
        <w:rPr>
          <w:rFonts w:ascii="Times New Roman" w:hAnsi="Times New Roman"/>
          <w:sz w:val="24"/>
          <w:lang w:val="fr-BE"/>
        </w:rPr>
        <w:t xml:space="preserve"> Modulation </w:t>
      </w:r>
      <w:proofErr w:type="spellStart"/>
      <w:r w:rsidRPr="00931C35">
        <w:rPr>
          <w:rFonts w:ascii="Times New Roman" w:hAnsi="Times New Roman"/>
          <w:sz w:val="24"/>
          <w:lang w:val="fr-BE"/>
        </w:rPr>
        <w:lastRenderedPageBreak/>
        <w:t>Methods</w:t>
      </w:r>
      <w:proofErr w:type="spellEnd"/>
      <w:r w:rsidRPr="00931C35">
        <w:rPr>
          <w:rFonts w:ascii="Times New Roman" w:hAnsi="Times New Roman"/>
          <w:sz w:val="24"/>
          <w:lang w:val="fr-BE"/>
        </w:rPr>
        <w:t> », [22-23])</w:t>
      </w:r>
      <w:r w:rsidRPr="00931C35">
        <w:rPr>
          <w:rFonts w:ascii="Times New Roman" w:hAnsi="Times New Roman"/>
          <w:sz w:val="24"/>
        </w:rPr>
        <w:t>. Il faut noter que c’est la première méthode basée sur l’interférométrie qui offre une meilleure précision de lecture.</w:t>
      </w:r>
    </w:p>
    <w:p w:rsidR="00983040" w:rsidRPr="00931C35" w:rsidRDefault="00983040" w:rsidP="00983040">
      <w:pPr>
        <w:autoSpaceDE w:val="0"/>
        <w:autoSpaceDN w:val="0"/>
        <w:adjustRightInd w:val="0"/>
        <w:ind w:firstLine="0"/>
        <w:rPr>
          <w:rFonts w:ascii="Times New Roman" w:hAnsi="Times New Roman"/>
          <w:sz w:val="24"/>
        </w:rPr>
      </w:pPr>
      <w:r w:rsidRPr="00931C35">
        <w:rPr>
          <w:rFonts w:ascii="Times New Roman" w:hAnsi="Times New Roman"/>
          <w:sz w:val="24"/>
        </w:rPr>
        <w:tab/>
        <w:t>En ce qui concerne le dispositif du couplage optique, dans une vaste variété des dispositifs de couplage existant actuellement (prisme, demi-cylindre, fibres optique, réseaux de diffraction etc.), on ne s’intéresse qu’à ceux qui peuvent être utilisés dans le cas des détecteurs matriciels. Pour cette raison, les dispositifs de couplage les plus convenables sont un prisme à faces planes et un réseau de diffraction plan. En effet, ces dispositifs permettent d’assurer les conditions physiques identiques dans tous les pixels du détecteur.</w:t>
      </w:r>
    </w:p>
    <w:p w:rsidR="00983040" w:rsidRPr="00931C35" w:rsidRDefault="00983040" w:rsidP="00983040">
      <w:pPr>
        <w:autoSpaceDE w:val="0"/>
        <w:autoSpaceDN w:val="0"/>
        <w:adjustRightInd w:val="0"/>
        <w:ind w:firstLine="0"/>
        <w:rPr>
          <w:rFonts w:ascii="Times New Roman" w:hAnsi="Times New Roman"/>
          <w:sz w:val="24"/>
        </w:rPr>
      </w:pPr>
      <w:r w:rsidRPr="00931C35">
        <w:rPr>
          <w:rFonts w:ascii="Times New Roman" w:hAnsi="Times New Roman"/>
          <w:sz w:val="24"/>
        </w:rPr>
        <w:tab/>
        <w:t xml:space="preserve">En ce qui concerne la source lumineuse, une miniaturisation considérable du capteur peut être obtenue si on utilise un laser à semi-conducteur (λ=650-670nm). Notons de plus qu’une augmentation de la longueur d’onde de la source améliore la résolution sur la mesure de la flèche du cantilever. Cependant, cela augmente la longueur de propagation de </w:t>
      </w:r>
      <w:proofErr w:type="spellStart"/>
      <w:r w:rsidRPr="00931C35">
        <w:rPr>
          <w:rFonts w:ascii="Times New Roman" w:hAnsi="Times New Roman"/>
          <w:sz w:val="24"/>
        </w:rPr>
        <w:t>SPs</w:t>
      </w:r>
      <w:proofErr w:type="spellEnd"/>
      <w:r w:rsidRPr="00931C35">
        <w:rPr>
          <w:rFonts w:ascii="Times New Roman" w:hAnsi="Times New Roman"/>
          <w:sz w:val="24"/>
        </w:rPr>
        <w:t xml:space="preserve"> et, par conséquent, réduit la résolution latérale du dispositif de lecture ; ce qui impose d’augmenter les dimensions latérales du transducteur et, par conséquent, augmente sa capacité calorifique. C’est pour cette raison que, dans le cas d’un bolomètre micromécanique, un compromis entre la </w:t>
      </w:r>
      <w:proofErr w:type="spellStart"/>
      <w:r w:rsidRPr="00931C35">
        <w:rPr>
          <w:rFonts w:ascii="Times New Roman" w:hAnsi="Times New Roman"/>
          <w:sz w:val="24"/>
        </w:rPr>
        <w:t>resolution</w:t>
      </w:r>
      <w:proofErr w:type="spellEnd"/>
      <w:r w:rsidRPr="00931C35">
        <w:rPr>
          <w:rFonts w:ascii="Times New Roman" w:hAnsi="Times New Roman"/>
          <w:sz w:val="24"/>
        </w:rPr>
        <w:t xml:space="preserve"> du dispositif de lecture et la sensibilité du transducteur micromécanique est à trouver.</w:t>
      </w:r>
    </w:p>
    <w:p w:rsidR="00983040" w:rsidRPr="00931C35" w:rsidRDefault="00983040" w:rsidP="00983040">
      <w:pPr>
        <w:autoSpaceDE w:val="0"/>
        <w:autoSpaceDN w:val="0"/>
        <w:adjustRightInd w:val="0"/>
        <w:ind w:firstLine="0"/>
        <w:rPr>
          <w:rFonts w:ascii="Times New Roman" w:hAnsi="Times New Roman"/>
          <w:sz w:val="24"/>
        </w:rPr>
      </w:pPr>
      <w:r w:rsidRPr="00931C35">
        <w:rPr>
          <w:rFonts w:ascii="Times New Roman" w:hAnsi="Times New Roman"/>
          <w:sz w:val="24"/>
        </w:rPr>
        <w:t xml:space="preserve">La lecture de l’état du transducteur par l’effet SPR présente deux avantages : une grande sensibilité et une résolution nanométrique de mesure. Il est important aussi qu’il s’agisse d’une technique de mesure </w:t>
      </w:r>
      <w:r w:rsidRPr="00931C35">
        <w:rPr>
          <w:rFonts w:ascii="Times New Roman" w:hAnsi="Times New Roman"/>
          <w:iCs/>
          <w:sz w:val="24"/>
        </w:rPr>
        <w:t>en temps réel</w:t>
      </w:r>
      <w:r w:rsidRPr="00931C35">
        <w:rPr>
          <w:rFonts w:ascii="Times New Roman" w:hAnsi="Times New Roman"/>
          <w:sz w:val="24"/>
        </w:rPr>
        <w:t xml:space="preserve">. De plus, contrairement à la lecture par déviation du faisceau, la lecture à effet SPR permet de réaliser des capteurs micromécanique </w:t>
      </w:r>
      <w:r w:rsidRPr="00931C35">
        <w:rPr>
          <w:rFonts w:ascii="Times New Roman" w:hAnsi="Times New Roman"/>
          <w:iCs/>
          <w:sz w:val="24"/>
        </w:rPr>
        <w:t>matriciels</w:t>
      </w:r>
      <w:r w:rsidRPr="00931C35">
        <w:rPr>
          <w:rFonts w:ascii="Times New Roman" w:hAnsi="Times New Roman"/>
          <w:sz w:val="24"/>
        </w:rPr>
        <w:t xml:space="preserve"> de grandes dimensions.</w:t>
      </w:r>
    </w:p>
    <w:p w:rsidR="00983040" w:rsidRPr="00931C35" w:rsidRDefault="00983040" w:rsidP="00983040">
      <w:pPr>
        <w:autoSpaceDE w:val="0"/>
        <w:autoSpaceDN w:val="0"/>
        <w:adjustRightInd w:val="0"/>
        <w:ind w:firstLine="0"/>
        <w:rPr>
          <w:rFonts w:ascii="Times New Roman" w:hAnsi="Times New Roman"/>
          <w:sz w:val="24"/>
        </w:rPr>
      </w:pPr>
      <w:r w:rsidRPr="00931C35">
        <w:rPr>
          <w:rFonts w:ascii="Times New Roman" w:hAnsi="Times New Roman"/>
          <w:sz w:val="24"/>
        </w:rPr>
        <w:t>Dans le cas d’un bolomètre micromécanique cela permet de ne pas utiliser de métaux dans la partie sensible. Comme nous l'avons indiqué précédemment, cela permet d’augmenter la sensibilité du détecteur et son rapport signal sur bruit. Par ailleurs, la lecture de l’absorbeur par une onde évanescente n’impose pas de bonne réflectivité des surfaces de ce dernier. Pour cette raison, l’utilisation d’un micro- miroir n’est pas forcement exigée, contrairement au cas des dispositifs de lecture par une onde lumineuse progressive ; ce qui permet de réduire la capacité calorifique de l’absorbeur et, par conséquent, d’augmenter la sensibilité totale du bolomètre.</w:t>
      </w:r>
    </w:p>
    <w:p w:rsidR="00983040" w:rsidRPr="00931C35" w:rsidRDefault="00983040" w:rsidP="00983040">
      <w:pPr>
        <w:autoSpaceDE w:val="0"/>
        <w:autoSpaceDN w:val="0"/>
        <w:adjustRightInd w:val="0"/>
        <w:ind w:firstLine="0"/>
        <w:rPr>
          <w:rFonts w:ascii="Times New Roman" w:hAnsi="Times New Roman"/>
          <w:sz w:val="24"/>
        </w:rPr>
      </w:pPr>
      <w:r w:rsidRPr="00931C35">
        <w:rPr>
          <w:rFonts w:ascii="Times New Roman" w:hAnsi="Times New Roman"/>
          <w:sz w:val="24"/>
        </w:rPr>
        <w:lastRenderedPageBreak/>
        <w:tab/>
        <w:t>Pour résumer, la lecture de l’état du transducteur par effet SPR permet de réaliser des capteurs à la fois très sensibles, rapides et matriciels, capables de fonctionner dans un environnement, où l’utilisation des détecteurs traditionnels à semi-conducteurs est peu envisageable (</w:t>
      </w:r>
      <w:r w:rsidRPr="00931C35">
        <w:rPr>
          <w:rFonts w:ascii="Times New Roman" w:hAnsi="Times New Roman"/>
          <w:iCs/>
          <w:sz w:val="24"/>
        </w:rPr>
        <w:t>des milieux chimiquement hautement agressifs, sous une température élevée…</w:t>
      </w:r>
      <w:r w:rsidRPr="00931C35">
        <w:rPr>
          <w:rFonts w:ascii="Times New Roman" w:hAnsi="Times New Roman"/>
          <w:sz w:val="24"/>
        </w:rPr>
        <w:t>). Les avantages cités permettent d’attendre que les capteurs micromécaniques à effet SPR puissent devenir très répandus dans de nombreuses applications.</w:t>
      </w:r>
    </w:p>
    <w:p w:rsidR="00983040" w:rsidRPr="00931C35" w:rsidRDefault="00983040" w:rsidP="00983040">
      <w:pPr>
        <w:pStyle w:val="Titre1"/>
        <w:ind w:firstLine="0"/>
        <w:jc w:val="left"/>
        <w:rPr>
          <w:rFonts w:ascii="Times New Roman" w:hAnsi="Times New Roman"/>
          <w:sz w:val="24"/>
          <w:szCs w:val="24"/>
        </w:rPr>
      </w:pPr>
      <w:bookmarkStart w:id="5" w:name="_Toc220292075"/>
      <w:r w:rsidRPr="00931C35">
        <w:rPr>
          <w:rFonts w:ascii="Times New Roman" w:hAnsi="Times New Roman"/>
          <w:sz w:val="24"/>
          <w:szCs w:val="24"/>
        </w:rPr>
        <w:t>5. Détecteurs photoniques à effet SPR</w:t>
      </w:r>
      <w:bookmarkEnd w:id="5"/>
    </w:p>
    <w:p w:rsidR="00983040" w:rsidRPr="00931C35" w:rsidRDefault="00983040" w:rsidP="00983040">
      <w:pPr>
        <w:ind w:firstLine="0"/>
        <w:rPr>
          <w:rFonts w:ascii="Times New Roman" w:hAnsi="Times New Roman"/>
          <w:snapToGrid w:val="0"/>
          <w:sz w:val="24"/>
          <w:lang w:eastAsia="fr-BE"/>
        </w:rPr>
      </w:pPr>
      <w:r w:rsidRPr="00931C35">
        <w:rPr>
          <w:rFonts w:ascii="Times New Roman" w:hAnsi="Times New Roman"/>
          <w:snapToGrid w:val="0"/>
          <w:sz w:val="24"/>
          <w:lang w:eastAsia="fr-BE"/>
        </w:rPr>
        <w:tab/>
        <w:t>À la fin de ce chapitre, il est bon de donner une brève présentation du concept de détection photonique à effet SPR. Les détecteurs photoniques sont destinés à détecter le rayonnement, principalement infrarouge. Le principe de fonctionnement de ces détecteurs implique le phénomène appelé « thermo-réflectivité », [25] : l’énergie du rayonnement absorbée est convertie en un changement de l’indice de réfraction (la permittivité diélectrique) de l’une des couches minces du multicouche. Cela conduit à un changement du coefficient de réflexion des surfaces de cette couche et, par conséquent, de tout le multicouche. L‘effet de thermo-réflectivité est connu depuis longtemps, mais peu exploité dans les détecteurs du rayonnement pour une raison simple : les variations de la température de l’absorbeur et, par conséquent, de son indice de réfraction sont typiquement très faibles ; ce qui rend difficile la mesure de ces variations par les méthodes optiques conventionnelles basée sur les ondes progressives.</w:t>
      </w:r>
    </w:p>
    <w:p w:rsidR="00983040" w:rsidRPr="00931C35" w:rsidRDefault="00983040" w:rsidP="00983040">
      <w:pPr>
        <w:ind w:firstLine="0"/>
        <w:rPr>
          <w:rFonts w:ascii="Times New Roman" w:hAnsi="Times New Roman"/>
          <w:snapToGrid w:val="0"/>
          <w:sz w:val="24"/>
          <w:lang w:eastAsia="fr-BE"/>
        </w:rPr>
      </w:pPr>
      <w:r w:rsidRPr="00931C35">
        <w:rPr>
          <w:rFonts w:ascii="Times New Roman" w:hAnsi="Times New Roman"/>
          <w:snapToGrid w:val="0"/>
          <w:sz w:val="24"/>
          <w:lang w:eastAsia="fr-BE"/>
        </w:rPr>
        <w:tab/>
        <w:t xml:space="preserve">L’indice (la permittivité diélectrique) de l’absorbeur peut être contrôlé par l’intermédiaire de l’effet SPR qui offre une résolution exceptionnelle sur l’indice de réfraction, [22-24] ; ce qui permet de contrôler aussi la température de l’absorbeur avec une précision suffisante pour réaliser des bolomètres utiles dans les applications pratiques. Par ailleurs, afin de réduire les pertes de chaleur par l’absorbeur à travers la couche </w:t>
      </w:r>
      <w:proofErr w:type="spellStart"/>
      <w:r w:rsidRPr="00931C35">
        <w:rPr>
          <w:rFonts w:ascii="Times New Roman" w:hAnsi="Times New Roman"/>
          <w:snapToGrid w:val="0"/>
          <w:sz w:val="24"/>
          <w:lang w:eastAsia="fr-BE"/>
        </w:rPr>
        <w:t>plasmonique</w:t>
      </w:r>
      <w:proofErr w:type="spellEnd"/>
      <w:r w:rsidRPr="00931C35">
        <w:rPr>
          <w:rFonts w:ascii="Times New Roman" w:hAnsi="Times New Roman"/>
          <w:snapToGrid w:val="0"/>
          <w:sz w:val="24"/>
          <w:lang w:eastAsia="fr-BE"/>
        </w:rPr>
        <w:t>, ces deux éléments doivent être évidemment séparés par un gap.</w:t>
      </w:r>
    </w:p>
    <w:p w:rsidR="00983040" w:rsidRPr="00931C35" w:rsidRDefault="00983040" w:rsidP="00983040">
      <w:pPr>
        <w:ind w:firstLine="0"/>
        <w:rPr>
          <w:rFonts w:ascii="Times New Roman" w:hAnsi="Times New Roman"/>
          <w:snapToGrid w:val="0"/>
          <w:sz w:val="24"/>
          <w:lang w:eastAsia="fr-BE"/>
        </w:rPr>
      </w:pPr>
      <w:r w:rsidRPr="00931C35">
        <w:rPr>
          <w:rFonts w:ascii="Times New Roman" w:hAnsi="Times New Roman"/>
          <w:snapToGrid w:val="0"/>
          <w:sz w:val="24"/>
          <w:lang w:eastAsia="fr-BE"/>
        </w:rPr>
        <w:tab/>
        <w:t>L’absence de mouvement mécanique dans le transducteur photonique du rayonnement se traduit par une augmentation de la vitesse de détection. Cela constitue un avantage principal des bolomètres photoniques en comparaison avec les détecteurs micromécaniques.</w:t>
      </w:r>
    </w:p>
    <w:p w:rsidR="00983040" w:rsidRPr="00931C35" w:rsidRDefault="00983040" w:rsidP="00983040">
      <w:pPr>
        <w:autoSpaceDE w:val="0"/>
        <w:autoSpaceDN w:val="0"/>
        <w:adjustRightInd w:val="0"/>
        <w:ind w:firstLine="0"/>
        <w:jc w:val="center"/>
        <w:rPr>
          <w:rFonts w:ascii="Times New Roman" w:hAnsi="Times New Roman"/>
          <w:sz w:val="24"/>
        </w:rPr>
      </w:pPr>
      <w:r w:rsidRPr="00931C35">
        <w:rPr>
          <w:rFonts w:ascii="Times New Roman" w:hAnsi="Times New Roman"/>
          <w:noProof/>
          <w:sz w:val="24"/>
        </w:rPr>
      </w:r>
      <w:r w:rsidRPr="00931C35">
        <w:rPr>
          <w:rFonts w:ascii="Times New Roman" w:hAnsi="Times New Roman"/>
          <w:sz w:val="24"/>
        </w:rPr>
        <w:pict>
          <v:group id="_x0000_s1066" editas="canvas" style="width:392.8pt;height:213.75pt;mso-position-horizontal-relative:char;mso-position-vertical-relative:line" coordorigin="2909,2463" coordsize="7856,4275">
            <o:lock v:ext="edit" aspectratio="t"/>
            <v:shape id="_x0000_s1067" type="#_x0000_t75" style="position:absolute;left:2909;top:2463;width:7856;height:4275" o:preferrelative="f">
              <v:fill o:detectmouseclick="t"/>
              <v:path o:extrusionok="t" o:connecttype="none"/>
              <o:lock v:ext="edit" text="t"/>
            </v:shape>
            <v:rect id="_x0000_s1068" style="position:absolute;left:7315;top:3859;width:317;height:404" fillcolor="#b2a1c7"/>
            <v:rect id="_x0000_s1069" style="position:absolute;left:5648;top:3859;width:317;height:404" fillcolor="#b2a1c7"/>
            <v:shape id="_x0000_s1070" style="position:absolute;left:4703;top:4346;width:3915;height:1667" coordsize="3915,1667" path="m,l3915,,2556,1667r-1275,l,xe">
              <v:path arrowok="t"/>
            </v:shape>
            <v:rect id="_x0000_s1071" style="position:absolute;left:5243;top:4263;width:2700;height:90" fillcolor="#f39"/>
            <v:line id="_x0000_s1072" style="position:absolute;flip:y" from="4939,5338" to="5528,6107" strokecolor="red" strokeweight="3pt">
              <v:stroke endarrow="classic" endarrowwidth="narrow"/>
            </v:line>
            <v:line id="_x0000_s1073" style="position:absolute;flip:y" from="5528,4346" to="6591,5338" strokecolor="red" strokeweight="3pt">
              <v:stroke endarrow="classic" endarrowwidth="narrow"/>
            </v:line>
            <v:line id="_x0000_s1074" style="position:absolute" from="6591,4346" to="7771,5338" strokecolor="red" strokeweight="3pt">
              <v:stroke endarrow="classic" endarrowwidth="narrow"/>
            </v:line>
            <v:line id="_x0000_s1075" style="position:absolute" from="7771,5338" to="8286,5988" strokecolor="red" strokeweight="3pt">
              <v:stroke endarrow="classic" endarrowwidth="narrow"/>
            </v:line>
            <v:group id="_x0000_s1076" style="position:absolute;left:8213;top:5763;width:360;height:720" coordorigin="6023,8735" coordsize="360,720">
              <v:oval id="_x0000_s1077" style="position:absolute;left:6023;top:8915;width:360;height:360"/>
              <v:shape id="_x0000_s1078" type="#_x0000_t5" style="position:absolute;left:6068;top:9005;width:270;height:180;flip:y" fillcolor="black"/>
              <v:line id="_x0000_s1079" style="position:absolute" from="6068,9185" to="6338,9185"/>
              <v:line id="_x0000_s1080" style="position:absolute" from="6203,8735" to="6203,9455">
                <v:stroke startarrow="oval" startarrowwidth="narrow" startarrowlength="short" endarrow="oval" endarrowwidth="narrow" endarrowlength="short"/>
              </v:line>
            </v:group>
            <v:group id="_x0000_s1081" style="position:absolute;left:4328;top:6003;width:1110;height:360;rotation:-27036294fd" coordorigin="4913,9635" coordsize="1695,540">
              <v:rect id="_x0000_s1082" style="position:absolute;left:5123;top:9815;width:1260;height:180"/>
              <v:shape id="_x0000_s1083" type="#_x0000_t7" style="position:absolute;left:6068;top:9635;width:540;height:540" adj="12120"/>
              <v:shape id="_x0000_s1084" type="#_x0000_t7" style="position:absolute;left:4913;top:9635;width:540;height:540;flip:x" adj="12120"/>
            </v:group>
            <v:rect id="_x0000_s1085" style="position:absolute;left:5648;top:3769;width:1992;height:90" fillcolor="#00b050"/>
            <v:shape id="_x0000_s1086" style="position:absolute;left:6211;top:3102;width:542;height:219;rotation:4373368fd;mso-position-horizontal:absolute;mso-position-vertical:absolute" coordsize="1893,374" path="m,315hdc48,263,213,28,291,,414,10,617,349,736,374,784,344,950,147,1006,149v46,17,100,161,156,181c1186,356,1245,172,1293,167v76,-25,547,-7,600,-30e" filled="f" strokecolor="red">
              <v:stroke endarrow="block" endarrowwidth="narrow"/>
              <v:path arrowok="t"/>
            </v:shape>
            <v:shape id="_x0000_s1087" type="#_x0000_t202" style="position:absolute;left:5768;top:2463;width:2166;height:360" filled="f" stroked="f">
              <v:textbox style="mso-next-textbox:#_x0000_s1087">
                <w:txbxContent>
                  <w:p w:rsidR="00983040" w:rsidRPr="00CE1CAE" w:rsidRDefault="00983040" w:rsidP="00983040">
                    <w:pPr>
                      <w:pStyle w:val="moifigure"/>
                      <w:rPr>
                        <w:b/>
                        <w:i/>
                        <w:szCs w:val="20"/>
                        <w:lang w:val="fr-BE"/>
                      </w:rPr>
                    </w:pPr>
                    <w:r>
                      <w:rPr>
                        <w:b/>
                        <w:i/>
                        <w:lang w:val="fr-BE"/>
                      </w:rPr>
                      <w:t>Rayonnement incident</w:t>
                    </w:r>
                  </w:p>
                </w:txbxContent>
              </v:textbox>
            </v:shape>
            <v:shape id="_x0000_s1088" type="#_x0000_t202" style="position:absolute;left:8648;top:3560;width:840;height:460" filled="f" stroked="f">
              <v:textbox style="mso-next-textbox:#_x0000_s1088">
                <w:txbxContent>
                  <w:p w:rsidR="00983040" w:rsidRPr="00B4193A" w:rsidRDefault="00983040" w:rsidP="00983040">
                    <w:pPr>
                      <w:pStyle w:val="moifigure"/>
                    </w:pPr>
                    <w:r w:rsidRPr="00B4193A">
                      <w:t>Gap</w:t>
                    </w:r>
                  </w:p>
                </w:txbxContent>
              </v:textbox>
            </v:shape>
            <v:shape id="_x0000_s1089" style="position:absolute;left:7184;top:3739;width:1464;height:406" coordsize="1464,406" path="m,384v72,,268,22,420,c572,362,777,307,915,249,1053,191,1153,78,1245,39,1337,,1419,19,1464,14e" filled="f">
              <v:path arrowok="t"/>
            </v:shape>
            <v:shape id="_x0000_s1090" type="#_x0000_t202" style="position:absolute;left:8162;top:4858;width:2603;height:460" filled="f" stroked="f">
              <v:textbox style="mso-next-textbox:#_x0000_s1090">
                <w:txbxContent>
                  <w:p w:rsidR="00983040" w:rsidRPr="00B4193A" w:rsidRDefault="00983040" w:rsidP="00983040">
                    <w:pPr>
                      <w:pStyle w:val="moifigure"/>
                    </w:pPr>
                    <w:r w:rsidRPr="00B4193A">
                      <w:t>Dispositif de couplage optique</w:t>
                    </w:r>
                  </w:p>
                </w:txbxContent>
              </v:textbox>
            </v:shape>
            <v:shape id="_x0000_s1091" style="position:absolute;left:7596;top:4858;width:690;height:275" coordsize="690,275" path="m,c60,40,245,205,360,240v115,35,261,-24,330,-30e" filled="f">
              <v:path arrowok="t"/>
            </v:shape>
            <v:shape id="_x0000_s1092" type="#_x0000_t202" style="position:absolute;left:8504;top:5883;width:1570;height:460" filled="f" stroked="f">
              <v:textbox style="mso-next-textbox:#_x0000_s1092">
                <w:txbxContent>
                  <w:p w:rsidR="00983040" w:rsidRPr="00093025" w:rsidRDefault="00983040" w:rsidP="00983040">
                    <w:pPr>
                      <w:pStyle w:val="moifigure"/>
                    </w:pPr>
                    <w:r>
                      <w:t xml:space="preserve">Photo détecteur </w:t>
                    </w:r>
                  </w:p>
                </w:txbxContent>
              </v:textbox>
            </v:shape>
            <v:shape id="_x0000_s1093" type="#_x0000_t202" style="position:absolute;left:3042;top:5808;width:1882;height:460" filled="f" stroked="f">
              <v:textbox style="mso-next-textbox:#_x0000_s1093">
                <w:txbxContent>
                  <w:p w:rsidR="00983040" w:rsidRPr="00B4193A" w:rsidRDefault="00983040" w:rsidP="00983040">
                    <w:pPr>
                      <w:pStyle w:val="moifigure"/>
                    </w:pPr>
                    <w:r w:rsidRPr="00B4193A">
                      <w:t>Source lumineuse</w:t>
                    </w:r>
                  </w:p>
                </w:txbxContent>
              </v:textbox>
            </v:shape>
            <v:shape id="_x0000_s1094" type="#_x0000_t202" style="position:absolute;left:2909;top:4643;width:2334;height:460" filled="f" stroked="f">
              <v:textbox style="mso-next-textbox:#_x0000_s1094">
                <w:txbxContent>
                  <w:p w:rsidR="00983040" w:rsidRPr="00B4193A" w:rsidRDefault="00983040" w:rsidP="00983040">
                    <w:pPr>
                      <w:pStyle w:val="moifigure"/>
                    </w:pPr>
                    <w:r w:rsidRPr="00B4193A">
                      <w:t xml:space="preserve">Couche </w:t>
                    </w:r>
                    <w:proofErr w:type="spellStart"/>
                    <w:r w:rsidRPr="00B4193A">
                      <w:t>plasmonique</w:t>
                    </w:r>
                    <w:proofErr w:type="spellEnd"/>
                  </w:p>
                </w:txbxContent>
              </v:textbox>
            </v:shape>
            <v:shape id="_x0000_s1095" style="position:absolute;left:4109;top:4153;width:1425;height:510" coordsize="1425,510" path="m,510c55,448,188,220,330,135,472,50,673,,855,v182,,451,107,570,135e" filled="f">
              <v:path arrowok="t"/>
            </v:shape>
            <v:shape id="_x0000_s1096" type="#_x0000_t202" style="position:absolute;left:3299;top:3686;width:2242;height:379" filled="f" stroked="f">
              <v:textbox style="mso-next-textbox:#_x0000_s1096">
                <w:txbxContent>
                  <w:p w:rsidR="00983040" w:rsidRPr="00B4193A" w:rsidRDefault="00983040" w:rsidP="00983040">
                    <w:pPr>
                      <w:pStyle w:val="moifigure"/>
                      <w:rPr>
                        <w:lang w:val="fr-BE"/>
                      </w:rPr>
                    </w:pPr>
                    <w:r w:rsidRPr="00990126">
                      <w:t xml:space="preserve">Transducteur </w:t>
                    </w:r>
                    <w:r>
                      <w:t>photonique</w:t>
                    </w:r>
                  </w:p>
                </w:txbxContent>
              </v:textbox>
            </v:shape>
            <v:shape id="_x0000_s1097" style="position:absolute;left:5768;top:3317;width:467;height:324" coordsize="405,615" path="m,c32,20,127,18,195,120v68,102,166,392,210,495e" filled="f">
              <v:path arrowok="t"/>
            </v:shape>
            <v:shape id="_x0000_s1098" type="#_x0000_t202" style="position:absolute;left:4788;top:3104;width:1177;height:379" filled="f" stroked="f">
              <v:textbox style="mso-next-textbox:#_x0000_s1098">
                <w:txbxContent>
                  <w:p w:rsidR="00983040" w:rsidRPr="008F6439" w:rsidRDefault="00983040" w:rsidP="00983040">
                    <w:pPr>
                      <w:pStyle w:val="moifigure"/>
                      <w:rPr>
                        <w:lang w:val="fr-BE"/>
                      </w:rPr>
                    </w:pPr>
                    <w:r>
                      <w:rPr>
                        <w:lang w:val="fr-BE"/>
                      </w:rPr>
                      <w:t>Absorbeur</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99" type="#_x0000_t87" style="position:absolute;left:5292;top:3641;width:113;height:510" strokecolor="gray"/>
            <w10:wrap type="none"/>
            <w10:anchorlock/>
          </v:group>
        </w:pict>
      </w:r>
    </w:p>
    <w:p w:rsidR="00983040" w:rsidRPr="00931C35" w:rsidRDefault="00983040" w:rsidP="00983040">
      <w:pPr>
        <w:pStyle w:val="Lgende"/>
        <w:ind w:firstLine="0"/>
        <w:jc w:val="center"/>
        <w:rPr>
          <w:rFonts w:ascii="Times New Roman" w:hAnsi="Times New Roman"/>
          <w:b w:val="0"/>
          <w:snapToGrid w:val="0"/>
          <w:sz w:val="24"/>
          <w:szCs w:val="24"/>
          <w:lang w:eastAsia="fr-BE"/>
        </w:rPr>
      </w:pPr>
      <w:r w:rsidRPr="00931C35">
        <w:rPr>
          <w:rFonts w:ascii="Times New Roman" w:hAnsi="Times New Roman"/>
          <w:sz w:val="24"/>
          <w:szCs w:val="24"/>
        </w:rPr>
        <w:t xml:space="preserve">Figure. </w:t>
      </w:r>
      <w:r w:rsidRPr="00931C35">
        <w:rPr>
          <w:rFonts w:ascii="Times New Roman" w:hAnsi="Times New Roman"/>
          <w:sz w:val="24"/>
          <w:szCs w:val="24"/>
        </w:rPr>
        <w:fldChar w:fldCharType="begin"/>
      </w:r>
      <w:r w:rsidRPr="00931C35">
        <w:rPr>
          <w:rFonts w:ascii="Times New Roman" w:hAnsi="Times New Roman"/>
          <w:sz w:val="24"/>
          <w:szCs w:val="24"/>
        </w:rPr>
        <w:instrText xml:space="preserve"> SEQ Fig. \* ARABIC </w:instrText>
      </w:r>
      <w:r w:rsidRPr="00931C35">
        <w:rPr>
          <w:rFonts w:ascii="Times New Roman" w:hAnsi="Times New Roman"/>
          <w:sz w:val="24"/>
          <w:szCs w:val="24"/>
        </w:rPr>
        <w:fldChar w:fldCharType="separate"/>
      </w:r>
      <w:r w:rsidRPr="00931C35">
        <w:rPr>
          <w:rFonts w:ascii="Times New Roman" w:hAnsi="Times New Roman"/>
          <w:noProof/>
          <w:sz w:val="24"/>
          <w:szCs w:val="24"/>
        </w:rPr>
        <w:t>7</w:t>
      </w:r>
      <w:r w:rsidRPr="00931C35">
        <w:rPr>
          <w:rFonts w:ascii="Times New Roman" w:hAnsi="Times New Roman"/>
          <w:sz w:val="24"/>
          <w:szCs w:val="24"/>
        </w:rPr>
        <w:fldChar w:fldCharType="end"/>
      </w:r>
      <w:r w:rsidRPr="00931C35">
        <w:rPr>
          <w:rFonts w:ascii="Times New Roman" w:hAnsi="Times New Roman"/>
          <w:sz w:val="24"/>
          <w:szCs w:val="24"/>
        </w:rPr>
        <w:t xml:space="preserve"> : </w:t>
      </w:r>
      <w:r w:rsidRPr="00931C35">
        <w:rPr>
          <w:rFonts w:ascii="Times New Roman" w:hAnsi="Times New Roman"/>
          <w:b w:val="0"/>
          <w:snapToGrid w:val="0"/>
          <w:sz w:val="24"/>
          <w:szCs w:val="24"/>
          <w:lang w:eastAsia="fr-BE"/>
        </w:rPr>
        <w:t xml:space="preserve">Représentation simplifiée d’un détecteur photonique à effet SPR (le couplage optique via le dispositif de </w:t>
      </w:r>
      <w:proofErr w:type="spellStart"/>
      <w:r w:rsidRPr="00931C35">
        <w:rPr>
          <w:rFonts w:ascii="Times New Roman" w:hAnsi="Times New Roman"/>
          <w:b w:val="0"/>
          <w:snapToGrid w:val="0"/>
          <w:sz w:val="24"/>
          <w:szCs w:val="24"/>
          <w:lang w:eastAsia="fr-BE"/>
        </w:rPr>
        <w:t>Kretschmann</w:t>
      </w:r>
      <w:proofErr w:type="spellEnd"/>
      <w:r w:rsidRPr="00931C35">
        <w:rPr>
          <w:rFonts w:ascii="Times New Roman" w:hAnsi="Times New Roman"/>
          <w:b w:val="0"/>
          <w:snapToGrid w:val="0"/>
          <w:sz w:val="24"/>
          <w:szCs w:val="24"/>
          <w:lang w:eastAsia="fr-BE"/>
        </w:rPr>
        <w:t>-</w:t>
      </w:r>
      <w:proofErr w:type="spellStart"/>
      <w:r w:rsidRPr="00931C35">
        <w:rPr>
          <w:rFonts w:ascii="Times New Roman" w:hAnsi="Times New Roman"/>
          <w:b w:val="0"/>
          <w:snapToGrid w:val="0"/>
          <w:sz w:val="24"/>
          <w:szCs w:val="24"/>
          <w:lang w:eastAsia="fr-BE"/>
        </w:rPr>
        <w:t>Raether</w:t>
      </w:r>
      <w:proofErr w:type="spellEnd"/>
      <w:r w:rsidRPr="00931C35">
        <w:rPr>
          <w:rFonts w:ascii="Times New Roman" w:hAnsi="Times New Roman"/>
          <w:b w:val="0"/>
          <w:snapToGrid w:val="0"/>
          <w:sz w:val="24"/>
          <w:szCs w:val="24"/>
          <w:lang w:eastAsia="fr-BE"/>
        </w:rPr>
        <w:t>).</w:t>
      </w:r>
    </w:p>
    <w:p w:rsidR="00983040" w:rsidRPr="00931C35" w:rsidRDefault="00983040" w:rsidP="00983040">
      <w:pPr>
        <w:autoSpaceDE w:val="0"/>
        <w:autoSpaceDN w:val="0"/>
        <w:adjustRightInd w:val="0"/>
        <w:spacing w:before="0" w:beforeAutospacing="0" w:after="0" w:afterAutospacing="0"/>
        <w:ind w:firstLine="0"/>
        <w:rPr>
          <w:rFonts w:ascii="Times New Roman" w:hAnsi="Times New Roman"/>
          <w:sz w:val="24"/>
          <w:lang w:eastAsia="ru-RU"/>
        </w:rPr>
      </w:pPr>
    </w:p>
    <w:p w:rsidR="00983040" w:rsidRPr="00931C35" w:rsidRDefault="00983040" w:rsidP="00983040">
      <w:pPr>
        <w:autoSpaceDE w:val="0"/>
        <w:autoSpaceDN w:val="0"/>
        <w:adjustRightInd w:val="0"/>
        <w:spacing w:before="0" w:beforeAutospacing="0" w:after="0" w:afterAutospacing="0" w:line="240" w:lineRule="auto"/>
        <w:ind w:firstLine="0"/>
        <w:rPr>
          <w:rFonts w:ascii="Times New Roman" w:hAnsi="Times New Roman"/>
          <w:b/>
          <w:sz w:val="24"/>
          <w:lang w:val="en-US" w:eastAsia="ru-RU"/>
        </w:rPr>
      </w:pPr>
      <w:r w:rsidRPr="00983040">
        <w:rPr>
          <w:rFonts w:ascii="Times New Roman" w:hAnsi="Times New Roman"/>
          <w:sz w:val="24"/>
          <w:lang w:eastAsia="ru-RU"/>
        </w:rPr>
        <w:br w:type="page"/>
      </w:r>
      <w:bookmarkStart w:id="6" w:name="_Toc220292077"/>
      <w:proofErr w:type="spellStart"/>
      <w:r w:rsidRPr="00931C35">
        <w:rPr>
          <w:rFonts w:ascii="Times New Roman" w:hAnsi="Times New Roman"/>
          <w:b/>
          <w:sz w:val="24"/>
          <w:lang w:val="en-US"/>
        </w:rPr>
        <w:lastRenderedPageBreak/>
        <w:t>Bibliographie</w:t>
      </w:r>
      <w:bookmarkEnd w:id="6"/>
      <w:proofErr w:type="spellEnd"/>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t xml:space="preserve">D. </w:t>
      </w:r>
      <w:proofErr w:type="spellStart"/>
      <w:r w:rsidRPr="00931C35">
        <w:rPr>
          <w:rFonts w:ascii="Times New Roman" w:hAnsi="Times New Roman"/>
          <w:iCs/>
          <w:sz w:val="24"/>
          <w:lang w:val="en-US"/>
        </w:rPr>
        <w:t>Fengliang</w:t>
      </w:r>
      <w:proofErr w:type="spellEnd"/>
      <w:r w:rsidRPr="00931C35">
        <w:rPr>
          <w:rFonts w:ascii="Times New Roman" w:hAnsi="Times New Roman"/>
          <w:iCs/>
          <w:sz w:val="24"/>
          <w:lang w:val="en-US"/>
        </w:rPr>
        <w:t xml:space="preserve"> et al, “An </w:t>
      </w:r>
      <w:proofErr w:type="spellStart"/>
      <w:r w:rsidRPr="00931C35">
        <w:rPr>
          <w:rFonts w:ascii="Times New Roman" w:hAnsi="Times New Roman"/>
          <w:iCs/>
          <w:sz w:val="24"/>
          <w:lang w:val="en-US"/>
        </w:rPr>
        <w:t>uncooled</w:t>
      </w:r>
      <w:proofErr w:type="spellEnd"/>
      <w:r w:rsidRPr="00931C35">
        <w:rPr>
          <w:rFonts w:ascii="Times New Roman" w:hAnsi="Times New Roman"/>
          <w:iCs/>
          <w:sz w:val="24"/>
          <w:lang w:val="en-US"/>
        </w:rPr>
        <w:t xml:space="preserve"> optically readable infrared imaging detector”, Sensors and Actuators”, </w:t>
      </w:r>
      <w:proofErr w:type="gramStart"/>
      <w:r w:rsidRPr="00931C35">
        <w:rPr>
          <w:rFonts w:ascii="Times New Roman" w:hAnsi="Times New Roman"/>
          <w:iCs/>
          <w:sz w:val="24"/>
          <w:lang w:val="en-US"/>
        </w:rPr>
        <w:t>A</w:t>
      </w:r>
      <w:proofErr w:type="gramEnd"/>
      <w:r w:rsidRPr="00931C35">
        <w:rPr>
          <w:rFonts w:ascii="Times New Roman" w:hAnsi="Times New Roman"/>
          <w:iCs/>
          <w:sz w:val="24"/>
          <w:lang w:val="en-US"/>
        </w:rPr>
        <w:t xml:space="preserve"> </w:t>
      </w:r>
      <w:r w:rsidRPr="00931C35">
        <w:rPr>
          <w:rFonts w:ascii="Times New Roman" w:hAnsi="Times New Roman"/>
          <w:b/>
          <w:iCs/>
          <w:sz w:val="24"/>
          <w:lang w:val="en-US"/>
        </w:rPr>
        <w:t>133</w:t>
      </w:r>
      <w:r w:rsidRPr="00931C35">
        <w:rPr>
          <w:rFonts w:ascii="Times New Roman" w:hAnsi="Times New Roman"/>
          <w:iCs/>
          <w:sz w:val="24"/>
          <w:lang w:val="en-US"/>
        </w:rPr>
        <w:t>, 236-242 (2007).</w:t>
      </w:r>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t>Yang Zhao et al, “</w:t>
      </w:r>
      <w:proofErr w:type="spellStart"/>
      <w:r w:rsidRPr="00931C35">
        <w:rPr>
          <w:rFonts w:ascii="Times New Roman" w:hAnsi="Times New Roman"/>
          <w:iCs/>
          <w:sz w:val="24"/>
          <w:lang w:val="en-US"/>
        </w:rPr>
        <w:t>Opto</w:t>
      </w:r>
      <w:proofErr w:type="spellEnd"/>
      <w:r w:rsidRPr="00931C35">
        <w:rPr>
          <w:rFonts w:ascii="Times New Roman" w:hAnsi="Times New Roman"/>
          <w:iCs/>
          <w:sz w:val="24"/>
          <w:lang w:val="en-US"/>
        </w:rPr>
        <w:t xml:space="preserve">-mechanical </w:t>
      </w:r>
      <w:proofErr w:type="spellStart"/>
      <w:r w:rsidRPr="00931C35">
        <w:rPr>
          <w:rFonts w:ascii="Times New Roman" w:hAnsi="Times New Roman"/>
          <w:iCs/>
          <w:sz w:val="24"/>
          <w:lang w:val="en-US"/>
        </w:rPr>
        <w:t>Uncooled</w:t>
      </w:r>
      <w:proofErr w:type="spellEnd"/>
      <w:r w:rsidRPr="00931C35">
        <w:rPr>
          <w:rFonts w:ascii="Times New Roman" w:hAnsi="Times New Roman"/>
          <w:iCs/>
          <w:sz w:val="24"/>
          <w:lang w:val="en-US"/>
        </w:rPr>
        <w:t xml:space="preserve"> Infrared Imaging System: Design, </w:t>
      </w:r>
      <w:proofErr w:type="spellStart"/>
      <w:r w:rsidRPr="00931C35">
        <w:rPr>
          <w:rFonts w:ascii="Times New Roman" w:hAnsi="Times New Roman"/>
          <w:iCs/>
          <w:sz w:val="24"/>
          <w:lang w:val="en-US"/>
        </w:rPr>
        <w:t>Microfabrication</w:t>
      </w:r>
      <w:proofErr w:type="spellEnd"/>
      <w:r w:rsidRPr="00931C35">
        <w:rPr>
          <w:rFonts w:ascii="Times New Roman" w:hAnsi="Times New Roman"/>
          <w:iCs/>
          <w:sz w:val="24"/>
          <w:lang w:val="en-US"/>
        </w:rPr>
        <w:t xml:space="preserve">, and Performance”, J. of </w:t>
      </w:r>
      <w:proofErr w:type="spellStart"/>
      <w:r w:rsidRPr="00931C35">
        <w:rPr>
          <w:rFonts w:ascii="Times New Roman" w:hAnsi="Times New Roman"/>
          <w:iCs/>
          <w:sz w:val="24"/>
          <w:lang w:val="en-US"/>
        </w:rPr>
        <w:t>Microelectromechanical</w:t>
      </w:r>
      <w:proofErr w:type="spellEnd"/>
      <w:r w:rsidRPr="00931C35">
        <w:rPr>
          <w:rFonts w:ascii="Times New Roman" w:hAnsi="Times New Roman"/>
          <w:iCs/>
          <w:sz w:val="24"/>
          <w:lang w:val="en-US"/>
        </w:rPr>
        <w:t xml:space="preserve"> Systems, </w:t>
      </w:r>
      <w:r w:rsidRPr="00931C35">
        <w:rPr>
          <w:rFonts w:ascii="Times New Roman" w:hAnsi="Times New Roman"/>
          <w:b/>
          <w:iCs/>
          <w:sz w:val="24"/>
          <w:lang w:val="en-US"/>
        </w:rPr>
        <w:t>11</w:t>
      </w:r>
      <w:r w:rsidRPr="00931C35">
        <w:rPr>
          <w:rFonts w:ascii="Times New Roman" w:hAnsi="Times New Roman"/>
          <w:iCs/>
          <w:sz w:val="24"/>
          <w:lang w:val="en-US"/>
        </w:rPr>
        <w:t>, 136-146 (2002).</w:t>
      </w:r>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t xml:space="preserve">Scott R. Hunter et al, “High Sensitivity </w:t>
      </w:r>
      <w:proofErr w:type="spellStart"/>
      <w:r w:rsidRPr="00931C35">
        <w:rPr>
          <w:rFonts w:ascii="Times New Roman" w:hAnsi="Times New Roman"/>
          <w:iCs/>
          <w:sz w:val="24"/>
          <w:lang w:val="en-US"/>
        </w:rPr>
        <w:t>Uncooled</w:t>
      </w:r>
      <w:proofErr w:type="spellEnd"/>
      <w:r w:rsidRPr="00931C35">
        <w:rPr>
          <w:rFonts w:ascii="Times New Roman" w:hAnsi="Times New Roman"/>
          <w:iCs/>
          <w:sz w:val="24"/>
          <w:lang w:val="en-US"/>
        </w:rPr>
        <w:t xml:space="preserve"> Micro-cantilever Infrared Imaging Arrays”, SPIE Conference Proceedings: Infrared Technology and Applications XXXII, 6206 (2006).</w:t>
      </w:r>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t>P. L. Richards, “</w:t>
      </w:r>
      <w:proofErr w:type="spellStart"/>
      <w:r w:rsidRPr="00931C35">
        <w:rPr>
          <w:rFonts w:ascii="Times New Roman" w:hAnsi="Times New Roman"/>
          <w:iCs/>
          <w:sz w:val="24"/>
          <w:lang w:val="en-US"/>
        </w:rPr>
        <w:t>Bolometers</w:t>
      </w:r>
      <w:proofErr w:type="spellEnd"/>
      <w:r w:rsidRPr="00931C35">
        <w:rPr>
          <w:rFonts w:ascii="Times New Roman" w:hAnsi="Times New Roman"/>
          <w:iCs/>
          <w:sz w:val="24"/>
          <w:lang w:val="en-US"/>
        </w:rPr>
        <w:t xml:space="preserve"> for infrared and millimeter waves”, J. Appl. Phys. </w:t>
      </w:r>
      <w:r w:rsidRPr="00931C35">
        <w:rPr>
          <w:rFonts w:ascii="Times New Roman" w:hAnsi="Times New Roman"/>
          <w:b/>
          <w:iCs/>
          <w:sz w:val="24"/>
          <w:lang w:val="en-US"/>
        </w:rPr>
        <w:t>76</w:t>
      </w:r>
      <w:r w:rsidRPr="00931C35">
        <w:rPr>
          <w:rFonts w:ascii="Times New Roman" w:hAnsi="Times New Roman"/>
          <w:iCs/>
          <w:sz w:val="24"/>
          <w:lang w:val="en-US"/>
        </w:rPr>
        <w:t xml:space="preserve"> (1), 1-24 (1994).</w:t>
      </w:r>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t>H.P. Lang et al, “</w:t>
      </w:r>
      <w:proofErr w:type="spellStart"/>
      <w:r w:rsidRPr="00931C35">
        <w:rPr>
          <w:rFonts w:ascii="Times New Roman" w:hAnsi="Times New Roman"/>
          <w:iCs/>
          <w:sz w:val="24"/>
          <w:lang w:val="en-US"/>
        </w:rPr>
        <w:t>Nano</w:t>
      </w:r>
      <w:proofErr w:type="spellEnd"/>
      <w:r w:rsidRPr="00931C35">
        <w:rPr>
          <w:rFonts w:ascii="Times New Roman" w:hAnsi="Times New Roman"/>
          <w:iCs/>
          <w:sz w:val="24"/>
          <w:lang w:val="en-US"/>
        </w:rPr>
        <w:t xml:space="preserve">-mechanics from atomic resolution to molecular recognition based on atomic force microscopy technology”, Nanotechnology </w:t>
      </w:r>
      <w:r w:rsidRPr="00931C35">
        <w:rPr>
          <w:rFonts w:ascii="Times New Roman" w:hAnsi="Times New Roman"/>
          <w:b/>
          <w:iCs/>
          <w:sz w:val="24"/>
          <w:lang w:val="en-US"/>
        </w:rPr>
        <w:t>13</w:t>
      </w:r>
      <w:r w:rsidRPr="00931C35">
        <w:rPr>
          <w:rFonts w:ascii="Times New Roman" w:hAnsi="Times New Roman"/>
          <w:iCs/>
          <w:sz w:val="24"/>
          <w:lang w:val="en-US"/>
        </w:rPr>
        <w:t>, R29 (2002).</w:t>
      </w:r>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t xml:space="preserve">H P Lang et al, “An Artificial Nose Based on Micro-cantilever Array Sensors”, Journal of Physics: Conference Series </w:t>
      </w:r>
      <w:r w:rsidRPr="00931C35">
        <w:rPr>
          <w:rFonts w:ascii="Times New Roman" w:hAnsi="Times New Roman"/>
          <w:b/>
          <w:iCs/>
          <w:sz w:val="24"/>
          <w:lang w:val="en-US"/>
        </w:rPr>
        <w:t>61</w:t>
      </w:r>
      <w:r w:rsidRPr="00931C35">
        <w:rPr>
          <w:rFonts w:ascii="Times New Roman" w:hAnsi="Times New Roman"/>
          <w:iCs/>
          <w:sz w:val="24"/>
          <w:lang w:val="en-US"/>
        </w:rPr>
        <w:t>, 663–667 (2007).</w:t>
      </w:r>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t xml:space="preserve">J.K. </w:t>
      </w:r>
      <w:proofErr w:type="spellStart"/>
      <w:r w:rsidRPr="00931C35">
        <w:rPr>
          <w:rFonts w:ascii="Times New Roman" w:hAnsi="Times New Roman"/>
          <w:iCs/>
          <w:sz w:val="24"/>
          <w:lang w:val="en-US"/>
        </w:rPr>
        <w:t>Gimzewski</w:t>
      </w:r>
      <w:proofErr w:type="spellEnd"/>
      <w:r w:rsidRPr="00931C35">
        <w:rPr>
          <w:rFonts w:ascii="Times New Roman" w:hAnsi="Times New Roman"/>
          <w:iCs/>
          <w:sz w:val="24"/>
          <w:lang w:val="en-US"/>
        </w:rPr>
        <w:t xml:space="preserve"> et al, “Observation of a chemical reaction using a micromechanical sensor”, Chem. Phys. </w:t>
      </w:r>
      <w:proofErr w:type="spellStart"/>
      <w:r w:rsidRPr="00931C35">
        <w:rPr>
          <w:rFonts w:ascii="Times New Roman" w:hAnsi="Times New Roman"/>
          <w:iCs/>
          <w:sz w:val="24"/>
          <w:lang w:val="en-US"/>
        </w:rPr>
        <w:t>Lett</w:t>
      </w:r>
      <w:proofErr w:type="spellEnd"/>
      <w:r w:rsidRPr="00931C35">
        <w:rPr>
          <w:rFonts w:ascii="Times New Roman" w:hAnsi="Times New Roman"/>
          <w:iCs/>
          <w:sz w:val="24"/>
          <w:lang w:val="en-US"/>
        </w:rPr>
        <w:t xml:space="preserve">., </w:t>
      </w:r>
      <w:r w:rsidRPr="00931C35">
        <w:rPr>
          <w:rFonts w:ascii="Times New Roman" w:hAnsi="Times New Roman"/>
          <w:b/>
          <w:iCs/>
          <w:sz w:val="24"/>
          <w:lang w:val="en-US"/>
        </w:rPr>
        <w:t>217</w:t>
      </w:r>
      <w:r w:rsidRPr="00931C35">
        <w:rPr>
          <w:rFonts w:ascii="Times New Roman" w:hAnsi="Times New Roman"/>
          <w:iCs/>
          <w:sz w:val="24"/>
          <w:lang w:val="en-US"/>
        </w:rPr>
        <w:t>, 589 (1994).</w:t>
      </w:r>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t xml:space="preserve">R. Berger et al, “Thermal analysis using a micromechanical calorimeter”, Appl. Phys. </w:t>
      </w:r>
      <w:proofErr w:type="spellStart"/>
      <w:r w:rsidRPr="00931C35">
        <w:rPr>
          <w:rFonts w:ascii="Times New Roman" w:hAnsi="Times New Roman"/>
          <w:iCs/>
          <w:sz w:val="24"/>
          <w:lang w:val="en-US"/>
        </w:rPr>
        <w:t>Lett</w:t>
      </w:r>
      <w:proofErr w:type="spellEnd"/>
      <w:r w:rsidRPr="00931C35">
        <w:rPr>
          <w:rFonts w:ascii="Times New Roman" w:hAnsi="Times New Roman"/>
          <w:iCs/>
          <w:sz w:val="24"/>
          <w:lang w:val="en-US"/>
        </w:rPr>
        <w:t xml:space="preserve">. </w:t>
      </w:r>
      <w:r w:rsidRPr="00931C35">
        <w:rPr>
          <w:rFonts w:ascii="Times New Roman" w:hAnsi="Times New Roman"/>
          <w:b/>
          <w:iCs/>
          <w:sz w:val="24"/>
          <w:lang w:val="en-US"/>
        </w:rPr>
        <w:t>69</w:t>
      </w:r>
      <w:r w:rsidRPr="00931C35">
        <w:rPr>
          <w:rFonts w:ascii="Times New Roman" w:hAnsi="Times New Roman"/>
          <w:iCs/>
          <w:sz w:val="24"/>
          <w:lang w:val="en-US"/>
        </w:rPr>
        <w:t>, 40-42 (1996).</w:t>
      </w:r>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t xml:space="preserve">D.R. </w:t>
      </w:r>
      <w:proofErr w:type="spellStart"/>
      <w:r w:rsidRPr="00931C35">
        <w:rPr>
          <w:rFonts w:ascii="Times New Roman" w:hAnsi="Times New Roman"/>
          <w:iCs/>
          <w:sz w:val="24"/>
          <w:lang w:val="en-US"/>
        </w:rPr>
        <w:t>Baselt</w:t>
      </w:r>
      <w:proofErr w:type="spellEnd"/>
      <w:r w:rsidRPr="00931C35">
        <w:rPr>
          <w:rFonts w:ascii="Times New Roman" w:hAnsi="Times New Roman"/>
          <w:iCs/>
          <w:sz w:val="24"/>
          <w:lang w:val="en-US"/>
        </w:rPr>
        <w:t xml:space="preserve"> et al, “Design and performance of a micro cantilever-based hydrogen sensor”, Sensors and Actuators B </w:t>
      </w:r>
      <w:r w:rsidRPr="00931C35">
        <w:rPr>
          <w:rFonts w:ascii="Times New Roman" w:hAnsi="Times New Roman"/>
          <w:b/>
          <w:iCs/>
          <w:sz w:val="24"/>
          <w:lang w:val="en-US"/>
        </w:rPr>
        <w:t>88</w:t>
      </w:r>
      <w:r w:rsidRPr="00931C35">
        <w:rPr>
          <w:rFonts w:ascii="Times New Roman" w:hAnsi="Times New Roman"/>
          <w:iCs/>
          <w:sz w:val="24"/>
          <w:lang w:val="en-US"/>
        </w:rPr>
        <w:t>, 120-131 (2003).</w:t>
      </w:r>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t xml:space="preserve">M. K. </w:t>
      </w:r>
      <w:proofErr w:type="spellStart"/>
      <w:r w:rsidRPr="00931C35">
        <w:rPr>
          <w:rFonts w:ascii="Times New Roman" w:hAnsi="Times New Roman"/>
          <w:iCs/>
          <w:sz w:val="24"/>
          <w:lang w:val="en-US"/>
        </w:rPr>
        <w:t>Baller</w:t>
      </w:r>
      <w:proofErr w:type="spellEnd"/>
      <w:r w:rsidRPr="00931C35">
        <w:rPr>
          <w:rFonts w:ascii="Times New Roman" w:hAnsi="Times New Roman"/>
          <w:iCs/>
          <w:sz w:val="24"/>
          <w:lang w:val="en-US"/>
        </w:rPr>
        <w:t xml:space="preserve"> et al, “A cantilever array based artificial nose”, </w:t>
      </w:r>
      <w:proofErr w:type="spellStart"/>
      <w:r w:rsidRPr="00931C35">
        <w:rPr>
          <w:rFonts w:ascii="Times New Roman" w:hAnsi="Times New Roman"/>
          <w:iCs/>
          <w:sz w:val="24"/>
          <w:lang w:val="en-US"/>
        </w:rPr>
        <w:t>Ultramicroscopy</w:t>
      </w:r>
      <w:proofErr w:type="spellEnd"/>
      <w:r w:rsidRPr="00931C35">
        <w:rPr>
          <w:rFonts w:ascii="Times New Roman" w:hAnsi="Times New Roman"/>
          <w:iCs/>
          <w:sz w:val="24"/>
          <w:lang w:val="en-US"/>
        </w:rPr>
        <w:t xml:space="preserve"> </w:t>
      </w:r>
      <w:r w:rsidRPr="00931C35">
        <w:rPr>
          <w:rFonts w:ascii="Times New Roman" w:hAnsi="Times New Roman"/>
          <w:b/>
          <w:iCs/>
          <w:sz w:val="24"/>
          <w:lang w:val="en-US"/>
        </w:rPr>
        <w:t>82</w:t>
      </w:r>
      <w:r w:rsidRPr="00931C35">
        <w:rPr>
          <w:rFonts w:ascii="Times New Roman" w:hAnsi="Times New Roman"/>
          <w:iCs/>
          <w:sz w:val="24"/>
          <w:lang w:val="en-US"/>
        </w:rPr>
        <w:t>, 1–9 (2000).</w:t>
      </w:r>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t xml:space="preserve">K.Y. </w:t>
      </w:r>
      <w:proofErr w:type="spellStart"/>
      <w:r w:rsidRPr="00931C35">
        <w:rPr>
          <w:rFonts w:ascii="Times New Roman" w:hAnsi="Times New Roman"/>
          <w:iCs/>
          <w:sz w:val="24"/>
          <w:lang w:val="en-US"/>
        </w:rPr>
        <w:t>Gfeller</w:t>
      </w:r>
      <w:proofErr w:type="spellEnd"/>
      <w:r w:rsidRPr="00931C35">
        <w:rPr>
          <w:rFonts w:ascii="Times New Roman" w:hAnsi="Times New Roman"/>
          <w:iCs/>
          <w:sz w:val="24"/>
          <w:lang w:val="en-US"/>
        </w:rPr>
        <w:t xml:space="preserve"> et al, “Micromechanical oscillators as rapid biosensor for the detection of active growth of Escherichia coli”, Biosensors and Bioelectronics </w:t>
      </w:r>
      <w:r w:rsidRPr="00931C35">
        <w:rPr>
          <w:rFonts w:ascii="Times New Roman" w:hAnsi="Times New Roman"/>
          <w:b/>
          <w:iCs/>
          <w:sz w:val="24"/>
          <w:lang w:val="en-US"/>
        </w:rPr>
        <w:t>21</w:t>
      </w:r>
      <w:r w:rsidRPr="00931C35">
        <w:rPr>
          <w:rFonts w:ascii="Times New Roman" w:hAnsi="Times New Roman"/>
          <w:iCs/>
          <w:sz w:val="24"/>
          <w:lang w:val="en-US"/>
        </w:rPr>
        <w:t>, 528–533 (2005).</w:t>
      </w:r>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t>F. Quist et al, “</w:t>
      </w:r>
      <w:proofErr w:type="spellStart"/>
      <w:r w:rsidRPr="00931C35">
        <w:rPr>
          <w:rFonts w:ascii="Times New Roman" w:hAnsi="Times New Roman"/>
          <w:iCs/>
          <w:sz w:val="24"/>
          <w:lang w:val="en-US"/>
        </w:rPr>
        <w:t>Nano</w:t>
      </w:r>
      <w:proofErr w:type="spellEnd"/>
      <w:r w:rsidRPr="00931C35">
        <w:rPr>
          <w:rFonts w:ascii="Times New Roman" w:hAnsi="Times New Roman"/>
          <w:iCs/>
          <w:sz w:val="24"/>
          <w:lang w:val="en-US"/>
        </w:rPr>
        <w:t xml:space="preserve">-mechanical cantilever motion generated by a surface-confined </w:t>
      </w:r>
      <w:proofErr w:type="spellStart"/>
      <w:r w:rsidRPr="00931C35">
        <w:rPr>
          <w:rFonts w:ascii="Times New Roman" w:hAnsi="Times New Roman"/>
          <w:iCs/>
          <w:sz w:val="24"/>
          <w:lang w:val="en-US"/>
        </w:rPr>
        <w:t>redox</w:t>
      </w:r>
      <w:proofErr w:type="spellEnd"/>
      <w:r w:rsidRPr="00931C35">
        <w:rPr>
          <w:rFonts w:ascii="Times New Roman" w:hAnsi="Times New Roman"/>
          <w:iCs/>
          <w:sz w:val="24"/>
          <w:lang w:val="en-US"/>
        </w:rPr>
        <w:t xml:space="preserve"> reaction”, J. Phys. Chem. B, </w:t>
      </w:r>
      <w:r w:rsidRPr="00931C35">
        <w:rPr>
          <w:rFonts w:ascii="Times New Roman" w:hAnsi="Times New Roman"/>
          <w:b/>
          <w:iCs/>
          <w:sz w:val="24"/>
          <w:lang w:val="en-US"/>
        </w:rPr>
        <w:t>107</w:t>
      </w:r>
      <w:r w:rsidRPr="00931C35">
        <w:rPr>
          <w:rFonts w:ascii="Times New Roman" w:hAnsi="Times New Roman"/>
          <w:iCs/>
          <w:sz w:val="24"/>
          <w:lang w:val="en-US"/>
        </w:rPr>
        <w:t>, 10691-10695 (2003).</w:t>
      </w:r>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t xml:space="preserve">J.R. Barnes et al, “A </w:t>
      </w:r>
      <w:proofErr w:type="spellStart"/>
      <w:r w:rsidRPr="00931C35">
        <w:rPr>
          <w:rFonts w:ascii="Times New Roman" w:hAnsi="Times New Roman"/>
          <w:iCs/>
          <w:sz w:val="24"/>
          <w:lang w:val="en-US"/>
        </w:rPr>
        <w:t>femtojoule</w:t>
      </w:r>
      <w:proofErr w:type="spellEnd"/>
      <w:r w:rsidRPr="00931C35">
        <w:rPr>
          <w:rFonts w:ascii="Times New Roman" w:hAnsi="Times New Roman"/>
          <w:iCs/>
          <w:sz w:val="24"/>
          <w:lang w:val="en-US"/>
        </w:rPr>
        <w:t xml:space="preserve"> calorimeter using micromechanical sensors”, Rev. Sci. </w:t>
      </w:r>
      <w:proofErr w:type="spellStart"/>
      <w:r w:rsidRPr="00931C35">
        <w:rPr>
          <w:rFonts w:ascii="Times New Roman" w:hAnsi="Times New Roman"/>
          <w:iCs/>
          <w:sz w:val="24"/>
          <w:lang w:val="en-US"/>
        </w:rPr>
        <w:t>Instrum</w:t>
      </w:r>
      <w:proofErr w:type="spellEnd"/>
      <w:r w:rsidRPr="00931C35">
        <w:rPr>
          <w:rFonts w:ascii="Times New Roman" w:hAnsi="Times New Roman"/>
          <w:iCs/>
          <w:sz w:val="24"/>
          <w:lang w:val="en-US"/>
        </w:rPr>
        <w:t xml:space="preserve">., </w:t>
      </w:r>
      <w:r w:rsidRPr="00931C35">
        <w:rPr>
          <w:rFonts w:ascii="Times New Roman" w:hAnsi="Times New Roman"/>
          <w:b/>
          <w:iCs/>
          <w:sz w:val="24"/>
          <w:lang w:val="en-US"/>
        </w:rPr>
        <w:t>65</w:t>
      </w:r>
      <w:r w:rsidRPr="00931C35">
        <w:rPr>
          <w:rFonts w:ascii="Times New Roman" w:hAnsi="Times New Roman"/>
          <w:iCs/>
          <w:sz w:val="24"/>
          <w:lang w:val="en-US"/>
        </w:rPr>
        <w:t>, 3793-3798 (1994).</w:t>
      </w:r>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t xml:space="preserve">N.V. </w:t>
      </w:r>
      <w:proofErr w:type="spellStart"/>
      <w:r w:rsidRPr="00931C35">
        <w:rPr>
          <w:rFonts w:ascii="Times New Roman" w:hAnsi="Times New Roman"/>
          <w:iCs/>
          <w:sz w:val="24"/>
          <w:lang w:val="en-US"/>
        </w:rPr>
        <w:t>Lavrik</w:t>
      </w:r>
      <w:proofErr w:type="spellEnd"/>
      <w:r w:rsidRPr="00931C35">
        <w:rPr>
          <w:rFonts w:ascii="Times New Roman" w:hAnsi="Times New Roman"/>
          <w:iCs/>
          <w:sz w:val="24"/>
          <w:lang w:val="en-US"/>
        </w:rPr>
        <w:t xml:space="preserve"> et al, “Cantilever transducers as a platform for chemical and biological sensors”, Rev. Sci. </w:t>
      </w:r>
      <w:proofErr w:type="spellStart"/>
      <w:r w:rsidRPr="00931C35">
        <w:rPr>
          <w:rFonts w:ascii="Times New Roman" w:hAnsi="Times New Roman"/>
          <w:iCs/>
          <w:sz w:val="24"/>
          <w:lang w:val="en-US"/>
        </w:rPr>
        <w:t>Instrum</w:t>
      </w:r>
      <w:proofErr w:type="spellEnd"/>
      <w:r w:rsidRPr="00931C35">
        <w:rPr>
          <w:rFonts w:ascii="Times New Roman" w:hAnsi="Times New Roman"/>
          <w:iCs/>
          <w:sz w:val="24"/>
          <w:lang w:val="en-US"/>
        </w:rPr>
        <w:t xml:space="preserve">., </w:t>
      </w:r>
      <w:r w:rsidRPr="00931C35">
        <w:rPr>
          <w:rFonts w:ascii="Times New Roman" w:hAnsi="Times New Roman"/>
          <w:b/>
          <w:iCs/>
          <w:sz w:val="24"/>
          <w:lang w:val="en-US"/>
        </w:rPr>
        <w:t>75</w:t>
      </w:r>
      <w:r w:rsidRPr="00931C35">
        <w:rPr>
          <w:rFonts w:ascii="Times New Roman" w:hAnsi="Times New Roman"/>
          <w:iCs/>
          <w:sz w:val="24"/>
          <w:lang w:val="en-US"/>
        </w:rPr>
        <w:t>, 2229-2253 (2004).</w:t>
      </w:r>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t xml:space="preserve">P.G. </w:t>
      </w:r>
      <w:proofErr w:type="spellStart"/>
      <w:r w:rsidRPr="00931C35">
        <w:rPr>
          <w:rFonts w:ascii="Times New Roman" w:hAnsi="Times New Roman"/>
          <w:iCs/>
          <w:sz w:val="24"/>
          <w:lang w:val="en-US"/>
        </w:rPr>
        <w:t>Datskos</w:t>
      </w:r>
      <w:proofErr w:type="spellEnd"/>
      <w:r w:rsidRPr="00931C35">
        <w:rPr>
          <w:rFonts w:ascii="Times New Roman" w:hAnsi="Times New Roman"/>
          <w:iCs/>
          <w:sz w:val="24"/>
          <w:lang w:val="en-US"/>
        </w:rPr>
        <w:t xml:space="preserve"> et al, “Fabrication of quantum well micro-cantilever photon detectors”, </w:t>
      </w:r>
      <w:proofErr w:type="spellStart"/>
      <w:r w:rsidRPr="00931C35">
        <w:rPr>
          <w:rFonts w:ascii="Times New Roman" w:hAnsi="Times New Roman"/>
          <w:iCs/>
          <w:sz w:val="24"/>
          <w:lang w:val="en-US"/>
        </w:rPr>
        <w:t>Ultramicroscopy</w:t>
      </w:r>
      <w:proofErr w:type="spellEnd"/>
      <w:r w:rsidRPr="00931C35">
        <w:rPr>
          <w:rFonts w:ascii="Times New Roman" w:hAnsi="Times New Roman"/>
          <w:iCs/>
          <w:sz w:val="24"/>
          <w:lang w:val="en-US"/>
        </w:rPr>
        <w:t xml:space="preserve"> </w:t>
      </w:r>
      <w:r w:rsidRPr="00931C35">
        <w:rPr>
          <w:rFonts w:ascii="Times New Roman" w:hAnsi="Times New Roman"/>
          <w:b/>
          <w:iCs/>
          <w:sz w:val="24"/>
          <w:lang w:val="en-US"/>
        </w:rPr>
        <w:t>86</w:t>
      </w:r>
      <w:r w:rsidRPr="00931C35">
        <w:rPr>
          <w:rFonts w:ascii="Times New Roman" w:hAnsi="Times New Roman"/>
          <w:iCs/>
          <w:sz w:val="24"/>
          <w:lang w:val="en-US"/>
        </w:rPr>
        <w:t>, 191-206 (2001)</w:t>
      </w:r>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t>J. Lai et al, “Optimization and performance of high-resolution micro-</w:t>
      </w:r>
      <w:proofErr w:type="spellStart"/>
      <w:r w:rsidRPr="00931C35">
        <w:rPr>
          <w:rFonts w:ascii="Times New Roman" w:hAnsi="Times New Roman"/>
          <w:iCs/>
          <w:sz w:val="24"/>
          <w:lang w:val="en-US"/>
        </w:rPr>
        <w:t>opto</w:t>
      </w:r>
      <w:proofErr w:type="spellEnd"/>
      <w:r w:rsidRPr="00931C35">
        <w:rPr>
          <w:rFonts w:ascii="Times New Roman" w:hAnsi="Times New Roman"/>
          <w:iCs/>
          <w:sz w:val="24"/>
          <w:lang w:val="en-US"/>
        </w:rPr>
        <w:t xml:space="preserve">-mechanical thermal sensors”, Sensors and Actuators, A </w:t>
      </w:r>
      <w:r w:rsidRPr="00931C35">
        <w:rPr>
          <w:rFonts w:ascii="Times New Roman" w:hAnsi="Times New Roman"/>
          <w:b/>
          <w:iCs/>
          <w:sz w:val="24"/>
          <w:lang w:val="en-US"/>
        </w:rPr>
        <w:t>58</w:t>
      </w:r>
      <w:r w:rsidRPr="00931C35">
        <w:rPr>
          <w:rFonts w:ascii="Times New Roman" w:hAnsi="Times New Roman"/>
          <w:iCs/>
          <w:sz w:val="24"/>
          <w:lang w:val="en-US"/>
        </w:rPr>
        <w:t>, 113-119 (1997).</w:t>
      </w:r>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t xml:space="preserve">M. </w:t>
      </w:r>
      <w:proofErr w:type="spellStart"/>
      <w:r w:rsidRPr="00931C35">
        <w:rPr>
          <w:rFonts w:ascii="Times New Roman" w:hAnsi="Times New Roman"/>
          <w:iCs/>
          <w:sz w:val="24"/>
          <w:lang w:val="en-US"/>
        </w:rPr>
        <w:t>Löhndorf</w:t>
      </w:r>
      <w:proofErr w:type="spellEnd"/>
      <w:r w:rsidRPr="00931C35">
        <w:rPr>
          <w:rFonts w:ascii="Times New Roman" w:hAnsi="Times New Roman"/>
          <w:iCs/>
          <w:sz w:val="24"/>
          <w:lang w:val="en-US"/>
        </w:rPr>
        <w:t xml:space="preserve"> et al, “Micro-cantilever torque </w:t>
      </w:r>
      <w:proofErr w:type="spellStart"/>
      <w:r w:rsidRPr="00931C35">
        <w:rPr>
          <w:rFonts w:ascii="Times New Roman" w:hAnsi="Times New Roman"/>
          <w:iCs/>
          <w:sz w:val="24"/>
          <w:lang w:val="en-US"/>
        </w:rPr>
        <w:t>magnetometry</w:t>
      </w:r>
      <w:proofErr w:type="spellEnd"/>
      <w:r w:rsidRPr="00931C35">
        <w:rPr>
          <w:rFonts w:ascii="Times New Roman" w:hAnsi="Times New Roman"/>
          <w:iCs/>
          <w:sz w:val="24"/>
          <w:lang w:val="en-US"/>
        </w:rPr>
        <w:t xml:space="preserve"> of thin magnetic films”, J. Appl. Phys., </w:t>
      </w:r>
      <w:r w:rsidRPr="00931C35">
        <w:rPr>
          <w:rFonts w:ascii="Times New Roman" w:hAnsi="Times New Roman"/>
          <w:b/>
          <w:iCs/>
          <w:sz w:val="24"/>
          <w:lang w:val="en-US"/>
        </w:rPr>
        <w:t>87</w:t>
      </w:r>
      <w:r w:rsidRPr="00931C35">
        <w:rPr>
          <w:rFonts w:ascii="Times New Roman" w:hAnsi="Times New Roman"/>
          <w:iCs/>
          <w:sz w:val="24"/>
          <w:lang w:val="en-US"/>
        </w:rPr>
        <w:t>, 5995-5997, (2000).</w:t>
      </w:r>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fr-BE"/>
        </w:rPr>
        <w:t>C. Rossel et al, “</w:t>
      </w:r>
      <w:r w:rsidRPr="00983040">
        <w:rPr>
          <w:rFonts w:ascii="Times New Roman" w:hAnsi="Times New Roman"/>
          <w:iCs/>
          <w:sz w:val="24"/>
        </w:rPr>
        <w:t xml:space="preserve">Active </w:t>
      </w:r>
      <w:proofErr w:type="spellStart"/>
      <w:r w:rsidRPr="00983040">
        <w:rPr>
          <w:rFonts w:ascii="Times New Roman" w:hAnsi="Times New Roman"/>
          <w:iCs/>
          <w:sz w:val="24"/>
        </w:rPr>
        <w:t>microlevers</w:t>
      </w:r>
      <w:proofErr w:type="spellEnd"/>
      <w:r w:rsidRPr="00983040">
        <w:rPr>
          <w:rFonts w:ascii="Times New Roman" w:hAnsi="Times New Roman"/>
          <w:iCs/>
          <w:sz w:val="24"/>
        </w:rPr>
        <w:t xml:space="preserve"> as miniature torque </w:t>
      </w:r>
      <w:proofErr w:type="spellStart"/>
      <w:r w:rsidRPr="00983040">
        <w:rPr>
          <w:rFonts w:ascii="Times New Roman" w:hAnsi="Times New Roman"/>
          <w:iCs/>
          <w:sz w:val="24"/>
        </w:rPr>
        <w:t>magnetometers</w:t>
      </w:r>
      <w:proofErr w:type="spellEnd"/>
      <w:r w:rsidRPr="00983040">
        <w:rPr>
          <w:rFonts w:ascii="Times New Roman" w:hAnsi="Times New Roman"/>
          <w:iCs/>
          <w:sz w:val="24"/>
        </w:rPr>
        <w:t xml:space="preserve">”, J. </w:t>
      </w:r>
      <w:proofErr w:type="spellStart"/>
      <w:r w:rsidRPr="00983040">
        <w:rPr>
          <w:rFonts w:ascii="Times New Roman" w:hAnsi="Times New Roman"/>
          <w:iCs/>
          <w:sz w:val="24"/>
        </w:rPr>
        <w:t>Appl</w:t>
      </w:r>
      <w:proofErr w:type="spellEnd"/>
      <w:r w:rsidRPr="00983040">
        <w:rPr>
          <w:rFonts w:ascii="Times New Roman" w:hAnsi="Times New Roman"/>
          <w:iCs/>
          <w:sz w:val="24"/>
        </w:rPr>
        <w:t xml:space="preserve">. </w:t>
      </w:r>
      <w:r w:rsidRPr="00931C35">
        <w:rPr>
          <w:rFonts w:ascii="Times New Roman" w:hAnsi="Times New Roman"/>
          <w:iCs/>
          <w:sz w:val="24"/>
          <w:lang w:val="en-US"/>
        </w:rPr>
        <w:t xml:space="preserve">Phys., vol. </w:t>
      </w:r>
      <w:r w:rsidRPr="00931C35">
        <w:rPr>
          <w:rFonts w:ascii="Times New Roman" w:hAnsi="Times New Roman"/>
          <w:b/>
          <w:iCs/>
          <w:sz w:val="24"/>
          <w:lang w:val="en-US"/>
        </w:rPr>
        <w:t>79</w:t>
      </w:r>
      <w:r w:rsidRPr="00931C35">
        <w:rPr>
          <w:rFonts w:ascii="Times New Roman" w:hAnsi="Times New Roman"/>
          <w:iCs/>
          <w:sz w:val="24"/>
          <w:lang w:val="en-US"/>
        </w:rPr>
        <w:t>, 8166-8173, (1996).</w:t>
      </w:r>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t xml:space="preserve">S. </w:t>
      </w:r>
      <w:proofErr w:type="spellStart"/>
      <w:r w:rsidRPr="00931C35">
        <w:rPr>
          <w:rFonts w:ascii="Times New Roman" w:hAnsi="Times New Roman"/>
          <w:iCs/>
          <w:sz w:val="24"/>
          <w:lang w:val="en-US"/>
        </w:rPr>
        <w:t>Kouravand</w:t>
      </w:r>
      <w:proofErr w:type="spellEnd"/>
      <w:r w:rsidRPr="00931C35">
        <w:rPr>
          <w:rFonts w:ascii="Times New Roman" w:hAnsi="Times New Roman"/>
          <w:iCs/>
          <w:sz w:val="24"/>
          <w:lang w:val="en-US"/>
        </w:rPr>
        <w:t xml:space="preserve"> et al, “MEMS Capacitive Micro Thermometer Based on Tip Deflection of Bimetallic Cantilever Beam”, Sensors &amp; Transducers Journal, </w:t>
      </w:r>
      <w:r w:rsidRPr="00931C35">
        <w:rPr>
          <w:rFonts w:ascii="Times New Roman" w:hAnsi="Times New Roman"/>
          <w:b/>
          <w:iCs/>
          <w:sz w:val="24"/>
          <w:lang w:val="en-US"/>
        </w:rPr>
        <w:t>70</w:t>
      </w:r>
      <w:r w:rsidRPr="00931C35">
        <w:rPr>
          <w:rFonts w:ascii="Times New Roman" w:hAnsi="Times New Roman"/>
          <w:iCs/>
          <w:sz w:val="24"/>
          <w:lang w:val="en-US"/>
        </w:rPr>
        <w:t>, 637-644, (2006)</w:t>
      </w:r>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t xml:space="preserve">I. </w:t>
      </w:r>
      <w:proofErr w:type="spellStart"/>
      <w:r w:rsidRPr="00931C35">
        <w:rPr>
          <w:rFonts w:ascii="Times New Roman" w:hAnsi="Times New Roman"/>
          <w:iCs/>
          <w:sz w:val="24"/>
          <w:lang w:val="en-US"/>
        </w:rPr>
        <w:t>Kassamakov</w:t>
      </w:r>
      <w:proofErr w:type="spellEnd"/>
      <w:r w:rsidRPr="00931C35">
        <w:rPr>
          <w:rFonts w:ascii="Times New Roman" w:hAnsi="Times New Roman"/>
          <w:iCs/>
          <w:sz w:val="24"/>
          <w:lang w:val="en-US"/>
        </w:rPr>
        <w:t xml:space="preserve"> et al,” Scanning white light </w:t>
      </w:r>
      <w:proofErr w:type="spellStart"/>
      <w:r w:rsidRPr="00931C35">
        <w:rPr>
          <w:rFonts w:ascii="Times New Roman" w:hAnsi="Times New Roman"/>
          <w:iCs/>
          <w:sz w:val="24"/>
          <w:lang w:val="en-US"/>
        </w:rPr>
        <w:t>interferometry</w:t>
      </w:r>
      <w:proofErr w:type="spellEnd"/>
      <w:r w:rsidRPr="00931C35">
        <w:rPr>
          <w:rFonts w:ascii="Times New Roman" w:hAnsi="Times New Roman"/>
          <w:iCs/>
          <w:sz w:val="24"/>
          <w:lang w:val="en-US"/>
        </w:rPr>
        <w:t xml:space="preserve"> in quality control of single-point tape automated bonding”, Microelectronic Engineering </w:t>
      </w:r>
      <w:r w:rsidRPr="00931C35">
        <w:rPr>
          <w:rFonts w:ascii="Times New Roman" w:hAnsi="Times New Roman"/>
          <w:b/>
          <w:iCs/>
          <w:sz w:val="24"/>
          <w:lang w:val="en-US"/>
        </w:rPr>
        <w:t>84</w:t>
      </w:r>
      <w:r w:rsidRPr="00931C35">
        <w:rPr>
          <w:rFonts w:ascii="Times New Roman" w:hAnsi="Times New Roman"/>
          <w:iCs/>
          <w:sz w:val="24"/>
          <w:lang w:val="en-US"/>
        </w:rPr>
        <w:t>, 114–123 (2007).</w:t>
      </w:r>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t xml:space="preserve">E. </w:t>
      </w:r>
      <w:proofErr w:type="spellStart"/>
      <w:r w:rsidRPr="00931C35">
        <w:rPr>
          <w:rFonts w:ascii="Times New Roman" w:hAnsi="Times New Roman"/>
          <w:iCs/>
          <w:sz w:val="24"/>
          <w:lang w:val="en-US"/>
        </w:rPr>
        <w:t>Kretschmann</w:t>
      </w:r>
      <w:proofErr w:type="spellEnd"/>
      <w:r w:rsidRPr="00931C35">
        <w:rPr>
          <w:rFonts w:ascii="Times New Roman" w:hAnsi="Times New Roman"/>
          <w:iCs/>
          <w:sz w:val="24"/>
          <w:lang w:val="en-US"/>
        </w:rPr>
        <w:t xml:space="preserve">, H. </w:t>
      </w:r>
      <w:proofErr w:type="spellStart"/>
      <w:r w:rsidRPr="00931C35">
        <w:rPr>
          <w:rFonts w:ascii="Times New Roman" w:hAnsi="Times New Roman"/>
          <w:iCs/>
          <w:sz w:val="24"/>
          <w:lang w:val="en-US"/>
        </w:rPr>
        <w:t>Raether</w:t>
      </w:r>
      <w:proofErr w:type="spellEnd"/>
      <w:r w:rsidRPr="00931C35">
        <w:rPr>
          <w:rFonts w:ascii="Times New Roman" w:hAnsi="Times New Roman"/>
          <w:iCs/>
          <w:sz w:val="24"/>
          <w:lang w:val="en-US"/>
        </w:rPr>
        <w:t>, “</w:t>
      </w:r>
      <w:proofErr w:type="spellStart"/>
      <w:r w:rsidRPr="00931C35">
        <w:rPr>
          <w:rFonts w:ascii="Times New Roman" w:hAnsi="Times New Roman"/>
          <w:iCs/>
          <w:sz w:val="24"/>
          <w:lang w:val="en-US"/>
        </w:rPr>
        <w:t>Radiative</w:t>
      </w:r>
      <w:proofErr w:type="spellEnd"/>
      <w:r w:rsidRPr="00931C35">
        <w:rPr>
          <w:rFonts w:ascii="Times New Roman" w:hAnsi="Times New Roman"/>
          <w:iCs/>
          <w:sz w:val="24"/>
          <w:lang w:val="en-US"/>
        </w:rPr>
        <w:t xml:space="preserve"> decay of non-</w:t>
      </w:r>
      <w:proofErr w:type="spellStart"/>
      <w:r w:rsidRPr="00931C35">
        <w:rPr>
          <w:rFonts w:ascii="Times New Roman" w:hAnsi="Times New Roman"/>
          <w:iCs/>
          <w:sz w:val="24"/>
          <w:lang w:val="en-US"/>
        </w:rPr>
        <w:t>radiative</w:t>
      </w:r>
      <w:proofErr w:type="spellEnd"/>
      <w:r w:rsidRPr="00931C35">
        <w:rPr>
          <w:rFonts w:ascii="Times New Roman" w:hAnsi="Times New Roman"/>
          <w:iCs/>
          <w:sz w:val="24"/>
          <w:lang w:val="en-US"/>
        </w:rPr>
        <w:t xml:space="preserve"> surface </w:t>
      </w:r>
      <w:proofErr w:type="spellStart"/>
      <w:r w:rsidRPr="00931C35">
        <w:rPr>
          <w:rFonts w:ascii="Times New Roman" w:hAnsi="Times New Roman"/>
          <w:iCs/>
          <w:sz w:val="24"/>
          <w:lang w:val="en-US"/>
        </w:rPr>
        <w:t>plasmons</w:t>
      </w:r>
      <w:proofErr w:type="spellEnd"/>
      <w:r w:rsidRPr="00931C35">
        <w:rPr>
          <w:rFonts w:ascii="Times New Roman" w:hAnsi="Times New Roman"/>
          <w:iCs/>
          <w:sz w:val="24"/>
          <w:lang w:val="en-US"/>
        </w:rPr>
        <w:t xml:space="preserve"> excited by light”, Z. </w:t>
      </w:r>
      <w:proofErr w:type="spellStart"/>
      <w:r w:rsidRPr="00931C35">
        <w:rPr>
          <w:rFonts w:ascii="Times New Roman" w:hAnsi="Times New Roman"/>
          <w:iCs/>
          <w:sz w:val="24"/>
          <w:lang w:val="en-US"/>
        </w:rPr>
        <w:t>Naturforsch</w:t>
      </w:r>
      <w:proofErr w:type="spellEnd"/>
      <w:r w:rsidRPr="00931C35">
        <w:rPr>
          <w:rFonts w:ascii="Times New Roman" w:hAnsi="Times New Roman"/>
          <w:iCs/>
          <w:sz w:val="24"/>
          <w:lang w:val="en-US"/>
        </w:rPr>
        <w:t xml:space="preserve">., </w:t>
      </w:r>
      <w:r w:rsidRPr="00931C35">
        <w:rPr>
          <w:rFonts w:ascii="Times New Roman" w:hAnsi="Times New Roman"/>
          <w:b/>
          <w:iCs/>
          <w:sz w:val="24"/>
          <w:lang w:val="en-US"/>
        </w:rPr>
        <w:t>23</w:t>
      </w:r>
      <w:r w:rsidRPr="00931C35">
        <w:rPr>
          <w:rFonts w:ascii="Times New Roman" w:hAnsi="Times New Roman"/>
          <w:iCs/>
          <w:sz w:val="24"/>
          <w:lang w:val="en-US"/>
        </w:rPr>
        <w:t>A, 2135–2136 (1968).</w:t>
      </w:r>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t xml:space="preserve">J. </w:t>
      </w:r>
      <w:proofErr w:type="spellStart"/>
      <w:r w:rsidRPr="00931C35">
        <w:rPr>
          <w:rFonts w:ascii="Times New Roman" w:hAnsi="Times New Roman"/>
          <w:iCs/>
          <w:sz w:val="24"/>
          <w:lang w:val="en-US"/>
        </w:rPr>
        <w:t>Homola</w:t>
      </w:r>
      <w:proofErr w:type="spellEnd"/>
      <w:r w:rsidRPr="00931C35">
        <w:rPr>
          <w:rFonts w:ascii="Times New Roman" w:hAnsi="Times New Roman"/>
          <w:iCs/>
          <w:sz w:val="24"/>
          <w:lang w:val="en-US"/>
        </w:rPr>
        <w:t xml:space="preserve">, et al, “Surface </w:t>
      </w:r>
      <w:proofErr w:type="spellStart"/>
      <w:r w:rsidRPr="00931C35">
        <w:rPr>
          <w:rFonts w:ascii="Times New Roman" w:hAnsi="Times New Roman"/>
          <w:iCs/>
          <w:sz w:val="24"/>
          <w:lang w:val="en-US"/>
        </w:rPr>
        <w:t>plasmon</w:t>
      </w:r>
      <w:proofErr w:type="spellEnd"/>
      <w:r w:rsidRPr="00931C35">
        <w:rPr>
          <w:rFonts w:ascii="Times New Roman" w:hAnsi="Times New Roman"/>
          <w:iCs/>
          <w:sz w:val="24"/>
          <w:lang w:val="en-US"/>
        </w:rPr>
        <w:t xml:space="preserve"> resonance sensors: review”, Sens. Actuators B </w:t>
      </w:r>
      <w:r w:rsidRPr="00931C35">
        <w:rPr>
          <w:rFonts w:ascii="Times New Roman" w:hAnsi="Times New Roman"/>
          <w:b/>
          <w:iCs/>
          <w:sz w:val="24"/>
          <w:lang w:val="en-US"/>
        </w:rPr>
        <w:t>54</w:t>
      </w:r>
      <w:r w:rsidRPr="00931C35">
        <w:rPr>
          <w:rFonts w:ascii="Times New Roman" w:hAnsi="Times New Roman"/>
          <w:iCs/>
          <w:sz w:val="24"/>
          <w:lang w:val="en-US"/>
        </w:rPr>
        <w:t>, 3-15 (1999).</w:t>
      </w:r>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lastRenderedPageBreak/>
        <w:t xml:space="preserve">J. </w:t>
      </w:r>
      <w:proofErr w:type="spellStart"/>
      <w:r w:rsidRPr="00931C35">
        <w:rPr>
          <w:rFonts w:ascii="Times New Roman" w:hAnsi="Times New Roman"/>
          <w:iCs/>
          <w:sz w:val="24"/>
          <w:lang w:val="en-US"/>
        </w:rPr>
        <w:t>Homola</w:t>
      </w:r>
      <w:proofErr w:type="spellEnd"/>
      <w:r w:rsidRPr="00931C35">
        <w:rPr>
          <w:rFonts w:ascii="Times New Roman" w:hAnsi="Times New Roman"/>
          <w:iCs/>
          <w:sz w:val="24"/>
          <w:lang w:val="en-US"/>
        </w:rPr>
        <w:t xml:space="preserve">, “Surface </w:t>
      </w:r>
      <w:proofErr w:type="spellStart"/>
      <w:r w:rsidRPr="00931C35">
        <w:rPr>
          <w:rFonts w:ascii="Times New Roman" w:hAnsi="Times New Roman"/>
          <w:iCs/>
          <w:sz w:val="24"/>
          <w:lang w:val="en-US"/>
        </w:rPr>
        <w:t>plasmon</w:t>
      </w:r>
      <w:proofErr w:type="spellEnd"/>
      <w:r w:rsidRPr="00931C35">
        <w:rPr>
          <w:rFonts w:ascii="Times New Roman" w:hAnsi="Times New Roman"/>
          <w:iCs/>
          <w:sz w:val="24"/>
          <w:lang w:val="en-US"/>
        </w:rPr>
        <w:t xml:space="preserve"> resonance based sensors, Springer series on chemical sensors and biosensor/Methods and Applications”, in Springer tracts in modern physics, Springer-</w:t>
      </w:r>
      <w:proofErr w:type="spellStart"/>
      <w:r w:rsidRPr="00931C35">
        <w:rPr>
          <w:rFonts w:ascii="Times New Roman" w:hAnsi="Times New Roman"/>
          <w:iCs/>
          <w:sz w:val="24"/>
          <w:lang w:val="en-US"/>
        </w:rPr>
        <w:t>Verlag</w:t>
      </w:r>
      <w:proofErr w:type="spellEnd"/>
      <w:r w:rsidRPr="00931C35">
        <w:rPr>
          <w:rFonts w:ascii="Times New Roman" w:hAnsi="Times New Roman"/>
          <w:iCs/>
          <w:sz w:val="24"/>
          <w:lang w:val="en-US"/>
        </w:rPr>
        <w:t xml:space="preserve"> Berlin ed., Heidelberg NY, 4, 7-8, 12-13, 62-63 (2006).</w:t>
      </w:r>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t xml:space="preserve">E.M. </w:t>
      </w:r>
      <w:proofErr w:type="spellStart"/>
      <w:r w:rsidRPr="00931C35">
        <w:rPr>
          <w:rFonts w:ascii="Times New Roman" w:hAnsi="Times New Roman"/>
          <w:iCs/>
          <w:sz w:val="24"/>
          <w:lang w:val="en-US"/>
        </w:rPr>
        <w:t>Yeatman</w:t>
      </w:r>
      <w:proofErr w:type="spellEnd"/>
      <w:r w:rsidRPr="00931C35">
        <w:rPr>
          <w:rFonts w:ascii="Times New Roman" w:hAnsi="Times New Roman"/>
          <w:iCs/>
          <w:sz w:val="24"/>
          <w:lang w:val="en-US"/>
        </w:rPr>
        <w:t xml:space="preserve">, “Resolution and sensitivity in surface </w:t>
      </w:r>
      <w:proofErr w:type="spellStart"/>
      <w:r w:rsidRPr="00931C35">
        <w:rPr>
          <w:rFonts w:ascii="Times New Roman" w:hAnsi="Times New Roman"/>
          <w:iCs/>
          <w:sz w:val="24"/>
          <w:lang w:val="en-US"/>
        </w:rPr>
        <w:t>plasmon</w:t>
      </w:r>
      <w:proofErr w:type="spellEnd"/>
      <w:r w:rsidRPr="00931C35">
        <w:rPr>
          <w:rFonts w:ascii="Times New Roman" w:hAnsi="Times New Roman"/>
          <w:iCs/>
          <w:sz w:val="24"/>
          <w:lang w:val="en-US"/>
        </w:rPr>
        <w:t xml:space="preserve"> microscopy and sensing”, Biosensors &amp; Bioelectronics, </w:t>
      </w:r>
      <w:r w:rsidRPr="00931C35">
        <w:rPr>
          <w:rFonts w:ascii="Times New Roman" w:hAnsi="Times New Roman"/>
          <w:b/>
          <w:iCs/>
          <w:sz w:val="24"/>
          <w:lang w:val="en-US"/>
        </w:rPr>
        <w:t>11</w:t>
      </w:r>
      <w:r w:rsidRPr="00931C35">
        <w:rPr>
          <w:rFonts w:ascii="Times New Roman" w:hAnsi="Times New Roman"/>
          <w:iCs/>
          <w:sz w:val="24"/>
          <w:lang w:val="en-US"/>
        </w:rPr>
        <w:t>, 635-649 (1996).</w:t>
      </w:r>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t xml:space="preserve">S.V. </w:t>
      </w:r>
      <w:proofErr w:type="spellStart"/>
      <w:r w:rsidRPr="00931C35">
        <w:rPr>
          <w:rFonts w:ascii="Times New Roman" w:hAnsi="Times New Roman"/>
          <w:iCs/>
          <w:sz w:val="24"/>
          <w:lang w:val="en-US"/>
        </w:rPr>
        <w:t>Mitko</w:t>
      </w:r>
      <w:proofErr w:type="spellEnd"/>
      <w:r w:rsidRPr="00931C35">
        <w:rPr>
          <w:rFonts w:ascii="Times New Roman" w:hAnsi="Times New Roman"/>
          <w:iCs/>
          <w:sz w:val="24"/>
          <w:lang w:val="en-US"/>
        </w:rPr>
        <w:t xml:space="preserve"> et al, “Thermo-reflectance </w:t>
      </w:r>
      <w:proofErr w:type="spellStart"/>
      <w:r w:rsidRPr="00931C35">
        <w:rPr>
          <w:rFonts w:ascii="Times New Roman" w:hAnsi="Times New Roman"/>
          <w:iCs/>
          <w:sz w:val="24"/>
          <w:lang w:val="en-US"/>
        </w:rPr>
        <w:t>Bolometry</w:t>
      </w:r>
      <w:proofErr w:type="spellEnd"/>
      <w:r w:rsidRPr="00931C35">
        <w:rPr>
          <w:rFonts w:ascii="Times New Roman" w:hAnsi="Times New Roman"/>
          <w:iCs/>
          <w:sz w:val="24"/>
          <w:lang w:val="en-US"/>
        </w:rPr>
        <w:t xml:space="preserve">”, Rev. Sc. Instr., </w:t>
      </w:r>
      <w:r w:rsidRPr="00931C35">
        <w:rPr>
          <w:rFonts w:ascii="Times New Roman" w:hAnsi="Times New Roman"/>
          <w:b/>
          <w:iCs/>
          <w:sz w:val="24"/>
          <w:lang w:val="en-US"/>
        </w:rPr>
        <w:t>76</w:t>
      </w:r>
      <w:r w:rsidRPr="00931C35">
        <w:rPr>
          <w:rFonts w:ascii="Times New Roman" w:hAnsi="Times New Roman"/>
          <w:iCs/>
          <w:sz w:val="24"/>
          <w:lang w:val="en-US"/>
        </w:rPr>
        <w:t>, 013101.1-5, (2005)</w:t>
      </w:r>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t xml:space="preserve">M. Bass, et al. (eds.), “OSA Handbook of Optics: Fundamentals, Techniques and Design” </w:t>
      </w:r>
      <w:r w:rsidRPr="00931C35">
        <w:rPr>
          <w:rFonts w:ascii="Times New Roman" w:hAnsi="Times New Roman"/>
          <w:b/>
          <w:iCs/>
          <w:sz w:val="24"/>
          <w:lang w:val="en-US"/>
        </w:rPr>
        <w:t>1</w:t>
      </w:r>
      <w:r w:rsidRPr="00931C35">
        <w:rPr>
          <w:rFonts w:ascii="Times New Roman" w:hAnsi="Times New Roman"/>
          <w:iCs/>
          <w:sz w:val="24"/>
          <w:lang w:val="en-US"/>
        </w:rPr>
        <w:t xml:space="preserve">, </w:t>
      </w:r>
      <w:proofErr w:type="spellStart"/>
      <w:r w:rsidRPr="00931C35">
        <w:rPr>
          <w:rFonts w:ascii="Times New Roman" w:hAnsi="Times New Roman"/>
          <w:iCs/>
          <w:sz w:val="24"/>
          <w:lang w:val="en-US"/>
        </w:rPr>
        <w:t>McGRAW</w:t>
      </w:r>
      <w:proofErr w:type="spellEnd"/>
      <w:r w:rsidRPr="00931C35">
        <w:rPr>
          <w:rFonts w:ascii="Times New Roman" w:hAnsi="Times New Roman"/>
          <w:iCs/>
          <w:sz w:val="24"/>
          <w:lang w:val="en-US"/>
        </w:rPr>
        <w:t>-HILL, INC., (1995).</w:t>
      </w:r>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t xml:space="preserve">J. </w:t>
      </w:r>
      <w:proofErr w:type="spellStart"/>
      <w:r w:rsidRPr="00931C35">
        <w:rPr>
          <w:rFonts w:ascii="Times New Roman" w:hAnsi="Times New Roman"/>
          <w:iCs/>
          <w:sz w:val="24"/>
          <w:lang w:val="en-US"/>
        </w:rPr>
        <w:t>Hastanin</w:t>
      </w:r>
      <w:proofErr w:type="spellEnd"/>
      <w:r w:rsidRPr="00931C35">
        <w:rPr>
          <w:rFonts w:ascii="Times New Roman" w:hAnsi="Times New Roman"/>
          <w:iCs/>
          <w:sz w:val="24"/>
          <w:lang w:val="en-US"/>
        </w:rPr>
        <w:t xml:space="preserve">, Y. </w:t>
      </w:r>
      <w:proofErr w:type="spellStart"/>
      <w:r w:rsidRPr="00931C35">
        <w:rPr>
          <w:rFonts w:ascii="Times New Roman" w:hAnsi="Times New Roman"/>
          <w:iCs/>
          <w:sz w:val="24"/>
          <w:lang w:val="en-US"/>
        </w:rPr>
        <w:t>Renotte</w:t>
      </w:r>
      <w:proofErr w:type="spellEnd"/>
      <w:r w:rsidRPr="00931C35">
        <w:rPr>
          <w:rFonts w:ascii="Times New Roman" w:hAnsi="Times New Roman"/>
          <w:iCs/>
          <w:sz w:val="24"/>
          <w:lang w:val="en-US"/>
        </w:rPr>
        <w:t xml:space="preserve">, K. </w:t>
      </w:r>
      <w:proofErr w:type="spellStart"/>
      <w:r w:rsidRPr="00931C35">
        <w:rPr>
          <w:rFonts w:ascii="Times New Roman" w:hAnsi="Times New Roman"/>
          <w:iCs/>
          <w:sz w:val="24"/>
          <w:lang w:val="en-US"/>
        </w:rPr>
        <w:t>Fleury-Frenette</w:t>
      </w:r>
      <w:proofErr w:type="spellEnd"/>
      <w:r w:rsidRPr="00931C35">
        <w:rPr>
          <w:rFonts w:ascii="Times New Roman" w:hAnsi="Times New Roman"/>
          <w:iCs/>
          <w:sz w:val="24"/>
          <w:lang w:val="en-US"/>
        </w:rPr>
        <w:t xml:space="preserve">, JM </w:t>
      </w:r>
      <w:proofErr w:type="spellStart"/>
      <w:r w:rsidRPr="00931C35">
        <w:rPr>
          <w:rFonts w:ascii="Times New Roman" w:hAnsi="Times New Roman"/>
          <w:iCs/>
          <w:sz w:val="24"/>
          <w:lang w:val="en-US"/>
        </w:rPr>
        <w:t>Defise</w:t>
      </w:r>
      <w:proofErr w:type="spellEnd"/>
      <w:r w:rsidRPr="00931C35">
        <w:rPr>
          <w:rFonts w:ascii="Times New Roman" w:hAnsi="Times New Roman"/>
          <w:iCs/>
          <w:sz w:val="24"/>
          <w:lang w:val="en-US"/>
        </w:rPr>
        <w:t xml:space="preserve"> and S. </w:t>
      </w:r>
      <w:proofErr w:type="spellStart"/>
      <w:r w:rsidRPr="00931C35">
        <w:rPr>
          <w:rFonts w:ascii="Times New Roman" w:hAnsi="Times New Roman"/>
          <w:iCs/>
          <w:sz w:val="24"/>
          <w:lang w:val="en-US"/>
        </w:rPr>
        <w:t>Habraken</w:t>
      </w:r>
      <w:proofErr w:type="spellEnd"/>
      <w:r w:rsidRPr="00931C35">
        <w:rPr>
          <w:rFonts w:ascii="Times New Roman" w:hAnsi="Times New Roman"/>
          <w:iCs/>
          <w:sz w:val="24"/>
          <w:lang w:val="en-US"/>
        </w:rPr>
        <w:t xml:space="preserve">, “A gas micromechanical sensor based on surface </w:t>
      </w:r>
      <w:proofErr w:type="spellStart"/>
      <w:r w:rsidRPr="00931C35">
        <w:rPr>
          <w:rFonts w:ascii="Times New Roman" w:hAnsi="Times New Roman"/>
          <w:iCs/>
          <w:sz w:val="24"/>
          <w:lang w:val="en-US"/>
        </w:rPr>
        <w:t>plasmon</w:t>
      </w:r>
      <w:proofErr w:type="spellEnd"/>
      <w:r w:rsidRPr="00931C35">
        <w:rPr>
          <w:rFonts w:ascii="Times New Roman" w:hAnsi="Times New Roman"/>
          <w:iCs/>
          <w:sz w:val="24"/>
          <w:lang w:val="en-US"/>
        </w:rPr>
        <w:t xml:space="preserve"> resonance”, Proceedings of SPIE 7113, (2008).</w:t>
      </w:r>
    </w:p>
    <w:p w:rsidR="00983040" w:rsidRPr="00931C35"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t xml:space="preserve">J. </w:t>
      </w:r>
      <w:proofErr w:type="spellStart"/>
      <w:r w:rsidRPr="00931C35">
        <w:rPr>
          <w:rFonts w:ascii="Times New Roman" w:hAnsi="Times New Roman"/>
          <w:iCs/>
          <w:sz w:val="24"/>
          <w:lang w:val="en-US"/>
        </w:rPr>
        <w:t>Hastanin</w:t>
      </w:r>
      <w:proofErr w:type="spellEnd"/>
      <w:r w:rsidRPr="00931C35">
        <w:rPr>
          <w:rFonts w:ascii="Times New Roman" w:hAnsi="Times New Roman"/>
          <w:iCs/>
          <w:sz w:val="24"/>
          <w:lang w:val="en-US"/>
        </w:rPr>
        <w:t xml:space="preserve">, Y. </w:t>
      </w:r>
      <w:proofErr w:type="spellStart"/>
      <w:r w:rsidRPr="00931C35">
        <w:rPr>
          <w:rFonts w:ascii="Times New Roman" w:hAnsi="Times New Roman"/>
          <w:iCs/>
          <w:sz w:val="24"/>
          <w:lang w:val="en-US"/>
        </w:rPr>
        <w:t>Renotte</w:t>
      </w:r>
      <w:proofErr w:type="spellEnd"/>
      <w:r w:rsidRPr="00931C35">
        <w:rPr>
          <w:rFonts w:ascii="Times New Roman" w:hAnsi="Times New Roman"/>
          <w:iCs/>
          <w:sz w:val="24"/>
          <w:lang w:val="en-US"/>
        </w:rPr>
        <w:t xml:space="preserve">, K. </w:t>
      </w:r>
      <w:proofErr w:type="spellStart"/>
      <w:r w:rsidRPr="00931C35">
        <w:rPr>
          <w:rFonts w:ascii="Times New Roman" w:hAnsi="Times New Roman"/>
          <w:iCs/>
          <w:sz w:val="24"/>
          <w:lang w:val="en-US"/>
        </w:rPr>
        <w:t>Fleury-Frenette</w:t>
      </w:r>
      <w:proofErr w:type="spellEnd"/>
      <w:r w:rsidRPr="00931C35">
        <w:rPr>
          <w:rFonts w:ascii="Times New Roman" w:hAnsi="Times New Roman"/>
          <w:iCs/>
          <w:sz w:val="24"/>
          <w:lang w:val="en-US"/>
        </w:rPr>
        <w:t xml:space="preserve"> and S. </w:t>
      </w:r>
      <w:proofErr w:type="spellStart"/>
      <w:r w:rsidRPr="00931C35">
        <w:rPr>
          <w:rFonts w:ascii="Times New Roman" w:hAnsi="Times New Roman"/>
          <w:iCs/>
          <w:sz w:val="24"/>
          <w:lang w:val="en-US"/>
        </w:rPr>
        <w:t>Habraken</w:t>
      </w:r>
      <w:proofErr w:type="spellEnd"/>
      <w:r w:rsidRPr="00931C35">
        <w:rPr>
          <w:rFonts w:ascii="Times New Roman" w:hAnsi="Times New Roman"/>
          <w:iCs/>
          <w:sz w:val="24"/>
          <w:lang w:val="en-US"/>
        </w:rPr>
        <w:t xml:space="preserve">, “A micromechanical sensor of temperature based on surface </w:t>
      </w:r>
      <w:proofErr w:type="spellStart"/>
      <w:r w:rsidRPr="00931C35">
        <w:rPr>
          <w:rFonts w:ascii="Times New Roman" w:hAnsi="Times New Roman"/>
          <w:iCs/>
          <w:sz w:val="24"/>
          <w:lang w:val="en-US"/>
        </w:rPr>
        <w:t>plasmons</w:t>
      </w:r>
      <w:proofErr w:type="spellEnd"/>
      <w:r w:rsidRPr="00931C35">
        <w:rPr>
          <w:rFonts w:ascii="Times New Roman" w:hAnsi="Times New Roman"/>
          <w:iCs/>
          <w:sz w:val="24"/>
          <w:lang w:val="en-US"/>
        </w:rPr>
        <w:t xml:space="preserve"> resonance”, Sensors and Transducers, </w:t>
      </w:r>
      <w:r w:rsidRPr="00931C35">
        <w:rPr>
          <w:rFonts w:ascii="Times New Roman" w:hAnsi="Times New Roman"/>
          <w:b/>
          <w:iCs/>
          <w:sz w:val="24"/>
          <w:lang w:val="en-US"/>
        </w:rPr>
        <w:t>96</w:t>
      </w:r>
      <w:r w:rsidRPr="00931C35">
        <w:rPr>
          <w:rFonts w:ascii="Times New Roman" w:hAnsi="Times New Roman"/>
          <w:iCs/>
          <w:sz w:val="24"/>
          <w:lang w:val="en-US"/>
        </w:rPr>
        <w:t>, 8-17, (2007).</w:t>
      </w:r>
    </w:p>
    <w:p w:rsidR="00983040" w:rsidRDefault="00983040" w:rsidP="00983040">
      <w:pPr>
        <w:numPr>
          <w:ilvl w:val="0"/>
          <w:numId w:val="1"/>
        </w:numPr>
        <w:spacing w:line="240" w:lineRule="auto"/>
        <w:ind w:left="426" w:firstLine="0"/>
        <w:rPr>
          <w:rFonts w:ascii="Times New Roman" w:hAnsi="Times New Roman"/>
          <w:iCs/>
          <w:sz w:val="24"/>
          <w:lang w:val="en-US"/>
        </w:rPr>
      </w:pPr>
      <w:r w:rsidRPr="00931C35">
        <w:rPr>
          <w:rFonts w:ascii="Times New Roman" w:hAnsi="Times New Roman"/>
          <w:iCs/>
          <w:sz w:val="24"/>
          <w:lang w:val="en-US"/>
        </w:rPr>
        <w:t xml:space="preserve">J. </w:t>
      </w:r>
      <w:proofErr w:type="spellStart"/>
      <w:r w:rsidRPr="00931C35">
        <w:rPr>
          <w:rFonts w:ascii="Times New Roman" w:hAnsi="Times New Roman"/>
          <w:iCs/>
          <w:sz w:val="24"/>
          <w:lang w:val="en-US"/>
        </w:rPr>
        <w:t>Hastanin</w:t>
      </w:r>
      <w:proofErr w:type="spellEnd"/>
      <w:r w:rsidRPr="00931C35">
        <w:rPr>
          <w:rFonts w:ascii="Times New Roman" w:hAnsi="Times New Roman"/>
          <w:iCs/>
          <w:sz w:val="24"/>
          <w:lang w:val="en-US"/>
        </w:rPr>
        <w:t xml:space="preserve">, Y. </w:t>
      </w:r>
      <w:proofErr w:type="spellStart"/>
      <w:r w:rsidRPr="00931C35">
        <w:rPr>
          <w:rFonts w:ascii="Times New Roman" w:hAnsi="Times New Roman"/>
          <w:iCs/>
          <w:sz w:val="24"/>
          <w:lang w:val="en-US"/>
        </w:rPr>
        <w:t>Renotte</w:t>
      </w:r>
      <w:proofErr w:type="spellEnd"/>
      <w:r w:rsidRPr="00931C35">
        <w:rPr>
          <w:rFonts w:ascii="Times New Roman" w:hAnsi="Times New Roman"/>
          <w:iCs/>
          <w:sz w:val="24"/>
          <w:lang w:val="en-US"/>
        </w:rPr>
        <w:t xml:space="preserve">, K. </w:t>
      </w:r>
      <w:proofErr w:type="spellStart"/>
      <w:r w:rsidRPr="00931C35">
        <w:rPr>
          <w:rFonts w:ascii="Times New Roman" w:hAnsi="Times New Roman"/>
          <w:iCs/>
          <w:sz w:val="24"/>
          <w:lang w:val="en-US"/>
        </w:rPr>
        <w:t>Fleury-Frenette</w:t>
      </w:r>
      <w:proofErr w:type="spellEnd"/>
      <w:r w:rsidRPr="00931C35">
        <w:rPr>
          <w:rFonts w:ascii="Times New Roman" w:hAnsi="Times New Roman"/>
          <w:iCs/>
          <w:sz w:val="24"/>
          <w:lang w:val="en-US"/>
        </w:rPr>
        <w:t xml:space="preserve"> and S. </w:t>
      </w:r>
      <w:proofErr w:type="spellStart"/>
      <w:r w:rsidRPr="00931C35">
        <w:rPr>
          <w:rFonts w:ascii="Times New Roman" w:hAnsi="Times New Roman"/>
          <w:iCs/>
          <w:sz w:val="24"/>
          <w:lang w:val="en-US"/>
        </w:rPr>
        <w:t>Habraken</w:t>
      </w:r>
      <w:proofErr w:type="spellEnd"/>
      <w:r w:rsidRPr="00931C35">
        <w:rPr>
          <w:rFonts w:ascii="Times New Roman" w:hAnsi="Times New Roman"/>
          <w:iCs/>
          <w:sz w:val="24"/>
          <w:lang w:val="en-US"/>
        </w:rPr>
        <w:t xml:space="preserve">, “A sensor based on surface </w:t>
      </w:r>
      <w:proofErr w:type="spellStart"/>
      <w:r w:rsidRPr="00931C35">
        <w:rPr>
          <w:rFonts w:ascii="Times New Roman" w:hAnsi="Times New Roman"/>
          <w:iCs/>
          <w:sz w:val="24"/>
          <w:lang w:val="en-US"/>
        </w:rPr>
        <w:t>plasmon</w:t>
      </w:r>
      <w:proofErr w:type="spellEnd"/>
      <w:r w:rsidRPr="00931C35">
        <w:rPr>
          <w:rFonts w:ascii="Times New Roman" w:hAnsi="Times New Roman"/>
          <w:iCs/>
          <w:sz w:val="24"/>
          <w:lang w:val="en-US"/>
        </w:rPr>
        <w:t xml:space="preserve"> resonance”, WO2007137995, (2007).</w:t>
      </w:r>
    </w:p>
    <w:p w:rsidR="00983040" w:rsidRDefault="00983040" w:rsidP="00983040">
      <w:pPr>
        <w:spacing w:line="240" w:lineRule="auto"/>
        <w:ind w:firstLine="0"/>
        <w:rPr>
          <w:rFonts w:ascii="Times New Roman" w:hAnsi="Times New Roman"/>
          <w:iCs/>
          <w:sz w:val="24"/>
          <w:lang w:val="en-US"/>
        </w:rPr>
      </w:pPr>
    </w:p>
    <w:p w:rsidR="00983040" w:rsidRDefault="00983040" w:rsidP="00983040">
      <w:pPr>
        <w:spacing w:line="240" w:lineRule="auto"/>
        <w:ind w:firstLine="0"/>
        <w:rPr>
          <w:rFonts w:ascii="Times New Roman" w:hAnsi="Times New Roman"/>
          <w:iCs/>
          <w:sz w:val="24"/>
          <w:lang w:val="en-US"/>
        </w:rPr>
      </w:pPr>
    </w:p>
    <w:p w:rsidR="00983040" w:rsidRDefault="00983040" w:rsidP="00983040">
      <w:pPr>
        <w:spacing w:line="240" w:lineRule="auto"/>
        <w:ind w:firstLine="0"/>
        <w:rPr>
          <w:rFonts w:ascii="Times New Roman" w:hAnsi="Times New Roman"/>
          <w:iCs/>
          <w:sz w:val="24"/>
          <w:lang w:val="en-US"/>
        </w:rPr>
      </w:pPr>
    </w:p>
    <w:p w:rsidR="00983040" w:rsidRDefault="00983040" w:rsidP="00983040">
      <w:pPr>
        <w:spacing w:line="240" w:lineRule="auto"/>
        <w:ind w:firstLine="0"/>
        <w:rPr>
          <w:rFonts w:ascii="Times New Roman" w:hAnsi="Times New Roman"/>
          <w:iCs/>
          <w:sz w:val="24"/>
          <w:lang w:val="en-US"/>
        </w:rPr>
      </w:pPr>
    </w:p>
    <w:p w:rsidR="00983040" w:rsidRDefault="00983040" w:rsidP="00983040">
      <w:pPr>
        <w:spacing w:line="240" w:lineRule="auto"/>
        <w:ind w:firstLine="0"/>
        <w:rPr>
          <w:rFonts w:ascii="Times New Roman" w:hAnsi="Times New Roman"/>
          <w:iCs/>
          <w:sz w:val="24"/>
          <w:lang w:val="en-US"/>
        </w:rPr>
      </w:pPr>
    </w:p>
    <w:p w:rsidR="00983040" w:rsidRDefault="00983040" w:rsidP="00983040">
      <w:pPr>
        <w:spacing w:line="240" w:lineRule="auto"/>
        <w:ind w:firstLine="0"/>
        <w:rPr>
          <w:rFonts w:ascii="Times New Roman" w:hAnsi="Times New Roman"/>
          <w:iCs/>
          <w:sz w:val="24"/>
          <w:lang w:val="en-US"/>
        </w:rPr>
      </w:pPr>
    </w:p>
    <w:p w:rsidR="00983040" w:rsidRDefault="00983040" w:rsidP="00983040">
      <w:pPr>
        <w:spacing w:line="240" w:lineRule="auto"/>
        <w:ind w:firstLine="0"/>
        <w:rPr>
          <w:rFonts w:ascii="Times New Roman" w:hAnsi="Times New Roman"/>
          <w:iCs/>
          <w:sz w:val="24"/>
          <w:lang w:val="en-US"/>
        </w:rPr>
      </w:pPr>
    </w:p>
    <w:p w:rsidR="00983040" w:rsidRDefault="00983040" w:rsidP="00983040">
      <w:pPr>
        <w:spacing w:line="240" w:lineRule="auto"/>
        <w:ind w:firstLine="0"/>
        <w:rPr>
          <w:rFonts w:ascii="Times New Roman" w:hAnsi="Times New Roman"/>
          <w:iCs/>
          <w:sz w:val="24"/>
          <w:lang w:val="en-US"/>
        </w:rPr>
      </w:pPr>
    </w:p>
    <w:p w:rsidR="00983040" w:rsidRDefault="00983040" w:rsidP="00983040">
      <w:pPr>
        <w:spacing w:line="240" w:lineRule="auto"/>
        <w:ind w:firstLine="0"/>
        <w:rPr>
          <w:rFonts w:ascii="Times New Roman" w:hAnsi="Times New Roman"/>
          <w:iCs/>
          <w:sz w:val="24"/>
          <w:lang w:val="en-US"/>
        </w:rPr>
      </w:pPr>
    </w:p>
    <w:p w:rsidR="00983040" w:rsidRDefault="00983040" w:rsidP="00983040">
      <w:pPr>
        <w:spacing w:line="240" w:lineRule="auto"/>
        <w:ind w:firstLine="0"/>
        <w:rPr>
          <w:rFonts w:ascii="Times New Roman" w:hAnsi="Times New Roman"/>
          <w:iCs/>
          <w:sz w:val="24"/>
          <w:lang w:val="en-US"/>
        </w:rPr>
      </w:pPr>
    </w:p>
    <w:p w:rsidR="00983040" w:rsidRDefault="00983040" w:rsidP="00983040">
      <w:pPr>
        <w:spacing w:line="240" w:lineRule="auto"/>
        <w:ind w:firstLine="0"/>
        <w:rPr>
          <w:rFonts w:ascii="Times New Roman" w:hAnsi="Times New Roman"/>
          <w:iCs/>
          <w:sz w:val="24"/>
          <w:lang w:val="en-US"/>
        </w:rPr>
      </w:pPr>
    </w:p>
    <w:p w:rsidR="00983040" w:rsidRDefault="00983040" w:rsidP="00983040">
      <w:pPr>
        <w:spacing w:line="240" w:lineRule="auto"/>
        <w:ind w:firstLine="0"/>
        <w:rPr>
          <w:rFonts w:ascii="Times New Roman" w:hAnsi="Times New Roman"/>
          <w:iCs/>
          <w:sz w:val="24"/>
          <w:lang w:val="en-US"/>
        </w:rPr>
      </w:pPr>
    </w:p>
    <w:p w:rsidR="00983040" w:rsidRDefault="00983040" w:rsidP="00983040">
      <w:pPr>
        <w:spacing w:line="240" w:lineRule="auto"/>
        <w:ind w:firstLine="0"/>
        <w:rPr>
          <w:rFonts w:ascii="Times New Roman" w:hAnsi="Times New Roman"/>
          <w:iCs/>
          <w:sz w:val="24"/>
          <w:lang w:val="en-US"/>
        </w:rPr>
      </w:pPr>
    </w:p>
    <w:p w:rsidR="00983040" w:rsidRDefault="00983040" w:rsidP="00983040">
      <w:pPr>
        <w:spacing w:line="240" w:lineRule="auto"/>
        <w:ind w:firstLine="0"/>
        <w:rPr>
          <w:rFonts w:ascii="Times New Roman" w:hAnsi="Times New Roman"/>
          <w:iCs/>
          <w:sz w:val="24"/>
          <w:lang w:val="en-US"/>
        </w:rPr>
      </w:pPr>
    </w:p>
    <w:p w:rsidR="00983040" w:rsidRDefault="00983040" w:rsidP="00983040">
      <w:pPr>
        <w:spacing w:line="240" w:lineRule="auto"/>
        <w:ind w:firstLine="0"/>
        <w:rPr>
          <w:rFonts w:ascii="Times New Roman" w:hAnsi="Times New Roman"/>
          <w:iCs/>
          <w:sz w:val="24"/>
          <w:lang w:val="en-US"/>
        </w:rPr>
      </w:pPr>
    </w:p>
    <w:p w:rsidR="00983040" w:rsidRDefault="00983040" w:rsidP="00983040">
      <w:pPr>
        <w:spacing w:line="240" w:lineRule="auto"/>
        <w:ind w:firstLine="0"/>
        <w:rPr>
          <w:rFonts w:ascii="Times New Roman" w:hAnsi="Times New Roman"/>
          <w:iCs/>
          <w:sz w:val="24"/>
          <w:lang w:val="en-US"/>
        </w:rPr>
      </w:pPr>
    </w:p>
    <w:p w:rsidR="004F7744" w:rsidRPr="00983040" w:rsidRDefault="00F5026E">
      <w:pPr>
        <w:rPr>
          <w:lang w:val="en-US"/>
        </w:rPr>
      </w:pPr>
    </w:p>
    <w:sectPr w:rsidR="004F7744" w:rsidRPr="00983040" w:rsidSect="002862B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26E" w:rsidRDefault="00F5026E" w:rsidP="00983040">
      <w:pPr>
        <w:spacing w:before="0" w:after="0" w:line="240" w:lineRule="auto"/>
      </w:pPr>
      <w:r>
        <w:separator/>
      </w:r>
    </w:p>
  </w:endnote>
  <w:endnote w:type="continuationSeparator" w:id="0">
    <w:p w:rsidR="00F5026E" w:rsidRDefault="00F5026E" w:rsidP="00983040">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26E" w:rsidRDefault="00F5026E" w:rsidP="00983040">
      <w:pPr>
        <w:spacing w:before="0" w:after="0" w:line="240" w:lineRule="auto"/>
      </w:pPr>
      <w:r>
        <w:separator/>
      </w:r>
    </w:p>
  </w:footnote>
  <w:footnote w:type="continuationSeparator" w:id="0">
    <w:p w:rsidR="00F5026E" w:rsidRDefault="00F5026E" w:rsidP="00983040">
      <w:pPr>
        <w:spacing w:before="0" w:after="0" w:line="240" w:lineRule="auto"/>
      </w:pPr>
      <w:r>
        <w:continuationSeparator/>
      </w:r>
    </w:p>
  </w:footnote>
  <w:footnote w:id="1">
    <w:p w:rsidR="00983040" w:rsidRPr="00BE1EB5" w:rsidRDefault="00983040" w:rsidP="00983040">
      <w:pPr>
        <w:pStyle w:val="Notedebasdepage"/>
        <w:spacing w:before="0" w:beforeAutospacing="0" w:after="0" w:afterAutospacing="0" w:line="240" w:lineRule="auto"/>
        <w:rPr>
          <w:rFonts w:ascii="Times New Roman" w:hAnsi="Times New Roman"/>
          <w:i/>
          <w:lang w:val="fr-BE"/>
        </w:rPr>
      </w:pPr>
      <w:r w:rsidRPr="00BE1EB5">
        <w:rPr>
          <w:rStyle w:val="Appelnotedebasdep"/>
          <w:rFonts w:ascii="Times New Roman" w:hAnsi="Times New Roman"/>
          <w:i/>
        </w:rPr>
        <w:footnoteRef/>
      </w:r>
      <w:r w:rsidRPr="00BE1EB5">
        <w:rPr>
          <w:rFonts w:ascii="Times New Roman" w:hAnsi="Times New Roman"/>
          <w:i/>
          <w:lang w:val="fr-BE"/>
        </w:rPr>
        <w:t xml:space="preserve"> Un exemple classique de cette méthode consiste à contrôler l’amplitude de l’oscillation forcée d’une lame du quartz à sa fréquence propre de résonance</w:t>
      </w:r>
      <w:r>
        <w:rPr>
          <w:rFonts w:ascii="Times New Roman" w:hAnsi="Times New Roman"/>
          <w:i/>
          <w:lang w:val="fr-BE"/>
        </w:rPr>
        <w:t>.</w:t>
      </w:r>
    </w:p>
  </w:footnote>
  <w:footnote w:id="2">
    <w:p w:rsidR="00983040" w:rsidRPr="00121A06" w:rsidRDefault="00983040" w:rsidP="00983040">
      <w:pPr>
        <w:pStyle w:val="Notedebasdepage"/>
        <w:spacing w:before="0" w:beforeAutospacing="0" w:after="0" w:afterAutospacing="0" w:line="240" w:lineRule="auto"/>
        <w:rPr>
          <w:i/>
          <w:lang w:val="fr-FR"/>
        </w:rPr>
      </w:pPr>
      <w:r>
        <w:rPr>
          <w:rStyle w:val="Appelnotedebasdep"/>
        </w:rPr>
        <w:footnoteRef/>
      </w:r>
      <w:r w:rsidRPr="00121A06">
        <w:rPr>
          <w:lang w:val="fr-FR"/>
        </w:rPr>
        <w:t xml:space="preserve"> </w:t>
      </w:r>
      <w:r w:rsidRPr="00D246F4">
        <w:rPr>
          <w:rFonts w:ascii="Times New Roman" w:hAnsi="Times New Roman"/>
          <w:i/>
          <w:lang w:val="fr-BE"/>
        </w:rPr>
        <w:t>En effet,</w:t>
      </w:r>
      <w:r>
        <w:rPr>
          <w:rFonts w:ascii="Times New Roman" w:hAnsi="Times New Roman"/>
          <w:i/>
          <w:lang w:val="fr-BE"/>
        </w:rPr>
        <w:t xml:space="preserve"> les dimensions caractéristiques des composants du capteur et les gaps qui les séparent sont </w:t>
      </w:r>
      <w:r w:rsidRPr="00797981">
        <w:rPr>
          <w:rFonts w:ascii="Times New Roman" w:hAnsi="Times New Roman"/>
          <w:i/>
          <w:u w:val="single"/>
          <w:lang w:val="fr-BE"/>
        </w:rPr>
        <w:t xml:space="preserve">limitées </w:t>
      </w:r>
      <w:r w:rsidRPr="006D6D4B">
        <w:rPr>
          <w:rFonts w:ascii="Times New Roman" w:hAnsi="Times New Roman"/>
          <w:i/>
          <w:u w:val="single"/>
          <w:lang w:val="fr-BE"/>
        </w:rPr>
        <w:t>tec</w:t>
      </w:r>
      <w:r>
        <w:rPr>
          <w:rFonts w:ascii="Times New Roman" w:hAnsi="Times New Roman"/>
          <w:i/>
          <w:u w:val="single"/>
          <w:lang w:val="fr-BE"/>
        </w:rPr>
        <w:t>hnologiquement</w:t>
      </w:r>
      <w:r>
        <w:rPr>
          <w:rFonts w:ascii="Times New Roman" w:hAnsi="Times New Roman"/>
          <w:i/>
          <w:lang w:val="fr-BE"/>
        </w:rPr>
        <w:t xml:space="preserve">. </w:t>
      </w:r>
      <w:r w:rsidRPr="00D246F4">
        <w:rPr>
          <w:rFonts w:ascii="Times New Roman" w:hAnsi="Times New Roman"/>
          <w:i/>
          <w:lang w:val="fr-BE"/>
        </w:rPr>
        <w:t>Dans le cas des capteurs micro- usinés,</w:t>
      </w:r>
      <w:r>
        <w:rPr>
          <w:rFonts w:ascii="Times New Roman" w:hAnsi="Times New Roman"/>
          <w:i/>
          <w:lang w:val="fr-BE"/>
        </w:rPr>
        <w:t xml:space="preserve"> par exemple, l’épaisseur typique</w:t>
      </w:r>
      <w:r w:rsidRPr="00D246F4">
        <w:rPr>
          <w:rFonts w:ascii="Times New Roman" w:hAnsi="Times New Roman"/>
          <w:i/>
          <w:lang w:val="fr-BE"/>
        </w:rPr>
        <w:t xml:space="preserve"> d</w:t>
      </w:r>
      <w:r>
        <w:rPr>
          <w:rFonts w:ascii="Times New Roman" w:hAnsi="Times New Roman"/>
          <w:i/>
          <w:lang w:val="fr-BE"/>
        </w:rPr>
        <w:t>es</w:t>
      </w:r>
      <w:r w:rsidRPr="00D246F4">
        <w:rPr>
          <w:rFonts w:ascii="Times New Roman" w:hAnsi="Times New Roman"/>
          <w:i/>
          <w:lang w:val="fr-BE"/>
        </w:rPr>
        <w:t xml:space="preserve"> gap</w:t>
      </w:r>
      <w:r>
        <w:rPr>
          <w:rFonts w:ascii="Times New Roman" w:hAnsi="Times New Roman"/>
          <w:i/>
          <w:lang w:val="fr-BE"/>
        </w:rPr>
        <w:t xml:space="preserve">s entre </w:t>
      </w:r>
      <w:r w:rsidRPr="00D246F4">
        <w:rPr>
          <w:rFonts w:ascii="Times New Roman" w:hAnsi="Times New Roman"/>
          <w:i/>
          <w:lang w:val="fr-BE"/>
        </w:rPr>
        <w:t>l’élément mobile</w:t>
      </w:r>
      <w:r>
        <w:rPr>
          <w:rFonts w:ascii="Times New Roman" w:hAnsi="Times New Roman"/>
          <w:i/>
          <w:lang w:val="fr-BE"/>
        </w:rPr>
        <w:t xml:space="preserve"> et le </w:t>
      </w:r>
      <w:r w:rsidRPr="00D246F4">
        <w:rPr>
          <w:rFonts w:ascii="Times New Roman" w:hAnsi="Times New Roman"/>
          <w:i/>
          <w:lang w:val="fr-BE"/>
        </w:rPr>
        <w:t xml:space="preserve">substrat </w:t>
      </w:r>
      <w:r>
        <w:rPr>
          <w:rFonts w:ascii="Times New Roman" w:hAnsi="Times New Roman"/>
          <w:i/>
          <w:lang w:val="fr-BE"/>
        </w:rPr>
        <w:t>est</w:t>
      </w:r>
      <w:r w:rsidRPr="00D246F4">
        <w:rPr>
          <w:rFonts w:ascii="Times New Roman" w:hAnsi="Times New Roman"/>
          <w:i/>
          <w:lang w:val="fr-BE"/>
        </w:rPr>
        <w:t xml:space="preserve"> comprises entre quelques centaines de nanomètres et quelques micromètres.</w:t>
      </w:r>
    </w:p>
  </w:footnote>
  <w:footnote w:id="3">
    <w:p w:rsidR="00983040" w:rsidRPr="00DE3F84" w:rsidRDefault="00983040" w:rsidP="00983040">
      <w:pPr>
        <w:pStyle w:val="Notedebasdepage"/>
        <w:spacing w:before="0" w:beforeAutospacing="0" w:after="0" w:afterAutospacing="0" w:line="240" w:lineRule="auto"/>
        <w:rPr>
          <w:rFonts w:ascii="Times New Roman" w:hAnsi="Times New Roman"/>
          <w:i/>
          <w:lang w:val="fr-BE"/>
        </w:rPr>
      </w:pPr>
      <w:r w:rsidRPr="00DE3F84">
        <w:rPr>
          <w:rStyle w:val="Appelnotedebasdep"/>
          <w:rFonts w:ascii="Times New Roman" w:hAnsi="Times New Roman"/>
        </w:rPr>
        <w:footnoteRef/>
      </w:r>
      <w:r w:rsidRPr="00DE3F84">
        <w:rPr>
          <w:rFonts w:ascii="Times New Roman" w:hAnsi="Times New Roman"/>
          <w:lang w:val="fr-BE"/>
        </w:rPr>
        <w:t xml:space="preserve"> </w:t>
      </w:r>
      <w:r w:rsidRPr="00DE3F84">
        <w:rPr>
          <w:rFonts w:ascii="Times New Roman" w:hAnsi="Times New Roman"/>
          <w:i/>
          <w:lang w:val="fr-BE"/>
        </w:rPr>
        <w:t>Notons que les définitions de ces grandeurs varient évidemment en fonction de la nature du stimulus à détecter, ainsi que du principe de fonctionnement du transducteur et du mode de mesure utilisée dans le dispositif de lecture. Pour un bolomètre thermomécanique, par exemple, la sensibilité peut être définie comme un rapport d’un changement de l’intensité du faisceau de lecture ΔR (ou le décalage de phase,</w:t>
      </w:r>
      <w:r>
        <w:rPr>
          <w:rFonts w:ascii="Times New Roman" w:hAnsi="Times New Roman"/>
          <w:i/>
          <w:lang w:val="fr-BE"/>
        </w:rPr>
        <w:t xml:space="preserve"> </w:t>
      </w:r>
      <w:proofErr w:type="spellStart"/>
      <w:r>
        <w:rPr>
          <w:rFonts w:ascii="Times New Roman" w:hAnsi="Times New Roman"/>
          <w:i/>
          <w:lang w:val="fr-BE"/>
        </w:rPr>
        <w:t>Δφ</w:t>
      </w:r>
      <w:proofErr w:type="spellEnd"/>
      <w:r>
        <w:rPr>
          <w:rFonts w:ascii="Times New Roman" w:hAnsi="Times New Roman"/>
          <w:i/>
          <w:lang w:val="fr-BE"/>
        </w:rPr>
        <w:t>) à la puissance absorbée ΔP :</w:t>
      </w:r>
      <w:r w:rsidRPr="00DE3F84">
        <w:rPr>
          <w:rFonts w:ascii="Times New Roman" w:hAnsi="Times New Roman"/>
          <w:i/>
          <w:lang w:val="fr-BE"/>
        </w:rPr>
        <w:t xml:space="preserve"> S=ΔR/ΔP (ou S=</w:t>
      </w:r>
      <w:proofErr w:type="spellStart"/>
      <w:r w:rsidRPr="00DE3F84">
        <w:rPr>
          <w:rFonts w:ascii="Times New Roman" w:hAnsi="Times New Roman"/>
          <w:i/>
          <w:lang w:val="fr-BE"/>
        </w:rPr>
        <w:t>Δφ</w:t>
      </w:r>
      <w:proofErr w:type="spellEnd"/>
      <w:r w:rsidRPr="00DE3F84">
        <w:rPr>
          <w:rFonts w:ascii="Times New Roman" w:hAnsi="Times New Roman"/>
          <w:i/>
          <w:lang w:val="fr-BE"/>
        </w:rPr>
        <w:t>/ΔP).</w:t>
      </w:r>
    </w:p>
  </w:footnote>
  <w:footnote w:id="4">
    <w:p w:rsidR="00983040" w:rsidRPr="00C95D36" w:rsidRDefault="00983040" w:rsidP="00983040">
      <w:pPr>
        <w:pStyle w:val="Notedebasdepage"/>
        <w:spacing w:before="0" w:beforeAutospacing="0" w:after="0" w:afterAutospacing="0" w:line="240" w:lineRule="auto"/>
        <w:rPr>
          <w:rFonts w:ascii="Times New Roman" w:hAnsi="Times New Roman"/>
          <w:i/>
          <w:lang w:val="fr-BE"/>
        </w:rPr>
      </w:pPr>
      <w:r w:rsidRPr="00C95D36">
        <w:rPr>
          <w:rStyle w:val="Appelnotedebasdep"/>
          <w:rFonts w:ascii="Times New Roman" w:hAnsi="Times New Roman"/>
          <w:i/>
        </w:rPr>
        <w:footnoteRef/>
      </w:r>
      <w:r w:rsidRPr="00663B97">
        <w:rPr>
          <w:rFonts w:ascii="Times New Roman" w:hAnsi="Times New Roman"/>
          <w:i/>
          <w:lang w:val="fr-BE"/>
        </w:rPr>
        <w:t xml:space="preserve"> </w:t>
      </w:r>
      <w:r>
        <w:rPr>
          <w:rFonts w:ascii="Times New Roman" w:hAnsi="Times New Roman"/>
          <w:i/>
          <w:lang w:val="fr-BE"/>
        </w:rPr>
        <w:t>L</w:t>
      </w:r>
      <w:r w:rsidRPr="00C95D36">
        <w:rPr>
          <w:rFonts w:ascii="Times New Roman" w:hAnsi="Times New Roman"/>
          <w:i/>
          <w:lang w:val="fr-BE"/>
        </w:rPr>
        <w:t xml:space="preserve">e rapport entre l’écart </w:t>
      </w:r>
      <w:r>
        <w:rPr>
          <w:rFonts w:ascii="Times New Roman" w:hAnsi="Times New Roman"/>
          <w:i/>
          <w:lang w:val="fr-BE"/>
        </w:rPr>
        <w:t xml:space="preserve">du transducteur micromécanique </w:t>
      </w:r>
      <w:r w:rsidRPr="00C95D36">
        <w:rPr>
          <w:rFonts w:ascii="Times New Roman" w:hAnsi="Times New Roman"/>
          <w:i/>
          <w:lang w:val="fr-BE"/>
        </w:rPr>
        <w:t xml:space="preserve">de </w:t>
      </w:r>
      <w:r>
        <w:rPr>
          <w:rFonts w:ascii="Times New Roman" w:hAnsi="Times New Roman"/>
          <w:i/>
          <w:lang w:val="fr-BE"/>
        </w:rPr>
        <w:t>l’état</w:t>
      </w:r>
      <w:r w:rsidRPr="00C95D36">
        <w:rPr>
          <w:rFonts w:ascii="Times New Roman" w:hAnsi="Times New Roman"/>
          <w:i/>
          <w:lang w:val="fr-BE"/>
        </w:rPr>
        <w:t xml:space="preserve"> </w:t>
      </w:r>
      <w:r>
        <w:rPr>
          <w:rFonts w:ascii="Times New Roman" w:hAnsi="Times New Roman"/>
          <w:i/>
          <w:lang w:val="fr-BE"/>
        </w:rPr>
        <w:t>initial</w:t>
      </w:r>
      <w:r w:rsidRPr="00C95D36">
        <w:rPr>
          <w:rFonts w:ascii="Times New Roman" w:hAnsi="Times New Roman"/>
          <w:i/>
          <w:lang w:val="fr-BE"/>
        </w:rPr>
        <w:t xml:space="preserve"> et l’importance du stimulus à mesurer</w:t>
      </w:r>
      <w:r>
        <w:rPr>
          <w:rFonts w:ascii="Times New Roman" w:hAnsi="Times New Roman"/>
          <w:i/>
          <w:lang w:val="fr-BE"/>
        </w:rPr>
        <w:t>.</w:t>
      </w:r>
    </w:p>
  </w:footnote>
  <w:footnote w:id="5">
    <w:p w:rsidR="00983040" w:rsidRPr="009318C9" w:rsidRDefault="00983040" w:rsidP="00983040">
      <w:pPr>
        <w:pStyle w:val="Notedebasdepage"/>
        <w:spacing w:before="0" w:beforeAutospacing="0" w:after="0" w:afterAutospacing="0" w:line="240" w:lineRule="auto"/>
        <w:rPr>
          <w:rFonts w:ascii="Times New Roman" w:hAnsi="Times New Roman"/>
          <w:i/>
          <w:lang w:val="fr-BE"/>
        </w:rPr>
      </w:pPr>
      <w:r w:rsidRPr="009318C9">
        <w:rPr>
          <w:rStyle w:val="Appelnotedebasdep"/>
          <w:rFonts w:ascii="Times New Roman" w:hAnsi="Times New Roman"/>
          <w:i/>
        </w:rPr>
        <w:footnoteRef/>
      </w:r>
      <w:r w:rsidRPr="009318C9">
        <w:rPr>
          <w:rFonts w:ascii="Times New Roman" w:hAnsi="Times New Roman"/>
          <w:i/>
          <w:lang w:val="fr-BE"/>
        </w:rPr>
        <w:t xml:space="preserve"> Car cette technique permet de ne pas impliquer les aspects de connectique entre les composants du capteur.</w:t>
      </w:r>
    </w:p>
  </w:footnote>
  <w:footnote w:id="6">
    <w:p w:rsidR="00983040" w:rsidRPr="00843D76" w:rsidRDefault="00983040" w:rsidP="00983040">
      <w:pPr>
        <w:pStyle w:val="Notedebasdepage"/>
        <w:spacing w:before="0" w:beforeAutospacing="0" w:after="0" w:afterAutospacing="0" w:line="240" w:lineRule="auto"/>
        <w:rPr>
          <w:rFonts w:ascii="Times New Roman" w:hAnsi="Times New Roman"/>
          <w:i/>
          <w:lang w:val="fr-BE"/>
        </w:rPr>
      </w:pPr>
      <w:r>
        <w:rPr>
          <w:rStyle w:val="Appelnotedebasdep"/>
        </w:rPr>
        <w:footnoteRef/>
      </w:r>
      <w:r w:rsidRPr="00843D76">
        <w:rPr>
          <w:lang w:val="fr-FR"/>
        </w:rPr>
        <w:t xml:space="preserve"> </w:t>
      </w:r>
      <w:r w:rsidRPr="00843D76">
        <w:rPr>
          <w:rFonts w:ascii="Times New Roman" w:hAnsi="Times New Roman"/>
          <w:i/>
          <w:lang w:val="fr-BE"/>
        </w:rPr>
        <w:t>Ce qui, en règle générale, n’est pas possible dans le cas des bolomètres conventionnels électroniques, où la constante de temps du RC circuits électroniques</w:t>
      </w:r>
      <w:r>
        <w:rPr>
          <w:rFonts w:ascii="Times New Roman" w:hAnsi="Times New Roman"/>
          <w:i/>
          <w:lang w:val="fr-BE"/>
        </w:rPr>
        <w:t xml:space="preserve"> </w:t>
      </w:r>
      <w:r w:rsidRPr="00843D76">
        <w:rPr>
          <w:rFonts w:ascii="Times New Roman" w:hAnsi="Times New Roman"/>
          <w:i/>
          <w:lang w:val="fr-BE"/>
        </w:rPr>
        <w:t>limit</w:t>
      </w:r>
      <w:r>
        <w:rPr>
          <w:rFonts w:ascii="Times New Roman" w:hAnsi="Times New Roman"/>
          <w:i/>
          <w:lang w:val="fr-BE"/>
        </w:rPr>
        <w:t>ant</w:t>
      </w:r>
      <w:r w:rsidRPr="00843D76">
        <w:rPr>
          <w:rFonts w:ascii="Times New Roman" w:hAnsi="Times New Roman"/>
          <w:i/>
          <w:lang w:val="fr-BE"/>
        </w:rPr>
        <w:t xml:space="preserve"> la durée du pulse est supérieure au temps caractéristique de diffusion de la chaleur.</w:t>
      </w:r>
    </w:p>
  </w:footnote>
  <w:footnote w:id="7">
    <w:p w:rsidR="00983040" w:rsidRPr="00026279" w:rsidRDefault="00983040" w:rsidP="00983040">
      <w:pPr>
        <w:pStyle w:val="Notedebasdepage"/>
        <w:spacing w:before="0" w:beforeAutospacing="0" w:after="0" w:afterAutospacing="0" w:line="240" w:lineRule="auto"/>
        <w:rPr>
          <w:rFonts w:ascii="Times New Roman" w:hAnsi="Times New Roman"/>
          <w:i/>
          <w:lang w:val="fr-BE"/>
        </w:rPr>
      </w:pPr>
      <w:r>
        <w:rPr>
          <w:rStyle w:val="Appelnotedebasdep"/>
        </w:rPr>
        <w:footnoteRef/>
      </w:r>
      <w:r w:rsidRPr="00026279">
        <w:rPr>
          <w:lang w:val="fr-FR"/>
        </w:rPr>
        <w:t xml:space="preserve"> </w:t>
      </w:r>
      <w:r w:rsidRPr="00026279">
        <w:rPr>
          <w:rFonts w:ascii="Times New Roman" w:hAnsi="Times New Roman"/>
          <w:i/>
          <w:lang w:val="fr-BE"/>
        </w:rPr>
        <w:t xml:space="preserve">Étant donné qu’on doit associer un </w:t>
      </w:r>
      <w:proofErr w:type="spellStart"/>
      <w:r w:rsidRPr="00026279">
        <w:rPr>
          <w:rFonts w:ascii="Times New Roman" w:hAnsi="Times New Roman"/>
          <w:i/>
          <w:lang w:val="fr-BE"/>
        </w:rPr>
        <w:t>photodétecteur</w:t>
      </w:r>
      <w:proofErr w:type="spellEnd"/>
      <w:r w:rsidRPr="00026279">
        <w:rPr>
          <w:rFonts w:ascii="Times New Roman" w:hAnsi="Times New Roman"/>
          <w:i/>
          <w:lang w:val="fr-BE"/>
        </w:rPr>
        <w:t xml:space="preserve"> </w:t>
      </w:r>
      <w:r w:rsidRPr="00811A65">
        <w:rPr>
          <w:rFonts w:ascii="Times New Roman" w:hAnsi="Times New Roman"/>
          <w:i/>
          <w:u w:val="single"/>
          <w:lang w:val="fr-BE"/>
        </w:rPr>
        <w:t>matriciel</w:t>
      </w:r>
      <w:r w:rsidRPr="00026279">
        <w:rPr>
          <w:rFonts w:ascii="Times New Roman" w:hAnsi="Times New Roman"/>
          <w:i/>
          <w:lang w:val="fr-BE"/>
        </w:rPr>
        <w:t xml:space="preserve"> à chaque transducteur</w:t>
      </w:r>
      <w:r>
        <w:rPr>
          <w:rFonts w:ascii="Times New Roman" w:hAnsi="Times New Roman"/>
          <w:i/>
          <w:lang w:val="fr-BE"/>
        </w:rPr>
        <w:t xml:space="preserve"> dans la matrice.</w:t>
      </w:r>
    </w:p>
  </w:footnote>
  <w:footnote w:id="8">
    <w:p w:rsidR="00983040" w:rsidRPr="003C37B6" w:rsidRDefault="00983040" w:rsidP="00983040">
      <w:pPr>
        <w:pStyle w:val="Notedebasdepage"/>
        <w:spacing w:before="0" w:beforeAutospacing="0" w:after="0" w:afterAutospacing="0" w:line="240" w:lineRule="auto"/>
        <w:rPr>
          <w:rFonts w:ascii="Times New Roman" w:hAnsi="Times New Roman"/>
          <w:i/>
          <w:lang w:val="fr-BE"/>
        </w:rPr>
      </w:pPr>
      <w:r w:rsidRPr="003C37B6">
        <w:rPr>
          <w:rStyle w:val="Appelnotedebasdep"/>
          <w:rFonts w:ascii="Times New Roman" w:hAnsi="Times New Roman"/>
          <w:i/>
        </w:rPr>
        <w:footnoteRef/>
      </w:r>
      <w:r w:rsidRPr="003C37B6">
        <w:rPr>
          <w:rFonts w:ascii="Times New Roman" w:hAnsi="Times New Roman"/>
          <w:i/>
          <w:lang w:val="fr-BE"/>
        </w:rPr>
        <w:t xml:space="preserve"> Le concept de </w:t>
      </w:r>
      <w:proofErr w:type="spellStart"/>
      <w:r w:rsidRPr="003C37B6">
        <w:rPr>
          <w:rFonts w:ascii="Times New Roman" w:hAnsi="Times New Roman"/>
          <w:i/>
          <w:lang w:val="fr-BE"/>
        </w:rPr>
        <w:t>plasmons</w:t>
      </w:r>
      <w:proofErr w:type="spellEnd"/>
      <w:r w:rsidRPr="003C37B6">
        <w:rPr>
          <w:rFonts w:ascii="Times New Roman" w:hAnsi="Times New Roman"/>
          <w:i/>
          <w:lang w:val="fr-BE"/>
        </w:rPr>
        <w:t xml:space="preserve"> est donc l’une des techniques de modélisation du comportement physique des solides basées sur la notion de </w:t>
      </w:r>
      <w:r w:rsidRPr="003C37B6">
        <w:rPr>
          <w:rFonts w:ascii="Times New Roman" w:hAnsi="Times New Roman"/>
          <w:lang w:val="fr-BE"/>
        </w:rPr>
        <w:t xml:space="preserve">quasi-particules. </w:t>
      </w:r>
      <w:r w:rsidRPr="003C37B6">
        <w:rPr>
          <w:rFonts w:ascii="Times New Roman" w:hAnsi="Times New Roman"/>
          <w:i/>
          <w:lang w:val="fr-BE"/>
        </w:rPr>
        <w:t>Ainsi, l’idée clé du concept consiste à remplacer l’ensemble des électrons de conduction fortement corrélés appelé « liquide électronique » par un gaz de quasi-particules asso</w:t>
      </w:r>
      <w:r>
        <w:rPr>
          <w:rFonts w:ascii="Times New Roman" w:hAnsi="Times New Roman"/>
          <w:i/>
          <w:lang w:val="fr-BE"/>
        </w:rPr>
        <w:t>ciées aux oscillations collective</w:t>
      </w:r>
      <w:r w:rsidRPr="003C37B6">
        <w:rPr>
          <w:rFonts w:ascii="Times New Roman" w:hAnsi="Times New Roman"/>
          <w:i/>
          <w:lang w:val="fr-BE"/>
        </w:rPr>
        <w:t>s, qui peuvent être excitées dans ce liquide.</w:t>
      </w:r>
    </w:p>
  </w:footnote>
  <w:footnote w:id="9">
    <w:p w:rsidR="00983040" w:rsidRPr="009425E2" w:rsidRDefault="00983040" w:rsidP="00983040">
      <w:pPr>
        <w:pStyle w:val="Notedebasdepage"/>
        <w:spacing w:before="0" w:beforeAutospacing="0" w:after="0" w:afterAutospacing="0" w:line="240" w:lineRule="auto"/>
        <w:ind w:firstLine="567"/>
        <w:rPr>
          <w:rFonts w:ascii="Times New Roman" w:hAnsi="Times New Roman"/>
          <w:lang w:val="fr-FR"/>
        </w:rPr>
      </w:pPr>
      <w:r w:rsidRPr="009425E2">
        <w:rPr>
          <w:rStyle w:val="Appelnotedebasdep"/>
          <w:rFonts w:ascii="Times New Roman" w:hAnsi="Times New Roman"/>
          <w:lang w:val="fr-FR"/>
        </w:rPr>
        <w:footnoteRef/>
      </w:r>
      <w:r w:rsidRPr="009425E2">
        <w:rPr>
          <w:rFonts w:ascii="Times New Roman" w:hAnsi="Times New Roman"/>
          <w:lang w:val="fr-FR"/>
        </w:rPr>
        <w:t xml:space="preserve"> </w:t>
      </w:r>
      <w:r w:rsidRPr="009425E2">
        <w:rPr>
          <w:rFonts w:ascii="Times New Roman" w:hAnsi="Times New Roman"/>
          <w:i/>
          <w:lang w:val="fr-FR"/>
        </w:rPr>
        <w:t>Ce multicouche est réalisé à base d’une couche mince d’un métal noble.</w:t>
      </w:r>
    </w:p>
  </w:footnote>
  <w:footnote w:id="10">
    <w:p w:rsidR="00983040" w:rsidRPr="009425E2" w:rsidRDefault="00983040" w:rsidP="00983040">
      <w:pPr>
        <w:pStyle w:val="Notedebasdepage"/>
        <w:spacing w:before="0" w:beforeAutospacing="0" w:after="0" w:afterAutospacing="0" w:line="240" w:lineRule="auto"/>
        <w:ind w:firstLine="567"/>
        <w:rPr>
          <w:rFonts w:ascii="Times New Roman" w:hAnsi="Times New Roman"/>
          <w:i/>
          <w:lang w:val="fr-FR"/>
        </w:rPr>
      </w:pPr>
      <w:r w:rsidRPr="009425E2">
        <w:rPr>
          <w:rStyle w:val="Appelnotedebasdep"/>
          <w:rFonts w:ascii="Times New Roman" w:hAnsi="Times New Roman"/>
        </w:rPr>
        <w:footnoteRef/>
      </w:r>
      <w:r w:rsidRPr="009425E2">
        <w:rPr>
          <w:rFonts w:ascii="Times New Roman" w:hAnsi="Times New Roman"/>
          <w:lang w:val="fr-BE"/>
        </w:rPr>
        <w:t xml:space="preserve"> </w:t>
      </w:r>
      <w:r w:rsidRPr="009425E2">
        <w:rPr>
          <w:rFonts w:ascii="Times New Roman" w:hAnsi="Times New Roman"/>
          <w:i/>
          <w:lang w:val="fr-FR"/>
        </w:rPr>
        <w:t>Notons que la géométrie de ce multicouche varie évidemment en fonction de celle du dispositif de couplage optique. Autrement dit, ce multicouche n’est pas obligatoirement plan : dans le cas du couplage par une fibre, par exemple, il s’agit d’une géométrie cylindrique.</w:t>
      </w:r>
    </w:p>
  </w:footnote>
  <w:footnote w:id="11">
    <w:p w:rsidR="00983040" w:rsidRPr="009A73E4" w:rsidRDefault="00983040" w:rsidP="00983040">
      <w:pPr>
        <w:pStyle w:val="Notedebasdepage"/>
        <w:spacing w:before="0" w:beforeAutospacing="0" w:after="0" w:afterAutospacing="0" w:line="240" w:lineRule="auto"/>
        <w:ind w:firstLine="567"/>
        <w:rPr>
          <w:rFonts w:ascii="Times New Roman" w:hAnsi="Times New Roman"/>
          <w:i/>
          <w:lang w:val="fr-FR"/>
        </w:rPr>
      </w:pPr>
      <w:r w:rsidRPr="009A73E4">
        <w:rPr>
          <w:rStyle w:val="Appelnotedebasdep"/>
          <w:rFonts w:ascii="Times New Roman" w:hAnsi="Times New Roman"/>
        </w:rPr>
        <w:footnoteRef/>
      </w:r>
      <w:r w:rsidRPr="009A73E4">
        <w:rPr>
          <w:rFonts w:ascii="Times New Roman" w:hAnsi="Times New Roman"/>
          <w:lang w:val="fr-BE"/>
        </w:rPr>
        <w:t xml:space="preserve"> </w:t>
      </w:r>
      <w:r w:rsidRPr="009A73E4">
        <w:rPr>
          <w:rFonts w:ascii="Times New Roman" w:hAnsi="Times New Roman"/>
          <w:i/>
          <w:lang w:val="fr-FR"/>
        </w:rPr>
        <w:t xml:space="preserve">Ce qui signifie, évidemment que le coefficient de réflexion du milieu </w:t>
      </w:r>
      <w:proofErr w:type="spellStart"/>
      <w:r w:rsidRPr="009A73E4">
        <w:rPr>
          <w:rFonts w:ascii="Times New Roman" w:hAnsi="Times New Roman"/>
          <w:i/>
          <w:lang w:val="fr-FR"/>
        </w:rPr>
        <w:t>plasmonique</w:t>
      </w:r>
      <w:proofErr w:type="spellEnd"/>
      <w:r w:rsidRPr="009A73E4">
        <w:rPr>
          <w:rFonts w:ascii="Times New Roman" w:hAnsi="Times New Roman"/>
          <w:i/>
          <w:lang w:val="fr-FR"/>
        </w:rPr>
        <w:t xml:space="preserve"> est aussi une grandeur complexe.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311BA"/>
    <w:multiLevelType w:val="hybridMultilevel"/>
    <w:tmpl w:val="ED4C3154"/>
    <w:lvl w:ilvl="0" w:tplc="65AA8ACA">
      <w:start w:val="1"/>
      <w:numFmt w:val="decimal"/>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983040"/>
    <w:rsid w:val="002862B3"/>
    <w:rsid w:val="006A5C64"/>
    <w:rsid w:val="00983040"/>
    <w:rsid w:val="00983664"/>
    <w:rsid w:val="00F502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040"/>
    <w:pPr>
      <w:spacing w:before="100" w:beforeAutospacing="1" w:after="100" w:afterAutospacing="1" w:line="360" w:lineRule="auto"/>
      <w:ind w:firstLine="284"/>
      <w:jc w:val="both"/>
    </w:pPr>
    <w:rPr>
      <w:rFonts w:ascii="Arial" w:eastAsia="Times New Roman" w:hAnsi="Arial" w:cs="Times New Roman"/>
      <w:szCs w:val="24"/>
    </w:rPr>
  </w:style>
  <w:style w:type="paragraph" w:styleId="Titre1">
    <w:name w:val="heading 1"/>
    <w:basedOn w:val="Normal"/>
    <w:next w:val="Normal"/>
    <w:link w:val="Titre1Car"/>
    <w:qFormat/>
    <w:rsid w:val="00983040"/>
    <w:pPr>
      <w:keepNext/>
      <w:spacing w:before="0" w:beforeAutospacing="0" w:after="0" w:afterAutospacing="0" w:line="240" w:lineRule="auto"/>
      <w:ind w:firstLine="340"/>
      <w:jc w:val="center"/>
      <w:outlineLvl w:val="0"/>
    </w:pPr>
    <w:rPr>
      <w:b/>
      <w:snapToGrid w:val="0"/>
      <w:sz w:val="28"/>
      <w:szCs w:val="44"/>
      <w:lang w:eastAsia="ru-RU"/>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83040"/>
    <w:rPr>
      <w:rFonts w:ascii="Arial" w:eastAsia="Times New Roman" w:hAnsi="Arial" w:cs="Times New Roman"/>
      <w:b/>
      <w:snapToGrid w:val="0"/>
      <w:sz w:val="28"/>
      <w:szCs w:val="44"/>
      <w:lang w:eastAsia="ru-RU"/>
    </w:rPr>
  </w:style>
  <w:style w:type="paragraph" w:styleId="Notedebasdepage">
    <w:name w:val="footnote text"/>
    <w:aliases w:val=" Знак8"/>
    <w:basedOn w:val="Normal"/>
    <w:link w:val="NotedebasdepageCar"/>
    <w:semiHidden/>
    <w:rsid w:val="00983040"/>
    <w:rPr>
      <w:sz w:val="20"/>
      <w:szCs w:val="20"/>
      <w:lang w:val="ru-RU" w:eastAsia="ru-RU"/>
    </w:rPr>
  </w:style>
  <w:style w:type="character" w:customStyle="1" w:styleId="NotedebasdepageCar">
    <w:name w:val="Note de bas de page Car"/>
    <w:aliases w:val=" Знак8 Car"/>
    <w:basedOn w:val="Policepardfaut"/>
    <w:link w:val="Notedebasdepage"/>
    <w:semiHidden/>
    <w:rsid w:val="00983040"/>
    <w:rPr>
      <w:rFonts w:ascii="Arial" w:eastAsia="Times New Roman" w:hAnsi="Arial" w:cs="Times New Roman"/>
      <w:sz w:val="20"/>
      <w:szCs w:val="20"/>
      <w:lang w:val="ru-RU" w:eastAsia="ru-RU"/>
    </w:rPr>
  </w:style>
  <w:style w:type="character" w:styleId="Appelnotedebasdep">
    <w:name w:val="footnote reference"/>
    <w:basedOn w:val="Policepardfaut"/>
    <w:semiHidden/>
    <w:rsid w:val="00983040"/>
    <w:rPr>
      <w:vertAlign w:val="superscript"/>
    </w:rPr>
  </w:style>
  <w:style w:type="paragraph" w:customStyle="1" w:styleId="moifigure">
    <w:name w:val="moi figure"/>
    <w:basedOn w:val="Normal"/>
    <w:link w:val="moifigureCar"/>
    <w:qFormat/>
    <w:rsid w:val="00983040"/>
    <w:pPr>
      <w:spacing w:before="0" w:beforeAutospacing="0" w:after="0" w:afterAutospacing="0" w:line="240" w:lineRule="auto"/>
      <w:ind w:firstLine="0"/>
    </w:pPr>
    <w:rPr>
      <w:rFonts w:ascii="Times New Roman" w:hAnsi="Times New Roman"/>
      <w:sz w:val="18"/>
      <w:szCs w:val="18"/>
    </w:rPr>
  </w:style>
  <w:style w:type="character" w:customStyle="1" w:styleId="moifigureCar">
    <w:name w:val="moi figure Car"/>
    <w:basedOn w:val="Policepardfaut"/>
    <w:link w:val="moifigure"/>
    <w:rsid w:val="00983040"/>
    <w:rPr>
      <w:rFonts w:ascii="Times New Roman" w:eastAsia="Times New Roman" w:hAnsi="Times New Roman" w:cs="Times New Roman"/>
      <w:sz w:val="18"/>
      <w:szCs w:val="18"/>
    </w:rPr>
  </w:style>
  <w:style w:type="paragraph" w:styleId="Lgende">
    <w:name w:val="caption"/>
    <w:basedOn w:val="Normal"/>
    <w:next w:val="Normal"/>
    <w:uiPriority w:val="35"/>
    <w:qFormat/>
    <w:rsid w:val="00983040"/>
    <w:rPr>
      <w:b/>
      <w:bCs/>
      <w:sz w:val="20"/>
      <w:szCs w:val="20"/>
    </w:rPr>
  </w:style>
  <w:style w:type="paragraph" w:customStyle="1" w:styleId="equation">
    <w:name w:val="equation"/>
    <w:basedOn w:val="Normal"/>
    <w:qFormat/>
    <w:rsid w:val="00983040"/>
    <w:pPr>
      <w:tabs>
        <w:tab w:val="left" w:pos="7371"/>
      </w:tabs>
      <w:ind w:firstLine="567"/>
    </w:pPr>
    <w:rPr>
      <w:snapToGrid w:val="0"/>
      <w:szCs w:val="22"/>
      <w:lang w:eastAsia="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gif"/><Relationship Id="rId18" Type="http://schemas.openxmlformats.org/officeDocument/2006/relationships/image" Target="media/image9.png"/><Relationship Id="rId26" Type="http://schemas.openxmlformats.org/officeDocument/2006/relationships/image" Target="media/image17.gif"/><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8.png"/><Relationship Id="rId25" Type="http://schemas.openxmlformats.org/officeDocument/2006/relationships/image" Target="media/image16.gif"/><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4310</Words>
  <Characters>23710</Characters>
  <Application>Microsoft Office Word</Application>
  <DocSecurity>0</DocSecurity>
  <Lines>197</Lines>
  <Paragraphs>55</Paragraphs>
  <ScaleCrop>false</ScaleCrop>
  <Company>Hewlett-Packard</Company>
  <LinksUpToDate>false</LinksUpToDate>
  <CharactersWithSpaces>27965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dc:creator>
  <cp:lastModifiedBy>one</cp:lastModifiedBy>
  <cp:revision>1</cp:revision>
  <dcterms:created xsi:type="dcterms:W3CDTF">2014-12-08T21:36:00Z</dcterms:created>
  <dcterms:modified xsi:type="dcterms:W3CDTF">2014-12-08T21:43:00Z</dcterms:modified>
</cp:coreProperties>
</file>