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D" w:rsidRDefault="00E63231" w:rsidP="00E63231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توزيع بحوث طلبة السنة الأولى فوج 11 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مقياس القانون الإداري 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الأول: خصائص القانون الإداري 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بيطاط</w:t>
      </w:r>
      <w:proofErr w:type="spellEnd"/>
      <w:r>
        <w:rPr>
          <w:rFonts w:hint="cs"/>
          <w:rtl/>
          <w:lang w:bidi="ar-DZ"/>
        </w:rPr>
        <w:t xml:space="preserve"> شيماء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بويدن</w:t>
      </w:r>
      <w:proofErr w:type="spellEnd"/>
      <w:r>
        <w:rPr>
          <w:rFonts w:hint="cs"/>
          <w:rtl/>
          <w:lang w:bidi="ar-DZ"/>
        </w:rPr>
        <w:t xml:space="preserve"> زهراء 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أمقران </w:t>
      </w:r>
      <w:proofErr w:type="spellStart"/>
      <w:r>
        <w:rPr>
          <w:rFonts w:hint="cs"/>
          <w:rtl/>
          <w:lang w:bidi="ar-DZ"/>
        </w:rPr>
        <w:t>أميمة</w:t>
      </w:r>
      <w:proofErr w:type="spellEnd"/>
    </w:p>
    <w:p w:rsidR="00E63231" w:rsidRDefault="00E63231" w:rsidP="00E63231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الثاني: مصادر القانون الإداري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>جامع إيمان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بوكلاب</w:t>
      </w:r>
      <w:proofErr w:type="spellEnd"/>
      <w:r>
        <w:rPr>
          <w:rFonts w:hint="cs"/>
          <w:rtl/>
          <w:lang w:bidi="ar-DZ"/>
        </w:rPr>
        <w:t xml:space="preserve"> جمال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توافق هاجر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الثالث: معايير تحديد نطاق تطبيق القانون الإداري 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بوينو</w:t>
      </w:r>
      <w:proofErr w:type="spellEnd"/>
      <w:r>
        <w:rPr>
          <w:rFonts w:hint="cs"/>
          <w:rtl/>
          <w:lang w:bidi="ar-DZ"/>
        </w:rPr>
        <w:t xml:space="preserve"> دعاء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بونقطة</w:t>
      </w:r>
      <w:proofErr w:type="spellEnd"/>
      <w:r>
        <w:rPr>
          <w:rFonts w:hint="cs"/>
          <w:rtl/>
          <w:lang w:bidi="ar-DZ"/>
        </w:rPr>
        <w:t xml:space="preserve"> لينا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بلدي أحلام 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الرابع: الشخصية المعنوية 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بونويوة</w:t>
      </w:r>
      <w:proofErr w:type="spellEnd"/>
      <w:r>
        <w:rPr>
          <w:rFonts w:hint="cs"/>
          <w:rtl/>
          <w:lang w:bidi="ar-DZ"/>
        </w:rPr>
        <w:t xml:space="preserve"> محمد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بيطاط</w:t>
      </w:r>
      <w:proofErr w:type="spellEnd"/>
      <w:r>
        <w:rPr>
          <w:rFonts w:hint="cs"/>
          <w:rtl/>
          <w:lang w:bidi="ar-DZ"/>
        </w:rPr>
        <w:t xml:space="preserve"> محمد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رويخة</w:t>
      </w:r>
      <w:proofErr w:type="spellEnd"/>
      <w:r>
        <w:rPr>
          <w:rFonts w:hint="cs"/>
          <w:rtl/>
          <w:lang w:bidi="ar-DZ"/>
        </w:rPr>
        <w:t xml:space="preserve"> عبد الله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العجرود</w:t>
      </w:r>
      <w:proofErr w:type="spellEnd"/>
      <w:r>
        <w:rPr>
          <w:rFonts w:hint="cs"/>
          <w:rtl/>
          <w:lang w:bidi="ar-DZ"/>
        </w:rPr>
        <w:t xml:space="preserve"> عدنان 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الخامس: المركزية الإدارية 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بومليط</w:t>
      </w:r>
      <w:proofErr w:type="spellEnd"/>
      <w:r>
        <w:rPr>
          <w:rFonts w:hint="cs"/>
          <w:rtl/>
          <w:lang w:bidi="ar-DZ"/>
        </w:rPr>
        <w:t xml:space="preserve"> إيمان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تيبيزي</w:t>
      </w:r>
      <w:proofErr w:type="spellEnd"/>
      <w:r>
        <w:rPr>
          <w:rFonts w:hint="cs"/>
          <w:rtl/>
          <w:lang w:bidi="ar-DZ"/>
        </w:rPr>
        <w:t xml:space="preserve"> أمال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gramStart"/>
      <w:r>
        <w:rPr>
          <w:rFonts w:hint="cs"/>
          <w:rtl/>
          <w:lang w:bidi="ar-DZ"/>
        </w:rPr>
        <w:t>بن</w:t>
      </w:r>
      <w:proofErr w:type="gramEnd"/>
      <w:r>
        <w:rPr>
          <w:rFonts w:hint="cs"/>
          <w:rtl/>
          <w:lang w:bidi="ar-DZ"/>
        </w:rPr>
        <w:t xml:space="preserve"> شمخ إكرام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بوناميس</w:t>
      </w:r>
      <w:proofErr w:type="spellEnd"/>
      <w:r>
        <w:rPr>
          <w:rFonts w:hint="cs"/>
          <w:rtl/>
          <w:lang w:bidi="ar-DZ"/>
        </w:rPr>
        <w:t xml:space="preserve"> فوزية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السادس: اللامركزية الإدارية 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بوميمز</w:t>
      </w:r>
      <w:proofErr w:type="spellEnd"/>
      <w:r>
        <w:rPr>
          <w:rFonts w:hint="cs"/>
          <w:rtl/>
          <w:lang w:bidi="ar-DZ"/>
        </w:rPr>
        <w:t xml:space="preserve"> إيمان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lastRenderedPageBreak/>
        <w:t>بوميمز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رميساء</w:t>
      </w:r>
      <w:proofErr w:type="spellEnd"/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نايلي</w:t>
      </w:r>
      <w:proofErr w:type="spellEnd"/>
      <w:r>
        <w:rPr>
          <w:rFonts w:hint="cs"/>
          <w:rtl/>
          <w:lang w:bidi="ar-DZ"/>
        </w:rPr>
        <w:t xml:space="preserve"> نسرين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شعلال</w:t>
      </w:r>
      <w:proofErr w:type="spellEnd"/>
      <w:r>
        <w:rPr>
          <w:rFonts w:hint="cs"/>
          <w:rtl/>
          <w:lang w:bidi="ar-DZ"/>
        </w:rPr>
        <w:t xml:space="preserve"> هشام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السابع: السلطات الإدارية المركزية في الجزائر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بوهالي</w:t>
      </w:r>
      <w:proofErr w:type="spellEnd"/>
      <w:r>
        <w:rPr>
          <w:rFonts w:hint="cs"/>
          <w:rtl/>
          <w:lang w:bidi="ar-DZ"/>
        </w:rPr>
        <w:t xml:space="preserve"> أمينة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ثنون</w:t>
      </w:r>
      <w:proofErr w:type="spellEnd"/>
      <w:r>
        <w:rPr>
          <w:rFonts w:hint="cs"/>
          <w:rtl/>
          <w:lang w:bidi="ar-DZ"/>
        </w:rPr>
        <w:t xml:space="preserve"> زينب</w:t>
      </w:r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غايط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روان</w:t>
      </w:r>
      <w:proofErr w:type="spellEnd"/>
    </w:p>
    <w:p w:rsidR="00E63231" w:rsidRDefault="00E63231" w:rsidP="00E63231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بوداب</w:t>
      </w:r>
      <w:proofErr w:type="spellEnd"/>
      <w:r>
        <w:rPr>
          <w:rFonts w:hint="cs"/>
          <w:rtl/>
          <w:lang w:bidi="ar-DZ"/>
        </w:rPr>
        <w:t xml:space="preserve"> بشرى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الثامن: البلدية </w:t>
      </w:r>
    </w:p>
    <w:p w:rsidR="003E514E" w:rsidRDefault="003E514E" w:rsidP="003E514E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>ثلجي مريم</w:t>
      </w:r>
    </w:p>
    <w:p w:rsidR="003E514E" w:rsidRDefault="003E514E" w:rsidP="003E514E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بويدر</w:t>
      </w:r>
      <w:proofErr w:type="spellEnd"/>
      <w:r>
        <w:rPr>
          <w:rFonts w:hint="cs"/>
          <w:rtl/>
          <w:lang w:bidi="ar-DZ"/>
        </w:rPr>
        <w:t xml:space="preserve"> طامة</w:t>
      </w:r>
    </w:p>
    <w:p w:rsidR="003E514E" w:rsidRDefault="003E514E" w:rsidP="003E514E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>بعزيز هداية</w:t>
      </w:r>
    </w:p>
    <w:p w:rsidR="003E514E" w:rsidRDefault="003E514E" w:rsidP="003E514E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بريهوم</w:t>
      </w:r>
      <w:proofErr w:type="spellEnd"/>
      <w:r>
        <w:rPr>
          <w:rFonts w:hint="cs"/>
          <w:rtl/>
          <w:lang w:bidi="ar-DZ"/>
        </w:rPr>
        <w:t xml:space="preserve"> ليليا</w:t>
      </w:r>
    </w:p>
    <w:p w:rsidR="00E63231" w:rsidRDefault="00E63231" w:rsidP="00E63231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البحث</w:t>
      </w:r>
      <w:proofErr w:type="gramEnd"/>
      <w:r>
        <w:rPr>
          <w:rFonts w:hint="cs"/>
          <w:rtl/>
          <w:lang w:bidi="ar-DZ"/>
        </w:rPr>
        <w:t xml:space="preserve"> التاسع</w:t>
      </w:r>
      <w:r w:rsidR="003E514E">
        <w:rPr>
          <w:rFonts w:hint="cs"/>
          <w:rtl/>
          <w:lang w:bidi="ar-DZ"/>
        </w:rPr>
        <w:t xml:space="preserve">: الولاية </w:t>
      </w:r>
    </w:p>
    <w:p w:rsidR="003E514E" w:rsidRDefault="003E514E" w:rsidP="003E514E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بونار</w:t>
      </w:r>
      <w:proofErr w:type="spellEnd"/>
      <w:r>
        <w:rPr>
          <w:rFonts w:hint="cs"/>
          <w:rtl/>
          <w:lang w:bidi="ar-DZ"/>
        </w:rPr>
        <w:t xml:space="preserve"> أيمن </w:t>
      </w:r>
    </w:p>
    <w:p w:rsidR="003E514E" w:rsidRDefault="003E514E" w:rsidP="003E514E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زرناجي</w:t>
      </w:r>
      <w:proofErr w:type="spellEnd"/>
      <w:r>
        <w:rPr>
          <w:rFonts w:hint="cs"/>
          <w:rtl/>
          <w:lang w:bidi="ar-DZ"/>
        </w:rPr>
        <w:t xml:space="preserve"> إيناس</w:t>
      </w:r>
    </w:p>
    <w:p w:rsidR="003E514E" w:rsidRDefault="003E514E" w:rsidP="003E514E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proofErr w:type="spellStart"/>
      <w:r>
        <w:rPr>
          <w:rFonts w:hint="cs"/>
          <w:rtl/>
          <w:lang w:bidi="ar-DZ"/>
        </w:rPr>
        <w:t>بورميز</w:t>
      </w:r>
      <w:proofErr w:type="spellEnd"/>
      <w:r>
        <w:rPr>
          <w:rFonts w:hint="cs"/>
          <w:rtl/>
          <w:lang w:bidi="ar-DZ"/>
        </w:rPr>
        <w:t xml:space="preserve"> هارون</w:t>
      </w:r>
    </w:p>
    <w:p w:rsidR="003E514E" w:rsidRDefault="003E514E" w:rsidP="003E514E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بوهني أسامة</w:t>
      </w:r>
    </w:p>
    <w:p w:rsidR="003E514E" w:rsidRDefault="003E514E" w:rsidP="003E514E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البحث العاشر: الديمقراطية التشاركية في الجزائر (يقدمه الأستاذ)</w:t>
      </w:r>
    </w:p>
    <w:p w:rsidR="003E514E" w:rsidRDefault="003E514E" w:rsidP="003E514E">
      <w:pPr>
        <w:bidi/>
        <w:rPr>
          <w:rFonts w:hint="cs"/>
          <w:rtl/>
          <w:lang w:bidi="ar-DZ"/>
        </w:rPr>
      </w:pPr>
    </w:p>
    <w:p w:rsidR="003E514E" w:rsidRDefault="003E514E" w:rsidP="003E514E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الأستاذة جرمولي مليكة </w:t>
      </w:r>
    </w:p>
    <w:p w:rsidR="00E63231" w:rsidRDefault="00E63231" w:rsidP="00E63231">
      <w:pPr>
        <w:bidi/>
        <w:rPr>
          <w:rFonts w:hint="cs"/>
          <w:rtl/>
          <w:lang w:bidi="ar-DZ"/>
        </w:rPr>
      </w:pPr>
    </w:p>
    <w:sectPr w:rsidR="00E63231" w:rsidSect="00CD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728"/>
    <w:multiLevelType w:val="hybridMultilevel"/>
    <w:tmpl w:val="1BC4794E"/>
    <w:lvl w:ilvl="0" w:tplc="FBB62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3231"/>
    <w:rsid w:val="003E514E"/>
    <w:rsid w:val="00CD2D6D"/>
    <w:rsid w:val="00E63231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theme="minorBidi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sdf</cp:lastModifiedBy>
  <cp:revision>1</cp:revision>
  <dcterms:created xsi:type="dcterms:W3CDTF">2022-11-20T10:38:00Z</dcterms:created>
  <dcterms:modified xsi:type="dcterms:W3CDTF">2022-11-20T10:53:00Z</dcterms:modified>
</cp:coreProperties>
</file>