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4C" w:rsidRPr="00055C78" w:rsidRDefault="00420620" w:rsidP="004C7580">
      <w:pPr>
        <w:bidi/>
        <w:ind w:left="720" w:hanging="722"/>
        <w:rPr>
          <w:rFonts w:ascii="Sakkal Majalla" w:hAnsi="Sakkal Majalla" w:cs="Sakkal Majalla"/>
          <w:b/>
          <w:bCs/>
          <w:sz w:val="28"/>
          <w:szCs w:val="28"/>
          <w:rtl/>
          <w:lang w:bidi="ar-DZ"/>
        </w:rPr>
      </w:pPr>
      <w:r w:rsidRPr="00055C78">
        <w:rPr>
          <w:rFonts w:ascii="Sakkal Majalla" w:hAnsi="Sakkal Majalla" w:cs="Sakkal Majalla"/>
          <w:b/>
          <w:bCs/>
          <w:sz w:val="28"/>
          <w:szCs w:val="28"/>
          <w:rtl/>
          <w:lang w:bidi="ar-DZ"/>
        </w:rPr>
        <w:t>المبحث الثاني</w:t>
      </w:r>
      <w:r w:rsidR="007F6A4C" w:rsidRPr="00055C78">
        <w:rPr>
          <w:rFonts w:ascii="Sakkal Majalla" w:hAnsi="Sakkal Majalla" w:cs="Sakkal Majalla"/>
          <w:b/>
          <w:bCs/>
          <w:sz w:val="28"/>
          <w:szCs w:val="28"/>
          <w:rtl/>
          <w:lang w:bidi="ar-DZ"/>
        </w:rPr>
        <w:t xml:space="preserve"> </w:t>
      </w:r>
      <w:r w:rsidRPr="00055C78">
        <w:rPr>
          <w:rFonts w:ascii="Sakkal Majalla" w:hAnsi="Sakkal Majalla" w:cs="Sakkal Majalla"/>
          <w:b/>
          <w:bCs/>
          <w:sz w:val="28"/>
          <w:szCs w:val="28"/>
          <w:rtl/>
          <w:lang w:bidi="ar-DZ"/>
        </w:rPr>
        <w:t>- نتائج</w:t>
      </w:r>
      <w:r w:rsidR="007F6A4C" w:rsidRPr="00055C78">
        <w:rPr>
          <w:rFonts w:ascii="Sakkal Majalla" w:hAnsi="Sakkal Majalla" w:cs="Sakkal Majalla"/>
          <w:b/>
          <w:bCs/>
          <w:sz w:val="28"/>
          <w:szCs w:val="28"/>
          <w:rtl/>
          <w:lang w:bidi="ar-DZ"/>
        </w:rPr>
        <w:t xml:space="preserve"> </w:t>
      </w:r>
      <w:r w:rsidRPr="00055C78">
        <w:rPr>
          <w:rFonts w:ascii="Sakkal Majalla" w:hAnsi="Sakkal Majalla" w:cs="Sakkal Majalla"/>
          <w:b/>
          <w:bCs/>
          <w:sz w:val="28"/>
          <w:szCs w:val="28"/>
          <w:rtl/>
          <w:lang w:bidi="ar-DZ"/>
        </w:rPr>
        <w:t>التمييز</w:t>
      </w:r>
      <w:r w:rsidR="007F6A4C" w:rsidRPr="00055C78">
        <w:rPr>
          <w:rFonts w:ascii="Sakkal Majalla" w:hAnsi="Sakkal Majalla" w:cs="Sakkal Majalla"/>
          <w:b/>
          <w:bCs/>
          <w:sz w:val="28"/>
          <w:szCs w:val="28"/>
          <w:rtl/>
          <w:lang w:bidi="ar-DZ"/>
        </w:rPr>
        <w:t xml:space="preserve"> بين العمل التجاري و العمل المدني</w:t>
      </w:r>
      <w:r w:rsidR="00FC0D30">
        <w:rPr>
          <w:rFonts w:ascii="Sakkal Majalla" w:hAnsi="Sakkal Majalla" w:cs="Sakkal Majalla" w:hint="cs"/>
          <w:b/>
          <w:bCs/>
          <w:sz w:val="28"/>
          <w:szCs w:val="28"/>
          <w:rtl/>
          <w:lang w:bidi="ar-DZ"/>
        </w:rPr>
        <w:t>:</w:t>
      </w:r>
    </w:p>
    <w:p w:rsidR="007F6A4C" w:rsidRPr="00055C78" w:rsidRDefault="004C7580" w:rsidP="004C7580">
      <w:pPr>
        <w:bidi/>
        <w:ind w:left="565"/>
        <w:rPr>
          <w:rFonts w:ascii="Sakkal Majalla" w:hAnsi="Sakkal Majalla" w:cs="Sakkal Majalla"/>
          <w:sz w:val="28"/>
          <w:szCs w:val="28"/>
          <w:rtl/>
          <w:lang w:bidi="ar-DZ"/>
        </w:rPr>
      </w:pPr>
      <w:r w:rsidRPr="00055C78">
        <w:rPr>
          <w:rFonts w:ascii="Sakkal Majalla" w:hAnsi="Sakkal Majalla" w:cs="Sakkal Majalla"/>
          <w:sz w:val="28"/>
          <w:szCs w:val="28"/>
          <w:rtl/>
          <w:lang w:bidi="ar-DZ"/>
        </w:rPr>
        <w:t xml:space="preserve"> تبدو </w:t>
      </w:r>
      <w:r w:rsidR="0036678E" w:rsidRPr="00055C78">
        <w:rPr>
          <w:rFonts w:ascii="Sakkal Majalla" w:hAnsi="Sakkal Majalla" w:cs="Sakkal Majalla"/>
          <w:sz w:val="28"/>
          <w:szCs w:val="28"/>
          <w:rtl/>
          <w:lang w:bidi="ar-DZ"/>
        </w:rPr>
        <w:t>أهمية التمييز بين العمل التجاري و العمل المدني</w:t>
      </w:r>
      <w:r w:rsidRPr="00055C78">
        <w:rPr>
          <w:rFonts w:ascii="Sakkal Majalla" w:hAnsi="Sakkal Majalla" w:cs="Sakkal Majalla"/>
          <w:sz w:val="28"/>
          <w:szCs w:val="28"/>
          <w:rtl/>
          <w:lang w:bidi="ar-DZ"/>
        </w:rPr>
        <w:t xml:space="preserve"> في تحديد </w:t>
      </w:r>
      <w:r w:rsidR="00B2250A" w:rsidRPr="00055C78">
        <w:rPr>
          <w:rFonts w:ascii="Sakkal Majalla" w:hAnsi="Sakkal Majalla" w:cs="Sakkal Majalla"/>
          <w:sz w:val="28"/>
          <w:szCs w:val="28"/>
          <w:rtl/>
          <w:lang w:bidi="ar-DZ"/>
        </w:rPr>
        <w:t xml:space="preserve"> النظام القانوني لكل فئة منهما ، إذ تخضع الأعمال التجارية إلى قواعد خاصة يطلق عليها النظام القانوني ، تشكل في مجملها خروجا عن القواعد العامة للعقود والالتزامات المنصوص عليها في القانون المدني ، أمّا الأعمال التي تعتبر مدنية  فيطبق عليها أحكام القانون المدني.</w:t>
      </w:r>
    </w:p>
    <w:p w:rsidR="00B2250A" w:rsidRPr="00055C78" w:rsidRDefault="00B2250A" w:rsidP="00B2250A">
      <w:pPr>
        <w:bidi/>
        <w:ind w:left="565"/>
        <w:rPr>
          <w:rFonts w:ascii="Sakkal Majalla" w:hAnsi="Sakkal Majalla" w:cs="Sakkal Majalla"/>
          <w:sz w:val="28"/>
          <w:szCs w:val="28"/>
          <w:lang w:bidi="ar-DZ"/>
        </w:rPr>
      </w:pPr>
      <w:r w:rsidRPr="00055C78">
        <w:rPr>
          <w:rFonts w:ascii="Sakkal Majalla" w:hAnsi="Sakkal Majalla" w:cs="Sakkal Majalla"/>
          <w:sz w:val="28"/>
          <w:szCs w:val="28"/>
          <w:rtl/>
          <w:lang w:bidi="ar-DZ"/>
        </w:rPr>
        <w:t xml:space="preserve">تتضح هذه الخصوصية في عدة مجالات، بحيث يكون لها تأثير عملي في نواحي </w:t>
      </w:r>
      <w:proofErr w:type="gramStart"/>
      <w:r w:rsidRPr="00055C78">
        <w:rPr>
          <w:rFonts w:ascii="Sakkal Majalla" w:hAnsi="Sakkal Majalla" w:cs="Sakkal Majalla"/>
          <w:sz w:val="28"/>
          <w:szCs w:val="28"/>
          <w:rtl/>
          <w:lang w:bidi="ar-DZ"/>
        </w:rPr>
        <w:t>مختلفة ،</w:t>
      </w:r>
      <w:proofErr w:type="gramEnd"/>
      <w:r w:rsidRPr="00055C78">
        <w:rPr>
          <w:rFonts w:ascii="Sakkal Majalla" w:hAnsi="Sakkal Majalla" w:cs="Sakkal Majalla"/>
          <w:sz w:val="28"/>
          <w:szCs w:val="28"/>
          <w:rtl/>
          <w:lang w:bidi="ar-DZ"/>
        </w:rPr>
        <w:t xml:space="preserve"> لا يتسع المقال لذكرها جميعا، منها من جانب  التقاضي، من ناحية الأشخاص القائمين بالتصرف، من جانب التصرف القانوني ومن حيث آثاره وغيرها ...إلخ.</w:t>
      </w:r>
    </w:p>
    <w:p w:rsidR="00B2250A" w:rsidRPr="00055C78" w:rsidRDefault="00B2250A" w:rsidP="00B2250A">
      <w:pPr>
        <w:bidi/>
        <w:ind w:left="360" w:hanging="362"/>
        <w:jc w:val="both"/>
        <w:rPr>
          <w:rFonts w:ascii="Sakkal Majalla" w:hAnsi="Sakkal Majalla" w:cs="Sakkal Majalla"/>
          <w:b/>
          <w:bCs/>
          <w:sz w:val="28"/>
          <w:szCs w:val="28"/>
          <w:rtl/>
          <w:lang w:bidi="ar-DZ"/>
        </w:rPr>
      </w:pPr>
      <w:proofErr w:type="gramStart"/>
      <w:r w:rsidRPr="00055C78">
        <w:rPr>
          <w:rFonts w:ascii="Sakkal Majalla" w:hAnsi="Sakkal Majalla" w:cs="Sakkal Majalla"/>
          <w:b/>
          <w:bCs/>
          <w:sz w:val="28"/>
          <w:szCs w:val="28"/>
          <w:rtl/>
          <w:lang w:bidi="ar-DZ"/>
        </w:rPr>
        <w:t>المطلب</w:t>
      </w:r>
      <w:proofErr w:type="gramEnd"/>
      <w:r w:rsidRPr="00055C78">
        <w:rPr>
          <w:rFonts w:ascii="Sakkal Majalla" w:hAnsi="Sakkal Majalla" w:cs="Sakkal Majalla"/>
          <w:b/>
          <w:bCs/>
          <w:sz w:val="28"/>
          <w:szCs w:val="28"/>
          <w:rtl/>
          <w:lang w:bidi="ar-DZ"/>
        </w:rPr>
        <w:t xml:space="preserve"> الأول- الاختصاص القضائي: </w:t>
      </w:r>
    </w:p>
    <w:p w:rsidR="00B2250A" w:rsidRPr="00055C78" w:rsidRDefault="00B2250A" w:rsidP="00B2250A">
      <w:pPr>
        <w:bidi/>
        <w:ind w:left="565"/>
        <w:jc w:val="both"/>
        <w:rPr>
          <w:rFonts w:ascii="Sakkal Majalla" w:hAnsi="Sakkal Majalla" w:cs="Sakkal Majalla"/>
          <w:sz w:val="28"/>
          <w:szCs w:val="28"/>
          <w:rtl/>
          <w:lang w:bidi="ar-DZ"/>
        </w:rPr>
      </w:pPr>
      <w:r w:rsidRPr="00055C78">
        <w:rPr>
          <w:rFonts w:ascii="Sakkal Majalla" w:hAnsi="Sakkal Majalla" w:cs="Sakkal Majalla"/>
          <w:sz w:val="28"/>
          <w:szCs w:val="28"/>
          <w:rtl/>
          <w:lang w:bidi="ar-DZ"/>
        </w:rPr>
        <w:t xml:space="preserve">يقصد </w:t>
      </w:r>
      <w:proofErr w:type="spellStart"/>
      <w:r w:rsidRPr="00055C78">
        <w:rPr>
          <w:rFonts w:ascii="Sakkal Majalla" w:hAnsi="Sakkal Majalla" w:cs="Sakkal Majalla"/>
          <w:sz w:val="28"/>
          <w:szCs w:val="28"/>
          <w:rtl/>
          <w:lang w:bidi="ar-DZ"/>
        </w:rPr>
        <w:t>باالإختصاص</w:t>
      </w:r>
      <w:proofErr w:type="spellEnd"/>
      <w:r w:rsidRPr="00055C78">
        <w:rPr>
          <w:rFonts w:ascii="Sakkal Majalla" w:hAnsi="Sakkal Majalla" w:cs="Sakkal Majalla"/>
          <w:sz w:val="28"/>
          <w:szCs w:val="28"/>
          <w:rtl/>
          <w:lang w:bidi="ar-DZ"/>
        </w:rPr>
        <w:t xml:space="preserve"> القضائي السلطة أو الصلاحية الممنوحة والمعترف بها قانونا لجهة قضائية</w:t>
      </w:r>
      <w:r w:rsidR="0009217C" w:rsidRPr="00055C78">
        <w:rPr>
          <w:rFonts w:ascii="Sakkal Majalla" w:hAnsi="Sakkal Majalla" w:cs="Sakkal Majalla"/>
          <w:sz w:val="28"/>
          <w:szCs w:val="28"/>
          <w:rtl/>
          <w:lang w:bidi="ar-DZ"/>
        </w:rPr>
        <w:t xml:space="preserve"> للفصل في المنازعات المختلفة.</w:t>
      </w:r>
    </w:p>
    <w:p w:rsidR="0009217C" w:rsidRPr="00055C78" w:rsidRDefault="0009217C" w:rsidP="0009217C">
      <w:pPr>
        <w:bidi/>
        <w:ind w:left="565"/>
        <w:jc w:val="both"/>
        <w:rPr>
          <w:rFonts w:ascii="Sakkal Majalla" w:hAnsi="Sakkal Majalla" w:cs="Sakkal Majalla"/>
          <w:sz w:val="28"/>
          <w:szCs w:val="28"/>
          <w:rtl/>
          <w:lang w:bidi="ar-DZ"/>
        </w:rPr>
      </w:pPr>
      <w:r w:rsidRPr="00055C78">
        <w:rPr>
          <w:rFonts w:ascii="Sakkal Majalla" w:hAnsi="Sakkal Majalla" w:cs="Sakkal Majalla"/>
          <w:sz w:val="28"/>
          <w:szCs w:val="28"/>
          <w:rtl/>
          <w:lang w:bidi="ar-DZ"/>
        </w:rPr>
        <w:t xml:space="preserve">والاختصاص القضائي نوعان </w:t>
      </w:r>
      <w:proofErr w:type="gramStart"/>
      <w:r w:rsidRPr="00055C78">
        <w:rPr>
          <w:rFonts w:ascii="Sakkal Majalla" w:hAnsi="Sakkal Majalla" w:cs="Sakkal Majalla"/>
          <w:sz w:val="28"/>
          <w:szCs w:val="28"/>
          <w:rtl/>
          <w:lang w:bidi="ar-DZ"/>
        </w:rPr>
        <w:t>نوعي</w:t>
      </w:r>
      <w:proofErr w:type="gramEnd"/>
      <w:r w:rsidRPr="00055C78">
        <w:rPr>
          <w:rFonts w:ascii="Sakkal Majalla" w:hAnsi="Sakkal Majalla" w:cs="Sakkal Majalla"/>
          <w:sz w:val="28"/>
          <w:szCs w:val="28"/>
          <w:rtl/>
          <w:lang w:bidi="ar-DZ"/>
        </w:rPr>
        <w:t xml:space="preserve"> وإقليمي أو محلي.</w:t>
      </w:r>
    </w:p>
    <w:p w:rsidR="0009217C" w:rsidRPr="00055C78" w:rsidRDefault="0009217C" w:rsidP="0009217C">
      <w:pPr>
        <w:bidi/>
        <w:jc w:val="both"/>
        <w:rPr>
          <w:rFonts w:ascii="Sakkal Majalla" w:hAnsi="Sakkal Majalla" w:cs="Sakkal Majalla"/>
          <w:b/>
          <w:bCs/>
          <w:sz w:val="28"/>
          <w:szCs w:val="28"/>
          <w:rtl/>
          <w:lang w:bidi="ar-DZ"/>
        </w:rPr>
      </w:pPr>
      <w:proofErr w:type="gramStart"/>
      <w:r w:rsidRPr="00055C78">
        <w:rPr>
          <w:rFonts w:ascii="Sakkal Majalla" w:hAnsi="Sakkal Majalla" w:cs="Sakkal Majalla"/>
          <w:b/>
          <w:bCs/>
          <w:sz w:val="28"/>
          <w:szCs w:val="28"/>
          <w:rtl/>
          <w:lang w:bidi="ar-DZ"/>
        </w:rPr>
        <w:t>الفرع</w:t>
      </w:r>
      <w:proofErr w:type="gramEnd"/>
      <w:r w:rsidRPr="00055C78">
        <w:rPr>
          <w:rFonts w:ascii="Sakkal Majalla" w:hAnsi="Sakkal Majalla" w:cs="Sakkal Majalla"/>
          <w:b/>
          <w:bCs/>
          <w:sz w:val="28"/>
          <w:szCs w:val="28"/>
          <w:rtl/>
          <w:lang w:bidi="ar-DZ"/>
        </w:rPr>
        <w:t xml:space="preserve"> الأول- الاختصاص النّوعي:</w:t>
      </w:r>
    </w:p>
    <w:p w:rsidR="0009217C" w:rsidRPr="00055C78" w:rsidRDefault="00A45E09" w:rsidP="00A45E09">
      <w:pPr>
        <w:bidi/>
        <w:ind w:firstLine="565"/>
        <w:jc w:val="both"/>
        <w:rPr>
          <w:rFonts w:ascii="Sakkal Majalla" w:hAnsi="Sakkal Majalla" w:cs="Sakkal Majalla"/>
          <w:sz w:val="28"/>
          <w:szCs w:val="28"/>
          <w:rtl/>
          <w:lang w:bidi="ar-DZ"/>
        </w:rPr>
      </w:pPr>
      <w:r w:rsidRPr="00055C78">
        <w:rPr>
          <w:rFonts w:ascii="Sakkal Majalla" w:hAnsi="Sakkal Majalla" w:cs="Sakkal Majalla"/>
          <w:sz w:val="28"/>
          <w:szCs w:val="28"/>
          <w:rtl/>
          <w:lang w:bidi="ar-DZ"/>
        </w:rPr>
        <w:t xml:space="preserve">ويقصد به سلطة الجهة القضائية في الفصل في دعوى معينة بالنظر إلى موضوعها، حيث تشير المادة 32 من قانون الاجراءات المدنية والادارية إلى أنّ:" المحكمة هي  الجهة القضائية ذات الاختصاص العام، وتتشكل من أقسام </w:t>
      </w:r>
      <w:r w:rsidR="0018240E" w:rsidRPr="00055C78">
        <w:rPr>
          <w:rFonts w:ascii="Sakkal Majalla" w:hAnsi="Sakkal Majalla" w:cs="Sakkal Majalla"/>
          <w:sz w:val="28"/>
          <w:szCs w:val="28"/>
          <w:rtl/>
          <w:lang w:bidi="ar-DZ"/>
        </w:rPr>
        <w:t>.تفصل المحكمة في  جميع القضايا لاسيما المدنية، التجارية، البحرية، الاجتماعية، العقارية وقضايا شؤون الأسرة التي تختص بها اقليميا. تتم جدول القضايا أمام الأقسام حسب طبيعة النزاع ، في حالة جدولة قضية أمام قسم غير  القسم المعني، يحال الملف إلى القسم المعني عن طريق أمانة الضبط بعد اخبار رئيس المحكمة مسبقا".</w:t>
      </w:r>
    </w:p>
    <w:p w:rsidR="00055C78" w:rsidRPr="00055C78" w:rsidRDefault="00DB361A" w:rsidP="00055C78">
      <w:pPr>
        <w:bidi/>
        <w:ind w:firstLine="565"/>
        <w:jc w:val="both"/>
        <w:rPr>
          <w:rFonts w:ascii="Sakkal Majalla" w:hAnsi="Sakkal Majalla" w:cs="Sakkal Majalla"/>
          <w:sz w:val="28"/>
          <w:szCs w:val="28"/>
          <w:shd w:val="clear" w:color="auto" w:fill="FFFFFF"/>
        </w:rPr>
      </w:pPr>
      <w:r w:rsidRPr="00055C78">
        <w:rPr>
          <w:rFonts w:ascii="Sakkal Majalla" w:hAnsi="Sakkal Majalla" w:cs="Sakkal Majalla"/>
          <w:sz w:val="28"/>
          <w:szCs w:val="28"/>
          <w:rtl/>
          <w:lang w:bidi="ar-DZ"/>
        </w:rPr>
        <w:t xml:space="preserve">وقد كانت المادة 32 / 07 من القانون المذكور  تنص على أنه:" تختص الأقطاب المتخصصة المنعقدة في بعض المحاكم بالنظر دون سواها  في المنازعات المتعلقة بالتجارة الدولية ، الإفلاس والتسوية </w:t>
      </w:r>
      <w:proofErr w:type="spellStart"/>
      <w:r w:rsidRPr="00055C78">
        <w:rPr>
          <w:rFonts w:ascii="Sakkal Majalla" w:hAnsi="Sakkal Majalla" w:cs="Sakkal Majalla"/>
          <w:sz w:val="28"/>
          <w:szCs w:val="28"/>
          <w:rtl/>
          <w:lang w:bidi="ar-DZ"/>
        </w:rPr>
        <w:t>اقضائية</w:t>
      </w:r>
      <w:proofErr w:type="spellEnd"/>
      <w:r w:rsidRPr="00055C78">
        <w:rPr>
          <w:rFonts w:ascii="Sakkal Majalla" w:hAnsi="Sakkal Majalla" w:cs="Sakkal Majalla"/>
          <w:sz w:val="28"/>
          <w:szCs w:val="28"/>
          <w:rtl/>
          <w:lang w:bidi="ar-DZ"/>
        </w:rPr>
        <w:t>، المنازعات المتعلقة بالبنوك ومنازعات الملكية الفكرية والمنازعات البحرية و</w:t>
      </w:r>
      <w:r w:rsidR="00055C78" w:rsidRPr="00055C78">
        <w:rPr>
          <w:rFonts w:ascii="Sakkal Majalla" w:hAnsi="Sakkal Majalla" w:cs="Sakkal Majalla"/>
          <w:sz w:val="28"/>
          <w:szCs w:val="28"/>
          <w:rtl/>
          <w:lang w:bidi="ar-DZ"/>
        </w:rPr>
        <w:t xml:space="preserve">النقل اجوي ومنازعات التأمينات"، ليتم </w:t>
      </w:r>
      <w:r w:rsidR="0018240E" w:rsidRPr="00055C78">
        <w:rPr>
          <w:rFonts w:ascii="Sakkal Majalla" w:hAnsi="Sakkal Majalla" w:cs="Sakkal Majalla"/>
          <w:sz w:val="28"/>
          <w:szCs w:val="28"/>
          <w:rtl/>
          <w:lang w:bidi="ar-DZ"/>
        </w:rPr>
        <w:t xml:space="preserve">تعديل قانون الاجراءات المدنية والادارية بموجب </w:t>
      </w:r>
      <w:r w:rsidR="00A45E09" w:rsidRPr="00055C78">
        <w:rPr>
          <w:rFonts w:ascii="Sakkal Majalla" w:hAnsi="Sakkal Majalla" w:cs="Sakkal Majalla"/>
          <w:sz w:val="28"/>
          <w:szCs w:val="28"/>
          <w:rtl/>
        </w:rPr>
        <w:t>القانون رقم 22-13 الصادر في 12/07/2022 المتضمن تعديل ق</w:t>
      </w:r>
      <w:r w:rsidR="0018240E" w:rsidRPr="00055C78">
        <w:rPr>
          <w:rFonts w:ascii="Sakkal Majalla" w:hAnsi="Sakkal Majalla" w:cs="Sakkal Majalla"/>
          <w:sz w:val="28"/>
          <w:szCs w:val="28"/>
          <w:rtl/>
        </w:rPr>
        <w:t>انون الإجراءات المدنية والإداري</w:t>
      </w:r>
      <w:r w:rsidRPr="00055C78">
        <w:rPr>
          <w:rFonts w:ascii="Sakkal Majalla" w:hAnsi="Sakkal Majalla" w:cs="Sakkal Majalla"/>
          <w:sz w:val="28"/>
          <w:szCs w:val="28"/>
          <w:rtl/>
        </w:rPr>
        <w:t xml:space="preserve">ة، </w:t>
      </w:r>
      <w:r w:rsidR="00055C78" w:rsidRPr="00055C78">
        <w:rPr>
          <w:rFonts w:ascii="Sakkal Majalla" w:hAnsi="Sakkal Majalla" w:cs="Sakkal Majalla"/>
          <w:sz w:val="28"/>
          <w:szCs w:val="28"/>
          <w:rtl/>
        </w:rPr>
        <w:t xml:space="preserve"> </w:t>
      </w:r>
      <w:r w:rsidR="00055C78">
        <w:rPr>
          <w:rFonts w:ascii="Sakkal Majalla" w:hAnsi="Sakkal Majalla" w:cs="Sakkal Majalla" w:hint="cs"/>
          <w:sz w:val="28"/>
          <w:szCs w:val="28"/>
          <w:rtl/>
        </w:rPr>
        <w:t>الذي ألغى</w:t>
      </w:r>
      <w:r w:rsidR="00055C78" w:rsidRPr="00055C78">
        <w:rPr>
          <w:rFonts w:ascii="Sakkal Majalla" w:hAnsi="Sakkal Majalla" w:cs="Sakkal Majalla"/>
          <w:sz w:val="28"/>
          <w:szCs w:val="28"/>
          <w:rtl/>
        </w:rPr>
        <w:t xml:space="preserve"> هذه الأقطاب التي لم تباشر عملها </w:t>
      </w:r>
      <w:r w:rsidR="00055C78" w:rsidRPr="00055C78">
        <w:rPr>
          <w:rFonts w:ascii="Sakkal Majalla" w:hAnsi="Sakkal Majalla" w:cs="Sakkal Majalla"/>
          <w:sz w:val="28"/>
          <w:szCs w:val="28"/>
          <w:shd w:val="clear" w:color="auto" w:fill="FFFFFF"/>
          <w:rtl/>
        </w:rPr>
        <w:t>كونها لم يتم تنصيبها أصلا .القانون الجديد المؤرخ في 12 يوليو 2022 و أنشأ إلى جانب الأقسام التجارية  جهات قضائية جديدة  على شكل محاكم تجارية متخصصة  تختص في المنازعات التي كانت سابقا من اختصاص الأقطاب المتخصصة .</w:t>
      </w:r>
      <w:r w:rsidR="00055C78">
        <w:rPr>
          <w:rFonts w:ascii="Sakkal Majalla" w:hAnsi="Sakkal Majalla" w:cs="Sakkal Majalla" w:hint="cs"/>
          <w:sz w:val="28"/>
          <w:szCs w:val="28"/>
          <w:shd w:val="clear" w:color="auto" w:fill="FFFFFF"/>
          <w:rtl/>
        </w:rPr>
        <w:t xml:space="preserve"> </w:t>
      </w:r>
      <w:r w:rsidR="00055C78" w:rsidRPr="00055C78">
        <w:rPr>
          <w:rFonts w:ascii="Sakkal Majalla" w:hAnsi="Sakkal Majalla" w:cs="Sakkal Majalla"/>
          <w:sz w:val="28"/>
          <w:szCs w:val="28"/>
          <w:shd w:val="clear" w:color="auto" w:fill="FFFFFF"/>
          <w:rtl/>
        </w:rPr>
        <w:t xml:space="preserve">بمقتضى </w:t>
      </w:r>
      <w:proofErr w:type="gramStart"/>
      <w:r w:rsidR="00055C78" w:rsidRPr="00055C78">
        <w:rPr>
          <w:rFonts w:ascii="Sakkal Majalla" w:hAnsi="Sakkal Majalla" w:cs="Sakkal Majalla"/>
          <w:sz w:val="28"/>
          <w:szCs w:val="28"/>
          <w:shd w:val="clear" w:color="auto" w:fill="FFFFFF"/>
          <w:rtl/>
        </w:rPr>
        <w:t>المادة</w:t>
      </w:r>
      <w:proofErr w:type="gramEnd"/>
      <w:r w:rsidR="00055C78" w:rsidRPr="00055C78">
        <w:rPr>
          <w:rFonts w:ascii="Sakkal Majalla" w:hAnsi="Sakkal Majalla" w:cs="Sakkal Majalla"/>
          <w:sz w:val="28"/>
          <w:szCs w:val="28"/>
          <w:shd w:val="clear" w:color="auto" w:fill="FFFFFF"/>
          <w:rtl/>
        </w:rPr>
        <w:t xml:space="preserve">  536 مكرر 2</w:t>
      </w:r>
      <w:r w:rsidR="00055C78" w:rsidRPr="00055C78">
        <w:rPr>
          <w:rFonts w:ascii="Sakkal Majalla" w:hAnsi="Sakkal Majalla" w:cs="Sakkal Majalla"/>
          <w:sz w:val="28"/>
          <w:szCs w:val="28"/>
          <w:shd w:val="clear" w:color="auto" w:fill="FFFFFF"/>
        </w:rPr>
        <w:t> </w:t>
      </w:r>
      <w:r w:rsidR="00055C78" w:rsidRPr="00055C78">
        <w:rPr>
          <w:rFonts w:ascii="Sakkal Majalla" w:hAnsi="Sakkal Majalla" w:cs="Sakkal Majalla"/>
          <w:sz w:val="28"/>
          <w:szCs w:val="28"/>
          <w:rtl/>
        </w:rPr>
        <w:t xml:space="preserve"> والتي تختص في المنازعات الآتية</w:t>
      </w:r>
      <w:r w:rsidR="00055C78" w:rsidRPr="00055C78">
        <w:rPr>
          <w:rFonts w:ascii="Sakkal Majalla" w:hAnsi="Sakkal Majalla" w:cs="Sakkal Majalla"/>
          <w:sz w:val="28"/>
          <w:szCs w:val="28"/>
        </w:rPr>
        <w:t>:</w:t>
      </w:r>
    </w:p>
    <w:p w:rsidR="00055C78" w:rsidRPr="00055C78" w:rsidRDefault="00055C78" w:rsidP="00055C78">
      <w:pPr>
        <w:pStyle w:val="NormalWeb"/>
        <w:shd w:val="clear" w:color="auto" w:fill="FFFFFF"/>
        <w:bidi/>
        <w:jc w:val="both"/>
        <w:rPr>
          <w:rFonts w:ascii="Sakkal Majalla" w:hAnsi="Sakkal Majalla" w:cs="Sakkal Majalla"/>
          <w:sz w:val="28"/>
          <w:szCs w:val="28"/>
        </w:rPr>
      </w:pPr>
      <w:r w:rsidRPr="00055C78">
        <w:rPr>
          <w:rFonts w:ascii="Sakkal Majalla" w:hAnsi="Sakkal Majalla" w:cs="Sakkal Majalla"/>
          <w:sz w:val="28"/>
          <w:szCs w:val="28"/>
        </w:rPr>
        <w:t xml:space="preserve">   • </w:t>
      </w:r>
      <w:r w:rsidRPr="00055C78">
        <w:rPr>
          <w:rFonts w:ascii="Sakkal Majalla" w:hAnsi="Sakkal Majalla" w:cs="Sakkal Majalla"/>
          <w:sz w:val="28"/>
          <w:szCs w:val="28"/>
          <w:rtl/>
        </w:rPr>
        <w:t>منازعات الملكية الفكرية،</w:t>
      </w:r>
    </w:p>
    <w:p w:rsidR="00055C78" w:rsidRPr="00055C78" w:rsidRDefault="00055C78" w:rsidP="00055C78">
      <w:pPr>
        <w:pStyle w:val="NormalWeb"/>
        <w:shd w:val="clear" w:color="auto" w:fill="FFFFFF"/>
        <w:bidi/>
        <w:jc w:val="both"/>
        <w:rPr>
          <w:rFonts w:ascii="Sakkal Majalla" w:hAnsi="Sakkal Majalla" w:cs="Sakkal Majalla"/>
          <w:sz w:val="28"/>
          <w:szCs w:val="28"/>
        </w:rPr>
      </w:pPr>
      <w:r w:rsidRPr="00055C78">
        <w:rPr>
          <w:rFonts w:ascii="Sakkal Majalla" w:hAnsi="Sakkal Majalla" w:cs="Sakkal Majalla"/>
          <w:sz w:val="28"/>
          <w:szCs w:val="28"/>
        </w:rPr>
        <w:t xml:space="preserve">   • </w:t>
      </w:r>
      <w:r w:rsidRPr="00055C78">
        <w:rPr>
          <w:rFonts w:ascii="Sakkal Majalla" w:hAnsi="Sakkal Majalla" w:cs="Sakkal Majalla"/>
          <w:sz w:val="28"/>
          <w:szCs w:val="28"/>
          <w:rtl/>
        </w:rPr>
        <w:t>منازعات الشركات التجارية، لا سيما منازعات الشركاء وحل وتصفية الشركات،</w:t>
      </w:r>
    </w:p>
    <w:p w:rsidR="00055C78" w:rsidRPr="00055C78" w:rsidRDefault="00055C78" w:rsidP="00055C78">
      <w:pPr>
        <w:pStyle w:val="NormalWeb"/>
        <w:shd w:val="clear" w:color="auto" w:fill="FFFFFF"/>
        <w:bidi/>
        <w:jc w:val="both"/>
        <w:rPr>
          <w:rFonts w:ascii="Sakkal Majalla" w:hAnsi="Sakkal Majalla" w:cs="Sakkal Majalla"/>
          <w:sz w:val="28"/>
          <w:szCs w:val="28"/>
        </w:rPr>
      </w:pPr>
      <w:r w:rsidRPr="00055C78">
        <w:rPr>
          <w:rFonts w:ascii="Sakkal Majalla" w:hAnsi="Sakkal Majalla" w:cs="Sakkal Majalla"/>
          <w:sz w:val="28"/>
          <w:szCs w:val="28"/>
        </w:rPr>
        <w:t xml:space="preserve">   • </w:t>
      </w:r>
      <w:r w:rsidRPr="00055C78">
        <w:rPr>
          <w:rFonts w:ascii="Sakkal Majalla" w:hAnsi="Sakkal Majalla" w:cs="Sakkal Majalla"/>
          <w:sz w:val="28"/>
          <w:szCs w:val="28"/>
          <w:rtl/>
        </w:rPr>
        <w:t>التسوية القضائية والإفلاس،</w:t>
      </w:r>
    </w:p>
    <w:p w:rsidR="00055C78" w:rsidRPr="00055C78" w:rsidRDefault="00055C78" w:rsidP="00055C78">
      <w:pPr>
        <w:pStyle w:val="NormalWeb"/>
        <w:shd w:val="clear" w:color="auto" w:fill="FFFFFF"/>
        <w:bidi/>
        <w:jc w:val="both"/>
        <w:rPr>
          <w:rFonts w:ascii="Sakkal Majalla" w:hAnsi="Sakkal Majalla" w:cs="Sakkal Majalla"/>
          <w:sz w:val="28"/>
          <w:szCs w:val="28"/>
        </w:rPr>
      </w:pPr>
      <w:r w:rsidRPr="00055C78">
        <w:rPr>
          <w:rFonts w:ascii="Sakkal Majalla" w:hAnsi="Sakkal Majalla" w:cs="Sakkal Majalla"/>
          <w:sz w:val="28"/>
          <w:szCs w:val="28"/>
        </w:rPr>
        <w:lastRenderedPageBreak/>
        <w:t xml:space="preserve">   • </w:t>
      </w:r>
      <w:r w:rsidRPr="00055C78">
        <w:rPr>
          <w:rFonts w:ascii="Sakkal Majalla" w:hAnsi="Sakkal Majalla" w:cs="Sakkal Majalla"/>
          <w:sz w:val="28"/>
          <w:szCs w:val="28"/>
          <w:rtl/>
        </w:rPr>
        <w:t>منازعات البنوك والمؤسسات المالية مع التجار،</w:t>
      </w:r>
    </w:p>
    <w:p w:rsidR="00055C78" w:rsidRPr="00055C78" w:rsidRDefault="00055C78" w:rsidP="00055C78">
      <w:pPr>
        <w:pStyle w:val="NormalWeb"/>
        <w:shd w:val="clear" w:color="auto" w:fill="FFFFFF"/>
        <w:bidi/>
        <w:jc w:val="both"/>
        <w:rPr>
          <w:rFonts w:ascii="Sakkal Majalla" w:hAnsi="Sakkal Majalla" w:cs="Sakkal Majalla"/>
          <w:sz w:val="28"/>
          <w:szCs w:val="28"/>
        </w:rPr>
      </w:pPr>
      <w:r w:rsidRPr="00055C78">
        <w:rPr>
          <w:rFonts w:ascii="Sakkal Majalla" w:hAnsi="Sakkal Majalla" w:cs="Sakkal Majalla"/>
          <w:sz w:val="28"/>
          <w:szCs w:val="28"/>
        </w:rPr>
        <w:t xml:space="preserve">   • </w:t>
      </w:r>
      <w:r w:rsidRPr="00055C78">
        <w:rPr>
          <w:rFonts w:ascii="Sakkal Majalla" w:hAnsi="Sakkal Majalla" w:cs="Sakkal Majalla"/>
          <w:sz w:val="28"/>
          <w:szCs w:val="28"/>
          <w:rtl/>
        </w:rPr>
        <w:t>المنازعات البحرية والنقل الجوي ومنازعات التأمينات المتعلقة بالنشاط التجاري،</w:t>
      </w:r>
    </w:p>
    <w:p w:rsidR="00055C78" w:rsidRPr="00055C78" w:rsidRDefault="00055C78" w:rsidP="00055C78">
      <w:pPr>
        <w:pStyle w:val="NormalWeb"/>
        <w:shd w:val="clear" w:color="auto" w:fill="FFFFFF"/>
        <w:bidi/>
        <w:jc w:val="both"/>
        <w:rPr>
          <w:rFonts w:ascii="Sakkal Majalla" w:hAnsi="Sakkal Majalla" w:cs="Sakkal Majalla"/>
          <w:sz w:val="28"/>
          <w:szCs w:val="28"/>
        </w:rPr>
      </w:pPr>
      <w:r w:rsidRPr="00055C78">
        <w:rPr>
          <w:rFonts w:ascii="Sakkal Majalla" w:hAnsi="Sakkal Majalla" w:cs="Sakkal Majalla"/>
          <w:sz w:val="28"/>
          <w:szCs w:val="28"/>
        </w:rPr>
        <w:t xml:space="preserve">   • </w:t>
      </w:r>
      <w:r w:rsidRPr="00055C78">
        <w:rPr>
          <w:rFonts w:ascii="Sakkal Majalla" w:hAnsi="Sakkal Majalla" w:cs="Sakkal Majalla"/>
          <w:sz w:val="28"/>
          <w:szCs w:val="28"/>
          <w:rtl/>
        </w:rPr>
        <w:t>المنازعات المتعلقة بالتجارة الدولية</w:t>
      </w:r>
      <w:r w:rsidRPr="00055C78">
        <w:rPr>
          <w:rFonts w:ascii="Sakkal Majalla" w:hAnsi="Sakkal Majalla" w:cs="Sakkal Majalla"/>
          <w:sz w:val="28"/>
          <w:szCs w:val="28"/>
        </w:rPr>
        <w:t>.</w:t>
      </w:r>
    </w:p>
    <w:p w:rsidR="00A45E09" w:rsidRPr="00055C78" w:rsidRDefault="00055C78" w:rsidP="00055C78">
      <w:pPr>
        <w:bidi/>
        <w:ind w:firstLine="565"/>
        <w:jc w:val="both"/>
        <w:rPr>
          <w:rFonts w:ascii="Sakkal Majalla" w:hAnsi="Sakkal Majalla" w:cs="Sakkal Majalla"/>
          <w:sz w:val="28"/>
          <w:szCs w:val="28"/>
        </w:rPr>
      </w:pPr>
      <w:r w:rsidRPr="00055C78">
        <w:rPr>
          <w:rFonts w:ascii="Sakkal Majalla" w:hAnsi="Sakkal Majalla" w:cs="Sakkal Majalla"/>
          <w:sz w:val="28"/>
          <w:szCs w:val="28"/>
          <w:shd w:val="clear" w:color="auto" w:fill="FFFFFF"/>
          <w:rtl/>
        </w:rPr>
        <w:t xml:space="preserve">بموجب القانون الجديد  فإن المنازعات التجارية أصبحت من اختصاص جهتين قضائيتين </w:t>
      </w:r>
      <w:proofErr w:type="gramStart"/>
      <w:r w:rsidRPr="00055C78">
        <w:rPr>
          <w:rFonts w:ascii="Sakkal Majalla" w:hAnsi="Sakkal Majalla" w:cs="Sakkal Majalla"/>
          <w:sz w:val="28"/>
          <w:szCs w:val="28"/>
          <w:shd w:val="clear" w:color="auto" w:fill="FFFFFF"/>
          <w:rtl/>
        </w:rPr>
        <w:t>مختلفتين :</w:t>
      </w:r>
      <w:proofErr w:type="gramEnd"/>
      <w:r w:rsidRPr="00055C78">
        <w:rPr>
          <w:rFonts w:ascii="Sakkal Majalla" w:hAnsi="Sakkal Majalla" w:cs="Sakkal Majalla"/>
          <w:sz w:val="28"/>
          <w:szCs w:val="28"/>
          <w:shd w:val="clear" w:color="auto" w:fill="FFFFFF"/>
          <w:rtl/>
        </w:rPr>
        <w:t xml:space="preserve"> القسم التجاري الموجود لدى كل المحاكم  و المحكمة التجارية المتخصصة</w:t>
      </w:r>
      <w:r w:rsidRPr="00055C78">
        <w:rPr>
          <w:rFonts w:ascii="Sakkal Majalla" w:hAnsi="Sakkal Majalla" w:cs="Sakkal Majalla"/>
          <w:sz w:val="28"/>
          <w:szCs w:val="28"/>
          <w:shd w:val="clear" w:color="auto" w:fill="FFFFFF"/>
        </w:rPr>
        <w:t>.</w:t>
      </w:r>
    </w:p>
    <w:p w:rsidR="00A45E09" w:rsidRPr="00055C78" w:rsidRDefault="00055C78" w:rsidP="00055C78">
      <w:pPr>
        <w:bidi/>
        <w:ind w:hanging="2"/>
        <w:jc w:val="both"/>
        <w:rPr>
          <w:rFonts w:ascii="Sakkal Majalla" w:hAnsi="Sakkal Majalla" w:cs="Sakkal Majalla"/>
          <w:b/>
          <w:bCs/>
          <w:sz w:val="28"/>
          <w:szCs w:val="28"/>
          <w:rtl/>
          <w:lang w:bidi="ar-DZ"/>
        </w:rPr>
      </w:pPr>
      <w:r w:rsidRPr="00055C78">
        <w:rPr>
          <w:rFonts w:ascii="Sakkal Majalla" w:hAnsi="Sakkal Majalla" w:cs="Sakkal Majalla" w:hint="cs"/>
          <w:b/>
          <w:bCs/>
          <w:sz w:val="28"/>
          <w:szCs w:val="28"/>
          <w:rtl/>
          <w:lang w:bidi="ar-DZ"/>
        </w:rPr>
        <w:t xml:space="preserve">الفرع الثاني- </w:t>
      </w:r>
      <w:proofErr w:type="spellStart"/>
      <w:r w:rsidRPr="00055C78">
        <w:rPr>
          <w:rFonts w:ascii="Sakkal Majalla" w:hAnsi="Sakkal Majalla" w:cs="Sakkal Majalla" w:hint="cs"/>
          <w:b/>
          <w:bCs/>
          <w:sz w:val="28"/>
          <w:szCs w:val="28"/>
          <w:rtl/>
          <w:lang w:bidi="ar-DZ"/>
        </w:rPr>
        <w:t>الإختصاص</w:t>
      </w:r>
      <w:proofErr w:type="spellEnd"/>
      <w:r w:rsidRPr="00055C78">
        <w:rPr>
          <w:rFonts w:ascii="Sakkal Majalla" w:hAnsi="Sakkal Majalla" w:cs="Sakkal Majalla" w:hint="cs"/>
          <w:b/>
          <w:bCs/>
          <w:sz w:val="28"/>
          <w:szCs w:val="28"/>
          <w:rtl/>
          <w:lang w:bidi="ar-DZ"/>
        </w:rPr>
        <w:t xml:space="preserve">  المحلي: الاقليمي</w:t>
      </w:r>
    </w:p>
    <w:p w:rsidR="00055C78" w:rsidRDefault="00055C78" w:rsidP="00055C78">
      <w:pPr>
        <w:bidi/>
        <w:ind w:firstLine="565"/>
        <w:jc w:val="both"/>
        <w:rPr>
          <w:rFonts w:ascii="Sakkal Majalla" w:hAnsi="Sakkal Majalla" w:cs="Sakkal Majalla"/>
          <w:sz w:val="28"/>
          <w:szCs w:val="28"/>
          <w:rtl/>
          <w:lang w:bidi="ar-DZ"/>
        </w:rPr>
      </w:pPr>
      <w:r>
        <w:rPr>
          <w:rFonts w:ascii="Sakkal Majalla" w:hAnsi="Sakkal Majalla" w:cs="Sakkal Majalla" w:hint="cs"/>
          <w:sz w:val="28"/>
          <w:szCs w:val="28"/>
          <w:rtl/>
          <w:lang w:bidi="ar-DZ"/>
        </w:rPr>
        <w:t>يقصد به النطاق المكاني أو المجال الاقليمي لاختصاص المحاكم و المجالس القضائية و المحاكم التجارية ، يحكم تحديده قاعدة ترد عليها استثناءات.</w:t>
      </w:r>
    </w:p>
    <w:p w:rsidR="00055C78" w:rsidRDefault="00055C78" w:rsidP="00055C78">
      <w:pPr>
        <w:bidi/>
        <w:jc w:val="both"/>
        <w:rPr>
          <w:rFonts w:ascii="Sakkal Majalla" w:hAnsi="Sakkal Majalla" w:cs="Sakkal Majalla"/>
          <w:b/>
          <w:bCs/>
          <w:sz w:val="28"/>
          <w:szCs w:val="28"/>
          <w:rtl/>
          <w:lang w:bidi="ar-DZ"/>
        </w:rPr>
      </w:pPr>
      <w:proofErr w:type="gramStart"/>
      <w:r w:rsidRPr="00055C78">
        <w:rPr>
          <w:rFonts w:ascii="Sakkal Majalla" w:hAnsi="Sakkal Majalla" w:cs="Sakkal Majalla" w:hint="cs"/>
          <w:b/>
          <w:bCs/>
          <w:sz w:val="28"/>
          <w:szCs w:val="28"/>
          <w:rtl/>
          <w:lang w:bidi="ar-DZ"/>
        </w:rPr>
        <w:t>الفقرة</w:t>
      </w:r>
      <w:proofErr w:type="gramEnd"/>
      <w:r w:rsidRPr="00055C78">
        <w:rPr>
          <w:rFonts w:ascii="Sakkal Majalla" w:hAnsi="Sakkal Majalla" w:cs="Sakkal Majalla" w:hint="cs"/>
          <w:b/>
          <w:bCs/>
          <w:sz w:val="28"/>
          <w:szCs w:val="28"/>
          <w:rtl/>
          <w:lang w:bidi="ar-DZ"/>
        </w:rPr>
        <w:t xml:space="preserve"> الأولى-القاعدة:</w:t>
      </w:r>
    </w:p>
    <w:p w:rsidR="00055C78" w:rsidRPr="00AC61F3" w:rsidRDefault="00055C78" w:rsidP="00055C78">
      <w:pPr>
        <w:bidi/>
        <w:ind w:firstLine="565"/>
        <w:jc w:val="both"/>
        <w:rPr>
          <w:rFonts w:ascii="Sakkal Majalla" w:hAnsi="Sakkal Majalla" w:cs="Sakkal Majalla"/>
          <w:sz w:val="28"/>
          <w:szCs w:val="28"/>
          <w:rtl/>
          <w:lang w:bidi="ar-DZ"/>
        </w:rPr>
      </w:pPr>
      <w:r w:rsidRPr="00AC61F3">
        <w:rPr>
          <w:rFonts w:ascii="Sakkal Majalla" w:hAnsi="Sakkal Majalla" w:cs="Sakkal Majalla" w:hint="cs"/>
          <w:sz w:val="28"/>
          <w:szCs w:val="28"/>
          <w:rtl/>
          <w:lang w:bidi="ar-DZ"/>
        </w:rPr>
        <w:t>كأصل عام ترفع الدعوى أمام المحكمة التي تقع في دائرة اختصاصها موطن المدعى عليه، أو آخر موطن مختار له، إن لم يكن له موطن، استنادا لنص المادة 37 من قانون الإجراءات المدنية والإدارية،</w:t>
      </w:r>
      <w:r w:rsidR="00FC0D30" w:rsidRPr="00AC61F3">
        <w:rPr>
          <w:rFonts w:ascii="Sakkal Majalla" w:hAnsi="Sakkal Majalla" w:cs="Sakkal Majalla" w:hint="cs"/>
          <w:sz w:val="28"/>
          <w:szCs w:val="28"/>
          <w:rtl/>
          <w:lang w:bidi="ar-DZ"/>
        </w:rPr>
        <w:t xml:space="preserve"> </w:t>
      </w:r>
      <w:r w:rsidRPr="00AC61F3">
        <w:rPr>
          <w:rFonts w:ascii="Sakkal Majalla" w:hAnsi="Sakkal Majalla" w:cs="Sakkal Majalla" w:hint="cs"/>
          <w:sz w:val="28"/>
          <w:szCs w:val="28"/>
          <w:rtl/>
          <w:lang w:bidi="ar-DZ"/>
        </w:rPr>
        <w:t>تطبيقا لقاعدة " الدين مطلوب وليس محمول"</w:t>
      </w:r>
      <w:r w:rsidR="00DB1930" w:rsidRPr="00AC61F3">
        <w:rPr>
          <w:rFonts w:ascii="Sakkal Majalla" w:hAnsi="Sakkal Majalla" w:cs="Sakkal Majalla" w:hint="cs"/>
          <w:sz w:val="28"/>
          <w:szCs w:val="28"/>
          <w:rtl/>
          <w:lang w:bidi="ar-DZ"/>
        </w:rPr>
        <w:t>، وترد على هذه القاعدة نوعين من الاستثناءات .</w:t>
      </w:r>
    </w:p>
    <w:p w:rsidR="005637B5" w:rsidRDefault="005637B5" w:rsidP="005637B5">
      <w:pPr>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الفقرة الثانية </w:t>
      </w:r>
      <w:r>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الاستثناءات:</w:t>
      </w:r>
    </w:p>
    <w:p w:rsidR="005637B5" w:rsidRPr="00AC61F3" w:rsidRDefault="005637B5" w:rsidP="005637B5">
      <w:pPr>
        <w:bidi/>
        <w:ind w:firstLine="567"/>
        <w:jc w:val="both"/>
        <w:rPr>
          <w:rFonts w:ascii="Sakkal Majalla" w:hAnsi="Sakkal Majalla" w:cs="Sakkal Majalla"/>
          <w:sz w:val="28"/>
          <w:szCs w:val="28"/>
          <w:rtl/>
          <w:lang w:bidi="ar-DZ"/>
        </w:rPr>
      </w:pPr>
      <w:r w:rsidRPr="00AC61F3">
        <w:rPr>
          <w:rFonts w:ascii="Sakkal Majalla" w:hAnsi="Sakkal Majalla" w:cs="Sakkal Majalla" w:hint="cs"/>
          <w:sz w:val="28"/>
          <w:szCs w:val="28"/>
          <w:rtl/>
          <w:lang w:bidi="ar-DZ"/>
        </w:rPr>
        <w:t xml:space="preserve">هي على نوعين ذات طابع جوازي وأخرى </w:t>
      </w:r>
      <w:proofErr w:type="gramStart"/>
      <w:r w:rsidRPr="00AC61F3">
        <w:rPr>
          <w:rFonts w:ascii="Sakkal Majalla" w:hAnsi="Sakkal Majalla" w:cs="Sakkal Majalla" w:hint="cs"/>
          <w:sz w:val="28"/>
          <w:szCs w:val="28"/>
          <w:rtl/>
          <w:lang w:bidi="ar-DZ"/>
        </w:rPr>
        <w:t>وجوبي</w:t>
      </w:r>
      <w:proofErr w:type="gramEnd"/>
      <w:r w:rsidRPr="00AC61F3">
        <w:rPr>
          <w:rFonts w:ascii="Sakkal Majalla" w:hAnsi="Sakkal Majalla" w:cs="Sakkal Majalla" w:hint="cs"/>
          <w:sz w:val="28"/>
          <w:szCs w:val="28"/>
          <w:rtl/>
          <w:lang w:bidi="ar-DZ"/>
        </w:rPr>
        <w:t>.</w:t>
      </w:r>
    </w:p>
    <w:p w:rsidR="00DB1930" w:rsidRDefault="00DB1930" w:rsidP="00A90D88">
      <w:pPr>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أولا- استثناءات ذات طابع </w:t>
      </w:r>
      <w:r w:rsidR="00A90D88">
        <w:rPr>
          <w:rFonts w:ascii="Sakkal Majalla" w:hAnsi="Sakkal Majalla" w:cs="Sakkal Majalla" w:hint="cs"/>
          <w:b/>
          <w:bCs/>
          <w:sz w:val="28"/>
          <w:szCs w:val="28"/>
          <w:rtl/>
          <w:lang w:bidi="ar-DZ"/>
        </w:rPr>
        <w:t>جوازي</w:t>
      </w:r>
      <w:r>
        <w:rPr>
          <w:rFonts w:ascii="Sakkal Majalla" w:hAnsi="Sakkal Majalla" w:cs="Sakkal Majalla" w:hint="cs"/>
          <w:b/>
          <w:bCs/>
          <w:sz w:val="28"/>
          <w:szCs w:val="28"/>
          <w:rtl/>
          <w:lang w:bidi="ar-DZ"/>
        </w:rPr>
        <w:t xml:space="preserve">: </w:t>
      </w:r>
    </w:p>
    <w:p w:rsidR="00DB1930" w:rsidRPr="00A90D88" w:rsidRDefault="00DB1930" w:rsidP="00DB1930">
      <w:pPr>
        <w:bidi/>
        <w:ind w:firstLine="565"/>
        <w:jc w:val="both"/>
        <w:rPr>
          <w:rFonts w:ascii="Sakkal Majalla" w:hAnsi="Sakkal Majalla" w:cs="Sakkal Majalla"/>
          <w:sz w:val="28"/>
          <w:szCs w:val="28"/>
          <w:rtl/>
          <w:lang w:bidi="ar-DZ"/>
        </w:rPr>
      </w:pPr>
      <w:r w:rsidRPr="00A90D88">
        <w:rPr>
          <w:rFonts w:ascii="Sakkal Majalla" w:hAnsi="Sakkal Majalla" w:cs="Sakkal Majalla" w:hint="cs"/>
          <w:sz w:val="28"/>
          <w:szCs w:val="28"/>
          <w:rtl/>
          <w:lang w:bidi="ar-DZ"/>
        </w:rPr>
        <w:t>تضمنتها المادة 39 من قانون الاجراءات المدنية و الادارية :"</w:t>
      </w:r>
      <w:r w:rsidR="001E2041" w:rsidRPr="00A90D88">
        <w:rPr>
          <w:rFonts w:ascii="Sakkal Majalla" w:hAnsi="Sakkal Majalla" w:cs="Sakkal Majalla" w:hint="cs"/>
          <w:sz w:val="28"/>
          <w:szCs w:val="28"/>
          <w:rtl/>
          <w:lang w:bidi="ar-DZ"/>
        </w:rPr>
        <w:t>ترفع الدعاوى المتعلقة بالمواد المبينة أدناه أمما الجهات القضائية التالية:- في المواد التجارية غير الافلاس والتسوية القضائية أمام الجهة القضائية التي يقع في دائرة اختصاصها  الوعد أو تسليم البضاعة أو أمام الجهة القضائية التي يجب أن يتم الوفاء في دائرة اختصاصها ، وفي الدعاوى المرفوعة ضد شركة أمام الجهة</w:t>
      </w:r>
      <w:r w:rsidR="000654D7" w:rsidRPr="00A90D88">
        <w:rPr>
          <w:rFonts w:ascii="Sakkal Majalla" w:hAnsi="Sakkal Majalla" w:cs="Sakkal Majalla" w:hint="cs"/>
          <w:sz w:val="28"/>
          <w:szCs w:val="28"/>
          <w:rtl/>
          <w:lang w:bidi="ar-DZ"/>
        </w:rPr>
        <w:t xml:space="preserve"> القضائية</w:t>
      </w:r>
      <w:r w:rsidR="001E2041" w:rsidRPr="00A90D88">
        <w:rPr>
          <w:rFonts w:ascii="Sakkal Majalla" w:hAnsi="Sakkal Majalla" w:cs="Sakkal Majalla" w:hint="cs"/>
          <w:sz w:val="28"/>
          <w:szCs w:val="28"/>
          <w:rtl/>
          <w:lang w:bidi="ar-DZ"/>
        </w:rPr>
        <w:t xml:space="preserve"> التي يقع في دائرة اختصاصها أ</w:t>
      </w:r>
      <w:r w:rsidR="000654D7" w:rsidRPr="00A90D88">
        <w:rPr>
          <w:rFonts w:ascii="Sakkal Majalla" w:hAnsi="Sakkal Majalla" w:cs="Sakkal Majalla" w:hint="cs"/>
          <w:sz w:val="28"/>
          <w:szCs w:val="28"/>
          <w:rtl/>
          <w:lang w:bidi="ar-DZ"/>
        </w:rPr>
        <w:t xml:space="preserve">حد </w:t>
      </w:r>
      <w:r w:rsidR="009E5F4D" w:rsidRPr="00A90D88">
        <w:rPr>
          <w:rFonts w:ascii="Sakkal Majalla" w:hAnsi="Sakkal Majalla" w:cs="Sakkal Majalla" w:hint="cs"/>
          <w:sz w:val="28"/>
          <w:szCs w:val="28"/>
          <w:rtl/>
          <w:lang w:bidi="ar-DZ"/>
        </w:rPr>
        <w:t>فروعها".</w:t>
      </w:r>
    </w:p>
    <w:p w:rsidR="009E5F4D" w:rsidRPr="00A90D88" w:rsidRDefault="009E5F4D" w:rsidP="009E5F4D">
      <w:pPr>
        <w:bidi/>
        <w:ind w:firstLine="565"/>
        <w:jc w:val="both"/>
        <w:rPr>
          <w:rFonts w:ascii="Sakkal Majalla" w:hAnsi="Sakkal Majalla" w:cs="Sakkal Majalla"/>
          <w:sz w:val="28"/>
          <w:szCs w:val="28"/>
          <w:rtl/>
          <w:lang w:bidi="ar-DZ"/>
        </w:rPr>
      </w:pPr>
      <w:r w:rsidRPr="00A90D88">
        <w:rPr>
          <w:rFonts w:ascii="Sakkal Majalla" w:hAnsi="Sakkal Majalla" w:cs="Sakkal Majalla" w:hint="cs"/>
          <w:sz w:val="28"/>
          <w:szCs w:val="28"/>
          <w:rtl/>
          <w:lang w:bidi="ar-DZ"/>
        </w:rPr>
        <w:t>وهذه الاستثناءات هي:</w:t>
      </w:r>
    </w:p>
    <w:p w:rsidR="00A90D88" w:rsidRPr="00A90D88" w:rsidRDefault="009E5F4D" w:rsidP="00A90D88">
      <w:pPr>
        <w:pStyle w:val="Paragraphedeliste"/>
        <w:numPr>
          <w:ilvl w:val="0"/>
          <w:numId w:val="11"/>
        </w:numPr>
        <w:bidi/>
        <w:jc w:val="both"/>
        <w:rPr>
          <w:rFonts w:ascii="Sakkal Majalla" w:hAnsi="Sakkal Majalla" w:cs="Sakkal Majalla"/>
          <w:sz w:val="28"/>
          <w:szCs w:val="28"/>
          <w:lang w:bidi="ar-DZ"/>
        </w:rPr>
      </w:pPr>
      <w:r w:rsidRPr="00A90D88">
        <w:rPr>
          <w:rFonts w:ascii="Sakkal Majalla" w:hAnsi="Sakkal Majalla" w:cs="Sakkal Majalla" w:hint="cs"/>
          <w:sz w:val="28"/>
          <w:szCs w:val="28"/>
          <w:rtl/>
          <w:lang w:bidi="ar-DZ"/>
        </w:rPr>
        <w:t xml:space="preserve">ترفع الدعاوى أمام الجهة القضائية التي وقع فيها الوعد او تسليم البضاعة أو التي يجب ان يتم الوفاء في دائرة </w:t>
      </w:r>
      <w:r w:rsidR="00A90D88" w:rsidRPr="00A90D88">
        <w:rPr>
          <w:rFonts w:ascii="Sakkal Majalla" w:hAnsi="Sakkal Majalla" w:cs="Sakkal Majalla" w:hint="cs"/>
          <w:sz w:val="28"/>
          <w:szCs w:val="28"/>
          <w:rtl/>
          <w:lang w:bidi="ar-DZ"/>
        </w:rPr>
        <w:t>اختصاصها ، إذا لم يتعلق موضوع النزاع بالإفلاس و التسوية القضائية.</w:t>
      </w:r>
    </w:p>
    <w:p w:rsidR="009E5F4D" w:rsidRPr="00A90D88" w:rsidRDefault="00A90D88" w:rsidP="00A90D88">
      <w:pPr>
        <w:pStyle w:val="Paragraphedeliste"/>
        <w:numPr>
          <w:ilvl w:val="0"/>
          <w:numId w:val="11"/>
        </w:numPr>
        <w:bidi/>
        <w:jc w:val="both"/>
        <w:rPr>
          <w:rFonts w:ascii="Sakkal Majalla" w:hAnsi="Sakkal Majalla" w:cs="Sakkal Majalla"/>
          <w:sz w:val="28"/>
          <w:szCs w:val="28"/>
          <w:lang w:bidi="ar-DZ"/>
        </w:rPr>
      </w:pPr>
      <w:r w:rsidRPr="00A90D88">
        <w:rPr>
          <w:rFonts w:ascii="Sakkal Majalla" w:hAnsi="Sakkal Majalla" w:cs="Sakkal Majalla" w:hint="cs"/>
          <w:sz w:val="28"/>
          <w:szCs w:val="28"/>
          <w:rtl/>
          <w:lang w:bidi="ar-DZ"/>
        </w:rPr>
        <w:t xml:space="preserve">في حال مقاضاة </w:t>
      </w:r>
      <w:proofErr w:type="gramStart"/>
      <w:r w:rsidRPr="00A90D88">
        <w:rPr>
          <w:rFonts w:ascii="Sakkal Majalla" w:hAnsi="Sakkal Majalla" w:cs="Sakkal Majalla" w:hint="cs"/>
          <w:sz w:val="28"/>
          <w:szCs w:val="28"/>
          <w:rtl/>
          <w:lang w:bidi="ar-DZ"/>
        </w:rPr>
        <w:t>شركة ،</w:t>
      </w:r>
      <w:proofErr w:type="gramEnd"/>
      <w:r w:rsidRPr="00A90D88">
        <w:rPr>
          <w:rFonts w:ascii="Sakkal Majalla" w:hAnsi="Sakkal Majalla" w:cs="Sakkal Majalla" w:hint="cs"/>
          <w:sz w:val="28"/>
          <w:szCs w:val="28"/>
          <w:rtl/>
          <w:lang w:bidi="ar-DZ"/>
        </w:rPr>
        <w:t xml:space="preserve"> فإنه يجوز للمدعي رفع الدعوى عليها أمام الجهة القضائية التي يقع على مستواها مقر احد فروعها.</w:t>
      </w:r>
    </w:p>
    <w:p w:rsidR="00A90D88" w:rsidRPr="00A90D88" w:rsidRDefault="00A90D88" w:rsidP="00A90D88">
      <w:pPr>
        <w:bidi/>
        <w:jc w:val="both"/>
        <w:rPr>
          <w:rFonts w:ascii="Sakkal Majalla" w:hAnsi="Sakkal Majalla" w:cs="Sakkal Majalla"/>
          <w:b/>
          <w:bCs/>
          <w:sz w:val="28"/>
          <w:szCs w:val="28"/>
          <w:rtl/>
          <w:lang w:bidi="ar-DZ"/>
        </w:rPr>
      </w:pPr>
      <w:r w:rsidRPr="00A90D88">
        <w:rPr>
          <w:rFonts w:ascii="Sakkal Majalla" w:hAnsi="Sakkal Majalla" w:cs="Sakkal Majalla" w:hint="cs"/>
          <w:b/>
          <w:bCs/>
          <w:sz w:val="28"/>
          <w:szCs w:val="28"/>
          <w:rtl/>
          <w:lang w:bidi="ar-DZ"/>
        </w:rPr>
        <w:t>ثانيا- الاستثناءات ذات الطابع وجوبي:</w:t>
      </w:r>
    </w:p>
    <w:p w:rsidR="00A90D88" w:rsidRDefault="00A90D88" w:rsidP="00A90D88">
      <w:pPr>
        <w:bidi/>
        <w:ind w:firstLine="565"/>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lastRenderedPageBreak/>
        <w:t xml:space="preserve"> نصت عليها المادة 40 من قانون الإجراءات المدنية والإدارية، لا يملك المدعي أية سلطة أو خيار حيالها، إذ ينبغي عليه رفع الدعوى أمام </w:t>
      </w:r>
      <w:r w:rsidR="005637B5">
        <w:rPr>
          <w:rFonts w:ascii="Sakkal Majalla" w:hAnsi="Sakkal Majalla" w:cs="Sakkal Majalla" w:hint="cs"/>
          <w:b/>
          <w:bCs/>
          <w:sz w:val="28"/>
          <w:szCs w:val="28"/>
          <w:rtl/>
          <w:lang w:bidi="ar-DZ"/>
        </w:rPr>
        <w:t>الجهة المحددة  فيها، تحت طائلة رفضها شكلا لعدم الاختصاص وهي:</w:t>
      </w:r>
    </w:p>
    <w:p w:rsidR="005637B5" w:rsidRDefault="005637B5" w:rsidP="005637B5">
      <w:pPr>
        <w:pStyle w:val="Paragraphedeliste"/>
        <w:numPr>
          <w:ilvl w:val="0"/>
          <w:numId w:val="11"/>
        </w:numPr>
        <w:bidi/>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المنازعات الخاصة بالإيجارات التجارية ،يؤول الاختصاص على  وجه الحصر للجهة القضائية التي يقع العقار في دائرة اختصاصها (المادة 40/01 من قانون الاجراءات المدنية والادارية).</w:t>
      </w:r>
    </w:p>
    <w:p w:rsidR="005637B5" w:rsidRDefault="005637B5" w:rsidP="005637B5">
      <w:pPr>
        <w:pStyle w:val="Paragraphedeliste"/>
        <w:numPr>
          <w:ilvl w:val="0"/>
          <w:numId w:val="11"/>
        </w:numPr>
        <w:bidi/>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منازعات الافلاس و التسوية القضائية للشركات ، وكذا الدعاوى المتعلقة بمنازعات الشركاء يؤول الفصل فيها إلى المحكمة التي يقع في دائرة اختصاصها مكان افتتاح الافلاس أو التسوية القضائية، أو مكان المقر الاجتماعي للشركة.</w:t>
      </w:r>
    </w:p>
    <w:p w:rsidR="005637B5" w:rsidRDefault="005637B5" w:rsidP="005637B5">
      <w:pPr>
        <w:pStyle w:val="Paragraphedeliste"/>
        <w:bidi/>
        <w:ind w:left="925" w:hanging="360"/>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ويقصد بافتتاح الافلاس  والتسوية القضائية أول اجراء يتخذه الدّائن للمطالبة بحقوقه وشهر  افلاس مدينه.</w:t>
      </w:r>
    </w:p>
    <w:p w:rsidR="00AC61F3" w:rsidRDefault="00AC61F3" w:rsidP="00AC61F3">
      <w:pPr>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المطلب الثاني- من ناحية التصرف القانوني:</w:t>
      </w:r>
    </w:p>
    <w:p w:rsidR="00AC61F3" w:rsidRDefault="00AC61F3" w:rsidP="00AC61F3">
      <w:pPr>
        <w:bidi/>
        <w:ind w:firstLine="567"/>
        <w:jc w:val="both"/>
        <w:rPr>
          <w:rFonts w:ascii="Sakkal Majalla" w:hAnsi="Sakkal Majalla" w:cs="Sakkal Majalla"/>
          <w:sz w:val="28"/>
          <w:szCs w:val="28"/>
          <w:rtl/>
        </w:rPr>
      </w:pPr>
      <w:r w:rsidRPr="00055C78">
        <w:rPr>
          <w:rFonts w:ascii="Sakkal Majalla" w:hAnsi="Sakkal Majalla" w:cs="Sakkal Majalla"/>
          <w:sz w:val="28"/>
          <w:szCs w:val="28"/>
          <w:rtl/>
        </w:rPr>
        <w:t xml:space="preserve">تظهر </w:t>
      </w:r>
      <w:proofErr w:type="spellStart"/>
      <w:r w:rsidRPr="00055C78">
        <w:rPr>
          <w:rFonts w:ascii="Sakkal Majalla" w:hAnsi="Sakkal Majalla" w:cs="Sakkal Majalla"/>
          <w:sz w:val="28"/>
          <w:szCs w:val="28"/>
          <w:rtl/>
        </w:rPr>
        <w:t>أهمیة</w:t>
      </w:r>
      <w:proofErr w:type="spellEnd"/>
      <w:r w:rsidRPr="00055C78">
        <w:rPr>
          <w:rFonts w:ascii="Sakkal Majalla" w:hAnsi="Sakkal Majalla" w:cs="Sakkal Majalla"/>
          <w:sz w:val="28"/>
          <w:szCs w:val="28"/>
          <w:rtl/>
        </w:rPr>
        <w:t xml:space="preserve"> </w:t>
      </w:r>
      <w:proofErr w:type="spellStart"/>
      <w:r w:rsidRPr="00055C78">
        <w:rPr>
          <w:rFonts w:ascii="Sakkal Majalla" w:hAnsi="Sakkal Majalla" w:cs="Sakkal Majalla"/>
          <w:sz w:val="28"/>
          <w:szCs w:val="28"/>
          <w:rtl/>
        </w:rPr>
        <w:t>التمییز</w:t>
      </w:r>
      <w:proofErr w:type="spellEnd"/>
      <w:r w:rsidRPr="00055C78">
        <w:rPr>
          <w:rFonts w:ascii="Sakkal Majalla" w:hAnsi="Sakkal Majalla" w:cs="Sakkal Majalla"/>
          <w:sz w:val="28"/>
          <w:szCs w:val="28"/>
          <w:rtl/>
        </w:rPr>
        <w:t xml:space="preserve"> </w:t>
      </w:r>
      <w:proofErr w:type="spellStart"/>
      <w:r w:rsidRPr="00055C78">
        <w:rPr>
          <w:rFonts w:ascii="Sakkal Majalla" w:hAnsi="Sakkal Majalla" w:cs="Sakkal Majalla"/>
          <w:sz w:val="28"/>
          <w:szCs w:val="28"/>
          <w:rtl/>
        </w:rPr>
        <w:t>بین</w:t>
      </w:r>
      <w:proofErr w:type="spellEnd"/>
      <w:r w:rsidRPr="00055C78">
        <w:rPr>
          <w:rFonts w:ascii="Sakkal Majalla" w:hAnsi="Sakkal Majalla" w:cs="Sakkal Majalla"/>
          <w:sz w:val="28"/>
          <w:szCs w:val="28"/>
          <w:rtl/>
        </w:rPr>
        <w:t xml:space="preserve"> العمل المدني و العمل التجاري من </w:t>
      </w:r>
      <w:proofErr w:type="spellStart"/>
      <w:r w:rsidRPr="00055C78">
        <w:rPr>
          <w:rFonts w:ascii="Sakkal Majalla" w:hAnsi="Sakkal Majalla" w:cs="Sakkal Majalla"/>
          <w:sz w:val="28"/>
          <w:szCs w:val="28"/>
          <w:rtl/>
        </w:rPr>
        <w:t>ناحیة</w:t>
      </w:r>
      <w:proofErr w:type="spellEnd"/>
      <w:r w:rsidRPr="00055C78">
        <w:rPr>
          <w:rFonts w:ascii="Sakkal Majalla" w:hAnsi="Sakkal Majalla" w:cs="Sakkal Majalla"/>
          <w:sz w:val="28"/>
          <w:szCs w:val="28"/>
          <w:rtl/>
        </w:rPr>
        <w:t xml:space="preserve"> التصرف القانوني </w:t>
      </w:r>
      <w:proofErr w:type="spellStart"/>
      <w:r w:rsidRPr="00055C78">
        <w:rPr>
          <w:rFonts w:ascii="Sakkal Majalla" w:hAnsi="Sakkal Majalla" w:cs="Sakkal Majalla"/>
          <w:sz w:val="28"/>
          <w:szCs w:val="28"/>
          <w:rtl/>
        </w:rPr>
        <w:t>حیث</w:t>
      </w:r>
      <w:proofErr w:type="spellEnd"/>
      <w:r w:rsidRPr="00055C78">
        <w:rPr>
          <w:rFonts w:ascii="Sakkal Majalla" w:hAnsi="Sakkal Majalla" w:cs="Sakkal Majalla"/>
          <w:sz w:val="28"/>
          <w:szCs w:val="28"/>
          <w:rtl/>
        </w:rPr>
        <w:t xml:space="preserve"> تختلف القواعد </w:t>
      </w:r>
      <w:proofErr w:type="spellStart"/>
      <w:r w:rsidRPr="00055C78">
        <w:rPr>
          <w:rFonts w:ascii="Sakkal Majalla" w:hAnsi="Sakkal Majalla" w:cs="Sakkal Majalla"/>
          <w:sz w:val="28"/>
          <w:szCs w:val="28"/>
          <w:rtl/>
        </w:rPr>
        <w:t>القانونیة</w:t>
      </w:r>
      <w:proofErr w:type="spellEnd"/>
      <w:r w:rsidRPr="00055C78">
        <w:rPr>
          <w:rFonts w:ascii="Sakkal Majalla" w:hAnsi="Sakkal Majalla" w:cs="Sakkal Majalla"/>
          <w:sz w:val="28"/>
          <w:szCs w:val="28"/>
          <w:rtl/>
        </w:rPr>
        <w:t xml:space="preserve"> المطبقة </w:t>
      </w:r>
      <w:proofErr w:type="spellStart"/>
      <w:r w:rsidRPr="00055C78">
        <w:rPr>
          <w:rFonts w:ascii="Sakkal Majalla" w:hAnsi="Sakkal Majalla" w:cs="Sakkal Majalla"/>
          <w:sz w:val="28"/>
          <w:szCs w:val="28"/>
          <w:rtl/>
        </w:rPr>
        <w:t>علیه</w:t>
      </w:r>
      <w:proofErr w:type="spellEnd"/>
      <w:r w:rsidRPr="00055C78">
        <w:rPr>
          <w:rFonts w:ascii="Sakkal Majalla" w:hAnsi="Sakkal Majalla" w:cs="Sakkal Majalla"/>
          <w:sz w:val="28"/>
          <w:szCs w:val="28"/>
          <w:rtl/>
        </w:rPr>
        <w:t xml:space="preserve"> كلما اختلف نوع التصرف، </w:t>
      </w:r>
      <w:r>
        <w:rPr>
          <w:rFonts w:ascii="Sakkal Majalla" w:hAnsi="Sakkal Majalla" w:cs="Sakkal Majalla" w:hint="cs"/>
          <w:sz w:val="28"/>
          <w:szCs w:val="28"/>
          <w:rtl/>
        </w:rPr>
        <w:t>لاسيما</w:t>
      </w:r>
      <w:r w:rsidRPr="00055C78">
        <w:rPr>
          <w:rFonts w:ascii="Sakkal Majalla" w:hAnsi="Sakkal Majalla" w:cs="Sakkal Majalla"/>
          <w:sz w:val="28"/>
          <w:szCs w:val="28"/>
          <w:rtl/>
        </w:rPr>
        <w:t xml:space="preserve"> من </w:t>
      </w:r>
      <w:proofErr w:type="spellStart"/>
      <w:r w:rsidRPr="00055C78">
        <w:rPr>
          <w:rFonts w:ascii="Sakkal Majalla" w:hAnsi="Sakkal Majalla" w:cs="Sakkal Majalla"/>
          <w:sz w:val="28"/>
          <w:szCs w:val="28"/>
          <w:rtl/>
        </w:rPr>
        <w:t>حیث</w:t>
      </w:r>
      <w:proofErr w:type="spellEnd"/>
      <w:r w:rsidRPr="00055C78">
        <w:rPr>
          <w:rFonts w:ascii="Sakkal Majalla" w:hAnsi="Sakkal Majalla" w:cs="Sakkal Majalla"/>
          <w:sz w:val="28"/>
          <w:szCs w:val="28"/>
          <w:rtl/>
        </w:rPr>
        <w:t xml:space="preserve"> قواعد </w:t>
      </w:r>
      <w:proofErr w:type="spellStart"/>
      <w:r w:rsidRPr="00055C78">
        <w:rPr>
          <w:rFonts w:ascii="Sakkal Majalla" w:hAnsi="Sakkal Majalla" w:cs="Sakkal Majalla"/>
          <w:sz w:val="28"/>
          <w:szCs w:val="28"/>
          <w:rtl/>
        </w:rPr>
        <w:t>الاثباث</w:t>
      </w:r>
      <w:proofErr w:type="spellEnd"/>
      <w:r w:rsidRPr="00055C78">
        <w:rPr>
          <w:rFonts w:ascii="Sakkal Majalla" w:hAnsi="Sakkal Majalla" w:cs="Sakkal Majalla"/>
          <w:sz w:val="28"/>
          <w:szCs w:val="28"/>
          <w:rtl/>
        </w:rPr>
        <w:t xml:space="preserve"> و التضامن</w:t>
      </w:r>
      <w:r w:rsidRPr="00055C78">
        <w:rPr>
          <w:rFonts w:ascii="Sakkal Majalla" w:hAnsi="Sakkal Majalla" w:cs="Sakkal Majalla"/>
          <w:sz w:val="28"/>
          <w:szCs w:val="28"/>
          <w:lang w:bidi="ar-DZ"/>
        </w:rPr>
        <w:t>.</w:t>
      </w:r>
    </w:p>
    <w:p w:rsidR="00AC61F3" w:rsidRPr="00AC61F3" w:rsidRDefault="00AC61F3" w:rsidP="00AC61F3">
      <w:pPr>
        <w:bidi/>
        <w:jc w:val="both"/>
        <w:rPr>
          <w:rFonts w:ascii="Sakkal Majalla" w:hAnsi="Sakkal Majalla" w:cs="Sakkal Majalla"/>
          <w:b/>
          <w:bCs/>
          <w:sz w:val="28"/>
          <w:szCs w:val="28"/>
          <w:rtl/>
          <w:lang w:bidi="ar-DZ"/>
        </w:rPr>
      </w:pPr>
      <w:r w:rsidRPr="00AC61F3">
        <w:rPr>
          <w:rFonts w:ascii="Sakkal Majalla" w:hAnsi="Sakkal Majalla" w:cs="Sakkal Majalla" w:hint="cs"/>
          <w:b/>
          <w:bCs/>
          <w:sz w:val="28"/>
          <w:szCs w:val="28"/>
          <w:rtl/>
          <w:lang w:bidi="ar-DZ"/>
        </w:rPr>
        <w:t>الفرع الأول- نظام الإثبات:</w:t>
      </w:r>
    </w:p>
    <w:p w:rsidR="00AC61F3" w:rsidRDefault="00AC61F3" w:rsidP="00FD011A">
      <w:pPr>
        <w:bidi/>
        <w:ind w:firstLine="567"/>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على خلاف الاثبات المقيد  في المعاملات والمنازعات  المدنية، والذي يفرض على الشخص غير التاجر تقديم دليل معين لاقتضاء حقوقه، فإن الاثبات في المواد التجارية يخضع لقاعدة الحرية في اثبات الحقوق كمبدأ، إذ يملك التاجر مطلق الحرية في اختيار الدليل الذي يراه مناسبا لتأكيد تصرفاته بغض النظر عن قيمة محل التزامه ،ومهما كان مبلغه، وهو ما يستفاد من نص المادة 30 من القانون التجاري:" يثبت كل عقد تجاري ب: - سندات </w:t>
      </w:r>
      <w:r w:rsidR="003F4B58">
        <w:rPr>
          <w:rFonts w:ascii="Sakkal Majalla" w:hAnsi="Sakkal Majalla" w:cs="Sakkal Majalla" w:hint="cs"/>
          <w:sz w:val="28"/>
          <w:szCs w:val="28"/>
          <w:rtl/>
          <w:lang w:bidi="ar-DZ"/>
        </w:rPr>
        <w:t xml:space="preserve">رسمية- سندات عرفية- </w:t>
      </w:r>
      <w:proofErr w:type="spellStart"/>
      <w:r w:rsidR="003F4B58">
        <w:rPr>
          <w:rFonts w:ascii="Sakkal Majalla" w:hAnsi="Sakkal Majalla" w:cs="Sakkal Majalla" w:hint="cs"/>
          <w:sz w:val="28"/>
          <w:szCs w:val="28"/>
          <w:rtl/>
          <w:lang w:bidi="ar-DZ"/>
        </w:rPr>
        <w:t>فاتورات</w:t>
      </w:r>
      <w:proofErr w:type="spellEnd"/>
      <w:r w:rsidR="003F4B58">
        <w:rPr>
          <w:rFonts w:ascii="Sakkal Majalla" w:hAnsi="Sakkal Majalla" w:cs="Sakkal Majalla" w:hint="cs"/>
          <w:sz w:val="28"/>
          <w:szCs w:val="28"/>
          <w:rtl/>
          <w:lang w:bidi="ar-DZ"/>
        </w:rPr>
        <w:t xml:space="preserve"> مقبولة-بالرسائل</w:t>
      </w:r>
      <w:r w:rsidR="00FD011A">
        <w:rPr>
          <w:rFonts w:ascii="Sakkal Majalla" w:hAnsi="Sakkal Majalla" w:cs="Sakkal Majalla" w:hint="cs"/>
          <w:sz w:val="28"/>
          <w:szCs w:val="28"/>
          <w:rtl/>
          <w:lang w:bidi="ar-DZ"/>
        </w:rPr>
        <w:t xml:space="preserve"> بدفاتر الطرفين </w:t>
      </w:r>
      <w:r w:rsidR="00FD011A">
        <w:rPr>
          <w:rFonts w:ascii="Sakkal Majalla" w:hAnsi="Sakkal Majalla" w:cs="Sakkal Majalla"/>
          <w:sz w:val="28"/>
          <w:szCs w:val="28"/>
          <w:rtl/>
          <w:lang w:bidi="ar-DZ"/>
        </w:rPr>
        <w:t>–</w:t>
      </w:r>
      <w:r w:rsidR="00FD011A">
        <w:rPr>
          <w:rFonts w:ascii="Sakkal Majalla" w:hAnsi="Sakkal Majalla" w:cs="Sakkal Majalla" w:hint="cs"/>
          <w:sz w:val="28"/>
          <w:szCs w:val="28"/>
          <w:rtl/>
          <w:lang w:bidi="ar-DZ"/>
        </w:rPr>
        <w:t xml:space="preserve">الاثبات بالبينة أو بأية وسيلة أخرى إذا رأت المحكمة وجوب قبولها"؛ وإلى جانبها تشير المادة 333 من القانون المدني إلى أنه:" في غير المواد التجارية إذا كان التصرف القانوني تزيد قيمته عن 100000 دج أو كان غير محدد القيمة </w:t>
      </w:r>
      <w:r w:rsidR="003E2551">
        <w:rPr>
          <w:rFonts w:ascii="Sakkal Majalla" w:hAnsi="Sakkal Majalla" w:cs="Sakkal Majalla" w:hint="cs"/>
          <w:sz w:val="28"/>
          <w:szCs w:val="28"/>
          <w:rtl/>
          <w:lang w:bidi="ar-DZ"/>
        </w:rPr>
        <w:t>، فلا تجوز البينة(شهادة الشهود) في اثبات وجوده أو انقضائه ما لم يوجد نص يقضي بخلاف ذلك".</w:t>
      </w:r>
    </w:p>
    <w:p w:rsidR="003E2551" w:rsidRDefault="00236822" w:rsidP="003E2551">
      <w:pPr>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 الفقرة الأولى-</w:t>
      </w:r>
      <w:r w:rsidR="003E2551" w:rsidRPr="003E2551">
        <w:rPr>
          <w:rFonts w:ascii="Sakkal Majalla" w:hAnsi="Sakkal Majalla" w:cs="Sakkal Majalla" w:hint="cs"/>
          <w:b/>
          <w:bCs/>
          <w:sz w:val="28"/>
          <w:szCs w:val="28"/>
          <w:rtl/>
          <w:lang w:bidi="ar-DZ"/>
        </w:rPr>
        <w:t xml:space="preserve">القاعدة </w:t>
      </w:r>
      <w:r w:rsidR="003E2551">
        <w:rPr>
          <w:rFonts w:ascii="Sakkal Majalla" w:hAnsi="Sakkal Majalla" w:cs="Sakkal Majalla" w:hint="cs"/>
          <w:b/>
          <w:bCs/>
          <w:sz w:val="28"/>
          <w:szCs w:val="28"/>
          <w:rtl/>
          <w:lang w:bidi="ar-DZ"/>
        </w:rPr>
        <w:t>:</w:t>
      </w:r>
      <w:r>
        <w:rPr>
          <w:rFonts w:ascii="Sakkal Majalla" w:hAnsi="Sakkal Majalla" w:cs="Sakkal Majalla" w:hint="cs"/>
          <w:b/>
          <w:bCs/>
          <w:sz w:val="28"/>
          <w:szCs w:val="28"/>
          <w:rtl/>
          <w:lang w:bidi="ar-DZ"/>
        </w:rPr>
        <w:t>تمكين التاجر من حرية الاثبات</w:t>
      </w:r>
    </w:p>
    <w:p w:rsidR="00236822" w:rsidRPr="00236822" w:rsidRDefault="00236822" w:rsidP="00236822">
      <w:pPr>
        <w:bidi/>
        <w:ind w:firstLine="567"/>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يعد تمكين التاجر من حرية  اثبات حقوه نتيجة منطقية للسرعة والبساطة التي تبرم وفقها العقود والصفقات التجارية ، وتشجيعا من المشرع للثقة في الوسط التجاري، وما يؤكد ذلك أنّ القاضي غير ملزم بتحديد الأدلة ولا بمراعاة ترتيب معين لها عكس القواعد العامة، إذ يجبر على  فيها على احترام تسلسل الأدلة وقوتها الثبوتية، فإذا أبرم التصرف في شكل رسمي فلا يجوز اثباته أو اثبات انكاره </w:t>
      </w:r>
      <w:proofErr w:type="spellStart"/>
      <w:r>
        <w:rPr>
          <w:rFonts w:ascii="Sakkal Majalla" w:hAnsi="Sakkal Majalla" w:cs="Sakkal Majalla" w:hint="cs"/>
          <w:sz w:val="28"/>
          <w:szCs w:val="28"/>
          <w:rtl/>
          <w:lang w:bidi="ar-DZ"/>
        </w:rPr>
        <w:t>إلأا</w:t>
      </w:r>
      <w:proofErr w:type="spellEnd"/>
      <w:r>
        <w:rPr>
          <w:rFonts w:ascii="Sakkal Majalla" w:hAnsi="Sakkal Majalla" w:cs="Sakkal Majalla" w:hint="cs"/>
          <w:sz w:val="28"/>
          <w:szCs w:val="28"/>
          <w:rtl/>
          <w:lang w:bidi="ar-DZ"/>
        </w:rPr>
        <w:t xml:space="preserve"> بورقة رسمية تسمى ورقة الضد. </w:t>
      </w:r>
    </w:p>
    <w:p w:rsidR="003E2551" w:rsidRDefault="00236822" w:rsidP="00236822">
      <w:pPr>
        <w:bidi/>
        <w:ind w:firstLine="567"/>
        <w:jc w:val="both"/>
        <w:rPr>
          <w:rFonts w:ascii="Sakkal Majalla" w:hAnsi="Sakkal Majalla" w:cs="Sakkal Majalla"/>
          <w:sz w:val="28"/>
          <w:szCs w:val="28"/>
          <w:rtl/>
          <w:lang w:bidi="ar-DZ"/>
        </w:rPr>
      </w:pPr>
      <w:r w:rsidRPr="00236822">
        <w:rPr>
          <w:rFonts w:ascii="Sakkal Majalla" w:hAnsi="Sakkal Majalla" w:cs="Sakkal Majalla" w:hint="cs"/>
          <w:sz w:val="28"/>
          <w:szCs w:val="28"/>
          <w:rtl/>
          <w:lang w:bidi="ar-DZ"/>
        </w:rPr>
        <w:t>ونتيجة لذلك</w:t>
      </w:r>
      <w:r>
        <w:rPr>
          <w:rFonts w:ascii="Sakkal Majalla" w:hAnsi="Sakkal Majalla" w:cs="Sakkal Majalla" w:hint="cs"/>
          <w:sz w:val="28"/>
          <w:szCs w:val="28"/>
          <w:rtl/>
          <w:lang w:bidi="ar-DZ"/>
        </w:rPr>
        <w:t xml:space="preserve"> أيضا،</w:t>
      </w:r>
      <w:r w:rsidRPr="00236822">
        <w:rPr>
          <w:rFonts w:ascii="Sakkal Majalla" w:hAnsi="Sakkal Majalla" w:cs="Sakkal Majalla" w:hint="cs"/>
          <w:sz w:val="28"/>
          <w:szCs w:val="28"/>
          <w:rtl/>
          <w:lang w:bidi="ar-DZ"/>
        </w:rPr>
        <w:t xml:space="preserve"> يمكن للتاجر اثبات حقوقه باستعمال دفاتره التجارية </w:t>
      </w:r>
      <w:r w:rsidRPr="00236822">
        <w:rPr>
          <w:rFonts w:ascii="Sakkal Majalla" w:hAnsi="Sakkal Majalla" w:cs="Sakkal Majalla"/>
          <w:sz w:val="28"/>
          <w:szCs w:val="28"/>
          <w:rtl/>
          <w:lang w:bidi="ar-DZ"/>
        </w:rPr>
        <w:t xml:space="preserve">خروجا على القاعدة العامة التي تقضي بأنه لا يجوز للشخص أن </w:t>
      </w:r>
      <w:proofErr w:type="spellStart"/>
      <w:r w:rsidRPr="00236822">
        <w:rPr>
          <w:rFonts w:ascii="Sakkal Majalla" w:hAnsi="Sakkal Majalla" w:cs="Sakkal Majalla"/>
          <w:sz w:val="28"/>
          <w:szCs w:val="28"/>
          <w:rtl/>
          <w:lang w:bidi="ar-DZ"/>
        </w:rPr>
        <w:t>ينشيء</w:t>
      </w:r>
      <w:proofErr w:type="spellEnd"/>
      <w:r w:rsidRPr="00236822">
        <w:rPr>
          <w:rFonts w:ascii="Sakkal Majalla" w:hAnsi="Sakkal Majalla" w:cs="Sakkal Majalla"/>
          <w:sz w:val="28"/>
          <w:szCs w:val="28"/>
          <w:rtl/>
          <w:lang w:bidi="ar-DZ"/>
        </w:rPr>
        <w:t xml:space="preserve"> بنفسه دليلا لمصلحته</w:t>
      </w:r>
      <w:r>
        <w:rPr>
          <w:rFonts w:ascii="Sakkal Majalla" w:hAnsi="Sakkal Majalla" w:cs="Sakkal Majalla" w:hint="cs"/>
          <w:sz w:val="28"/>
          <w:szCs w:val="28"/>
          <w:rtl/>
          <w:lang w:bidi="ar-DZ"/>
        </w:rPr>
        <w:t>،</w:t>
      </w:r>
      <w:r w:rsidRPr="00236822">
        <w:rPr>
          <w:rFonts w:ascii="Sakkal Majalla" w:hAnsi="Sakkal Majalla" w:cs="Sakkal Majalla"/>
          <w:sz w:val="28"/>
          <w:szCs w:val="28"/>
          <w:rtl/>
          <w:lang w:bidi="ar-DZ"/>
        </w:rPr>
        <w:t xml:space="preserve"> طبقا للمادة 330 الفقرة الأولى </w:t>
      </w:r>
      <w:r w:rsidRPr="00055C78">
        <w:rPr>
          <w:rFonts w:ascii="Sakkal Majalla" w:hAnsi="Sakkal Majalla" w:cs="Sakkal Majalla"/>
          <w:sz w:val="28"/>
          <w:szCs w:val="28"/>
          <w:rtl/>
          <w:lang w:bidi="ar-DZ"/>
        </w:rPr>
        <w:t>من القانون المدني</w:t>
      </w:r>
      <w:r w:rsidRPr="00236822">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كما يمكن</w:t>
      </w:r>
      <w:r w:rsidRPr="00055C78">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ل</w:t>
      </w:r>
      <w:r w:rsidRPr="00055C78">
        <w:rPr>
          <w:rFonts w:ascii="Sakkal Majalla" w:hAnsi="Sakkal Majalla" w:cs="Sakkal Majalla"/>
          <w:sz w:val="28"/>
          <w:szCs w:val="28"/>
          <w:rtl/>
          <w:lang w:bidi="ar-DZ"/>
        </w:rPr>
        <w:t xml:space="preserve">خصم التاجر أن يستند </w:t>
      </w:r>
      <w:r>
        <w:rPr>
          <w:rFonts w:ascii="Sakkal Majalla" w:hAnsi="Sakkal Majalla" w:cs="Sakkal Majalla" w:hint="cs"/>
          <w:sz w:val="28"/>
          <w:szCs w:val="28"/>
          <w:rtl/>
          <w:lang w:bidi="ar-DZ"/>
        </w:rPr>
        <w:t>ل</w:t>
      </w:r>
      <w:r w:rsidRPr="00055C78">
        <w:rPr>
          <w:rFonts w:ascii="Sakkal Majalla" w:hAnsi="Sakkal Majalla" w:cs="Sakkal Majalla"/>
          <w:sz w:val="28"/>
          <w:szCs w:val="28"/>
          <w:rtl/>
          <w:lang w:bidi="ar-DZ"/>
        </w:rPr>
        <w:t xml:space="preserve">دفاتر التاجر ليستخلص منها دليلا لمصلحته </w:t>
      </w:r>
      <w:r>
        <w:rPr>
          <w:rFonts w:ascii="Sakkal Majalla" w:hAnsi="Sakkal Majalla" w:cs="Sakkal Majalla" w:hint="cs"/>
          <w:sz w:val="28"/>
          <w:szCs w:val="28"/>
          <w:rtl/>
          <w:lang w:bidi="ar-DZ"/>
        </w:rPr>
        <w:t xml:space="preserve">عملا بنص </w:t>
      </w:r>
      <w:r w:rsidRPr="00055C78">
        <w:rPr>
          <w:rFonts w:ascii="Sakkal Majalla" w:hAnsi="Sakkal Majalla" w:cs="Sakkal Majalla"/>
          <w:sz w:val="28"/>
          <w:szCs w:val="28"/>
          <w:rtl/>
          <w:lang w:bidi="ar-DZ"/>
        </w:rPr>
        <w:t xml:space="preserve">المادة 330 الفقرة 2  </w:t>
      </w:r>
      <w:r>
        <w:rPr>
          <w:rFonts w:ascii="Sakkal Majalla" w:hAnsi="Sakkal Majalla" w:cs="Sakkal Majalla" w:hint="cs"/>
          <w:sz w:val="28"/>
          <w:szCs w:val="28"/>
          <w:rtl/>
          <w:lang w:bidi="ar-DZ"/>
        </w:rPr>
        <w:t>ق م،</w:t>
      </w:r>
      <w:r w:rsidRPr="00055C78">
        <w:rPr>
          <w:rFonts w:ascii="Sakkal Majalla" w:hAnsi="Sakkal Majalla" w:cs="Sakkal Majalla"/>
          <w:sz w:val="28"/>
          <w:szCs w:val="28"/>
          <w:rtl/>
          <w:lang w:bidi="ar-DZ"/>
        </w:rPr>
        <w:t xml:space="preserve"> و ذلك خلافا للأصل العام الذي يقضي بعدم إجبار شخص على تقديم دليل ضد نفسه</w:t>
      </w:r>
      <w:r>
        <w:rPr>
          <w:rFonts w:ascii="Sakkal Majalla" w:hAnsi="Sakkal Majalla" w:cs="Sakkal Majalla" w:hint="cs"/>
          <w:sz w:val="28"/>
          <w:szCs w:val="28"/>
          <w:rtl/>
          <w:lang w:bidi="ar-DZ"/>
        </w:rPr>
        <w:t>.</w:t>
      </w:r>
    </w:p>
    <w:p w:rsidR="00837925" w:rsidRPr="00837925" w:rsidRDefault="00837925" w:rsidP="00837925">
      <w:pPr>
        <w:bidi/>
        <w:ind w:firstLine="567"/>
        <w:jc w:val="both"/>
        <w:rPr>
          <w:rFonts w:ascii="Sakkal Majalla" w:hAnsi="Sakkal Majalla" w:cs="Sakkal Majalla"/>
          <w:sz w:val="28"/>
          <w:szCs w:val="28"/>
          <w:rtl/>
          <w:lang w:bidi="ar-DZ"/>
        </w:rPr>
      </w:pPr>
      <w:r w:rsidRPr="00837925">
        <w:rPr>
          <w:rFonts w:ascii="Sakkal Majalla" w:hAnsi="Sakkal Majalla" w:cs="Sakkal Majalla"/>
          <w:sz w:val="28"/>
          <w:szCs w:val="28"/>
          <w:rtl/>
          <w:lang w:bidi="ar-DZ"/>
        </w:rPr>
        <w:lastRenderedPageBreak/>
        <w:t xml:space="preserve">يجوز </w:t>
      </w:r>
      <w:proofErr w:type="spellStart"/>
      <w:r w:rsidRPr="00837925">
        <w:rPr>
          <w:rFonts w:ascii="Sakkal Majalla" w:hAnsi="Sakkal Majalla" w:cs="Sakkal Majalla"/>
          <w:sz w:val="28"/>
          <w:szCs w:val="28"/>
          <w:rtl/>
          <w:lang w:bidi="ar-DZ"/>
        </w:rPr>
        <w:t>الإحتجاج</w:t>
      </w:r>
      <w:proofErr w:type="spellEnd"/>
      <w:r w:rsidRPr="00837925">
        <w:rPr>
          <w:rFonts w:ascii="Sakkal Majalla" w:hAnsi="Sakkal Majalla" w:cs="Sakkal Majalla"/>
          <w:sz w:val="28"/>
          <w:szCs w:val="28"/>
          <w:rtl/>
          <w:lang w:bidi="ar-DZ"/>
        </w:rPr>
        <w:t xml:space="preserve"> بالمحررات العرفية التجارية على الغير حتى و لو لم تكن </w:t>
      </w:r>
      <w:proofErr w:type="spellStart"/>
      <w:r w:rsidRPr="00837925">
        <w:rPr>
          <w:rFonts w:ascii="Sakkal Majalla" w:hAnsi="Sakkal Majalla" w:cs="Sakkal Majalla"/>
          <w:sz w:val="28"/>
          <w:szCs w:val="28"/>
          <w:rtl/>
          <w:lang w:bidi="ar-DZ"/>
        </w:rPr>
        <w:t>ثايتة</w:t>
      </w:r>
      <w:proofErr w:type="spellEnd"/>
      <w:r w:rsidRPr="00837925">
        <w:rPr>
          <w:rFonts w:ascii="Sakkal Majalla" w:hAnsi="Sakkal Majalla" w:cs="Sakkal Majalla"/>
          <w:sz w:val="28"/>
          <w:szCs w:val="28"/>
          <w:rtl/>
          <w:lang w:bidi="ar-DZ"/>
        </w:rPr>
        <w:t xml:space="preserve"> التاريخ ، بينما لا يحتج بالمحررات المدنية العرفية على الغير إلا منذ أن تصبح ثابتة التاريخ و ذلك طبقا للمادة 328 مدني جزائري ، كما يعتبر الإثبات بالكتابة في شكل إلكتروني كالإثبات على الورق ، بشرط إمكانية التأكد من هوية التخلص الذي أخذها و أن تكون معدة و </w:t>
      </w:r>
      <w:r>
        <w:rPr>
          <w:rFonts w:ascii="Sakkal Majalla" w:hAnsi="Sakkal Majalla" w:cs="Sakkal Majalla" w:hint="cs"/>
          <w:sz w:val="28"/>
          <w:szCs w:val="28"/>
          <w:rtl/>
          <w:lang w:bidi="ar-DZ"/>
        </w:rPr>
        <w:t>م</w:t>
      </w:r>
      <w:r w:rsidRPr="00837925">
        <w:rPr>
          <w:rFonts w:ascii="Sakkal Majalla" w:hAnsi="Sakkal Majalla" w:cs="Sakkal Majalla"/>
          <w:sz w:val="28"/>
          <w:szCs w:val="28"/>
          <w:rtl/>
          <w:lang w:bidi="ar-DZ"/>
        </w:rPr>
        <w:t>حفوظة في ظروف سلامتها طبقا للمادة 323 مكرر من القانون المدني الجزائري،</w:t>
      </w:r>
    </w:p>
    <w:p w:rsidR="009C2A2A" w:rsidRPr="00837925" w:rsidRDefault="00837925" w:rsidP="00837925">
      <w:pPr>
        <w:bidi/>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الفقرة الثانية- الاستثناءات:</w:t>
      </w:r>
    </w:p>
    <w:p w:rsidR="00837925" w:rsidRDefault="00EF426C" w:rsidP="00837925">
      <w:pPr>
        <w:bidi/>
        <w:ind w:firstLine="567"/>
        <w:jc w:val="both"/>
        <w:rPr>
          <w:rFonts w:ascii="Sakkal Majalla" w:hAnsi="Sakkal Majalla" w:cs="Sakkal Majalla" w:hint="cs"/>
          <w:sz w:val="28"/>
          <w:szCs w:val="28"/>
          <w:rtl/>
          <w:lang w:bidi="ar-DZ"/>
        </w:rPr>
      </w:pPr>
      <w:r w:rsidRPr="00837925">
        <w:rPr>
          <w:rFonts w:ascii="Sakkal Majalla" w:hAnsi="Sakkal Majalla" w:cs="Sakkal Majalla"/>
          <w:sz w:val="28"/>
          <w:szCs w:val="28"/>
          <w:rtl/>
          <w:lang w:bidi="ar-DZ"/>
        </w:rPr>
        <w:t xml:space="preserve">خرج المشرع </w:t>
      </w:r>
      <w:r w:rsidR="00837925">
        <w:rPr>
          <w:rFonts w:ascii="Sakkal Majalla" w:hAnsi="Sakkal Majalla" w:cs="Sakkal Majalla" w:hint="cs"/>
          <w:sz w:val="28"/>
          <w:szCs w:val="28"/>
          <w:rtl/>
          <w:lang w:bidi="ar-DZ"/>
        </w:rPr>
        <w:t>ع</w:t>
      </w:r>
      <w:r w:rsidRPr="00837925">
        <w:rPr>
          <w:rFonts w:ascii="Sakkal Majalla" w:hAnsi="Sakkal Majalla" w:cs="Sakkal Majalla"/>
          <w:sz w:val="28"/>
          <w:szCs w:val="28"/>
          <w:rtl/>
          <w:lang w:bidi="ar-DZ"/>
        </w:rPr>
        <w:t xml:space="preserve">ن مبدأ حرية الإثبات في المواد التجارية في بعض الحالات و </w:t>
      </w:r>
      <w:proofErr w:type="spellStart"/>
      <w:r w:rsidRPr="00837925">
        <w:rPr>
          <w:rFonts w:ascii="Sakkal Majalla" w:hAnsi="Sakkal Majalla" w:cs="Sakkal Majalla"/>
          <w:sz w:val="28"/>
          <w:szCs w:val="28"/>
          <w:rtl/>
          <w:lang w:bidi="ar-DZ"/>
        </w:rPr>
        <w:t>إشترط</w:t>
      </w:r>
      <w:proofErr w:type="spellEnd"/>
      <w:r w:rsidRPr="00837925">
        <w:rPr>
          <w:rFonts w:ascii="Sakkal Majalla" w:hAnsi="Sakkal Majalla" w:cs="Sakkal Majalla"/>
          <w:sz w:val="28"/>
          <w:szCs w:val="28"/>
          <w:rtl/>
          <w:lang w:bidi="ar-DZ"/>
        </w:rPr>
        <w:t xml:space="preserve"> </w:t>
      </w:r>
      <w:r w:rsidR="00837925">
        <w:rPr>
          <w:rFonts w:ascii="Sakkal Majalla" w:hAnsi="Sakkal Majalla" w:cs="Sakkal Majalla" w:hint="cs"/>
          <w:sz w:val="28"/>
          <w:szCs w:val="28"/>
          <w:rtl/>
          <w:lang w:bidi="ar-DZ"/>
        </w:rPr>
        <w:t xml:space="preserve">الشكل الرسمي في ابرام بعض التصرفات واثباتها كعقد الشركة </w:t>
      </w:r>
      <w:r w:rsidRPr="00837925">
        <w:rPr>
          <w:rFonts w:ascii="Sakkal Majalla" w:hAnsi="Sakkal Majalla" w:cs="Sakkal Majalla"/>
          <w:sz w:val="28"/>
          <w:szCs w:val="28"/>
          <w:rtl/>
          <w:lang w:bidi="ar-DZ"/>
        </w:rPr>
        <w:t xml:space="preserve">  إذ نصت المادة 545 من القانون التجاري تثبت عقد الشركة بعقد رسمي  و إلا كانت باطلة كما نصت المادة 418 مدني يجب أن يكون عقد الشركة مكتوبا و إلا كان باطلا، و كذلك </w:t>
      </w:r>
      <w:proofErr w:type="spellStart"/>
      <w:r w:rsidRPr="00837925">
        <w:rPr>
          <w:rFonts w:ascii="Sakkal Majalla" w:hAnsi="Sakkal Majalla" w:cs="Sakkal Majalla"/>
          <w:sz w:val="28"/>
          <w:szCs w:val="28"/>
          <w:rtl/>
          <w:lang w:bidi="ar-DZ"/>
        </w:rPr>
        <w:t>إشترط</w:t>
      </w:r>
      <w:proofErr w:type="spellEnd"/>
      <w:r w:rsidRPr="00837925">
        <w:rPr>
          <w:rFonts w:ascii="Sakkal Majalla" w:hAnsi="Sakkal Majalla" w:cs="Sakkal Majalla"/>
          <w:sz w:val="28"/>
          <w:szCs w:val="28"/>
          <w:rtl/>
          <w:lang w:bidi="ar-DZ"/>
        </w:rPr>
        <w:t xml:space="preserve"> الكتابة الرسمية في بيع المحل التجاري طبقا للمادة 79 من القانون التجاري ، كذلك الأمر في رهن المحل التجاري </w:t>
      </w:r>
      <w:r w:rsidR="00CB3EA9" w:rsidRPr="00837925">
        <w:rPr>
          <w:rFonts w:ascii="Sakkal Majalla" w:hAnsi="Sakkal Majalla" w:cs="Sakkal Majalla"/>
          <w:sz w:val="28"/>
          <w:szCs w:val="28"/>
          <w:rtl/>
          <w:lang w:bidi="ar-DZ"/>
        </w:rPr>
        <w:t xml:space="preserve">يشترط الكتابة كما وردت في المادة 120 </w:t>
      </w:r>
      <w:r w:rsidR="00837925">
        <w:rPr>
          <w:rFonts w:ascii="Sakkal Majalla" w:hAnsi="Sakkal Majalla" w:cs="Sakkal Majalla" w:hint="cs"/>
          <w:sz w:val="28"/>
          <w:szCs w:val="28"/>
          <w:rtl/>
          <w:lang w:bidi="ar-DZ"/>
        </w:rPr>
        <w:t xml:space="preserve"> ق </w:t>
      </w:r>
      <w:r w:rsidR="00CB3EA9" w:rsidRPr="00837925">
        <w:rPr>
          <w:rFonts w:ascii="Sakkal Majalla" w:hAnsi="Sakkal Majalla" w:cs="Sakkal Majalla"/>
          <w:sz w:val="28"/>
          <w:szCs w:val="28"/>
          <w:rtl/>
          <w:lang w:bidi="ar-DZ"/>
        </w:rPr>
        <w:t>تجاري</w:t>
      </w:r>
      <w:r w:rsidR="00837925">
        <w:rPr>
          <w:rFonts w:ascii="Sakkal Majalla" w:hAnsi="Sakkal Majalla" w:cs="Sakkal Majalla" w:hint="cs"/>
          <w:sz w:val="28"/>
          <w:szCs w:val="28"/>
          <w:rtl/>
          <w:lang w:bidi="ar-DZ"/>
        </w:rPr>
        <w:t>، عقد التسيير الحر للمحل التجاري( المادة 187 مكرر ق ت) ...إلخ.</w:t>
      </w:r>
    </w:p>
    <w:p w:rsidR="004E2AC3" w:rsidRDefault="004E2AC3" w:rsidP="004E2AC3">
      <w:pPr>
        <w:bidi/>
        <w:jc w:val="both"/>
        <w:rPr>
          <w:rFonts w:ascii="Sakkal Majalla" w:hAnsi="Sakkal Majalla" w:cs="Sakkal Majalla" w:hint="cs"/>
          <w:b/>
          <w:bCs/>
          <w:sz w:val="28"/>
          <w:szCs w:val="28"/>
          <w:rtl/>
          <w:lang w:bidi="ar-DZ"/>
        </w:rPr>
      </w:pPr>
      <w:r>
        <w:rPr>
          <w:rFonts w:ascii="Sakkal Majalla" w:hAnsi="Sakkal Majalla" w:cs="Sakkal Majalla" w:hint="cs"/>
          <w:b/>
          <w:bCs/>
          <w:sz w:val="28"/>
          <w:szCs w:val="28"/>
          <w:rtl/>
          <w:lang w:bidi="ar-DZ"/>
        </w:rPr>
        <w:t>المطلب الثالث- القواعد الخاصة بانقضاء الالتزام التجاري</w:t>
      </w:r>
      <w:r w:rsidR="00B903FA">
        <w:rPr>
          <w:rFonts w:ascii="Sakkal Majalla" w:hAnsi="Sakkal Majalla" w:cs="Sakkal Majalla" w:hint="cs"/>
          <w:b/>
          <w:bCs/>
          <w:sz w:val="28"/>
          <w:szCs w:val="28"/>
          <w:rtl/>
          <w:lang w:bidi="ar-DZ"/>
        </w:rPr>
        <w:t xml:space="preserve"> بالتقادم</w:t>
      </w:r>
      <w:r>
        <w:rPr>
          <w:rFonts w:ascii="Sakkal Majalla" w:hAnsi="Sakkal Majalla" w:cs="Sakkal Majalla" w:hint="cs"/>
          <w:b/>
          <w:bCs/>
          <w:sz w:val="28"/>
          <w:szCs w:val="28"/>
          <w:rtl/>
          <w:lang w:bidi="ar-DZ"/>
        </w:rPr>
        <w:t>:</w:t>
      </w:r>
    </w:p>
    <w:p w:rsidR="00B903FA" w:rsidRDefault="004E2AC3" w:rsidP="004E2AC3">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الأصل ان الالتزامات تنقضي بمجرد الوفاء بها، إلا أنّها قد تنقضي أيضا بعدم الوفاء بها أيضا عن طريق ما يعرف بالتقادم</w:t>
      </w:r>
      <w:r w:rsidR="00B903FA">
        <w:rPr>
          <w:rFonts w:ascii="Sakkal Majalla" w:hAnsi="Sakkal Majalla" w:cs="Sakkal Majalla" w:hint="cs"/>
          <w:sz w:val="28"/>
          <w:szCs w:val="28"/>
          <w:rtl/>
          <w:lang w:bidi="ar-DZ"/>
        </w:rPr>
        <w:t xml:space="preserve">. </w:t>
      </w:r>
    </w:p>
    <w:p w:rsidR="004E2AC3" w:rsidRDefault="00B903FA" w:rsidP="00B903FA">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ويراد به سقوط  حق الشخص الدائن، وفقدانه له إذا لم يتم الوفاء به،  بسبب عدم مطالبته لمدينه بتسديده خلال مدة معينة يحددها القانون، ومن هذا الجانب تختلف مدة تقادم الحقوق المدنية عن الحقوق التجارية.</w:t>
      </w:r>
    </w:p>
    <w:p w:rsidR="00B903FA" w:rsidRDefault="00B903FA" w:rsidP="00B903FA">
      <w:pPr>
        <w:bidi/>
        <w:jc w:val="both"/>
        <w:rPr>
          <w:rFonts w:ascii="Sakkal Majalla" w:hAnsi="Sakkal Majalla" w:cs="Sakkal Majalla" w:hint="cs"/>
          <w:b/>
          <w:bCs/>
          <w:sz w:val="28"/>
          <w:szCs w:val="28"/>
          <w:rtl/>
          <w:lang w:bidi="ar-DZ"/>
        </w:rPr>
      </w:pPr>
      <w:r w:rsidRPr="00B903FA">
        <w:rPr>
          <w:rFonts w:ascii="Sakkal Majalla" w:hAnsi="Sakkal Majalla" w:cs="Sakkal Majalla" w:hint="cs"/>
          <w:b/>
          <w:bCs/>
          <w:sz w:val="28"/>
          <w:szCs w:val="28"/>
          <w:rtl/>
          <w:lang w:bidi="ar-DZ"/>
        </w:rPr>
        <w:t>الفرع الاول-</w:t>
      </w:r>
      <w:r>
        <w:rPr>
          <w:rFonts w:ascii="Sakkal Majalla" w:hAnsi="Sakkal Majalla" w:cs="Sakkal Majalla" w:hint="cs"/>
          <w:b/>
          <w:bCs/>
          <w:sz w:val="28"/>
          <w:szCs w:val="28"/>
          <w:rtl/>
          <w:lang w:bidi="ar-DZ"/>
        </w:rPr>
        <w:t xml:space="preserve"> المبدأ:</w:t>
      </w:r>
      <w:r w:rsidRPr="00B903FA">
        <w:rPr>
          <w:rFonts w:ascii="Sakkal Majalla" w:hAnsi="Sakkal Majalla" w:cs="Sakkal Majalla" w:hint="cs"/>
          <w:b/>
          <w:bCs/>
          <w:sz w:val="28"/>
          <w:szCs w:val="28"/>
          <w:rtl/>
          <w:lang w:bidi="ar-DZ"/>
        </w:rPr>
        <w:t xml:space="preserve"> انعدام مدة خاصة بتقادم الحقوق التجارية:</w:t>
      </w:r>
    </w:p>
    <w:p w:rsidR="00B903FA" w:rsidRDefault="00B903FA" w:rsidP="00B903FA">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ينقضي الالتزام أو الحق عادة بمضي  15 سنة كاملة  من تاريخ نشوء الحق في المطالبة به ما لم يقضي القانون بخلاف ذلك، وهو ما يستنتج من نص المادة 308 من القانون المدني: "</w:t>
      </w:r>
      <w:r w:rsidRPr="00F302F0">
        <w:rPr>
          <w:rFonts w:ascii="Sakkal Majalla" w:hAnsi="Sakkal Majalla" w:cs="Sakkal Majalla" w:hint="cs"/>
          <w:b/>
          <w:bCs/>
          <w:i/>
          <w:iCs/>
          <w:sz w:val="28"/>
          <w:szCs w:val="28"/>
          <w:rtl/>
          <w:lang w:bidi="ar-DZ"/>
        </w:rPr>
        <w:t>تتقادم الالتزامات بانقضاء مدة 15 سنة ، فيما عدا الحالات التي ورد فيها نص خاص"</w:t>
      </w:r>
      <w:r>
        <w:rPr>
          <w:rFonts w:ascii="Sakkal Majalla" w:hAnsi="Sakkal Majalla" w:cs="Sakkal Majalla" w:hint="cs"/>
          <w:sz w:val="28"/>
          <w:szCs w:val="28"/>
          <w:rtl/>
          <w:lang w:bidi="ar-DZ"/>
        </w:rPr>
        <w:t>. أما القانون التجاري فيفتقر إلى نص مماثل ، تحدد بموجبه مدة انقضاء الالتزامات التجارية، وبالنّظر إلى السرعة التي تنشأ بها هذه الالتزامات ن فإنه من المنطقي انقضاؤها في وقت أقل مقارنة بمدة انقضاء الالتزامات المدنية.</w:t>
      </w:r>
    </w:p>
    <w:p w:rsidR="00B903FA" w:rsidRDefault="00B903FA" w:rsidP="00B903FA">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وقد ذهب بعض الفقه وضمانا لاستقرار المعاملات التجارية إلى تقدير هذه المدة بعشر ( 10) سنوات ، تماما كما فعل المشرع الفرنسي  قياسا  على المدة المقررة للتاجر للاحتفاظ بدفاتره الجارية </w:t>
      </w:r>
      <w:proofErr w:type="spellStart"/>
      <w:r>
        <w:rPr>
          <w:rFonts w:ascii="Sakkal Majalla" w:hAnsi="Sakkal Majalla" w:cs="Sakkal Majalla" w:hint="cs"/>
          <w:sz w:val="28"/>
          <w:szCs w:val="28"/>
          <w:rtl/>
          <w:lang w:bidi="ar-DZ"/>
        </w:rPr>
        <w:t>بإعتبارها</w:t>
      </w:r>
      <w:proofErr w:type="spellEnd"/>
      <w:r>
        <w:rPr>
          <w:rFonts w:ascii="Sakkal Majalla" w:hAnsi="Sakkal Majalla" w:cs="Sakkal Majalla" w:hint="cs"/>
          <w:sz w:val="28"/>
          <w:szCs w:val="28"/>
          <w:rtl/>
          <w:lang w:bidi="ar-DZ"/>
        </w:rPr>
        <w:t xml:space="preserve"> أم وسيلة لإثبات حقوقه.</w:t>
      </w:r>
    </w:p>
    <w:p w:rsidR="00B903FA" w:rsidRDefault="00B903FA" w:rsidP="00B903FA">
      <w:pPr>
        <w:bidi/>
        <w:jc w:val="both"/>
        <w:rPr>
          <w:rFonts w:ascii="Sakkal Majalla" w:hAnsi="Sakkal Majalla" w:cs="Sakkal Majalla" w:hint="cs"/>
          <w:b/>
          <w:bCs/>
          <w:sz w:val="28"/>
          <w:szCs w:val="28"/>
          <w:rtl/>
          <w:lang w:bidi="ar-DZ"/>
        </w:rPr>
      </w:pPr>
      <w:r w:rsidRPr="00B903FA">
        <w:rPr>
          <w:rFonts w:ascii="Sakkal Majalla" w:hAnsi="Sakkal Majalla" w:cs="Sakkal Majalla" w:hint="cs"/>
          <w:b/>
          <w:bCs/>
          <w:sz w:val="28"/>
          <w:szCs w:val="28"/>
          <w:rtl/>
          <w:lang w:bidi="ar-DZ"/>
        </w:rPr>
        <w:t xml:space="preserve">الفرع الثاني- </w:t>
      </w:r>
      <w:proofErr w:type="gramStart"/>
      <w:r w:rsidRPr="00B903FA">
        <w:rPr>
          <w:rFonts w:ascii="Sakkal Majalla" w:hAnsi="Sakkal Majalla" w:cs="Sakkal Majalla" w:hint="cs"/>
          <w:b/>
          <w:bCs/>
          <w:sz w:val="28"/>
          <w:szCs w:val="28"/>
          <w:rtl/>
          <w:lang w:bidi="ar-DZ"/>
        </w:rPr>
        <w:t>الاستثناء :</w:t>
      </w:r>
      <w:proofErr w:type="gramEnd"/>
      <w:r w:rsidRPr="00B903FA">
        <w:rPr>
          <w:rFonts w:ascii="Sakkal Majalla" w:hAnsi="Sakkal Majalla" w:cs="Sakkal Majalla" w:hint="cs"/>
          <w:b/>
          <w:bCs/>
          <w:sz w:val="28"/>
          <w:szCs w:val="28"/>
          <w:rtl/>
          <w:lang w:bidi="ar-DZ"/>
        </w:rPr>
        <w:t xml:space="preserve"> تحديد مدة التقادم</w:t>
      </w:r>
    </w:p>
    <w:p w:rsidR="00B903FA" w:rsidRDefault="00B903FA" w:rsidP="00B903FA">
      <w:pPr>
        <w:bidi/>
        <w:ind w:firstLine="567"/>
        <w:jc w:val="both"/>
        <w:rPr>
          <w:rFonts w:ascii="Sakkal Majalla" w:hAnsi="Sakkal Majalla" w:cs="Sakkal Majalla" w:hint="cs"/>
          <w:b/>
          <w:bCs/>
          <w:i/>
          <w:iCs/>
          <w:sz w:val="28"/>
          <w:szCs w:val="28"/>
          <w:rtl/>
          <w:lang w:bidi="ar-DZ"/>
        </w:rPr>
      </w:pPr>
      <w:r w:rsidRPr="00B903FA">
        <w:rPr>
          <w:rFonts w:ascii="Sakkal Majalla" w:hAnsi="Sakkal Majalla" w:cs="Sakkal Majalla" w:hint="cs"/>
          <w:sz w:val="28"/>
          <w:szCs w:val="28"/>
          <w:rtl/>
          <w:lang w:bidi="ar-DZ"/>
        </w:rPr>
        <w:t xml:space="preserve">أورد </w:t>
      </w:r>
      <w:proofErr w:type="gramStart"/>
      <w:r w:rsidRPr="00B903FA">
        <w:rPr>
          <w:rFonts w:ascii="Sakkal Majalla" w:hAnsi="Sakkal Majalla" w:cs="Sakkal Majalla" w:hint="cs"/>
          <w:sz w:val="28"/>
          <w:szCs w:val="28"/>
          <w:rtl/>
          <w:lang w:bidi="ar-DZ"/>
        </w:rPr>
        <w:t>المشرع حا</w:t>
      </w:r>
      <w:proofErr w:type="gramEnd"/>
      <w:r w:rsidRPr="00B903FA">
        <w:rPr>
          <w:rFonts w:ascii="Sakkal Majalla" w:hAnsi="Sakkal Majalla" w:cs="Sakkal Majalla" w:hint="cs"/>
          <w:sz w:val="28"/>
          <w:szCs w:val="28"/>
          <w:rtl/>
          <w:lang w:bidi="ar-DZ"/>
        </w:rPr>
        <w:t>لة خاصة لتقادم الحقوق التجارية نصت عليها المادة 312 من القانون المدني</w:t>
      </w:r>
      <w:r w:rsidRPr="00F302F0">
        <w:rPr>
          <w:rFonts w:ascii="Sakkal Majalla" w:hAnsi="Sakkal Majalla" w:cs="Sakkal Majalla" w:hint="cs"/>
          <w:b/>
          <w:bCs/>
          <w:i/>
          <w:iCs/>
          <w:sz w:val="28"/>
          <w:szCs w:val="28"/>
          <w:rtl/>
          <w:lang w:bidi="ar-DZ"/>
        </w:rPr>
        <w:t>:" تتقادم بسنة واحدة الحقوق الاتية:- ...حقوق التجار  و</w:t>
      </w:r>
      <w:r w:rsidR="00F302F0">
        <w:rPr>
          <w:rFonts w:ascii="Sakkal Majalla" w:hAnsi="Sakkal Majalla" w:cs="Sakkal Majalla" w:hint="cs"/>
          <w:b/>
          <w:bCs/>
          <w:i/>
          <w:iCs/>
          <w:sz w:val="28"/>
          <w:szCs w:val="28"/>
          <w:rtl/>
          <w:lang w:bidi="ar-DZ"/>
        </w:rPr>
        <w:t xml:space="preserve"> الصناع عن أشياء وردوها لأشخاص لا يتاجرون فيها .يجب على من يتمسك بالتقادم لسنة أن يحلف اليمين على أنه قد أدى الدين فعلا".</w:t>
      </w:r>
    </w:p>
    <w:p w:rsidR="00F302F0" w:rsidRDefault="00F302F0" w:rsidP="00F302F0">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lastRenderedPageBreak/>
        <w:t>إذ تتقادم حقوق التجار عن ابرامهم لعقود التوريد لفائدة المستهلكين بمرور سنة ن ويسمى هذا التقادم بالتقادم الحولي، وعى من يدعي سقوط هذه الحقوق أن يؤدي اليمين التي تسمى يمين الاستحقاق .</w:t>
      </w:r>
    </w:p>
    <w:p w:rsidR="00F302F0" w:rsidRDefault="00F302F0" w:rsidP="00F302F0">
      <w:pPr>
        <w:bidi/>
        <w:jc w:val="both"/>
        <w:rPr>
          <w:rFonts w:ascii="Sakkal Majalla" w:hAnsi="Sakkal Majalla" w:cs="Sakkal Majalla" w:hint="cs"/>
          <w:b/>
          <w:bCs/>
          <w:sz w:val="28"/>
          <w:szCs w:val="28"/>
          <w:rtl/>
          <w:lang w:bidi="ar-DZ"/>
        </w:rPr>
      </w:pPr>
      <w:r w:rsidRPr="0036409E">
        <w:rPr>
          <w:rFonts w:ascii="Sakkal Majalla" w:hAnsi="Sakkal Majalla" w:cs="Sakkal Majalla" w:hint="cs"/>
          <w:b/>
          <w:bCs/>
          <w:sz w:val="28"/>
          <w:szCs w:val="28"/>
          <w:rtl/>
          <w:lang w:bidi="ar-DZ"/>
        </w:rPr>
        <w:t>المطلب الرابع</w:t>
      </w:r>
      <w:r w:rsidR="0036409E" w:rsidRPr="0036409E">
        <w:rPr>
          <w:rFonts w:ascii="Sakkal Majalla" w:hAnsi="Sakkal Majalla" w:cs="Sakkal Majalla" w:hint="cs"/>
          <w:b/>
          <w:bCs/>
          <w:sz w:val="28"/>
          <w:szCs w:val="28"/>
          <w:rtl/>
          <w:lang w:bidi="ar-DZ"/>
        </w:rPr>
        <w:t>-</w:t>
      </w:r>
      <w:r w:rsidRPr="0036409E">
        <w:rPr>
          <w:rFonts w:ascii="Sakkal Majalla" w:hAnsi="Sakkal Majalla" w:cs="Sakkal Majalla" w:hint="cs"/>
          <w:b/>
          <w:bCs/>
          <w:sz w:val="28"/>
          <w:szCs w:val="28"/>
          <w:rtl/>
          <w:lang w:bidi="ar-DZ"/>
        </w:rPr>
        <w:t xml:space="preserve"> القواعد ال</w:t>
      </w:r>
      <w:r w:rsidR="0036409E" w:rsidRPr="0036409E">
        <w:rPr>
          <w:rFonts w:ascii="Sakkal Majalla" w:hAnsi="Sakkal Majalla" w:cs="Sakkal Majalla" w:hint="cs"/>
          <w:b/>
          <w:bCs/>
          <w:sz w:val="28"/>
          <w:szCs w:val="28"/>
          <w:rtl/>
          <w:lang w:bidi="ar-DZ"/>
        </w:rPr>
        <w:t>حاصة بتنفيذ الالتزام التجاري:</w:t>
      </w:r>
    </w:p>
    <w:p w:rsidR="0036409E" w:rsidRDefault="0036409E" w:rsidP="0036409E">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بغرض حماية الثقة والائتمان في الوسط التجاري، يفرض على التجار الوفاء بالتزاماتهم التجارية  في مواعيد  استحقاقها ، وفي حال تعددهم يفترض التضامن بينهم في القيام بذلك،  بحيث يتعرض هؤلاء إلى جزاءات قاسية تختلف عن تلك المقررة في القواعد العامة، في حال تخلفهم عن ذلك .</w:t>
      </w:r>
    </w:p>
    <w:p w:rsidR="0036409E" w:rsidRDefault="0036409E" w:rsidP="0036409E">
      <w:pPr>
        <w:bidi/>
        <w:jc w:val="both"/>
        <w:rPr>
          <w:rFonts w:ascii="Sakkal Majalla" w:hAnsi="Sakkal Majalla" w:cs="Sakkal Majalla" w:hint="cs"/>
          <w:b/>
          <w:bCs/>
          <w:sz w:val="28"/>
          <w:szCs w:val="28"/>
          <w:rtl/>
          <w:lang w:bidi="ar-DZ"/>
        </w:rPr>
      </w:pPr>
      <w:r w:rsidRPr="0036409E">
        <w:rPr>
          <w:rFonts w:ascii="Sakkal Majalla" w:hAnsi="Sakkal Majalla" w:cs="Sakkal Majalla" w:hint="cs"/>
          <w:b/>
          <w:bCs/>
          <w:sz w:val="28"/>
          <w:szCs w:val="28"/>
          <w:rtl/>
          <w:lang w:bidi="ar-DZ"/>
        </w:rPr>
        <w:t>الفرع الاول-افتراض التضامن بين المدينين:</w:t>
      </w:r>
    </w:p>
    <w:p w:rsidR="00A85499" w:rsidRDefault="00A85499" w:rsidP="00A85499">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التضامن  المفترض نوعان:</w:t>
      </w:r>
    </w:p>
    <w:p w:rsidR="00A85499" w:rsidRDefault="00A85499" w:rsidP="00A85499">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سلبي الذي تكون بموجبه مجموعة من المدينين متضامنين فيما بينهم ومسؤولين جميعا عن الوفاء بدين واحد ، بحيث يكون كل منهم مسؤولا في كل ذمته المالية عن الوفاء بقيمة الدين كله، بحيث يكون للدائن توجيه مطالبته لأيّ منهم ، ويكون لمن قام بالدفع العودة على بقية المدينين.</w:t>
      </w:r>
    </w:p>
    <w:p w:rsidR="0036409E" w:rsidRDefault="00A85499" w:rsidP="00A85499">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ايجابي: ويكون بين جماعة من الدائنين ، بحيث أنّ الوفاء بقيمة الدين لأحدهم يكون كافيا لإبراء ذمة المدين .</w:t>
      </w:r>
    </w:p>
    <w:p w:rsidR="00BF0E2B" w:rsidRDefault="00BF0E2B" w:rsidP="00BF0E2B">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والتضامن بين التجار من أجل الوفاء بتعهدات تجارية مشتركة أمر مألوف في الوسط التجاري لا حاجة إلى النص أو الاتفاق عليه، فإذا تعدد التجار الملتزمون بدين واحد تضامنوا تلقائيا فيما بينهم على الوفاء به دون أن يقع على الدائن عبء اثبات وجود هذا التضامن .</w:t>
      </w:r>
    </w:p>
    <w:p w:rsidR="00BF0E2B" w:rsidRPr="00BF0E2B" w:rsidRDefault="00BF0E2B" w:rsidP="00BF0E2B">
      <w:pPr>
        <w:bidi/>
        <w:ind w:firstLine="567"/>
        <w:rPr>
          <w:rFonts w:ascii="Sakkal Majalla" w:hAnsi="Sakkal Majalla" w:cs="Sakkal Majalla" w:hint="cs"/>
          <w:b/>
          <w:bCs/>
          <w:i/>
          <w:iCs/>
          <w:sz w:val="28"/>
          <w:szCs w:val="28"/>
          <w:rtl/>
          <w:lang w:bidi="ar-DZ"/>
        </w:rPr>
      </w:pPr>
      <w:r>
        <w:rPr>
          <w:rFonts w:ascii="Sakkal Majalla" w:hAnsi="Sakkal Majalla" w:cs="Sakkal Majalla" w:hint="cs"/>
          <w:sz w:val="28"/>
          <w:szCs w:val="28"/>
          <w:rtl/>
          <w:lang w:bidi="ar-DZ"/>
        </w:rPr>
        <w:t>أما إذا تعدد المدينون بدين مدني ،فإنّ التضامن لا يكون مفترضا بينهم بل ينبغي الاتفاق عليه صراحة أو  الزامهم به بموجب نص قانوني طبقا لنص المادة 217 من القانون المدني</w:t>
      </w:r>
      <w:r w:rsidRPr="00BF0E2B">
        <w:rPr>
          <w:rFonts w:ascii="Sakkal Majalla" w:hAnsi="Sakkal Majalla" w:cs="Sakkal Majalla" w:hint="cs"/>
          <w:b/>
          <w:bCs/>
          <w:i/>
          <w:iCs/>
          <w:sz w:val="28"/>
          <w:szCs w:val="28"/>
          <w:rtl/>
          <w:lang w:bidi="ar-DZ"/>
        </w:rPr>
        <w:t>:</w:t>
      </w:r>
      <w:r w:rsidRPr="00BF0E2B">
        <w:rPr>
          <w:rFonts w:ascii="Sakkal Majalla" w:hAnsi="Sakkal Majalla" w:cs="Sakkal Majalla"/>
          <w:b/>
          <w:bCs/>
          <w:i/>
          <w:iCs/>
          <w:color w:val="1D2129"/>
          <w:sz w:val="28"/>
          <w:szCs w:val="28"/>
          <w:shd w:val="clear" w:color="auto" w:fill="FFFFFF"/>
          <w:rtl/>
        </w:rPr>
        <w:t xml:space="preserve"> </w:t>
      </w:r>
      <w:r w:rsidRPr="00BF0E2B">
        <w:rPr>
          <w:rFonts w:ascii="Sakkal Majalla" w:hAnsi="Sakkal Majalla" w:cs="Sakkal Majalla"/>
          <w:b/>
          <w:bCs/>
          <w:i/>
          <w:iCs/>
          <w:color w:val="1D2129"/>
          <w:sz w:val="28"/>
          <w:szCs w:val="28"/>
          <w:shd w:val="clear" w:color="auto" w:fill="FFFFFF"/>
          <w:rtl/>
        </w:rPr>
        <w:t>" التضامن بين الدائنين أو بين المدينين لا يفترض، وإنما يكون بناء على اتفاق أو نص</w:t>
      </w:r>
      <w:r w:rsidRPr="00BF0E2B">
        <w:rPr>
          <w:rFonts w:ascii="Sakkal Majalla" w:hAnsi="Sakkal Majalla" w:cs="Sakkal Majalla" w:hint="cs"/>
          <w:b/>
          <w:bCs/>
          <w:i/>
          <w:iCs/>
          <w:color w:val="1D2129"/>
          <w:sz w:val="28"/>
          <w:szCs w:val="28"/>
          <w:shd w:val="clear" w:color="auto" w:fill="FFFFFF"/>
          <w:rtl/>
        </w:rPr>
        <w:t xml:space="preserve"> في القانون"</w:t>
      </w:r>
      <w:r w:rsidRPr="00BF0E2B">
        <w:rPr>
          <w:rFonts w:ascii="Sakkal Majalla" w:hAnsi="Sakkal Majalla" w:cs="Sakkal Majalla"/>
          <w:b/>
          <w:bCs/>
          <w:i/>
          <w:iCs/>
          <w:color w:val="1D2129"/>
          <w:sz w:val="28"/>
          <w:szCs w:val="28"/>
          <w:shd w:val="clear" w:color="auto" w:fill="FFFFFF"/>
        </w:rPr>
        <w:t>.</w:t>
      </w:r>
    </w:p>
    <w:p w:rsidR="00BF0E2B" w:rsidRDefault="00BF0E2B" w:rsidP="00BF0E2B">
      <w:pPr>
        <w:bidi/>
        <w:jc w:val="both"/>
        <w:rPr>
          <w:rFonts w:ascii="Sakkal Majalla" w:hAnsi="Sakkal Majalla" w:cs="Sakkal Majalla" w:hint="cs"/>
          <w:b/>
          <w:bCs/>
          <w:sz w:val="28"/>
          <w:szCs w:val="28"/>
          <w:rtl/>
          <w:lang w:bidi="ar-DZ"/>
        </w:rPr>
      </w:pPr>
      <w:r w:rsidRPr="00BF0E2B">
        <w:rPr>
          <w:rFonts w:ascii="Sakkal Majalla" w:hAnsi="Sakkal Majalla" w:cs="Sakkal Majalla" w:hint="cs"/>
          <w:b/>
          <w:bCs/>
          <w:sz w:val="28"/>
          <w:szCs w:val="28"/>
          <w:rtl/>
          <w:lang w:bidi="ar-DZ"/>
        </w:rPr>
        <w:t xml:space="preserve">الفرع الثاني </w:t>
      </w:r>
      <w:r w:rsidRPr="00BF0E2B">
        <w:rPr>
          <w:rFonts w:ascii="Sakkal Majalla" w:hAnsi="Sakkal Majalla" w:cs="Sakkal Majalla"/>
          <w:b/>
          <w:bCs/>
          <w:sz w:val="28"/>
          <w:szCs w:val="28"/>
          <w:rtl/>
          <w:lang w:bidi="ar-DZ"/>
        </w:rPr>
        <w:t>–</w:t>
      </w:r>
      <w:r w:rsidRPr="00BF0E2B">
        <w:rPr>
          <w:rFonts w:ascii="Sakkal Majalla" w:hAnsi="Sakkal Majalla" w:cs="Sakkal Majalla" w:hint="cs"/>
          <w:b/>
          <w:bCs/>
          <w:sz w:val="28"/>
          <w:szCs w:val="28"/>
          <w:rtl/>
          <w:lang w:bidi="ar-DZ"/>
        </w:rPr>
        <w:t>خصوصية تنفيذ الالتزام التجاري:</w:t>
      </w:r>
    </w:p>
    <w:p w:rsidR="00BF0E2B" w:rsidRDefault="00BF0E2B" w:rsidP="00BF0E2B">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يخضع تنفيذ الالتزام التجاري إلى نوعين من القواعد المتناقضة ، وهو  ما يتجلى من خلال:</w:t>
      </w:r>
    </w:p>
    <w:p w:rsidR="00BF0E2B" w:rsidRPr="00BF0E2B" w:rsidRDefault="00BF0E2B" w:rsidP="00BF0E2B">
      <w:pPr>
        <w:bidi/>
        <w:jc w:val="both"/>
        <w:rPr>
          <w:rFonts w:ascii="Sakkal Majalla" w:hAnsi="Sakkal Majalla" w:cs="Sakkal Majalla" w:hint="cs"/>
          <w:sz w:val="28"/>
          <w:szCs w:val="28"/>
          <w:rtl/>
          <w:lang w:bidi="ar-DZ"/>
        </w:rPr>
      </w:pPr>
      <w:r w:rsidRPr="00BF0E2B">
        <w:rPr>
          <w:rFonts w:ascii="Sakkal Majalla" w:hAnsi="Sakkal Majalla" w:cs="Sakkal Majalla" w:hint="cs"/>
          <w:sz w:val="28"/>
          <w:szCs w:val="28"/>
          <w:rtl/>
          <w:lang w:bidi="ar-DZ"/>
        </w:rPr>
        <w:t>الفقرة الأولى- الصرامة في تنفيذ الالتزام التجاري:</w:t>
      </w:r>
    </w:p>
    <w:p w:rsidR="00BF0E2B" w:rsidRDefault="00BF0E2B" w:rsidP="00BF0E2B">
      <w:pPr>
        <w:bidi/>
        <w:ind w:firstLine="567"/>
        <w:jc w:val="both"/>
        <w:rPr>
          <w:rFonts w:ascii="Sakkal Majalla" w:hAnsi="Sakkal Majalla" w:cs="Sakkal Majalla" w:hint="cs"/>
          <w:sz w:val="28"/>
          <w:szCs w:val="28"/>
          <w:rtl/>
          <w:lang w:bidi="ar-DZ"/>
        </w:rPr>
      </w:pPr>
      <w:r w:rsidRPr="00BF0E2B">
        <w:rPr>
          <w:rFonts w:ascii="Sakkal Majalla" w:hAnsi="Sakkal Majalla" w:cs="Sakkal Majalla" w:hint="cs"/>
          <w:sz w:val="28"/>
          <w:szCs w:val="28"/>
          <w:rtl/>
          <w:lang w:bidi="ar-DZ"/>
        </w:rPr>
        <w:t>فرض المشرع على المدين التجاري الوفاء بالتزاماته في مواعيد استحقاقها دون امكانية استفادته من مهلة اضافية في حال عجزه عن ذلك ن وأبرز مظهر لذلك الوفاء بالالتزام الصرفي الناشئ عن التعامل بالأوراق التجارية( السفتجة ، الشيك، السند لأمر...)، وهو ما يستفاد من نص المادة 464/02 من القانون التجاري:</w:t>
      </w:r>
      <w:proofErr w:type="gramStart"/>
      <w:r w:rsidRPr="00BF0E2B">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لا</w:t>
      </w:r>
      <w:proofErr w:type="gramEnd"/>
      <w:r>
        <w:rPr>
          <w:rFonts w:ascii="Sakkal Majalla" w:hAnsi="Sakkal Majalla" w:cs="Sakkal Majalla" w:hint="cs"/>
          <w:sz w:val="28"/>
          <w:szCs w:val="28"/>
          <w:rtl/>
          <w:lang w:bidi="ar-DZ"/>
        </w:rPr>
        <w:t xml:space="preserve"> يجوز منح آجال قانونية كانت أو  شرعية إلا في الأحوال المنصوص عليها في المادتين 426 و 438 من هذا القانون".</w:t>
      </w:r>
    </w:p>
    <w:p w:rsidR="00876A12" w:rsidRDefault="00BF0E2B" w:rsidP="00876A12">
      <w:pPr>
        <w:pStyle w:val="NormalWeb"/>
        <w:shd w:val="clear" w:color="auto" w:fill="FFFFFF"/>
        <w:bidi/>
        <w:jc w:val="both"/>
        <w:textAlignment w:val="baseline"/>
        <w:rPr>
          <w:rFonts w:ascii="Sakkal Majalla" w:hAnsi="Sakkal Majalla" w:cs="Sakkal Majalla" w:hint="cs"/>
          <w:sz w:val="28"/>
          <w:szCs w:val="28"/>
          <w:rtl/>
        </w:rPr>
      </w:pPr>
      <w:r>
        <w:rPr>
          <w:rFonts w:ascii="Sakkal Majalla" w:hAnsi="Sakkal Majalla" w:cs="Sakkal Majalla" w:hint="cs"/>
          <w:sz w:val="28"/>
          <w:szCs w:val="28"/>
          <w:rtl/>
          <w:lang w:bidi="ar-DZ"/>
        </w:rPr>
        <w:lastRenderedPageBreak/>
        <w:t xml:space="preserve">أما تسديد الديون المدنية </w:t>
      </w:r>
      <w:r w:rsidR="00876A12">
        <w:rPr>
          <w:rFonts w:ascii="Sakkal Majalla" w:hAnsi="Sakkal Majalla" w:cs="Sakkal Majalla" w:hint="cs"/>
          <w:sz w:val="28"/>
          <w:szCs w:val="28"/>
          <w:rtl/>
          <w:lang w:bidi="ar-DZ"/>
        </w:rPr>
        <w:t xml:space="preserve"> فتحكمه قواعد أكثر ليونة،</w:t>
      </w:r>
      <w:r w:rsidR="00876A12" w:rsidRPr="00876A12">
        <w:rPr>
          <w:rFonts w:ascii="Sakkal Majalla" w:hAnsi="Sakkal Majalla" w:cs="Sakkal Majalla"/>
          <w:sz w:val="28"/>
          <w:szCs w:val="28"/>
          <w:rtl/>
        </w:rPr>
        <w:t xml:space="preserve"> </w:t>
      </w:r>
      <w:r w:rsidR="00876A12">
        <w:rPr>
          <w:rFonts w:ascii="Sakkal Majalla" w:hAnsi="Sakkal Majalla" w:cs="Sakkal Majalla" w:hint="cs"/>
          <w:sz w:val="28"/>
          <w:szCs w:val="28"/>
          <w:rtl/>
        </w:rPr>
        <w:t xml:space="preserve"> تبيح للمدين الحصول على  مهل اضافية للوفاء </w:t>
      </w:r>
      <w:r w:rsidR="00876A12" w:rsidRPr="00055C78">
        <w:rPr>
          <w:rFonts w:ascii="Sakkal Majalla" w:hAnsi="Sakkal Majalla" w:cs="Sakkal Majalla"/>
          <w:sz w:val="28"/>
          <w:szCs w:val="28"/>
          <w:rtl/>
        </w:rPr>
        <w:t xml:space="preserve">إذا حل </w:t>
      </w:r>
      <w:r w:rsidR="00876A12">
        <w:rPr>
          <w:rFonts w:ascii="Sakkal Majalla" w:hAnsi="Sakkal Majalla" w:cs="Sakkal Majalla" w:hint="cs"/>
          <w:sz w:val="28"/>
          <w:szCs w:val="28"/>
          <w:rtl/>
        </w:rPr>
        <w:t>أ</w:t>
      </w:r>
      <w:r w:rsidR="00876A12" w:rsidRPr="00055C78">
        <w:rPr>
          <w:rFonts w:ascii="Sakkal Majalla" w:hAnsi="Sakkal Majalla" w:cs="Sakkal Majalla"/>
          <w:sz w:val="28"/>
          <w:szCs w:val="28"/>
          <w:rtl/>
        </w:rPr>
        <w:t xml:space="preserve">جل </w:t>
      </w:r>
      <w:proofErr w:type="spellStart"/>
      <w:r w:rsidR="00876A12" w:rsidRPr="00055C78">
        <w:rPr>
          <w:rFonts w:ascii="Sakkal Majalla" w:hAnsi="Sakkal Majalla" w:cs="Sakkal Majalla"/>
          <w:sz w:val="28"/>
          <w:szCs w:val="28"/>
          <w:rtl/>
        </w:rPr>
        <w:t>الدین</w:t>
      </w:r>
      <w:proofErr w:type="spellEnd"/>
      <w:r w:rsidR="00876A12" w:rsidRPr="00055C78">
        <w:rPr>
          <w:rFonts w:ascii="Sakkal Majalla" w:hAnsi="Sakkal Majalla" w:cs="Sakkal Majalla"/>
          <w:sz w:val="28"/>
          <w:szCs w:val="28"/>
          <w:rtl/>
        </w:rPr>
        <w:t xml:space="preserve"> و عجز عن الوفاء به</w:t>
      </w:r>
      <w:r w:rsidR="00876A12">
        <w:rPr>
          <w:rFonts w:ascii="Sakkal Majalla" w:hAnsi="Sakkal Majalla" w:cs="Sakkal Majalla" w:hint="cs"/>
          <w:sz w:val="28"/>
          <w:szCs w:val="28"/>
          <w:rtl/>
        </w:rPr>
        <w:t>ن</w:t>
      </w:r>
      <w:r w:rsidR="00876A12" w:rsidRPr="00055C78">
        <w:rPr>
          <w:rFonts w:ascii="Sakkal Majalla" w:hAnsi="Sakkal Majalla" w:cs="Sakkal Majalla"/>
          <w:sz w:val="28"/>
          <w:szCs w:val="28"/>
          <w:rtl/>
        </w:rPr>
        <w:t xml:space="preserve"> فالقواعد العامة </w:t>
      </w:r>
      <w:r w:rsidR="00876A12">
        <w:rPr>
          <w:rFonts w:ascii="Sakkal Majalla" w:hAnsi="Sakkal Majalla" w:cs="Sakkal Majalla" w:hint="cs"/>
          <w:sz w:val="28"/>
          <w:szCs w:val="28"/>
          <w:rtl/>
        </w:rPr>
        <w:t>،</w:t>
      </w:r>
      <w:r w:rsidR="00876A12" w:rsidRPr="00055C78">
        <w:rPr>
          <w:rFonts w:ascii="Sakkal Majalla" w:hAnsi="Sakkal Majalla" w:cs="Sakkal Majalla"/>
          <w:sz w:val="28"/>
          <w:szCs w:val="28"/>
          <w:rtl/>
        </w:rPr>
        <w:t xml:space="preserve">تقضي </w:t>
      </w:r>
      <w:r w:rsidR="00876A12">
        <w:rPr>
          <w:rFonts w:ascii="Sakkal Majalla" w:hAnsi="Sakkal Majalla" w:cs="Sakkal Majalla" w:hint="cs"/>
          <w:sz w:val="28"/>
          <w:szCs w:val="28"/>
          <w:rtl/>
        </w:rPr>
        <w:t>ب</w:t>
      </w:r>
      <w:r w:rsidR="00876A12" w:rsidRPr="00055C78">
        <w:rPr>
          <w:rFonts w:ascii="Sakkal Majalla" w:hAnsi="Sakkal Majalla" w:cs="Sakkal Majalla"/>
          <w:sz w:val="28"/>
          <w:szCs w:val="28"/>
          <w:rtl/>
        </w:rPr>
        <w:t xml:space="preserve">أن </w:t>
      </w:r>
      <w:proofErr w:type="spellStart"/>
      <w:r w:rsidR="00876A12" w:rsidRPr="00055C78">
        <w:rPr>
          <w:rFonts w:ascii="Sakkal Majalla" w:hAnsi="Sakkal Majalla" w:cs="Sakkal Majalla"/>
          <w:sz w:val="28"/>
          <w:szCs w:val="28"/>
          <w:rtl/>
        </w:rPr>
        <w:t>یمنح</w:t>
      </w:r>
      <w:proofErr w:type="spellEnd"/>
      <w:r w:rsidR="00876A12">
        <w:rPr>
          <w:rFonts w:ascii="Sakkal Majalla" w:hAnsi="Sakkal Majalla" w:cs="Sakkal Majalla" w:hint="cs"/>
          <w:sz w:val="28"/>
          <w:szCs w:val="28"/>
          <w:rtl/>
        </w:rPr>
        <w:t xml:space="preserve"> القاضي </w:t>
      </w:r>
      <w:r w:rsidR="00876A12" w:rsidRPr="00055C78">
        <w:rPr>
          <w:rFonts w:ascii="Sakkal Majalla" w:hAnsi="Sakkal Majalla" w:cs="Sakkal Majalla"/>
          <w:sz w:val="28"/>
          <w:szCs w:val="28"/>
          <w:rtl/>
        </w:rPr>
        <w:t xml:space="preserve"> </w:t>
      </w:r>
      <w:r w:rsidR="00876A12" w:rsidRPr="00876A12">
        <w:rPr>
          <w:rFonts w:ascii="Sakkal Majalla" w:hAnsi="Sakkal Majalla" w:cs="Sakkal Majalla"/>
          <w:sz w:val="28"/>
          <w:szCs w:val="28"/>
          <w:rtl/>
        </w:rPr>
        <w:t xml:space="preserve">للمدين أجلا لتنفيذ التزامه إذا رأى ذلك ممكنا بشرط أن لا يسبب </w:t>
      </w:r>
      <w:r w:rsidR="00876A12">
        <w:rPr>
          <w:rFonts w:ascii="Sakkal Majalla" w:hAnsi="Sakkal Majalla" w:cs="Sakkal Majalla" w:hint="cs"/>
          <w:sz w:val="28"/>
          <w:szCs w:val="28"/>
          <w:rtl/>
        </w:rPr>
        <w:t>ذلك</w:t>
      </w:r>
      <w:r w:rsidR="00876A12" w:rsidRPr="00876A12">
        <w:rPr>
          <w:rFonts w:ascii="Sakkal Majalla" w:hAnsi="Sakkal Majalla" w:cs="Sakkal Majalla"/>
          <w:sz w:val="28"/>
          <w:szCs w:val="28"/>
          <w:rtl/>
        </w:rPr>
        <w:t xml:space="preserve"> ضررا جسيما للدائن</w:t>
      </w:r>
      <w:r w:rsidR="00876A12">
        <w:rPr>
          <w:rFonts w:ascii="Sakkal Majalla" w:hAnsi="Sakkal Majalla" w:cs="Sakkal Majalla" w:hint="cs"/>
          <w:sz w:val="28"/>
          <w:szCs w:val="28"/>
          <w:rtl/>
        </w:rPr>
        <w:t xml:space="preserve">، ويعرف هذه المهلة الاضافية بأجل أو نظرة الميسرة. </w:t>
      </w:r>
      <w:proofErr w:type="gramStart"/>
      <w:r w:rsidR="00876A12">
        <w:rPr>
          <w:rFonts w:ascii="Sakkal Majalla" w:hAnsi="Sakkal Majalla" w:cs="Sakkal Majalla" w:hint="cs"/>
          <w:sz w:val="28"/>
          <w:szCs w:val="28"/>
          <w:rtl/>
        </w:rPr>
        <w:t>طبقا</w:t>
      </w:r>
      <w:proofErr w:type="gramEnd"/>
      <w:r w:rsidR="00876A12">
        <w:rPr>
          <w:rFonts w:ascii="Sakkal Majalla" w:hAnsi="Sakkal Majalla" w:cs="Sakkal Majalla" w:hint="cs"/>
          <w:sz w:val="28"/>
          <w:szCs w:val="28"/>
          <w:rtl/>
        </w:rPr>
        <w:t xml:space="preserve"> لنص المادة 210 من القانون المدني.</w:t>
      </w:r>
    </w:p>
    <w:p w:rsidR="00876A12" w:rsidRPr="00C52432" w:rsidRDefault="00876A12" w:rsidP="00876A12">
      <w:pPr>
        <w:pStyle w:val="NormalWeb"/>
        <w:shd w:val="clear" w:color="auto" w:fill="FFFFFF"/>
        <w:bidi/>
        <w:jc w:val="both"/>
        <w:textAlignment w:val="baseline"/>
        <w:rPr>
          <w:rFonts w:ascii="Sakkal Majalla" w:hAnsi="Sakkal Majalla" w:cs="Sakkal Majalla"/>
          <w:sz w:val="32"/>
          <w:szCs w:val="32"/>
        </w:rPr>
      </w:pPr>
      <w:r w:rsidRPr="00876A12">
        <w:rPr>
          <w:rFonts w:ascii="Sakkal Majalla" w:hAnsi="Sakkal Majalla" w:cs="Sakkal Majalla"/>
          <w:sz w:val="28"/>
          <w:szCs w:val="28"/>
          <w:rtl/>
        </w:rPr>
        <w:t xml:space="preserve"> أما في الأعمال التجارية فلا يجوز للقاضي أن يمنح مثل هذه المهلة</w:t>
      </w:r>
      <w:r>
        <w:rPr>
          <w:rFonts w:ascii="Sakkal Majalla" w:hAnsi="Sakkal Majalla" w:cs="Sakkal Majalla" w:hint="cs"/>
          <w:sz w:val="28"/>
          <w:szCs w:val="28"/>
          <w:rtl/>
        </w:rPr>
        <w:t>،</w:t>
      </w:r>
      <w:r w:rsidRPr="00876A12">
        <w:rPr>
          <w:rFonts w:ascii="Sakkal Majalla" w:hAnsi="Sakkal Majalla" w:cs="Sakkal Majalla"/>
          <w:sz w:val="28"/>
          <w:szCs w:val="28"/>
          <w:rtl/>
        </w:rPr>
        <w:t xml:space="preserve"> </w:t>
      </w:r>
      <w:r>
        <w:rPr>
          <w:rFonts w:ascii="Sakkal Majalla" w:hAnsi="Sakkal Majalla" w:cs="Sakkal Majalla" w:hint="cs"/>
          <w:sz w:val="28"/>
          <w:szCs w:val="28"/>
          <w:rtl/>
        </w:rPr>
        <w:t xml:space="preserve">بالنظر إلى الاهمية التي يكتسيها </w:t>
      </w:r>
      <w:r w:rsidRPr="00876A12">
        <w:rPr>
          <w:rFonts w:ascii="Sakkal Majalla" w:hAnsi="Sakkal Majalla" w:cs="Sakkal Majalla"/>
          <w:sz w:val="28"/>
          <w:szCs w:val="28"/>
          <w:rtl/>
        </w:rPr>
        <w:t xml:space="preserve"> </w:t>
      </w:r>
      <w:r>
        <w:rPr>
          <w:rFonts w:ascii="Sakkal Majalla" w:hAnsi="Sakkal Majalla" w:cs="Sakkal Majalla" w:hint="cs"/>
          <w:sz w:val="28"/>
          <w:szCs w:val="28"/>
          <w:rtl/>
        </w:rPr>
        <w:t>أ</w:t>
      </w:r>
      <w:r w:rsidRPr="00876A12">
        <w:rPr>
          <w:rFonts w:ascii="Sakkal Majalla" w:hAnsi="Sakkal Majalla" w:cs="Sakkal Majalla"/>
          <w:sz w:val="28"/>
          <w:szCs w:val="28"/>
          <w:rtl/>
        </w:rPr>
        <w:t>جل الدين في الميدان التجاري</w:t>
      </w:r>
      <w:r>
        <w:rPr>
          <w:rFonts w:ascii="Sakkal Majalla" w:hAnsi="Sakkal Majalla" w:cs="Sakkal Majalla" w:hint="cs"/>
          <w:sz w:val="28"/>
          <w:szCs w:val="28"/>
          <w:rtl/>
        </w:rPr>
        <w:t>،</w:t>
      </w:r>
      <w:r w:rsidRPr="00876A12">
        <w:rPr>
          <w:rFonts w:ascii="Sakkal Majalla" w:hAnsi="Sakkal Majalla" w:cs="Sakkal Majalla"/>
          <w:sz w:val="28"/>
          <w:szCs w:val="28"/>
          <w:rtl/>
        </w:rPr>
        <w:t xml:space="preserve"> </w:t>
      </w:r>
      <w:r>
        <w:rPr>
          <w:rFonts w:ascii="Sakkal Majalla" w:hAnsi="Sakkal Majalla" w:cs="Sakkal Majalla" w:hint="cs"/>
          <w:sz w:val="28"/>
          <w:szCs w:val="28"/>
          <w:rtl/>
        </w:rPr>
        <w:t>إذ أن</w:t>
      </w:r>
      <w:r w:rsidRPr="00876A12">
        <w:rPr>
          <w:rFonts w:ascii="Sakkal Majalla" w:hAnsi="Sakkal Majalla" w:cs="Sakkal Majalla"/>
          <w:sz w:val="28"/>
          <w:szCs w:val="28"/>
          <w:rtl/>
        </w:rPr>
        <w:t xml:space="preserve"> تأخر </w:t>
      </w:r>
      <w:r>
        <w:rPr>
          <w:rFonts w:ascii="Sakkal Majalla" w:hAnsi="Sakkal Majalla" w:cs="Sakkal Majalla" w:hint="cs"/>
          <w:sz w:val="28"/>
          <w:szCs w:val="28"/>
          <w:rtl/>
        </w:rPr>
        <w:t>المدين عن التسديد،</w:t>
      </w:r>
      <w:r w:rsidRPr="00876A12">
        <w:rPr>
          <w:rFonts w:ascii="Sakkal Majalla" w:hAnsi="Sakkal Majalla" w:cs="Sakkal Majalla"/>
          <w:sz w:val="28"/>
          <w:szCs w:val="28"/>
          <w:rtl/>
        </w:rPr>
        <w:t xml:space="preserve"> قد يسبب للدائن ضررا كتفويت فرصة الربح عليه أو قد يكون سببا في تأخير الوفاء بديونه التجارية مما قد يعرضه لشهر إفلاسه</w:t>
      </w:r>
      <w:r w:rsidRPr="00C52432">
        <w:rPr>
          <w:rFonts w:ascii="Sakkal Majalla" w:hAnsi="Sakkal Majalla" w:cs="Sakkal Majalla"/>
          <w:sz w:val="32"/>
          <w:szCs w:val="32"/>
        </w:rPr>
        <w:t>.</w:t>
      </w:r>
    </w:p>
    <w:p w:rsidR="00BF0E2B" w:rsidRPr="00876A12" w:rsidRDefault="00876A12" w:rsidP="00876A12">
      <w:pPr>
        <w:bidi/>
        <w:jc w:val="both"/>
        <w:rPr>
          <w:rFonts w:ascii="Sakkal Majalla" w:hAnsi="Sakkal Majalla" w:cs="Sakkal Majalla" w:hint="cs"/>
          <w:b/>
          <w:bCs/>
          <w:sz w:val="28"/>
          <w:szCs w:val="28"/>
          <w:rtl/>
          <w:lang w:bidi="ar-DZ"/>
        </w:rPr>
      </w:pPr>
      <w:r w:rsidRPr="00876A12">
        <w:rPr>
          <w:rFonts w:ascii="Sakkal Majalla" w:hAnsi="Sakkal Majalla" w:cs="Sakkal Majalla" w:hint="cs"/>
          <w:b/>
          <w:bCs/>
          <w:sz w:val="28"/>
          <w:szCs w:val="28"/>
          <w:rtl/>
          <w:lang w:bidi="ar-DZ"/>
        </w:rPr>
        <w:t>الفقرة الثاني</w:t>
      </w:r>
      <w:r>
        <w:rPr>
          <w:rFonts w:ascii="Sakkal Majalla" w:hAnsi="Sakkal Majalla" w:cs="Sakkal Majalla" w:hint="cs"/>
          <w:b/>
          <w:bCs/>
          <w:sz w:val="28"/>
          <w:szCs w:val="28"/>
          <w:rtl/>
          <w:lang w:bidi="ar-DZ"/>
        </w:rPr>
        <w:t xml:space="preserve">ة-سهولة تنفيذ </w:t>
      </w:r>
      <w:proofErr w:type="gramStart"/>
      <w:r>
        <w:rPr>
          <w:rFonts w:ascii="Sakkal Majalla" w:hAnsi="Sakkal Majalla" w:cs="Sakkal Majalla" w:hint="cs"/>
          <w:b/>
          <w:bCs/>
          <w:sz w:val="28"/>
          <w:szCs w:val="28"/>
          <w:rtl/>
          <w:lang w:bidi="ar-DZ"/>
        </w:rPr>
        <w:t>عقد</w:t>
      </w:r>
      <w:proofErr w:type="gramEnd"/>
      <w:r>
        <w:rPr>
          <w:rFonts w:ascii="Sakkal Majalla" w:hAnsi="Sakkal Majalla" w:cs="Sakkal Majalla" w:hint="cs"/>
          <w:b/>
          <w:bCs/>
          <w:sz w:val="28"/>
          <w:szCs w:val="28"/>
          <w:rtl/>
          <w:lang w:bidi="ar-DZ"/>
        </w:rPr>
        <w:t xml:space="preserve"> البيع التجاري:</w:t>
      </w:r>
    </w:p>
    <w:p w:rsidR="00876A12" w:rsidRDefault="00876A12" w:rsidP="00876A12">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يتمتع الدائن في عقد البيع المدني بائعا </w:t>
      </w:r>
      <w:proofErr w:type="spellStart"/>
      <w:r>
        <w:rPr>
          <w:rFonts w:ascii="Sakkal Majalla" w:hAnsi="Sakkal Majalla" w:cs="Sakkal Majalla" w:hint="cs"/>
          <w:sz w:val="28"/>
          <w:szCs w:val="28"/>
          <w:rtl/>
          <w:lang w:bidi="ar-DZ"/>
        </w:rPr>
        <w:t>كا</w:t>
      </w:r>
      <w:proofErr w:type="spellEnd"/>
      <w:r>
        <w:rPr>
          <w:rFonts w:ascii="Sakkal Majalla" w:hAnsi="Sakkal Majalla" w:cs="Sakkal Majalla" w:hint="cs"/>
          <w:sz w:val="28"/>
          <w:szCs w:val="28"/>
          <w:rtl/>
          <w:lang w:bidi="ar-DZ"/>
        </w:rPr>
        <w:t xml:space="preserve"> او مشتريان بحق فسخه نهائيا إذا تأخر المتعاقد معه في الوفاء بالتزاماته طبقا لنص المادة 119 من القانون المدني، أما تنفيذ عقد البيع التجاري فيخضع لقاعدتين استثنائيتي هما قاعدة الانتقاص وقاعدة الاستخلاف.</w:t>
      </w:r>
    </w:p>
    <w:p w:rsidR="00876A12" w:rsidRDefault="00876A12" w:rsidP="00876A12">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قاعدة الانتقاص تعني انه في حال تسليم البائع للمشتري بضاعة أقل جودة او أقل من حيث الكمية المتفق عليها يمكن للمشتري بدلا من فسخ العقد تخفيض الثمن المدفوع للبائع بعد استئذان القاضي.</w:t>
      </w:r>
    </w:p>
    <w:p w:rsidR="00876A12" w:rsidRPr="00BF0E2B" w:rsidRDefault="00876A12" w:rsidP="00876A12">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أما قاعدة الاستخلاف فتعني امكانية قيام المشتري باقتناء سلعة من تاجر آخر إذا أخل التاجر  المتعاقد معه بالتزامه على نفقة هذا الأخير دون حاجة إلى استئذان القاضي.</w:t>
      </w:r>
    </w:p>
    <w:p w:rsidR="00BF0E2B" w:rsidRPr="0045344B" w:rsidRDefault="0045344B" w:rsidP="00BF0E2B">
      <w:pPr>
        <w:bidi/>
        <w:jc w:val="both"/>
        <w:rPr>
          <w:rFonts w:ascii="Sakkal Majalla" w:hAnsi="Sakkal Majalla" w:cs="Sakkal Majalla" w:hint="cs"/>
          <w:b/>
          <w:bCs/>
          <w:sz w:val="28"/>
          <w:szCs w:val="28"/>
          <w:rtl/>
          <w:lang w:bidi="ar-DZ"/>
        </w:rPr>
      </w:pPr>
      <w:r w:rsidRPr="0045344B">
        <w:rPr>
          <w:rFonts w:ascii="Sakkal Majalla" w:hAnsi="Sakkal Majalla" w:cs="Sakkal Majalla" w:hint="cs"/>
          <w:b/>
          <w:bCs/>
          <w:sz w:val="28"/>
          <w:szCs w:val="28"/>
          <w:rtl/>
          <w:lang w:bidi="ar-DZ"/>
        </w:rPr>
        <w:t>الفقرة الثالثة الخضوع لنظام الافلاس:</w:t>
      </w:r>
    </w:p>
    <w:p w:rsidR="0045344B" w:rsidRPr="00BF0E2B" w:rsidRDefault="0045344B" w:rsidP="0045344B">
      <w:pPr>
        <w:bidi/>
        <w:ind w:firstLine="567"/>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يخضع التاجر في حال عجزه عن الوفاء بديونه التجارية إلى نظام خاص يعرف بنظام الافلاس ، الذي يعرف بأنه " نظام جماعي للتنفيذ على أموال المدين التاجر الذي يعجز عن تسديد ديونه في مواعيد استحقاقها"، بحيث يحرم التاجر من ادارة امواله والتصرف فيها وينوبه في ذلك شخص آخر تعينه المحكمة لهذا الغرض يسمى بالوكيل المتصرف القضائي، أما المدين  الذي لا يوفي ديونه المدنية في آجالها الاتفاقية فيخضع لنظام الاعسار وهو نظام أقل شدة يبقي للمدين الحق في ادارة أمواله والتصرف فيها .</w:t>
      </w:r>
    </w:p>
    <w:p w:rsidR="00BF0E2B" w:rsidRPr="0036409E" w:rsidRDefault="00BF0E2B" w:rsidP="00BF0E2B">
      <w:pPr>
        <w:bidi/>
        <w:jc w:val="both"/>
        <w:rPr>
          <w:rFonts w:ascii="Sakkal Majalla" w:hAnsi="Sakkal Majalla" w:cs="Sakkal Majalla" w:hint="cs"/>
          <w:sz w:val="28"/>
          <w:szCs w:val="28"/>
          <w:rtl/>
          <w:lang w:bidi="ar-DZ"/>
        </w:rPr>
      </w:pPr>
    </w:p>
    <w:p w:rsidR="0036409E" w:rsidRPr="00F302F0" w:rsidRDefault="0036409E" w:rsidP="0036409E">
      <w:pPr>
        <w:bidi/>
        <w:jc w:val="both"/>
        <w:rPr>
          <w:rFonts w:ascii="Sakkal Majalla" w:hAnsi="Sakkal Majalla" w:cs="Sakkal Majalla" w:hint="cs"/>
          <w:sz w:val="28"/>
          <w:szCs w:val="28"/>
          <w:rtl/>
          <w:lang w:bidi="ar-DZ"/>
        </w:rPr>
      </w:pPr>
    </w:p>
    <w:p w:rsidR="00B903FA" w:rsidRPr="00B903FA" w:rsidRDefault="00B903FA" w:rsidP="00B903FA">
      <w:pPr>
        <w:bidi/>
        <w:jc w:val="both"/>
        <w:rPr>
          <w:rFonts w:ascii="Sakkal Majalla" w:hAnsi="Sakkal Majalla" w:cs="Sakkal Majalla" w:hint="cs"/>
          <w:sz w:val="28"/>
          <w:szCs w:val="28"/>
          <w:rtl/>
          <w:lang w:bidi="ar-DZ"/>
        </w:rPr>
      </w:pPr>
    </w:p>
    <w:p w:rsidR="00B903FA" w:rsidRPr="004E2AC3" w:rsidRDefault="00B903FA" w:rsidP="00B903FA">
      <w:pPr>
        <w:bidi/>
        <w:jc w:val="both"/>
        <w:rPr>
          <w:rFonts w:ascii="Sakkal Majalla" w:hAnsi="Sakkal Majalla" w:cs="Sakkal Majalla" w:hint="cs"/>
          <w:sz w:val="28"/>
          <w:szCs w:val="28"/>
          <w:rtl/>
          <w:lang w:bidi="ar-DZ"/>
        </w:rPr>
      </w:pPr>
    </w:p>
    <w:p w:rsidR="004E2AC3" w:rsidRDefault="004E2AC3" w:rsidP="004E2AC3">
      <w:pPr>
        <w:bidi/>
        <w:ind w:firstLine="567"/>
        <w:jc w:val="both"/>
        <w:rPr>
          <w:rFonts w:ascii="Sakkal Majalla" w:hAnsi="Sakkal Majalla" w:cs="Sakkal Majalla" w:hint="cs"/>
          <w:sz w:val="28"/>
          <w:szCs w:val="28"/>
          <w:rtl/>
          <w:lang w:bidi="ar-DZ"/>
        </w:rPr>
      </w:pPr>
    </w:p>
    <w:p w:rsidR="007F6A4C" w:rsidRPr="004106CB" w:rsidRDefault="007F6A4C" w:rsidP="004106CB">
      <w:pPr>
        <w:bidi/>
        <w:rPr>
          <w:rFonts w:ascii="Sakkal Majalla" w:hAnsi="Sakkal Majalla" w:cs="Sakkal Majalla"/>
          <w:sz w:val="28"/>
          <w:szCs w:val="28"/>
        </w:rPr>
      </w:pPr>
      <w:bookmarkStart w:id="0" w:name="_GoBack"/>
      <w:bookmarkEnd w:id="0"/>
    </w:p>
    <w:sectPr w:rsidR="007F6A4C" w:rsidRPr="004106CB" w:rsidSect="005637B5">
      <w:headerReference w:type="default" r:id="rId8"/>
      <w:footerReference w:type="default" r:id="rId9"/>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DE" w:rsidRDefault="00F262DE" w:rsidP="0081149C">
      <w:pPr>
        <w:spacing w:after="0" w:line="240" w:lineRule="auto"/>
      </w:pPr>
      <w:r>
        <w:separator/>
      </w:r>
    </w:p>
  </w:endnote>
  <w:endnote w:type="continuationSeparator" w:id="0">
    <w:p w:rsidR="00F262DE" w:rsidRDefault="00F262DE" w:rsidP="0081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2583"/>
      <w:docPartObj>
        <w:docPartGallery w:val="Page Numbers (Bottom of Page)"/>
        <w:docPartUnique/>
      </w:docPartObj>
    </w:sdtPr>
    <w:sdtEndPr/>
    <w:sdtContent>
      <w:p w:rsidR="003A07DE" w:rsidRDefault="004662AF">
        <w:pPr>
          <w:pStyle w:val="Pieddepage"/>
          <w:jc w:val="center"/>
        </w:pPr>
        <w:r>
          <w:fldChar w:fldCharType="begin"/>
        </w:r>
        <w:r>
          <w:instrText xml:space="preserve"> PAGE   \* MERGEFORMAT </w:instrText>
        </w:r>
        <w:r>
          <w:fldChar w:fldCharType="separate"/>
        </w:r>
        <w:r w:rsidR="0045344B">
          <w:rPr>
            <w:noProof/>
          </w:rPr>
          <w:t>6</w:t>
        </w:r>
        <w:r>
          <w:rPr>
            <w:noProof/>
          </w:rPr>
          <w:fldChar w:fldCharType="end"/>
        </w:r>
      </w:p>
    </w:sdtContent>
  </w:sdt>
  <w:p w:rsidR="003A07DE" w:rsidRDefault="003A07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DE" w:rsidRDefault="00F262DE" w:rsidP="0081149C">
      <w:pPr>
        <w:spacing w:after="0" w:line="240" w:lineRule="auto"/>
      </w:pPr>
      <w:r>
        <w:separator/>
      </w:r>
    </w:p>
  </w:footnote>
  <w:footnote w:type="continuationSeparator" w:id="0">
    <w:p w:rsidR="00F262DE" w:rsidRDefault="00F262DE" w:rsidP="0081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Theme="majorEastAsia" w:hAnsi="Sakkal Majalla" w:cs="Sakkal Majalla"/>
        <w:b/>
        <w:bCs/>
        <w:sz w:val="28"/>
        <w:szCs w:val="28"/>
      </w:rPr>
      <w:alias w:val="Titre"/>
      <w:id w:val="77738743"/>
      <w:placeholder>
        <w:docPart w:val="DF8EB9DB7E6A4A90832A70A97FFF7D11"/>
      </w:placeholder>
      <w:dataBinding w:prefixMappings="xmlns:ns0='http://schemas.openxmlformats.org/package/2006/metadata/core-properties' xmlns:ns1='http://purl.org/dc/elements/1.1/'" w:xpath="/ns0:coreProperties[1]/ns1:title[1]" w:storeItemID="{6C3C8BC8-F283-45AE-878A-BAB7291924A1}"/>
      <w:text/>
    </w:sdtPr>
    <w:sdtEndPr/>
    <w:sdtContent>
      <w:p w:rsidR="003A07DE" w:rsidRPr="0089473F" w:rsidRDefault="004C7580" w:rsidP="004C7580">
        <w:pPr>
          <w:pStyle w:val="En-tte"/>
          <w:pBdr>
            <w:bottom w:val="thickThinSmallGap" w:sz="24" w:space="1" w:color="622423" w:themeColor="accent2" w:themeShade="7F"/>
          </w:pBdr>
          <w:jc w:val="center"/>
          <w:rPr>
            <w:rFonts w:ascii="Sakkal Majalla" w:eastAsiaTheme="majorEastAsia" w:hAnsi="Sakkal Majalla" w:cs="Sakkal Majalla"/>
            <w:sz w:val="28"/>
            <w:szCs w:val="28"/>
          </w:rPr>
        </w:pPr>
        <w:r>
          <w:rPr>
            <w:rFonts w:ascii="Sakkal Majalla" w:eastAsiaTheme="majorEastAsia" w:hAnsi="Sakkal Majalla" w:cs="Sakkal Majalla" w:hint="cs"/>
            <w:b/>
            <w:bCs/>
            <w:sz w:val="28"/>
            <w:szCs w:val="28"/>
            <w:rtl/>
          </w:rPr>
          <w:t>النظام القانوني للأعمال التجارية</w:t>
        </w:r>
        <w:r w:rsidR="0089473F" w:rsidRPr="0089473F">
          <w:rPr>
            <w:rFonts w:ascii="Sakkal Majalla" w:eastAsiaTheme="majorEastAsia" w:hAnsi="Sakkal Majalla" w:cs="Sakkal Majalla"/>
            <w:b/>
            <w:bCs/>
            <w:sz w:val="28"/>
            <w:szCs w:val="28"/>
            <w:rtl/>
          </w:rPr>
          <w:t xml:space="preserve">                                            </w:t>
        </w:r>
        <w:r w:rsidR="0089473F">
          <w:rPr>
            <w:rFonts w:ascii="Sakkal Majalla" w:eastAsiaTheme="majorEastAsia" w:hAnsi="Sakkal Majalla" w:cs="Sakkal Majalla" w:hint="cs"/>
            <w:b/>
            <w:bCs/>
            <w:sz w:val="28"/>
            <w:szCs w:val="28"/>
            <w:rtl/>
          </w:rPr>
          <w:t xml:space="preserve">                                                                   </w:t>
        </w:r>
        <w:r w:rsidR="0089473F" w:rsidRPr="0089473F">
          <w:rPr>
            <w:rFonts w:ascii="Sakkal Majalla" w:eastAsiaTheme="majorEastAsia" w:hAnsi="Sakkal Majalla" w:cs="Sakkal Majalla"/>
            <w:b/>
            <w:bCs/>
            <w:sz w:val="28"/>
            <w:szCs w:val="28"/>
            <w:rtl/>
          </w:rPr>
          <w:t xml:space="preserve">    الاستاذة بوقطة </w:t>
        </w:r>
      </w:p>
    </w:sdtContent>
  </w:sdt>
  <w:p w:rsidR="003A07DE" w:rsidRDefault="003A07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F7B"/>
    <w:multiLevelType w:val="hybridMultilevel"/>
    <w:tmpl w:val="5538B54A"/>
    <w:lvl w:ilvl="0" w:tplc="56486B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1760AA"/>
    <w:multiLevelType w:val="hybridMultilevel"/>
    <w:tmpl w:val="9572E0DA"/>
    <w:lvl w:ilvl="0" w:tplc="FE26B5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42620BA"/>
    <w:multiLevelType w:val="hybridMultilevel"/>
    <w:tmpl w:val="470AB03A"/>
    <w:lvl w:ilvl="0" w:tplc="3DD6C59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BE8384D"/>
    <w:multiLevelType w:val="hybridMultilevel"/>
    <w:tmpl w:val="1E2CE1BA"/>
    <w:lvl w:ilvl="0" w:tplc="23B2E47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9A130E1"/>
    <w:multiLevelType w:val="hybridMultilevel"/>
    <w:tmpl w:val="55A4C768"/>
    <w:lvl w:ilvl="0" w:tplc="DBF0246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05A174C"/>
    <w:multiLevelType w:val="hybridMultilevel"/>
    <w:tmpl w:val="FF76E686"/>
    <w:lvl w:ilvl="0" w:tplc="22C0A9A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166919"/>
    <w:multiLevelType w:val="hybridMultilevel"/>
    <w:tmpl w:val="676E4AA4"/>
    <w:lvl w:ilvl="0" w:tplc="966ACED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0A373B6"/>
    <w:multiLevelType w:val="hybridMultilevel"/>
    <w:tmpl w:val="B8FE887E"/>
    <w:lvl w:ilvl="0" w:tplc="817261C2">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1AE75DE"/>
    <w:multiLevelType w:val="hybridMultilevel"/>
    <w:tmpl w:val="3B48A602"/>
    <w:lvl w:ilvl="0" w:tplc="DF847704">
      <w:start w:val="2"/>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F8901AD"/>
    <w:multiLevelType w:val="hybridMultilevel"/>
    <w:tmpl w:val="A342C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9D6254"/>
    <w:multiLevelType w:val="hybridMultilevel"/>
    <w:tmpl w:val="10A84D38"/>
    <w:lvl w:ilvl="0" w:tplc="BA78FE9A">
      <w:numFmt w:val="bullet"/>
      <w:lvlText w:val="-"/>
      <w:lvlJc w:val="left"/>
      <w:pPr>
        <w:ind w:left="925" w:hanging="360"/>
      </w:pPr>
      <w:rPr>
        <w:rFonts w:ascii="Sakkal Majalla" w:eastAsiaTheme="minorHAnsi" w:hAnsi="Sakkal Majalla" w:cs="Sakkal Majalla"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3"/>
  </w:num>
  <w:num w:numId="6">
    <w:abstractNumId w:val="6"/>
  </w:num>
  <w:num w:numId="7">
    <w:abstractNumId w:val="8"/>
  </w:num>
  <w:num w:numId="8">
    <w:abstractNumId w:val="5"/>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6A4C"/>
    <w:rsid w:val="00045FD6"/>
    <w:rsid w:val="0005076A"/>
    <w:rsid w:val="00055C78"/>
    <w:rsid w:val="000654D7"/>
    <w:rsid w:val="0009217C"/>
    <w:rsid w:val="000A41C0"/>
    <w:rsid w:val="000E4C4A"/>
    <w:rsid w:val="001006AC"/>
    <w:rsid w:val="0018240E"/>
    <w:rsid w:val="001931BC"/>
    <w:rsid w:val="001A04F6"/>
    <w:rsid w:val="001E2041"/>
    <w:rsid w:val="00236822"/>
    <w:rsid w:val="002F5DAA"/>
    <w:rsid w:val="0036409E"/>
    <w:rsid w:val="0036678E"/>
    <w:rsid w:val="003A07DE"/>
    <w:rsid w:val="003B2505"/>
    <w:rsid w:val="003E2551"/>
    <w:rsid w:val="003F333F"/>
    <w:rsid w:val="003F4B58"/>
    <w:rsid w:val="003F7717"/>
    <w:rsid w:val="004106CB"/>
    <w:rsid w:val="00416FFA"/>
    <w:rsid w:val="00420620"/>
    <w:rsid w:val="0045344B"/>
    <w:rsid w:val="004662AF"/>
    <w:rsid w:val="00481DD8"/>
    <w:rsid w:val="004C36D1"/>
    <w:rsid w:val="004C449C"/>
    <w:rsid w:val="004C7580"/>
    <w:rsid w:val="004E2AC3"/>
    <w:rsid w:val="00507C39"/>
    <w:rsid w:val="0053213A"/>
    <w:rsid w:val="005637B5"/>
    <w:rsid w:val="00566E46"/>
    <w:rsid w:val="005B31D9"/>
    <w:rsid w:val="005D164E"/>
    <w:rsid w:val="005F0C37"/>
    <w:rsid w:val="00671E28"/>
    <w:rsid w:val="006A1F82"/>
    <w:rsid w:val="006A65D3"/>
    <w:rsid w:val="006C12BF"/>
    <w:rsid w:val="006E1265"/>
    <w:rsid w:val="00723B6B"/>
    <w:rsid w:val="007454FF"/>
    <w:rsid w:val="00755039"/>
    <w:rsid w:val="00786DB6"/>
    <w:rsid w:val="007B6ACE"/>
    <w:rsid w:val="007C606A"/>
    <w:rsid w:val="007F6A4C"/>
    <w:rsid w:val="0081149C"/>
    <w:rsid w:val="00837925"/>
    <w:rsid w:val="00876A12"/>
    <w:rsid w:val="0089473F"/>
    <w:rsid w:val="008B138E"/>
    <w:rsid w:val="008E4367"/>
    <w:rsid w:val="009C2A2A"/>
    <w:rsid w:val="009E5F4D"/>
    <w:rsid w:val="00A20B86"/>
    <w:rsid w:val="00A45E09"/>
    <w:rsid w:val="00A85499"/>
    <w:rsid w:val="00A90D88"/>
    <w:rsid w:val="00AA51D8"/>
    <w:rsid w:val="00AC61F3"/>
    <w:rsid w:val="00B2250A"/>
    <w:rsid w:val="00B31E24"/>
    <w:rsid w:val="00B527E3"/>
    <w:rsid w:val="00B83271"/>
    <w:rsid w:val="00B903FA"/>
    <w:rsid w:val="00BC5E13"/>
    <w:rsid w:val="00BD150E"/>
    <w:rsid w:val="00BF0E2B"/>
    <w:rsid w:val="00C00BB9"/>
    <w:rsid w:val="00C41465"/>
    <w:rsid w:val="00C557AD"/>
    <w:rsid w:val="00CA0945"/>
    <w:rsid w:val="00CB3EA9"/>
    <w:rsid w:val="00CF3577"/>
    <w:rsid w:val="00DB0923"/>
    <w:rsid w:val="00DB1930"/>
    <w:rsid w:val="00DB361A"/>
    <w:rsid w:val="00DD1F88"/>
    <w:rsid w:val="00DF3048"/>
    <w:rsid w:val="00E21370"/>
    <w:rsid w:val="00E6001C"/>
    <w:rsid w:val="00EF0365"/>
    <w:rsid w:val="00EF3D44"/>
    <w:rsid w:val="00EF426C"/>
    <w:rsid w:val="00F262DE"/>
    <w:rsid w:val="00F302F0"/>
    <w:rsid w:val="00F54D2D"/>
    <w:rsid w:val="00F734B2"/>
    <w:rsid w:val="00FC0D30"/>
    <w:rsid w:val="00FD011A"/>
    <w:rsid w:val="00FD04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6A4C"/>
    <w:pPr>
      <w:ind w:left="720"/>
      <w:contextualSpacing/>
    </w:pPr>
  </w:style>
  <w:style w:type="paragraph" w:styleId="En-tte">
    <w:name w:val="header"/>
    <w:basedOn w:val="Normal"/>
    <w:link w:val="En-tteCar"/>
    <w:uiPriority w:val="99"/>
    <w:unhideWhenUsed/>
    <w:rsid w:val="0081149C"/>
    <w:pPr>
      <w:tabs>
        <w:tab w:val="center" w:pos="4536"/>
        <w:tab w:val="right" w:pos="9072"/>
      </w:tabs>
      <w:spacing w:after="0" w:line="240" w:lineRule="auto"/>
    </w:pPr>
  </w:style>
  <w:style w:type="character" w:customStyle="1" w:styleId="En-tteCar">
    <w:name w:val="En-tête Car"/>
    <w:basedOn w:val="Policepardfaut"/>
    <w:link w:val="En-tte"/>
    <w:uiPriority w:val="99"/>
    <w:rsid w:val="0081149C"/>
  </w:style>
  <w:style w:type="paragraph" w:styleId="Pieddepage">
    <w:name w:val="footer"/>
    <w:basedOn w:val="Normal"/>
    <w:link w:val="PieddepageCar"/>
    <w:uiPriority w:val="99"/>
    <w:unhideWhenUsed/>
    <w:rsid w:val="00811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49C"/>
  </w:style>
  <w:style w:type="paragraph" w:styleId="Textedebulles">
    <w:name w:val="Balloon Text"/>
    <w:basedOn w:val="Normal"/>
    <w:link w:val="TextedebullesCar"/>
    <w:uiPriority w:val="99"/>
    <w:semiHidden/>
    <w:unhideWhenUsed/>
    <w:rsid w:val="008114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49C"/>
    <w:rPr>
      <w:rFonts w:ascii="Tahoma" w:hAnsi="Tahoma" w:cs="Tahoma"/>
      <w:sz w:val="16"/>
      <w:szCs w:val="16"/>
    </w:rPr>
  </w:style>
  <w:style w:type="paragraph" w:styleId="NormalWeb">
    <w:name w:val="Normal (Web)"/>
    <w:basedOn w:val="Normal"/>
    <w:uiPriority w:val="99"/>
    <w:semiHidden/>
    <w:unhideWhenUsed/>
    <w:rsid w:val="00A45E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8EB9DB7E6A4A90832A70A97FFF7D11"/>
        <w:category>
          <w:name w:val="Général"/>
          <w:gallery w:val="placeholder"/>
        </w:category>
        <w:types>
          <w:type w:val="bbPlcHdr"/>
        </w:types>
        <w:behaviors>
          <w:behavior w:val="content"/>
        </w:behaviors>
        <w:guid w:val="{1A33AF29-143B-42B8-AC78-1300ABEC9410}"/>
      </w:docPartPr>
      <w:docPartBody>
        <w:p w:rsidR="0072073D" w:rsidRDefault="0072073D" w:rsidP="0072073D">
          <w:pPr>
            <w:pStyle w:val="DF8EB9DB7E6A4A90832A70A97FFF7D1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073D"/>
    <w:rsid w:val="001907D9"/>
    <w:rsid w:val="001E2ACB"/>
    <w:rsid w:val="0020254D"/>
    <w:rsid w:val="00255FFA"/>
    <w:rsid w:val="002D036B"/>
    <w:rsid w:val="00407BE4"/>
    <w:rsid w:val="00714392"/>
    <w:rsid w:val="007207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8EB9DB7E6A4A90832A70A97FFF7D11">
    <w:name w:val="DF8EB9DB7E6A4A90832A70A97FFF7D11"/>
    <w:rsid w:val="007207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6</Pages>
  <Words>1918</Words>
  <Characters>10551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النظام القانوني للأعمال التجارية                                                                                                                   الاستاذة بوقطة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النظام القانوني للأعمال التجارية                                                                                                                   الاستاذة بوقطة </dc:title>
  <dc:creator>Houheche Amina</dc:creator>
  <cp:lastModifiedBy>pc</cp:lastModifiedBy>
  <cp:revision>13</cp:revision>
  <dcterms:created xsi:type="dcterms:W3CDTF">2022-11-28T08:13:00Z</dcterms:created>
  <dcterms:modified xsi:type="dcterms:W3CDTF">2022-12-10T16:06:00Z</dcterms:modified>
</cp:coreProperties>
</file>