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2" w:rsidRDefault="00A06458" w:rsidP="00A0645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الإجابة النموذجية و </w:t>
      </w:r>
      <w:proofErr w:type="spellStart"/>
      <w:r>
        <w:rPr>
          <w:rFonts w:hint="cs"/>
          <w:sz w:val="28"/>
          <w:szCs w:val="28"/>
          <w:rtl/>
          <w:lang w:bidi="ar-DZ"/>
        </w:rPr>
        <w:t>سلمالتنقيط</w:t>
      </w:r>
      <w:proofErr w:type="spellEnd"/>
    </w:p>
    <w:p w:rsidR="00A06458" w:rsidRDefault="00A06458" w:rsidP="00A06458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الجواب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الأول:</w:t>
      </w:r>
    </w:p>
    <w:p w:rsidR="00A06458" w:rsidRPr="00B35247" w:rsidRDefault="00A06458" w:rsidP="00A06458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-تعريف الاتصال التقليدي :"هو </w:t>
      </w:r>
      <w:proofErr w:type="spellStart"/>
      <w:r>
        <w:rPr>
          <w:rFonts w:hint="cs"/>
          <w:sz w:val="28"/>
          <w:szCs w:val="28"/>
          <w:rtl/>
          <w:lang w:bidi="ar-DZ"/>
        </w:rPr>
        <w:t>الميكانيزم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الذي يتم وفقه انتقال الرموز أو الموضوعات أو الأفعال وفق قواعد و معايير مجتمع أو ثقافة معينة كالعواطف و الأفكار و غيرها من فرد أو جماعة لفرد أو جماعة أخرى كما </w:t>
      </w:r>
      <w:proofErr w:type="spellStart"/>
      <w:r>
        <w:rPr>
          <w:rFonts w:hint="cs"/>
          <w:sz w:val="28"/>
          <w:szCs w:val="28"/>
          <w:rtl/>
          <w:lang w:bidi="ar-DZ"/>
        </w:rPr>
        <w:t>يتمثلها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عيهم </w:t>
      </w:r>
      <w:proofErr w:type="spellStart"/>
      <w:r>
        <w:rPr>
          <w:rFonts w:hint="cs"/>
          <w:sz w:val="28"/>
          <w:szCs w:val="28"/>
          <w:rtl/>
          <w:lang w:bidi="ar-DZ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DZ"/>
        </w:rPr>
        <w:t>"</w:t>
      </w:r>
      <w:r w:rsidR="00B35247">
        <w:rPr>
          <w:rFonts w:hint="cs"/>
          <w:color w:val="FF0000"/>
          <w:sz w:val="28"/>
          <w:szCs w:val="28"/>
          <w:rtl/>
          <w:lang w:bidi="ar-DZ"/>
        </w:rPr>
        <w:t>2.5</w:t>
      </w:r>
    </w:p>
    <w:p w:rsidR="00A06458" w:rsidRDefault="00A06458" w:rsidP="00A0645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الموروث </w:t>
      </w:r>
      <w:proofErr w:type="spellStart"/>
      <w:r>
        <w:rPr>
          <w:rFonts w:hint="cs"/>
          <w:sz w:val="28"/>
          <w:szCs w:val="28"/>
          <w:rtl/>
          <w:lang w:bidi="ar-DZ"/>
        </w:rPr>
        <w:t>ىالثقافي</w:t>
      </w:r>
      <w:proofErr w:type="spellEnd"/>
      <w:r>
        <w:rPr>
          <w:rFonts w:hint="cs"/>
          <w:sz w:val="28"/>
          <w:szCs w:val="28"/>
          <w:rtl/>
          <w:lang w:bidi="ar-DZ"/>
        </w:rPr>
        <w:t>:" هو كل ما تختزنه الذاكرة الشعبية بطريقة شعورية أو لاشعورية من عادات وتقاليد و فنون وعلوم و آداب و ممارسات حياتية و أشكال تعبيرية ومعتقدات تنتقل من جيل لآخر حيث تمثل مجموع العناصر التي تشكل ثقافة المجتمع المسيطرة في منطقة ما و التي تنتج من التفاعلات اليومية بين أفراد المجتمع.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2.5</w:t>
      </w:r>
    </w:p>
    <w:p w:rsidR="004F5287" w:rsidRDefault="00A06458" w:rsidP="00A06458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تعرف منظمة اليونسكو التراث الثقافي بأنه :" ميراث المقتضيات المادية وغير المادية </w:t>
      </w:r>
      <w:r w:rsidR="004F5287">
        <w:rPr>
          <w:rFonts w:hint="cs"/>
          <w:sz w:val="28"/>
          <w:szCs w:val="28"/>
          <w:rtl/>
          <w:lang w:bidi="ar-DZ"/>
        </w:rPr>
        <w:t xml:space="preserve">التي تخصى مجموعة ما أو مجتمع لديه موروثات من الأجيال السابقة، وظلت باقية </w:t>
      </w:r>
      <w:proofErr w:type="spellStart"/>
      <w:r w:rsidR="004F5287">
        <w:rPr>
          <w:rFonts w:hint="cs"/>
          <w:sz w:val="28"/>
          <w:szCs w:val="28"/>
          <w:rtl/>
          <w:lang w:bidi="ar-DZ"/>
        </w:rPr>
        <w:t>ةىحتى</w:t>
      </w:r>
      <w:proofErr w:type="spellEnd"/>
      <w:r w:rsidR="004F5287">
        <w:rPr>
          <w:rFonts w:hint="cs"/>
          <w:sz w:val="28"/>
          <w:szCs w:val="28"/>
          <w:rtl/>
          <w:lang w:bidi="ar-DZ"/>
        </w:rPr>
        <w:t xml:space="preserve"> الوقت الحاضر ووهبت للأجيال المقبلة"</w:t>
      </w:r>
    </w:p>
    <w:p w:rsidR="004F5287" w:rsidRDefault="004F5287" w:rsidP="004F5287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تعريف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المشرع الجزائري</w:t>
      </w:r>
    </w:p>
    <w:p w:rsidR="004F5287" w:rsidRDefault="004F5287" w:rsidP="004F528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الجواب الثاني: 1- الطقس كما جاء في معجم </w:t>
      </w:r>
      <w:proofErr w:type="spellStart"/>
      <w:r>
        <w:rPr>
          <w:rFonts w:hint="cs"/>
          <w:sz w:val="28"/>
          <w:szCs w:val="28"/>
          <w:rtl/>
          <w:lang w:bidi="ar-DZ"/>
        </w:rPr>
        <w:t>أوكسفورد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لعلم </w:t>
      </w:r>
      <w:proofErr w:type="spellStart"/>
      <w:r>
        <w:rPr>
          <w:rFonts w:hint="cs"/>
          <w:sz w:val="28"/>
          <w:szCs w:val="28"/>
          <w:rtl/>
          <w:lang w:bidi="ar-DZ"/>
        </w:rPr>
        <w:t>الإجتماع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هو:"نمط من السلوك المتكرر في كثير من الأحيان يتم القيام </w:t>
      </w:r>
      <w:proofErr w:type="spellStart"/>
      <w:r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أوقات مناسبة ينطوي على مجموعة من الرموز</w:t>
      </w:r>
      <w:r w:rsidRPr="00B35247">
        <w:rPr>
          <w:rFonts w:hint="cs"/>
          <w:color w:val="FF0000"/>
          <w:sz w:val="28"/>
          <w:szCs w:val="28"/>
          <w:rtl/>
          <w:lang w:bidi="ar-DZ"/>
        </w:rPr>
        <w:t>.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1</w:t>
      </w:r>
    </w:p>
    <w:p w:rsidR="004F5287" w:rsidRDefault="004F5287" w:rsidP="004F528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-بين طقوس الختان و وطقوس الزواج تشابه مرتبط بالمعاني الثقافية الرمزية الخاصة بكل جماعة فدم الختان و دم </w:t>
      </w:r>
      <w:proofErr w:type="spellStart"/>
      <w:r>
        <w:rPr>
          <w:rFonts w:hint="cs"/>
          <w:sz w:val="28"/>
          <w:szCs w:val="28"/>
          <w:rtl/>
          <w:lang w:bidi="ar-DZ"/>
        </w:rPr>
        <w:t>الإفتراع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ليلة الدخلة يرمزان إلى الشرف و الطهارة</w:t>
      </w:r>
      <w:r w:rsidRPr="00B35247">
        <w:rPr>
          <w:rFonts w:hint="cs"/>
          <w:color w:val="FF0000"/>
          <w:sz w:val="28"/>
          <w:szCs w:val="28"/>
          <w:rtl/>
          <w:lang w:bidi="ar-DZ"/>
        </w:rPr>
        <w:t>.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2</w:t>
      </w:r>
    </w:p>
    <w:p w:rsidR="004F5287" w:rsidRDefault="004F5287" w:rsidP="004F528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إن استعادة استعمال أقمشة الأم </w:t>
      </w:r>
      <w:proofErr w:type="spellStart"/>
      <w:r>
        <w:rPr>
          <w:rFonts w:hint="cs"/>
          <w:sz w:val="28"/>
          <w:szCs w:val="28"/>
          <w:rtl/>
          <w:lang w:bidi="ar-DZ"/>
        </w:rPr>
        <w:t>الزواجية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يوم </w:t>
      </w:r>
      <w:proofErr w:type="spellStart"/>
      <w:r>
        <w:rPr>
          <w:rFonts w:hint="cs"/>
          <w:sz w:val="28"/>
          <w:szCs w:val="28"/>
          <w:rtl/>
          <w:lang w:bidi="ar-DZ"/>
        </w:rPr>
        <w:t>اختتان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أول صبيانها يضفي على الطقس قيمة رمزية فدم </w:t>
      </w:r>
      <w:proofErr w:type="spellStart"/>
      <w:r>
        <w:rPr>
          <w:rFonts w:hint="cs"/>
          <w:sz w:val="28"/>
          <w:szCs w:val="28"/>
          <w:rtl/>
          <w:lang w:bidi="ar-DZ"/>
        </w:rPr>
        <w:t>الإفتراع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يستقبل دم الختان (رجولة وبكارة)</w:t>
      </w:r>
    </w:p>
    <w:p w:rsidR="00A06458" w:rsidRDefault="004F5287" w:rsidP="004F528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كلاهما يعد طقس عبور فالختان عبور م</w:t>
      </w:r>
      <w:r w:rsidR="009A69BD">
        <w:rPr>
          <w:rFonts w:hint="cs"/>
          <w:sz w:val="28"/>
          <w:szCs w:val="28"/>
          <w:rtl/>
          <w:lang w:bidi="ar-DZ"/>
        </w:rPr>
        <w:t xml:space="preserve">ن الطفولة إلى الرجولة و الزواج عبور من </w:t>
      </w:r>
      <w:proofErr w:type="spellStart"/>
      <w:r w:rsidR="009A69BD">
        <w:rPr>
          <w:rFonts w:hint="cs"/>
          <w:sz w:val="28"/>
          <w:szCs w:val="28"/>
          <w:rtl/>
          <w:lang w:bidi="ar-DZ"/>
        </w:rPr>
        <w:t>العنوسة</w:t>
      </w:r>
      <w:proofErr w:type="spellEnd"/>
      <w:r w:rsidR="009A69BD">
        <w:rPr>
          <w:rFonts w:hint="cs"/>
          <w:sz w:val="28"/>
          <w:szCs w:val="28"/>
          <w:rtl/>
          <w:lang w:bidi="ar-DZ"/>
        </w:rPr>
        <w:t xml:space="preserve"> و الشباب إلى الأمومة و الحياة الزوجية</w:t>
      </w:r>
      <w:r w:rsidR="009A69BD" w:rsidRPr="00B35247">
        <w:rPr>
          <w:rFonts w:hint="cs"/>
          <w:color w:val="FF0000"/>
          <w:sz w:val="28"/>
          <w:szCs w:val="28"/>
          <w:rtl/>
          <w:lang w:bidi="ar-DZ"/>
        </w:rPr>
        <w:t>.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2</w:t>
      </w:r>
    </w:p>
    <w:p w:rsidR="009A69BD" w:rsidRDefault="009A69BD" w:rsidP="009A69BD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الجواب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الثالث: الممارسات اللغوية المجتمعية في الجزائر:</w:t>
      </w:r>
    </w:p>
    <w:p w:rsidR="009A69BD" w:rsidRDefault="009A69BD" w:rsidP="009A69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ممارسة اللغة العربية </w:t>
      </w:r>
      <w:proofErr w:type="gramStart"/>
      <w:r>
        <w:rPr>
          <w:rFonts w:hint="cs"/>
          <w:sz w:val="28"/>
          <w:szCs w:val="28"/>
          <w:rtl/>
          <w:lang w:bidi="ar-DZ"/>
        </w:rPr>
        <w:t>الفصحى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(مع الشرح)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0.5</w:t>
      </w:r>
    </w:p>
    <w:p w:rsidR="009A69BD" w:rsidRDefault="009A69BD" w:rsidP="009A69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ممارسة اللغة الأمازيغية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0.5</w:t>
      </w:r>
    </w:p>
    <w:p w:rsidR="009A69BD" w:rsidRDefault="009A69BD" w:rsidP="009A69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ممارسة </w:t>
      </w:r>
      <w:proofErr w:type="spellStart"/>
      <w:r>
        <w:rPr>
          <w:rFonts w:hint="cs"/>
          <w:sz w:val="28"/>
          <w:szCs w:val="28"/>
          <w:rtl/>
          <w:lang w:bidi="ar-DZ"/>
        </w:rPr>
        <w:t>الدوارج</w:t>
      </w:r>
      <w:proofErr w:type="spellEnd"/>
      <w:r w:rsidR="00B35247">
        <w:rPr>
          <w:rFonts w:hint="cs"/>
          <w:sz w:val="28"/>
          <w:szCs w:val="28"/>
          <w:rtl/>
          <w:lang w:bidi="ar-DZ"/>
        </w:rPr>
        <w:t xml:space="preserve"> 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0.5</w:t>
      </w:r>
    </w:p>
    <w:p w:rsidR="009A69BD" w:rsidRPr="00B35247" w:rsidRDefault="009A69BD" w:rsidP="009A69BD">
      <w:pPr>
        <w:bidi/>
        <w:rPr>
          <w:color w:val="FF0000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ممارسة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اللغة الفرنسية</w:t>
      </w:r>
      <w:r w:rsidR="00B35247">
        <w:rPr>
          <w:rFonts w:hint="cs"/>
          <w:sz w:val="28"/>
          <w:szCs w:val="28"/>
          <w:rtl/>
          <w:lang w:bidi="ar-DZ"/>
        </w:rPr>
        <w:t xml:space="preserve"> 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0.5</w:t>
      </w:r>
      <w:r w:rsidR="00B35247">
        <w:rPr>
          <w:rFonts w:hint="cs"/>
          <w:sz w:val="28"/>
          <w:szCs w:val="28"/>
          <w:rtl/>
          <w:lang w:bidi="ar-DZ"/>
        </w:rPr>
        <w:t xml:space="preserve">                      </w:t>
      </w:r>
      <w:proofErr w:type="gramStart"/>
      <w:r w:rsidR="00B35247">
        <w:rPr>
          <w:rFonts w:hint="cs"/>
          <w:color w:val="FF0000"/>
          <w:sz w:val="28"/>
          <w:szCs w:val="28"/>
          <w:rtl/>
          <w:lang w:bidi="ar-DZ"/>
        </w:rPr>
        <w:t>الشرح</w:t>
      </w:r>
      <w:proofErr w:type="gramEnd"/>
      <w:r w:rsidR="00B35247">
        <w:rPr>
          <w:rFonts w:hint="cs"/>
          <w:color w:val="FF0000"/>
          <w:sz w:val="28"/>
          <w:szCs w:val="28"/>
          <w:rtl/>
          <w:lang w:bidi="ar-DZ"/>
        </w:rPr>
        <w:t xml:space="preserve"> 1.5</w:t>
      </w:r>
    </w:p>
    <w:p w:rsidR="009A69BD" w:rsidRDefault="009A69BD" w:rsidP="009A69BD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ممارسة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الهجين و الخليط</w:t>
      </w:r>
      <w:r w:rsidR="00B35247">
        <w:rPr>
          <w:rFonts w:hint="cs"/>
          <w:sz w:val="28"/>
          <w:szCs w:val="28"/>
          <w:rtl/>
          <w:lang w:bidi="ar-DZ"/>
        </w:rPr>
        <w:t xml:space="preserve"> </w:t>
      </w:r>
      <w:r w:rsidR="00B35247" w:rsidRPr="00B35247">
        <w:rPr>
          <w:rFonts w:hint="cs"/>
          <w:color w:val="FF0000"/>
          <w:sz w:val="28"/>
          <w:szCs w:val="28"/>
          <w:rtl/>
          <w:lang w:bidi="ar-DZ"/>
        </w:rPr>
        <w:t>0.5</w:t>
      </w:r>
    </w:p>
    <w:p w:rsidR="00B35247" w:rsidRDefault="00B35247" w:rsidP="00B35247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ممارسة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التعدد اللغوي </w:t>
      </w:r>
      <w:r w:rsidRPr="00B35247">
        <w:rPr>
          <w:rFonts w:hint="cs"/>
          <w:color w:val="FF0000"/>
          <w:sz w:val="28"/>
          <w:szCs w:val="28"/>
          <w:rtl/>
          <w:lang w:bidi="ar-DZ"/>
        </w:rPr>
        <w:t>0.5</w:t>
      </w:r>
    </w:p>
    <w:p w:rsidR="00B35247" w:rsidRDefault="00B35247" w:rsidP="00B3524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ممارسة </w:t>
      </w:r>
      <w:proofErr w:type="spellStart"/>
      <w:r>
        <w:rPr>
          <w:rFonts w:hint="cs"/>
          <w:sz w:val="28"/>
          <w:szCs w:val="28"/>
          <w:rtl/>
          <w:lang w:bidi="ar-DZ"/>
        </w:rPr>
        <w:t>الإحتكاك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اللغوي</w:t>
      </w:r>
      <w:r w:rsidRPr="00B35247">
        <w:rPr>
          <w:rFonts w:hint="cs"/>
          <w:color w:val="FF0000"/>
          <w:sz w:val="28"/>
          <w:szCs w:val="28"/>
          <w:rtl/>
          <w:lang w:bidi="ar-DZ"/>
        </w:rPr>
        <w:t xml:space="preserve"> 0.5</w:t>
      </w:r>
    </w:p>
    <w:p w:rsidR="00B35247" w:rsidRDefault="00B35247" w:rsidP="00B35247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الجواب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الرابع: الموروث الثقافي غير المنقول </w:t>
      </w:r>
    </w:p>
    <w:p w:rsidR="00B35247" w:rsidRDefault="00B35247" w:rsidP="00B35247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تعريف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الموروث الثقافي المنقول </w:t>
      </w:r>
      <w:r w:rsidRPr="00B35247">
        <w:rPr>
          <w:rFonts w:hint="cs"/>
          <w:color w:val="FF0000"/>
          <w:sz w:val="28"/>
          <w:szCs w:val="28"/>
          <w:rtl/>
          <w:lang w:bidi="ar-DZ"/>
        </w:rPr>
        <w:t>2.5</w:t>
      </w:r>
    </w:p>
    <w:p w:rsidR="00B35247" w:rsidRPr="00B35247" w:rsidRDefault="00B35247" w:rsidP="00B35247">
      <w:pPr>
        <w:pStyle w:val="Paragraphedeliste"/>
        <w:numPr>
          <w:ilvl w:val="0"/>
          <w:numId w:val="1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الموروث الثقافي غير المنقول  </w:t>
      </w:r>
      <w:r w:rsidRPr="00B35247">
        <w:rPr>
          <w:rFonts w:hint="cs"/>
          <w:color w:val="FF0000"/>
          <w:sz w:val="28"/>
          <w:szCs w:val="28"/>
          <w:rtl/>
          <w:lang w:bidi="ar-DZ"/>
        </w:rPr>
        <w:t xml:space="preserve">2.5 </w:t>
      </w:r>
    </w:p>
    <w:p w:rsidR="009A69BD" w:rsidRPr="004F5287" w:rsidRDefault="009A69BD" w:rsidP="009A69BD">
      <w:pPr>
        <w:bidi/>
        <w:rPr>
          <w:sz w:val="28"/>
          <w:szCs w:val="28"/>
          <w:lang w:bidi="ar-DZ"/>
        </w:rPr>
      </w:pPr>
    </w:p>
    <w:sectPr w:rsidR="009A69BD" w:rsidRPr="004F5287" w:rsidSect="00DC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3665"/>
    <w:multiLevelType w:val="hybridMultilevel"/>
    <w:tmpl w:val="C472FBC4"/>
    <w:lvl w:ilvl="0" w:tplc="FBD48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6458"/>
    <w:rsid w:val="000D5D4B"/>
    <w:rsid w:val="002E6C0B"/>
    <w:rsid w:val="004F5287"/>
    <w:rsid w:val="009A69BD"/>
    <w:rsid w:val="00A06458"/>
    <w:rsid w:val="00B35247"/>
    <w:rsid w:val="00DC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vice-doyen</dc:creator>
  <cp:lastModifiedBy>vice-doyen</cp:lastModifiedBy>
  <cp:revision>2</cp:revision>
  <dcterms:created xsi:type="dcterms:W3CDTF">2023-02-06T10:51:00Z</dcterms:created>
  <dcterms:modified xsi:type="dcterms:W3CDTF">2023-02-06T14:11:00Z</dcterms:modified>
</cp:coreProperties>
</file>