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0C0" w:rsidRDefault="005760C0" w:rsidP="00963EA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Filière : Sciences biologiques</w:t>
      </w:r>
    </w:p>
    <w:p w:rsidR="00A640C1" w:rsidRPr="00963EAA" w:rsidRDefault="00963EAA" w:rsidP="00963EAA">
      <w:pPr>
        <w:spacing w:after="0" w:line="360" w:lineRule="auto"/>
        <w:jc w:val="both"/>
        <w:rPr>
          <w:rFonts w:ascii="Times New Roman" w:hAnsi="Times New Roman" w:cs="Times New Roman"/>
          <w:b/>
          <w:sz w:val="24"/>
          <w:szCs w:val="24"/>
        </w:rPr>
      </w:pPr>
      <w:r w:rsidRPr="00963EAA">
        <w:rPr>
          <w:rFonts w:ascii="Times New Roman" w:hAnsi="Times New Roman" w:cs="Times New Roman"/>
          <w:b/>
          <w:sz w:val="24"/>
          <w:szCs w:val="24"/>
        </w:rPr>
        <w:t>Matière : Méthodologie scientifiques et techniques d’étude du vivant</w:t>
      </w:r>
    </w:p>
    <w:p w:rsidR="00963EAA" w:rsidRDefault="00963EAA" w:rsidP="00963EA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(Coefficients : 2 ; Crédits : 4)</w:t>
      </w:r>
    </w:p>
    <w:p w:rsidR="00963EAA" w:rsidRDefault="00963EAA" w:rsidP="00963EA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Programme :</w:t>
      </w:r>
    </w:p>
    <w:p w:rsidR="00963EAA" w:rsidRDefault="00963EAA" w:rsidP="00963EAA">
      <w:pPr>
        <w:widowControl w:val="0"/>
        <w:autoSpaceDE w:val="0"/>
        <w:autoSpaceDN w:val="0"/>
        <w:adjustRightInd w:val="0"/>
        <w:spacing w:after="0" w:line="360" w:lineRule="auto"/>
        <w:jc w:val="center"/>
        <w:rPr>
          <w:rFonts w:ascii="Times New Roman" w:hAnsi="Times New Roman" w:cs="Times New Roman"/>
          <w:b/>
          <w:bCs/>
          <w:sz w:val="24"/>
          <w:szCs w:val="24"/>
          <w:lang w:bidi="ar-DZ"/>
        </w:rPr>
      </w:pPr>
      <w:r>
        <w:rPr>
          <w:rFonts w:ascii="Times New Roman" w:hAnsi="Times New Roman" w:cs="Times New Roman"/>
          <w:b/>
          <w:bCs/>
          <w:sz w:val="24"/>
          <w:szCs w:val="24"/>
          <w:lang w:bidi="ar-DZ"/>
        </w:rPr>
        <w:t>PREMIERE PARTIE: METHODES D'ETUDE DE LA MORPHOLOGIE DES CELLULES</w:t>
      </w:r>
    </w:p>
    <w:p w:rsidR="00963EAA" w:rsidRDefault="00963EAA"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r>
        <w:rPr>
          <w:rFonts w:ascii="Times New Roman" w:hAnsi="Times New Roman" w:cs="Times New Roman"/>
          <w:b/>
          <w:bCs/>
          <w:sz w:val="24"/>
          <w:szCs w:val="24"/>
          <w:lang w:bidi="ar-DZ"/>
        </w:rPr>
        <w:t>I. Méthodes Cytologiques</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1. La microscopie</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1.1. Les microscopes à lumière ou microscopes photoniques</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1.1.1. Microscopes par transmission</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1.1.2. Les autres microscopes photoniques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Le microscope à contraste de phase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Le microscope à fond noir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Le microscope à lumière polarisée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Le microscope à rayons UV (= microscope à fluorescence)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Le microscope à balayage</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1.2. Les microscopes électroniques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1.2.2. Le microscope électronique par transmission</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1.2.3. Le microscope électronique à balayage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r>
        <w:rPr>
          <w:rFonts w:ascii="Times New Roman" w:hAnsi="Times New Roman" w:cs="Times New Roman"/>
          <w:b/>
          <w:bCs/>
          <w:sz w:val="24"/>
          <w:szCs w:val="24"/>
          <w:lang w:bidi="ar-DZ"/>
        </w:rPr>
        <w:t xml:space="preserve">II. Méthodes d'étude de la composition biochimique des cellules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1. Les matériels cellulaires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1.1. Cellules entières ou des coupes de cellules</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1.2. Broyats cellulaires = homogénats cellulaires </w:t>
      </w:r>
      <w:proofErr w:type="gramStart"/>
      <w:r>
        <w:rPr>
          <w:rFonts w:ascii="Times New Roman" w:hAnsi="Times New Roman" w:cs="Times New Roman"/>
          <w:sz w:val="24"/>
          <w:szCs w:val="24"/>
          <w:lang w:bidi="ar-DZ"/>
        </w:rPr>
        <w:t>( Différentes</w:t>
      </w:r>
      <w:proofErr w:type="gramEnd"/>
      <w:r>
        <w:rPr>
          <w:rFonts w:ascii="Times New Roman" w:hAnsi="Times New Roman" w:cs="Times New Roman"/>
          <w:sz w:val="24"/>
          <w:szCs w:val="24"/>
          <w:lang w:bidi="ar-DZ"/>
        </w:rPr>
        <w:t xml:space="preserve"> techniques sont utilisables )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1.3. Fractions cellulaires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Principe de la séparation des organites cellulaires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L'ultracentrifugation différentielle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L'ultracentrifugation sur gradient de densité</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2. Les méthodes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2.1. Electrophorèse</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2.2. Les méthodes d'analyse et de dosage biochimiques</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2.2. Les méthodes </w:t>
      </w:r>
      <w:proofErr w:type="spellStart"/>
      <w:r>
        <w:rPr>
          <w:rFonts w:ascii="Times New Roman" w:hAnsi="Times New Roman" w:cs="Times New Roman"/>
          <w:sz w:val="24"/>
          <w:szCs w:val="24"/>
          <w:lang w:bidi="ar-DZ"/>
        </w:rPr>
        <w:t>cytochimiques</w:t>
      </w:r>
      <w:proofErr w:type="spellEnd"/>
      <w:r>
        <w:rPr>
          <w:rFonts w:ascii="Times New Roman" w:hAnsi="Times New Roman" w:cs="Times New Roman"/>
          <w:sz w:val="24"/>
          <w:szCs w:val="24"/>
          <w:lang w:bidi="ar-DZ"/>
        </w:rPr>
        <w:t xml:space="preserve">. </w:t>
      </w:r>
    </w:p>
    <w:p w:rsidR="00963EAA" w:rsidRDefault="00963EAA"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2.3. Immun cytologie / immunologie technique.</w:t>
      </w:r>
    </w:p>
    <w:p w:rsidR="00963EAA" w:rsidRPr="00963EAA" w:rsidRDefault="00963EAA" w:rsidP="00963EAA">
      <w:pPr>
        <w:widowControl w:val="0"/>
        <w:autoSpaceDE w:val="0"/>
        <w:autoSpaceDN w:val="0"/>
        <w:adjustRightInd w:val="0"/>
        <w:spacing w:after="0" w:line="360" w:lineRule="auto"/>
        <w:jc w:val="both"/>
        <w:rPr>
          <w:rFonts w:ascii="Times New Roman" w:hAnsi="Times New Roman" w:cs="Times New Roman"/>
          <w:b/>
          <w:sz w:val="24"/>
          <w:szCs w:val="24"/>
          <w:lang w:bidi="ar-DZ"/>
        </w:rPr>
      </w:pPr>
      <w:r w:rsidRPr="00963EAA">
        <w:rPr>
          <w:rFonts w:ascii="Times New Roman" w:hAnsi="Times New Roman" w:cs="Times New Roman"/>
          <w:b/>
          <w:sz w:val="24"/>
          <w:szCs w:val="24"/>
          <w:lang w:bidi="ar-DZ"/>
        </w:rPr>
        <w:t>III. techniques du génie génétique (Séquençage d'ADN)</w:t>
      </w:r>
    </w:p>
    <w:p w:rsidR="00540E3F" w:rsidRDefault="00540E3F" w:rsidP="00963EAA">
      <w:pPr>
        <w:widowControl w:val="0"/>
        <w:autoSpaceDE w:val="0"/>
        <w:autoSpaceDN w:val="0"/>
        <w:adjustRightInd w:val="0"/>
        <w:spacing w:after="0" w:line="360" w:lineRule="auto"/>
        <w:jc w:val="center"/>
        <w:rPr>
          <w:rFonts w:ascii="Times New Roman" w:hAnsi="Times New Roman" w:cs="Times New Roman"/>
          <w:b/>
          <w:bCs/>
          <w:sz w:val="24"/>
          <w:szCs w:val="24"/>
          <w:lang w:bidi="ar-DZ"/>
        </w:rPr>
      </w:pPr>
    </w:p>
    <w:p w:rsidR="00540E3F" w:rsidRDefault="00540E3F" w:rsidP="00963EAA">
      <w:pPr>
        <w:widowControl w:val="0"/>
        <w:autoSpaceDE w:val="0"/>
        <w:autoSpaceDN w:val="0"/>
        <w:adjustRightInd w:val="0"/>
        <w:spacing w:after="0" w:line="360" w:lineRule="auto"/>
        <w:jc w:val="center"/>
        <w:rPr>
          <w:rFonts w:ascii="Times New Roman" w:hAnsi="Times New Roman" w:cs="Times New Roman"/>
          <w:b/>
          <w:bCs/>
          <w:sz w:val="24"/>
          <w:szCs w:val="24"/>
          <w:lang w:bidi="ar-DZ"/>
        </w:rPr>
      </w:pPr>
    </w:p>
    <w:p w:rsidR="00963EAA" w:rsidRDefault="00963EAA" w:rsidP="00963EAA">
      <w:pPr>
        <w:widowControl w:val="0"/>
        <w:autoSpaceDE w:val="0"/>
        <w:autoSpaceDN w:val="0"/>
        <w:adjustRightInd w:val="0"/>
        <w:spacing w:after="0" w:line="360" w:lineRule="auto"/>
        <w:jc w:val="center"/>
        <w:rPr>
          <w:rFonts w:ascii="Times New Roman" w:hAnsi="Times New Roman" w:cs="Times New Roman"/>
          <w:b/>
          <w:bCs/>
          <w:sz w:val="24"/>
          <w:szCs w:val="24"/>
          <w:lang w:bidi="ar-DZ"/>
        </w:rPr>
      </w:pPr>
      <w:r>
        <w:rPr>
          <w:rFonts w:ascii="Times New Roman" w:hAnsi="Times New Roman" w:cs="Times New Roman"/>
          <w:b/>
          <w:bCs/>
          <w:sz w:val="24"/>
          <w:szCs w:val="24"/>
          <w:lang w:bidi="ar-DZ"/>
        </w:rPr>
        <w:t>DEUXIEME PARTIE: METHODES ET TECHNIQUES D'APPROCHE DU VIVANT.</w:t>
      </w:r>
    </w:p>
    <w:p w:rsidR="00963EAA" w:rsidRPr="007A2655" w:rsidRDefault="00963EAA" w:rsidP="00963EAA">
      <w:pPr>
        <w:widowControl w:val="0"/>
        <w:autoSpaceDE w:val="0"/>
        <w:autoSpaceDN w:val="0"/>
        <w:adjustRightInd w:val="0"/>
        <w:spacing w:after="0" w:line="360" w:lineRule="auto"/>
        <w:jc w:val="both"/>
        <w:rPr>
          <w:rFonts w:ascii="Times New Roman" w:hAnsi="Times New Roman" w:cs="Times New Roman"/>
          <w:b/>
          <w:sz w:val="24"/>
          <w:szCs w:val="24"/>
          <w:lang w:bidi="ar-DZ"/>
        </w:rPr>
      </w:pPr>
      <w:r w:rsidRPr="007A2655">
        <w:rPr>
          <w:rFonts w:ascii="Times New Roman" w:hAnsi="Times New Roman" w:cs="Times New Roman"/>
          <w:b/>
          <w:sz w:val="24"/>
          <w:szCs w:val="24"/>
          <w:lang w:bidi="ar-DZ"/>
        </w:rPr>
        <w:t>I. L</w:t>
      </w:r>
      <w:r w:rsidR="007A2655" w:rsidRPr="007A2655">
        <w:rPr>
          <w:rFonts w:ascii="Times New Roman" w:hAnsi="Times New Roman" w:cs="Times New Roman"/>
          <w:b/>
          <w:sz w:val="24"/>
          <w:szCs w:val="24"/>
          <w:lang w:bidi="ar-DZ"/>
        </w:rPr>
        <w:t>'herbier</w:t>
      </w:r>
      <w:r w:rsidRPr="007A2655">
        <w:rPr>
          <w:rFonts w:ascii="Times New Roman" w:hAnsi="Times New Roman" w:cs="Times New Roman"/>
          <w:b/>
          <w:sz w:val="24"/>
          <w:szCs w:val="24"/>
          <w:lang w:bidi="ar-DZ"/>
        </w:rPr>
        <w:t>: Collection des plantes sèches, base indispensable de recherches.</w:t>
      </w:r>
    </w:p>
    <w:p w:rsidR="00963EAA" w:rsidRPr="007A2655" w:rsidRDefault="00963EAA" w:rsidP="00963EAA">
      <w:pPr>
        <w:widowControl w:val="0"/>
        <w:autoSpaceDE w:val="0"/>
        <w:autoSpaceDN w:val="0"/>
        <w:adjustRightInd w:val="0"/>
        <w:spacing w:after="0" w:line="360" w:lineRule="auto"/>
        <w:jc w:val="both"/>
        <w:rPr>
          <w:rFonts w:ascii="Times New Roman" w:hAnsi="Times New Roman" w:cs="Times New Roman"/>
          <w:b/>
          <w:sz w:val="24"/>
          <w:szCs w:val="24"/>
          <w:lang w:bidi="ar-DZ"/>
        </w:rPr>
      </w:pPr>
      <w:r w:rsidRPr="007A2655">
        <w:rPr>
          <w:rFonts w:ascii="Times New Roman" w:hAnsi="Times New Roman" w:cs="Times New Roman"/>
          <w:b/>
          <w:sz w:val="24"/>
          <w:szCs w:val="24"/>
          <w:lang w:bidi="ar-DZ"/>
        </w:rPr>
        <w:t>II. Techniques d'approches du vivant.</w:t>
      </w:r>
    </w:p>
    <w:p w:rsidR="00963EAA" w:rsidRDefault="007A2655"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00963EAA">
        <w:rPr>
          <w:rFonts w:ascii="Times New Roman" w:hAnsi="Times New Roman" w:cs="Times New Roman"/>
          <w:sz w:val="24"/>
          <w:szCs w:val="24"/>
          <w:lang w:bidi="ar-DZ"/>
        </w:rPr>
        <w:t>1. Elevages.</w:t>
      </w:r>
    </w:p>
    <w:p w:rsidR="00963EAA" w:rsidRDefault="007A2655"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00963EAA">
        <w:rPr>
          <w:rFonts w:ascii="Times New Roman" w:hAnsi="Times New Roman" w:cs="Times New Roman"/>
          <w:sz w:val="24"/>
          <w:szCs w:val="24"/>
          <w:lang w:bidi="ar-DZ"/>
        </w:rPr>
        <w:t>2. Cultures.</w:t>
      </w:r>
    </w:p>
    <w:p w:rsidR="00963EAA" w:rsidRDefault="007A2655"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00963EAA">
        <w:rPr>
          <w:rFonts w:ascii="Times New Roman" w:hAnsi="Times New Roman" w:cs="Times New Roman"/>
          <w:sz w:val="24"/>
          <w:szCs w:val="24"/>
          <w:lang w:bidi="ar-DZ"/>
        </w:rPr>
        <w:t>3. Collectes.</w:t>
      </w:r>
    </w:p>
    <w:p w:rsidR="00963EAA" w:rsidRDefault="007A2655" w:rsidP="00963EAA">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00963EAA">
        <w:rPr>
          <w:rFonts w:ascii="Times New Roman" w:hAnsi="Times New Roman" w:cs="Times New Roman"/>
          <w:sz w:val="24"/>
          <w:szCs w:val="24"/>
          <w:lang w:bidi="ar-DZ"/>
        </w:rPr>
        <w:t>4. Dissections.</w:t>
      </w:r>
    </w:p>
    <w:p w:rsidR="00963EAA" w:rsidRPr="007A2655" w:rsidRDefault="00963EAA" w:rsidP="00963EAA">
      <w:pPr>
        <w:widowControl w:val="0"/>
        <w:autoSpaceDE w:val="0"/>
        <w:autoSpaceDN w:val="0"/>
        <w:adjustRightInd w:val="0"/>
        <w:spacing w:after="0" w:line="360" w:lineRule="auto"/>
        <w:jc w:val="both"/>
        <w:rPr>
          <w:rFonts w:ascii="Times New Roman" w:hAnsi="Times New Roman" w:cs="Times New Roman"/>
          <w:b/>
          <w:sz w:val="24"/>
          <w:szCs w:val="24"/>
          <w:lang w:bidi="ar-DZ"/>
        </w:rPr>
      </w:pPr>
      <w:r w:rsidRPr="007A2655">
        <w:rPr>
          <w:rFonts w:ascii="Times New Roman" w:hAnsi="Times New Roman" w:cs="Times New Roman"/>
          <w:b/>
          <w:sz w:val="24"/>
          <w:szCs w:val="24"/>
          <w:lang w:bidi="ar-DZ"/>
        </w:rPr>
        <w:t>III. Accès aux paramètres démographiques des populations animales et végétales.</w:t>
      </w:r>
    </w:p>
    <w:p w:rsidR="00963EAA" w:rsidRDefault="00963EAA"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4D71A3" w:rsidRDefault="004D71A3" w:rsidP="004D71A3">
      <w:pPr>
        <w:widowControl w:val="0"/>
        <w:autoSpaceDE w:val="0"/>
        <w:autoSpaceDN w:val="0"/>
        <w:adjustRightInd w:val="0"/>
        <w:spacing w:after="0" w:line="360" w:lineRule="auto"/>
        <w:jc w:val="center"/>
        <w:rPr>
          <w:rFonts w:ascii="Times New Roman" w:hAnsi="Times New Roman" w:cs="Times New Roman"/>
          <w:b/>
          <w:bCs/>
          <w:sz w:val="24"/>
          <w:szCs w:val="24"/>
          <w:lang w:bidi="ar-DZ"/>
        </w:rPr>
      </w:pPr>
      <w:r>
        <w:rPr>
          <w:rFonts w:ascii="Times New Roman" w:hAnsi="Times New Roman" w:cs="Times New Roman"/>
          <w:b/>
          <w:bCs/>
          <w:sz w:val="24"/>
          <w:szCs w:val="24"/>
          <w:lang w:bidi="ar-DZ"/>
        </w:rPr>
        <w:lastRenderedPageBreak/>
        <w:t>PREMIERE PARTIE: METHODES D'ETUDE DE LA MORPHOLOGIE DES CELLULES</w:t>
      </w:r>
    </w:p>
    <w:p w:rsidR="004D71A3" w:rsidRPr="004D71A3" w:rsidRDefault="004D71A3" w:rsidP="004D71A3">
      <w:pPr>
        <w:widowControl w:val="0"/>
        <w:autoSpaceDE w:val="0"/>
        <w:autoSpaceDN w:val="0"/>
        <w:adjustRightInd w:val="0"/>
        <w:spacing w:after="0" w:line="360" w:lineRule="auto"/>
        <w:jc w:val="both"/>
        <w:rPr>
          <w:rFonts w:ascii="Times New Roman" w:hAnsi="Times New Roman" w:cs="Times New Roman"/>
          <w:bCs/>
          <w:sz w:val="24"/>
          <w:szCs w:val="24"/>
          <w:lang w:bidi="ar-DZ"/>
        </w:rPr>
      </w:pPr>
      <w:r w:rsidRPr="004D71A3">
        <w:rPr>
          <w:rFonts w:ascii="Times New Roman" w:hAnsi="Times New Roman" w:cs="Times New Roman"/>
          <w:bCs/>
          <w:sz w:val="24"/>
          <w:szCs w:val="24"/>
          <w:lang w:bidi="ar-DZ"/>
        </w:rPr>
        <w:t xml:space="preserve">La cellule est l’unité fondamentale de la vie, elle représente la plus petite quantité de matière vivante capable de subsister à l’état autonome et de se reproduire. Elle n’est pas visible à l’œil nu alors Leur étude nécessite le recours à des techniques d’imagerie </w:t>
      </w:r>
      <w:r>
        <w:rPr>
          <w:rFonts w:ascii="Times New Roman" w:hAnsi="Times New Roman" w:cs="Times New Roman"/>
          <w:bCs/>
          <w:sz w:val="24"/>
          <w:szCs w:val="24"/>
          <w:lang w:bidi="ar-DZ"/>
        </w:rPr>
        <w:t>pour les observer (microscopie).</w:t>
      </w:r>
    </w:p>
    <w:p w:rsidR="004D71A3" w:rsidRDefault="004D71A3" w:rsidP="004D71A3">
      <w:pPr>
        <w:widowControl w:val="0"/>
        <w:autoSpaceDE w:val="0"/>
        <w:autoSpaceDN w:val="0"/>
        <w:adjustRightInd w:val="0"/>
        <w:spacing w:after="0" w:line="360" w:lineRule="auto"/>
        <w:jc w:val="both"/>
        <w:rPr>
          <w:rFonts w:ascii="Times New Roman" w:hAnsi="Times New Roman" w:cs="Times New Roman"/>
          <w:b/>
          <w:bCs/>
          <w:sz w:val="24"/>
          <w:szCs w:val="24"/>
          <w:lang w:bidi="ar-DZ"/>
        </w:rPr>
      </w:pPr>
      <w:r>
        <w:rPr>
          <w:rFonts w:ascii="Times New Roman" w:hAnsi="Times New Roman" w:cs="Times New Roman"/>
          <w:b/>
          <w:bCs/>
          <w:sz w:val="24"/>
          <w:szCs w:val="24"/>
          <w:lang w:bidi="ar-DZ"/>
        </w:rPr>
        <w:t>I. Méthodes Cytologiques</w:t>
      </w:r>
    </w:p>
    <w:p w:rsidR="004D71A3" w:rsidRDefault="004D71A3" w:rsidP="004D71A3">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1. La microscopie</w:t>
      </w:r>
    </w:p>
    <w:p w:rsidR="00A640C1" w:rsidRDefault="005A0E1B" w:rsidP="005A0E1B">
      <w:pPr>
        <w:widowControl w:val="0"/>
        <w:autoSpaceDE w:val="0"/>
        <w:autoSpaceDN w:val="0"/>
        <w:adjustRightInd w:val="0"/>
        <w:spacing w:after="0" w:line="360" w:lineRule="auto"/>
        <w:jc w:val="both"/>
        <w:rPr>
          <w:rFonts w:ascii="Times New Roman" w:hAnsi="Times New Roman" w:cs="Times New Roman"/>
          <w:sz w:val="24"/>
          <w:szCs w:val="24"/>
          <w:lang w:bidi="ar-DZ"/>
        </w:rPr>
      </w:pPr>
      <w:r w:rsidRPr="005A0E1B">
        <w:rPr>
          <w:rFonts w:ascii="Times New Roman" w:hAnsi="Times New Roman" w:cs="Times New Roman"/>
          <w:sz w:val="24"/>
          <w:szCs w:val="24"/>
          <w:lang w:bidi="ar-DZ"/>
        </w:rPr>
        <w:t xml:space="preserve">    </w:t>
      </w:r>
      <w:r w:rsidR="00575CAB" w:rsidRPr="005A0E1B">
        <w:rPr>
          <w:rFonts w:ascii="Times New Roman" w:hAnsi="Times New Roman" w:cs="Times New Roman"/>
          <w:sz w:val="24"/>
          <w:szCs w:val="24"/>
          <w:lang w:bidi="ar-DZ"/>
        </w:rPr>
        <w:t>La microscopie est un ensemble de techniques permettant d'obtenir une image des structures</w:t>
      </w:r>
      <w:r w:rsidRPr="005A0E1B">
        <w:rPr>
          <w:rFonts w:ascii="Times New Roman" w:hAnsi="Times New Roman" w:cs="Times New Roman"/>
          <w:sz w:val="24"/>
          <w:szCs w:val="24"/>
          <w:lang w:bidi="ar-DZ"/>
        </w:rPr>
        <w:t xml:space="preserve"> biologiques. Le principe est dans tous les cas le même : une onde est envoyée sur la préparation ou émise par la préparation.</w:t>
      </w:r>
      <w:r w:rsidRPr="005A0E1B">
        <w:rPr>
          <w:rFonts w:ascii="Times New Roman" w:eastAsia="+mn-ea" w:hAnsi="Times New Roman" w:cs="Times New Roman"/>
          <w:color w:val="000000"/>
          <w:kern w:val="24"/>
          <w:sz w:val="24"/>
          <w:szCs w:val="24"/>
        </w:rPr>
        <w:t xml:space="preserve"> </w:t>
      </w:r>
      <w:r w:rsidRPr="005A0E1B">
        <w:rPr>
          <w:rFonts w:ascii="Times New Roman" w:hAnsi="Times New Roman" w:cs="Times New Roman"/>
          <w:sz w:val="24"/>
          <w:szCs w:val="24"/>
          <w:lang w:bidi="ar-DZ"/>
        </w:rPr>
        <w:t xml:space="preserve">Cette onde est captée par un objectif qui la concentre et passe par un oculaire qui crée une image observable. Cette image est </w:t>
      </w:r>
      <w:r w:rsidR="00575CAB" w:rsidRPr="005A0E1B">
        <w:rPr>
          <w:rFonts w:ascii="Times New Roman" w:hAnsi="Times New Roman" w:cs="Times New Roman"/>
          <w:sz w:val="24"/>
          <w:szCs w:val="24"/>
          <w:lang w:bidi="ar-DZ"/>
        </w:rPr>
        <w:t xml:space="preserve">soit observée à l'œil nu, </w:t>
      </w:r>
      <w:r>
        <w:rPr>
          <w:rFonts w:ascii="Times New Roman" w:hAnsi="Times New Roman" w:cs="Times New Roman"/>
          <w:sz w:val="24"/>
          <w:szCs w:val="24"/>
          <w:lang w:bidi="ar-DZ"/>
        </w:rPr>
        <w:t xml:space="preserve">photographiée ou </w:t>
      </w:r>
      <w:r w:rsidR="00575CAB" w:rsidRPr="005A0E1B">
        <w:rPr>
          <w:rFonts w:ascii="Times New Roman" w:hAnsi="Times New Roman" w:cs="Times New Roman"/>
          <w:sz w:val="24"/>
          <w:szCs w:val="24"/>
          <w:lang w:bidi="ar-DZ"/>
        </w:rPr>
        <w:t>enregistrée par caméra CCD et stockée sur ordinateur</w:t>
      </w:r>
      <w:r>
        <w:rPr>
          <w:rFonts w:ascii="Times New Roman" w:hAnsi="Times New Roman" w:cs="Times New Roman"/>
          <w:sz w:val="24"/>
          <w:szCs w:val="24"/>
          <w:lang w:bidi="ar-DZ"/>
        </w:rPr>
        <w:t>.</w:t>
      </w:r>
    </w:p>
    <w:p w:rsidR="00922B2B" w:rsidRDefault="00922B2B" w:rsidP="005A0E1B">
      <w:pPr>
        <w:widowControl w:val="0"/>
        <w:autoSpaceDE w:val="0"/>
        <w:autoSpaceDN w:val="0"/>
        <w:adjustRightInd w:val="0"/>
        <w:spacing w:after="0" w:line="360" w:lineRule="auto"/>
        <w:jc w:val="both"/>
        <w:rPr>
          <w:rFonts w:ascii="Times New Roman" w:hAnsi="Times New Roman" w:cs="Times New Roman"/>
          <w:sz w:val="24"/>
          <w:szCs w:val="24"/>
          <w:lang w:bidi="ar-DZ"/>
        </w:rPr>
      </w:pPr>
    </w:p>
    <w:p w:rsidR="00922B2B" w:rsidRPr="005A0E1B" w:rsidRDefault="00922B2B" w:rsidP="00922B2B">
      <w:pPr>
        <w:widowControl w:val="0"/>
        <w:autoSpaceDE w:val="0"/>
        <w:autoSpaceDN w:val="0"/>
        <w:adjustRightInd w:val="0"/>
        <w:spacing w:after="0" w:line="360" w:lineRule="auto"/>
        <w:jc w:val="center"/>
        <w:rPr>
          <w:rFonts w:ascii="Times New Roman" w:hAnsi="Times New Roman" w:cs="Times New Roman"/>
          <w:sz w:val="24"/>
          <w:szCs w:val="24"/>
          <w:lang w:bidi="ar-DZ"/>
        </w:rPr>
      </w:pPr>
      <w:r w:rsidRPr="00922B2B">
        <w:rPr>
          <w:rFonts w:ascii="Times New Roman" w:hAnsi="Times New Roman" w:cs="Times New Roman"/>
          <w:noProof/>
          <w:sz w:val="24"/>
          <w:szCs w:val="24"/>
        </w:rPr>
        <w:drawing>
          <wp:inline distT="0" distB="0" distL="0" distR="0">
            <wp:extent cx="4389119" cy="2583180"/>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47105" name="Picture 1"/>
                    <pic:cNvPicPr>
                      <a:picLocks noChangeAspect="1" noChangeArrowheads="1"/>
                    </pic:cNvPicPr>
                  </pic:nvPicPr>
                  <pic:blipFill>
                    <a:blip r:embed="rId5"/>
                    <a:srcRect/>
                    <a:stretch>
                      <a:fillRect/>
                    </a:stretch>
                  </pic:blipFill>
                  <pic:spPr bwMode="auto">
                    <a:xfrm>
                      <a:off x="0" y="0"/>
                      <a:ext cx="4392024" cy="2584890"/>
                    </a:xfrm>
                    <a:prstGeom prst="rect">
                      <a:avLst/>
                    </a:prstGeom>
                    <a:noFill/>
                    <a:ln w="9525">
                      <a:noFill/>
                      <a:miter lim="800000"/>
                      <a:headEnd/>
                      <a:tailEnd/>
                    </a:ln>
                    <a:effectLst/>
                  </pic:spPr>
                </pic:pic>
              </a:graphicData>
            </a:graphic>
          </wp:inline>
        </w:drawing>
      </w:r>
    </w:p>
    <w:p w:rsidR="00922B2B" w:rsidRPr="00922B2B" w:rsidRDefault="00922B2B" w:rsidP="00922B2B">
      <w:pPr>
        <w:widowControl w:val="0"/>
        <w:autoSpaceDE w:val="0"/>
        <w:autoSpaceDN w:val="0"/>
        <w:adjustRightInd w:val="0"/>
        <w:spacing w:after="0" w:line="360" w:lineRule="auto"/>
        <w:jc w:val="both"/>
        <w:rPr>
          <w:rFonts w:ascii="Times New Roman" w:hAnsi="Times New Roman" w:cs="Times New Roman"/>
          <w:sz w:val="24"/>
          <w:szCs w:val="24"/>
          <w:lang w:bidi="ar-DZ"/>
        </w:rPr>
      </w:pPr>
      <w:r w:rsidRPr="00922B2B">
        <w:rPr>
          <w:rFonts w:ascii="Times New Roman" w:hAnsi="Times New Roman" w:cs="Times New Roman"/>
          <w:sz w:val="24"/>
          <w:szCs w:val="24"/>
          <w:lang w:bidi="ar-DZ"/>
        </w:rPr>
        <w:t>Le microscope est caractérisé par :</w:t>
      </w:r>
    </w:p>
    <w:p w:rsidR="00922B2B" w:rsidRPr="00922B2B" w:rsidRDefault="00922B2B" w:rsidP="00922B2B">
      <w:pPr>
        <w:widowControl w:val="0"/>
        <w:autoSpaceDE w:val="0"/>
        <w:autoSpaceDN w:val="0"/>
        <w:adjustRightInd w:val="0"/>
        <w:spacing w:after="0" w:line="360" w:lineRule="auto"/>
        <w:jc w:val="both"/>
        <w:rPr>
          <w:rFonts w:ascii="Times New Roman" w:hAnsi="Times New Roman" w:cs="Times New Roman"/>
          <w:sz w:val="24"/>
          <w:szCs w:val="24"/>
          <w:lang w:bidi="ar-DZ"/>
        </w:rPr>
      </w:pPr>
      <w:r w:rsidRPr="00922B2B">
        <w:rPr>
          <w:rFonts w:ascii="Times New Roman" w:hAnsi="Times New Roman" w:cs="Times New Roman"/>
          <w:b/>
          <w:bCs/>
          <w:sz w:val="24"/>
          <w:szCs w:val="24"/>
          <w:lang w:bidi="ar-DZ"/>
        </w:rPr>
        <w:t xml:space="preserve">* Son grossissement ou puissance : </w:t>
      </w:r>
      <w:r w:rsidRPr="00922B2B">
        <w:rPr>
          <w:rFonts w:ascii="Times New Roman" w:hAnsi="Times New Roman" w:cs="Times New Roman"/>
          <w:sz w:val="24"/>
          <w:szCs w:val="24"/>
          <w:lang w:bidi="ar-DZ"/>
        </w:rPr>
        <w:t xml:space="preserve">Egal au produit du grossissement </w:t>
      </w:r>
      <w:proofErr w:type="gramStart"/>
      <w:r w:rsidRPr="00922B2B">
        <w:rPr>
          <w:rFonts w:ascii="Times New Roman" w:hAnsi="Times New Roman" w:cs="Times New Roman"/>
          <w:sz w:val="24"/>
          <w:szCs w:val="24"/>
          <w:lang w:bidi="ar-DZ"/>
        </w:rPr>
        <w:t>( ou</w:t>
      </w:r>
      <w:proofErr w:type="gramEnd"/>
      <w:r w:rsidRPr="00922B2B">
        <w:rPr>
          <w:rFonts w:ascii="Times New Roman" w:hAnsi="Times New Roman" w:cs="Times New Roman"/>
          <w:sz w:val="24"/>
          <w:szCs w:val="24"/>
          <w:lang w:bidi="ar-DZ"/>
        </w:rPr>
        <w:t xml:space="preserve"> puissance) de l’objectif et de l’oculaire. Plus le grossissement de l’objectif est important, plus l’objectif doit être proche de l’objet à observer.</w:t>
      </w:r>
    </w:p>
    <w:p w:rsidR="00922B2B" w:rsidRDefault="00922B2B" w:rsidP="00922B2B">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b/>
          <w:bCs/>
          <w:sz w:val="24"/>
          <w:szCs w:val="24"/>
          <w:lang w:bidi="ar-DZ"/>
        </w:rPr>
        <w:t xml:space="preserve">* </w:t>
      </w:r>
      <w:r w:rsidR="00575CAB" w:rsidRPr="00922B2B">
        <w:rPr>
          <w:rFonts w:ascii="Times New Roman" w:hAnsi="Times New Roman" w:cs="Times New Roman"/>
          <w:b/>
          <w:bCs/>
          <w:sz w:val="24"/>
          <w:szCs w:val="24"/>
          <w:lang w:bidi="ar-DZ"/>
        </w:rPr>
        <w:t xml:space="preserve">Son pouvoir de résolution : </w:t>
      </w:r>
      <w:r w:rsidR="00575CAB" w:rsidRPr="00922B2B">
        <w:rPr>
          <w:rFonts w:ascii="Times New Roman" w:hAnsi="Times New Roman" w:cs="Times New Roman"/>
          <w:sz w:val="24"/>
          <w:szCs w:val="24"/>
          <w:lang w:bidi="ar-DZ"/>
        </w:rPr>
        <w:t xml:space="preserve">La résolution d'un microscope désigne sa capacité à séparer des détails très voisins. </w:t>
      </w:r>
      <w:r w:rsidRPr="00922B2B">
        <w:rPr>
          <w:rFonts w:ascii="Times New Roman" w:hAnsi="Times New Roman" w:cs="Times New Roman"/>
          <w:sz w:val="24"/>
          <w:szCs w:val="24"/>
          <w:lang w:bidi="ar-DZ"/>
        </w:rPr>
        <w:t>La</w:t>
      </w:r>
      <w:r w:rsidR="00575CAB" w:rsidRPr="00922B2B">
        <w:rPr>
          <w:rFonts w:ascii="Times New Roman" w:hAnsi="Times New Roman" w:cs="Times New Roman"/>
          <w:sz w:val="24"/>
          <w:szCs w:val="24"/>
          <w:lang w:bidi="ar-DZ"/>
        </w:rPr>
        <w:t xml:space="preserve"> </w:t>
      </w:r>
      <w:r w:rsidR="00575CAB" w:rsidRPr="00922B2B">
        <w:rPr>
          <w:rFonts w:ascii="Times New Roman" w:hAnsi="Times New Roman" w:cs="Times New Roman"/>
          <w:bCs/>
          <w:sz w:val="24"/>
          <w:szCs w:val="24"/>
          <w:lang w:bidi="ar-DZ"/>
        </w:rPr>
        <w:t>distance limite appréciable entre 2 points = aussi limite de résolution.</w:t>
      </w:r>
      <w:r>
        <w:rPr>
          <w:rFonts w:ascii="Times New Roman" w:hAnsi="Times New Roman" w:cs="Times New Roman"/>
          <w:bCs/>
          <w:sz w:val="24"/>
          <w:szCs w:val="24"/>
          <w:lang w:bidi="ar-DZ"/>
        </w:rPr>
        <w:t xml:space="preserve"> </w:t>
      </w:r>
      <w:r w:rsidRPr="00922B2B">
        <w:rPr>
          <w:rFonts w:ascii="Times New Roman" w:hAnsi="Times New Roman" w:cs="Times New Roman"/>
          <w:sz w:val="24"/>
          <w:szCs w:val="24"/>
          <w:lang w:bidi="ar-DZ"/>
        </w:rPr>
        <w:t xml:space="preserve">Pour l'œil humain, cette distance limite appréciable est de 100 à 200 </w:t>
      </w:r>
      <w:proofErr w:type="spellStart"/>
      <w:r w:rsidRPr="00922B2B">
        <w:rPr>
          <w:rFonts w:ascii="Times New Roman" w:hAnsi="Times New Roman" w:cs="Times New Roman"/>
          <w:sz w:val="24"/>
          <w:szCs w:val="24"/>
          <w:lang w:bidi="ar-DZ"/>
        </w:rPr>
        <w:t>μm</w:t>
      </w:r>
      <w:proofErr w:type="spellEnd"/>
      <w:r w:rsidRPr="00922B2B">
        <w:rPr>
          <w:rFonts w:ascii="Times New Roman" w:hAnsi="Times New Roman" w:cs="Times New Roman"/>
          <w:sz w:val="24"/>
          <w:szCs w:val="24"/>
          <w:lang w:bidi="ar-DZ"/>
        </w:rPr>
        <w:t>.</w:t>
      </w:r>
    </w:p>
    <w:p w:rsidR="00F551A3" w:rsidRPr="00922B2B" w:rsidRDefault="00F551A3" w:rsidP="00F551A3">
      <w:pPr>
        <w:widowControl w:val="0"/>
        <w:autoSpaceDE w:val="0"/>
        <w:autoSpaceDN w:val="0"/>
        <w:adjustRightInd w:val="0"/>
        <w:spacing w:after="0" w:line="360" w:lineRule="auto"/>
        <w:jc w:val="center"/>
        <w:rPr>
          <w:rFonts w:ascii="Times New Roman" w:hAnsi="Times New Roman" w:cs="Times New Roman"/>
          <w:sz w:val="24"/>
          <w:szCs w:val="24"/>
          <w:lang w:bidi="ar-DZ"/>
        </w:rPr>
      </w:pPr>
      <w:r w:rsidRPr="00F551A3">
        <w:rPr>
          <w:rFonts w:ascii="Times New Roman" w:hAnsi="Times New Roman" w:cs="Times New Roman"/>
          <w:noProof/>
          <w:sz w:val="24"/>
          <w:szCs w:val="24"/>
        </w:rPr>
        <w:lastRenderedPageBreak/>
        <w:drawing>
          <wp:inline distT="0" distB="0" distL="0" distR="0">
            <wp:extent cx="5223510" cy="1645920"/>
            <wp:effectExtent l="19050" t="0" r="0" b="0"/>
            <wp:docPr id="2" name="Image 2" descr="https://player.slideplayer.fr/40/11121039/data/images/img12.jpg"/>
            <wp:cNvGraphicFramePr/>
            <a:graphic xmlns:a="http://schemas.openxmlformats.org/drawingml/2006/main">
              <a:graphicData uri="http://schemas.openxmlformats.org/drawingml/2006/picture">
                <pic:pic xmlns:pic="http://schemas.openxmlformats.org/drawingml/2006/picture">
                  <pic:nvPicPr>
                    <pic:cNvPr id="67586" name="Picture 2" descr="https://player.slideplayer.fr/40/11121039/data/images/img12.jpg"/>
                    <pic:cNvPicPr>
                      <a:picLocks noChangeAspect="1" noChangeArrowheads="1"/>
                    </pic:cNvPicPr>
                  </pic:nvPicPr>
                  <pic:blipFill>
                    <a:blip r:embed="rId6"/>
                    <a:srcRect/>
                    <a:stretch>
                      <a:fillRect/>
                    </a:stretch>
                  </pic:blipFill>
                  <pic:spPr bwMode="auto">
                    <a:xfrm>
                      <a:off x="0" y="0"/>
                      <a:ext cx="5226967" cy="1647009"/>
                    </a:xfrm>
                    <a:prstGeom prst="rect">
                      <a:avLst/>
                    </a:prstGeom>
                    <a:noFill/>
                  </pic:spPr>
                </pic:pic>
              </a:graphicData>
            </a:graphic>
          </wp:inline>
        </w:drawing>
      </w:r>
    </w:p>
    <w:p w:rsidR="005A0E1B" w:rsidRPr="005A0E1B" w:rsidRDefault="00E62B7B" w:rsidP="005A0E1B">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Il existe deux types de microscope :</w:t>
      </w:r>
      <w:r w:rsidR="0083425A">
        <w:rPr>
          <w:rFonts w:ascii="Times New Roman" w:hAnsi="Times New Roman" w:cs="Times New Roman"/>
          <w:sz w:val="24"/>
          <w:szCs w:val="24"/>
          <w:lang w:bidi="ar-DZ"/>
        </w:rPr>
        <w:t xml:space="preserve"> </w:t>
      </w:r>
      <w:r>
        <w:rPr>
          <w:rFonts w:ascii="Times New Roman" w:hAnsi="Times New Roman" w:cs="Times New Roman"/>
          <w:sz w:val="24"/>
          <w:szCs w:val="24"/>
          <w:lang w:bidi="ar-DZ"/>
        </w:rPr>
        <w:t>photonique (à lumière</w:t>
      </w:r>
      <w:r w:rsidR="0083425A">
        <w:rPr>
          <w:rFonts w:ascii="Times New Roman" w:hAnsi="Times New Roman" w:cs="Times New Roman"/>
          <w:sz w:val="24"/>
          <w:szCs w:val="24"/>
          <w:lang w:bidi="ar-DZ"/>
        </w:rPr>
        <w:t>, optique) et électroniques</w:t>
      </w:r>
      <w:r>
        <w:rPr>
          <w:rFonts w:ascii="Times New Roman" w:hAnsi="Times New Roman" w:cs="Times New Roman"/>
          <w:sz w:val="24"/>
          <w:szCs w:val="24"/>
          <w:lang w:bidi="ar-DZ"/>
        </w:rPr>
        <w:t>.</w:t>
      </w:r>
    </w:p>
    <w:p w:rsidR="004D71A3" w:rsidRPr="000E601B" w:rsidRDefault="004D71A3" w:rsidP="004D71A3">
      <w:pPr>
        <w:widowControl w:val="0"/>
        <w:autoSpaceDE w:val="0"/>
        <w:autoSpaceDN w:val="0"/>
        <w:adjustRightInd w:val="0"/>
        <w:spacing w:after="0" w:line="360" w:lineRule="auto"/>
        <w:jc w:val="both"/>
        <w:rPr>
          <w:rFonts w:ascii="Times New Roman" w:hAnsi="Times New Roman" w:cs="Times New Roman"/>
          <w:b/>
          <w:color w:val="FF0000"/>
          <w:sz w:val="24"/>
          <w:szCs w:val="24"/>
          <w:lang w:bidi="ar-DZ"/>
        </w:rPr>
      </w:pPr>
      <w:r w:rsidRPr="000E601B">
        <w:rPr>
          <w:rFonts w:ascii="Times New Roman" w:hAnsi="Times New Roman" w:cs="Times New Roman"/>
          <w:b/>
          <w:color w:val="FF0000"/>
          <w:sz w:val="24"/>
          <w:szCs w:val="24"/>
          <w:lang w:bidi="ar-DZ"/>
        </w:rPr>
        <w:t xml:space="preserve"> 1.1. Les microscopes à lumière ou microscopes photoniques</w:t>
      </w:r>
    </w:p>
    <w:p w:rsidR="004D71A3" w:rsidRDefault="004D71A3" w:rsidP="004D71A3">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1.1.1. Microscopes par transmission</w:t>
      </w:r>
    </w:p>
    <w:p w:rsidR="008E15A1" w:rsidRDefault="008E15A1" w:rsidP="008E15A1">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Pr="008E15A1">
        <w:rPr>
          <w:rFonts w:ascii="Times New Roman" w:hAnsi="Times New Roman" w:cs="Times New Roman"/>
          <w:sz w:val="24"/>
          <w:szCs w:val="24"/>
          <w:lang w:bidi="ar-DZ"/>
        </w:rPr>
        <w:t>Le microscope le plus courant utilise la lumière visible (lumière blanche constituée de plusieurs longueurs d'onde) qui est transmise directement sur la préparation biologique. Ces microscopes sont équipés de système de lentilles qui condensent la lumière sur la préparation à observer.</w:t>
      </w:r>
    </w:p>
    <w:p w:rsidR="005A59AF" w:rsidRDefault="005A59AF" w:rsidP="005A59AF">
      <w:pPr>
        <w:widowControl w:val="0"/>
        <w:autoSpaceDE w:val="0"/>
        <w:autoSpaceDN w:val="0"/>
        <w:adjustRightInd w:val="0"/>
        <w:spacing w:after="0" w:line="360" w:lineRule="auto"/>
        <w:jc w:val="both"/>
        <w:rPr>
          <w:rFonts w:ascii="Times New Roman" w:hAnsi="Times New Roman" w:cs="Times New Roman"/>
          <w:sz w:val="24"/>
          <w:szCs w:val="24"/>
          <w:lang w:bidi="ar-DZ"/>
        </w:rPr>
      </w:pPr>
      <w:r w:rsidRPr="005A59AF">
        <w:rPr>
          <w:rFonts w:ascii="Times New Roman" w:hAnsi="Times New Roman" w:cs="Times New Roman"/>
          <w:sz w:val="24"/>
          <w:szCs w:val="24"/>
          <w:lang w:bidi="ar-DZ"/>
        </w:rPr>
        <w:t xml:space="preserve">L'observation d'échantillons biologiques en microscopie photonique par transmission nécessite des étapes de préparation qui ont pour but de rendre l'échantillon : </w:t>
      </w:r>
    </w:p>
    <w:p w:rsidR="005A59AF" w:rsidRPr="005A59AF" w:rsidRDefault="005A59AF" w:rsidP="005A59AF">
      <w:pPr>
        <w:widowControl w:val="0"/>
        <w:autoSpaceDE w:val="0"/>
        <w:autoSpaceDN w:val="0"/>
        <w:adjustRightInd w:val="0"/>
        <w:spacing w:after="0" w:line="360" w:lineRule="auto"/>
        <w:jc w:val="both"/>
        <w:rPr>
          <w:rFonts w:ascii="Times New Roman" w:hAnsi="Times New Roman" w:cs="Times New Roman"/>
          <w:sz w:val="24"/>
          <w:szCs w:val="24"/>
          <w:lang w:bidi="ar-DZ"/>
        </w:rPr>
      </w:pPr>
      <w:r w:rsidRPr="005A59AF">
        <w:rPr>
          <w:rFonts w:ascii="Times New Roman" w:hAnsi="Times New Roman" w:cs="Times New Roman"/>
          <w:sz w:val="24"/>
          <w:szCs w:val="24"/>
          <w:lang w:bidi="ar-DZ"/>
        </w:rPr>
        <w:t>*</w:t>
      </w:r>
      <w:r>
        <w:rPr>
          <w:rFonts w:ascii="Times New Roman" w:hAnsi="Times New Roman" w:cs="Times New Roman"/>
          <w:sz w:val="24"/>
          <w:szCs w:val="24"/>
          <w:lang w:bidi="ar-DZ"/>
        </w:rPr>
        <w:t xml:space="preserve"> </w:t>
      </w:r>
      <w:r w:rsidRPr="005A59AF">
        <w:rPr>
          <w:rFonts w:ascii="Times New Roman" w:hAnsi="Times New Roman" w:cs="Times New Roman"/>
          <w:sz w:val="24"/>
          <w:szCs w:val="24"/>
          <w:lang w:bidi="ar-DZ"/>
        </w:rPr>
        <w:t xml:space="preserve"> </w:t>
      </w:r>
      <w:r w:rsidRPr="005A59AF">
        <w:rPr>
          <w:rFonts w:ascii="Times New Roman" w:hAnsi="Times New Roman" w:cs="Times New Roman"/>
          <w:b/>
          <w:bCs/>
          <w:sz w:val="24"/>
          <w:szCs w:val="24"/>
          <w:lang w:bidi="ar-DZ"/>
        </w:rPr>
        <w:t>mince</w:t>
      </w:r>
      <w:r w:rsidRPr="005A59AF">
        <w:rPr>
          <w:rFonts w:ascii="Times New Roman" w:hAnsi="Times New Roman" w:cs="Times New Roman"/>
          <w:sz w:val="24"/>
          <w:szCs w:val="24"/>
          <w:lang w:bidi="ar-DZ"/>
        </w:rPr>
        <w:t xml:space="preserve"> pour que la lumière puisse le traverser (confection de coupes) ;</w:t>
      </w:r>
    </w:p>
    <w:p w:rsidR="00A640C1" w:rsidRPr="005A59AF" w:rsidRDefault="005A59AF" w:rsidP="005A59AF">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00575CAB" w:rsidRPr="005A59AF">
        <w:rPr>
          <w:rFonts w:ascii="Times New Roman" w:hAnsi="Times New Roman" w:cs="Times New Roman"/>
          <w:b/>
          <w:bCs/>
          <w:sz w:val="24"/>
          <w:szCs w:val="24"/>
          <w:lang w:bidi="ar-DZ"/>
        </w:rPr>
        <w:t>contrasté</w:t>
      </w:r>
      <w:r w:rsidR="00575CAB" w:rsidRPr="005A59AF">
        <w:rPr>
          <w:rFonts w:ascii="Times New Roman" w:hAnsi="Times New Roman" w:cs="Times New Roman"/>
          <w:sz w:val="24"/>
          <w:szCs w:val="24"/>
          <w:lang w:bidi="ar-DZ"/>
        </w:rPr>
        <w:t xml:space="preserve"> pour qu'il puisse absorber la lumière davantage que le milieu ambiant (coloration).</w:t>
      </w:r>
    </w:p>
    <w:p w:rsidR="004D71A3" w:rsidRDefault="004D71A3" w:rsidP="004D71A3">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1.1.2. Les autres microscopes photoniques </w:t>
      </w:r>
    </w:p>
    <w:p w:rsidR="004D71A3" w:rsidRDefault="004D71A3" w:rsidP="004D71A3">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Le microscope à contraste de phase</w:t>
      </w:r>
      <w:r w:rsidR="003371A1">
        <w:rPr>
          <w:rFonts w:ascii="Times New Roman" w:hAnsi="Times New Roman" w:cs="Times New Roman"/>
          <w:sz w:val="24"/>
          <w:szCs w:val="24"/>
          <w:lang w:bidi="ar-DZ"/>
        </w:rPr>
        <w:t> </w:t>
      </w:r>
      <w:r w:rsidR="003371A1" w:rsidRPr="003371A1">
        <w:rPr>
          <w:rFonts w:ascii="Times New Roman" w:hAnsi="Times New Roman" w:cs="Times New Roman"/>
          <w:sz w:val="24"/>
          <w:szCs w:val="24"/>
          <w:lang w:bidi="ar-DZ"/>
        </w:rPr>
        <w:t xml:space="preserve">: </w:t>
      </w:r>
      <w:r w:rsidR="003371A1" w:rsidRPr="003371A1">
        <w:rPr>
          <w:rFonts w:ascii="Times New Roman" w:hAnsi="Times New Roman" w:cs="Times New Roman"/>
          <w:bCs/>
          <w:sz w:val="24"/>
          <w:szCs w:val="24"/>
          <w:lang w:bidi="ar-DZ"/>
        </w:rPr>
        <w:t xml:space="preserve">il </w:t>
      </w:r>
      <w:r w:rsidR="003371A1" w:rsidRPr="003371A1">
        <w:rPr>
          <w:rFonts w:ascii="Times New Roman" w:hAnsi="Times New Roman" w:cs="Times New Roman"/>
          <w:sz w:val="24"/>
          <w:szCs w:val="24"/>
          <w:lang w:bidi="ar-DZ"/>
        </w:rPr>
        <w:t xml:space="preserve">est équipé d'un système optique, appelé </w:t>
      </w:r>
      <w:r w:rsidR="003371A1" w:rsidRPr="003371A1">
        <w:rPr>
          <w:rFonts w:ascii="Times New Roman" w:hAnsi="Times New Roman" w:cs="Times New Roman"/>
          <w:bCs/>
          <w:sz w:val="24"/>
          <w:szCs w:val="24"/>
          <w:u w:val="single"/>
          <w:lang w:bidi="ar-DZ"/>
        </w:rPr>
        <w:t>plaques de phase</w:t>
      </w:r>
      <w:r w:rsidR="003371A1" w:rsidRPr="003371A1">
        <w:rPr>
          <w:rFonts w:ascii="Times New Roman" w:hAnsi="Times New Roman" w:cs="Times New Roman"/>
          <w:bCs/>
          <w:sz w:val="24"/>
          <w:szCs w:val="24"/>
          <w:lang w:bidi="ar-DZ"/>
        </w:rPr>
        <w:t xml:space="preserve"> </w:t>
      </w:r>
      <w:r w:rsidR="003371A1" w:rsidRPr="003371A1">
        <w:rPr>
          <w:rFonts w:ascii="Times New Roman" w:hAnsi="Times New Roman" w:cs="Times New Roman"/>
          <w:sz w:val="24"/>
          <w:szCs w:val="24"/>
          <w:lang w:bidi="ar-DZ"/>
        </w:rPr>
        <w:t>qui permet d'exploiter les propriétés de diffraction des cellules.</w:t>
      </w:r>
    </w:p>
    <w:p w:rsidR="00252E5C" w:rsidRDefault="003371A1" w:rsidP="003371A1">
      <w:pPr>
        <w:widowControl w:val="0"/>
        <w:autoSpaceDE w:val="0"/>
        <w:autoSpaceDN w:val="0"/>
        <w:adjustRightInd w:val="0"/>
        <w:spacing w:after="0" w:line="360" w:lineRule="auto"/>
        <w:jc w:val="both"/>
        <w:rPr>
          <w:rFonts w:ascii="Times New Roman" w:hAnsi="Times New Roman" w:cs="Times New Roman"/>
          <w:sz w:val="24"/>
          <w:szCs w:val="24"/>
          <w:lang w:bidi="ar-DZ"/>
        </w:rPr>
      </w:pPr>
      <w:r w:rsidRPr="003371A1">
        <w:rPr>
          <w:rFonts w:ascii="Times New Roman" w:hAnsi="Times New Roman" w:cs="Times New Roman"/>
          <w:sz w:val="24"/>
          <w:szCs w:val="24"/>
          <w:lang w:bidi="ar-DZ"/>
        </w:rPr>
        <w:t>Principe: la lumière en traversant un objet va modifier son trajet optique (réfraction) et donc être en déphasage par rapport à la lumière ayant traversé le milieu. Les microscopes sont construits avec des filtres qui augmentent ou diminuent les contrastes</w:t>
      </w:r>
    </w:p>
    <w:p w:rsidR="00252E5C" w:rsidRPr="00252E5C" w:rsidRDefault="00252E5C" w:rsidP="00252E5C">
      <w:pPr>
        <w:widowControl w:val="0"/>
        <w:autoSpaceDE w:val="0"/>
        <w:autoSpaceDN w:val="0"/>
        <w:adjustRightInd w:val="0"/>
        <w:spacing w:after="0" w:line="360" w:lineRule="auto"/>
        <w:jc w:val="both"/>
        <w:rPr>
          <w:rFonts w:ascii="Times New Roman" w:hAnsi="Times New Roman" w:cs="Times New Roman"/>
          <w:sz w:val="24"/>
          <w:szCs w:val="24"/>
          <w:lang w:bidi="ar-DZ"/>
        </w:rPr>
      </w:pPr>
      <w:r w:rsidRPr="00252E5C">
        <w:rPr>
          <w:rFonts w:ascii="Times New Roman" w:hAnsi="Times New Roman" w:cs="Times New Roman"/>
          <w:sz w:val="24"/>
          <w:szCs w:val="24"/>
          <w:lang w:bidi="ar-DZ"/>
        </w:rPr>
        <w:t>L'intérêt de ce microscope = Il amplifie de faibles différences d'indice de réfraction, il permet d'observer des cellules vivantes sans coloration donc sans qu'il y ait eu de formation</w:t>
      </w:r>
    </w:p>
    <w:p w:rsidR="003371A1" w:rsidRPr="003371A1" w:rsidRDefault="00252E5C" w:rsidP="00252E5C">
      <w:pPr>
        <w:widowControl w:val="0"/>
        <w:autoSpaceDE w:val="0"/>
        <w:autoSpaceDN w:val="0"/>
        <w:adjustRightInd w:val="0"/>
        <w:spacing w:after="0" w:line="360" w:lineRule="auto"/>
        <w:jc w:val="both"/>
        <w:rPr>
          <w:rFonts w:ascii="Times New Roman" w:hAnsi="Times New Roman" w:cs="Times New Roman"/>
          <w:sz w:val="24"/>
          <w:szCs w:val="24"/>
          <w:lang w:bidi="ar-DZ"/>
        </w:rPr>
      </w:pPr>
      <w:proofErr w:type="gramStart"/>
      <w:r w:rsidRPr="00252E5C">
        <w:rPr>
          <w:rFonts w:ascii="Times New Roman" w:hAnsi="Times New Roman" w:cs="Times New Roman"/>
          <w:sz w:val="24"/>
          <w:szCs w:val="24"/>
          <w:lang w:bidi="ar-DZ"/>
        </w:rPr>
        <w:t>d'artéfacts</w:t>
      </w:r>
      <w:proofErr w:type="gramEnd"/>
      <w:r w:rsidRPr="00252E5C">
        <w:rPr>
          <w:rFonts w:ascii="Times New Roman" w:hAnsi="Times New Roman" w:cs="Times New Roman"/>
          <w:sz w:val="24"/>
          <w:szCs w:val="24"/>
          <w:lang w:bidi="ar-DZ"/>
        </w:rPr>
        <w:t xml:space="preserve"> (= structure artificielle apparue suite aux traitements imposés aux cellules lors de leur</w:t>
      </w:r>
      <w:r>
        <w:rPr>
          <w:rFonts w:ascii="Times New Roman" w:hAnsi="Times New Roman" w:cs="Times New Roman"/>
          <w:sz w:val="24"/>
          <w:szCs w:val="24"/>
          <w:lang w:bidi="ar-DZ"/>
        </w:rPr>
        <w:t xml:space="preserve"> </w:t>
      </w:r>
      <w:r w:rsidRPr="00252E5C">
        <w:rPr>
          <w:rFonts w:ascii="Times New Roman" w:hAnsi="Times New Roman" w:cs="Times New Roman"/>
          <w:sz w:val="24"/>
          <w:szCs w:val="24"/>
          <w:lang w:bidi="ar-DZ"/>
        </w:rPr>
        <w:t>préparation pour l'observation).</w:t>
      </w:r>
      <w:r w:rsidR="003371A1" w:rsidRPr="003371A1">
        <w:rPr>
          <w:rFonts w:ascii="Times New Roman" w:hAnsi="Times New Roman" w:cs="Times New Roman"/>
          <w:sz w:val="24"/>
          <w:szCs w:val="24"/>
          <w:lang w:bidi="ar-DZ"/>
        </w:rPr>
        <w:t xml:space="preserve"> </w:t>
      </w:r>
    </w:p>
    <w:p w:rsidR="003371A1" w:rsidRPr="003371A1" w:rsidRDefault="00943925" w:rsidP="00943925">
      <w:pPr>
        <w:widowControl w:val="0"/>
        <w:autoSpaceDE w:val="0"/>
        <w:autoSpaceDN w:val="0"/>
        <w:adjustRightInd w:val="0"/>
        <w:spacing w:after="0" w:line="360" w:lineRule="auto"/>
        <w:jc w:val="center"/>
        <w:rPr>
          <w:rFonts w:ascii="Times New Roman" w:hAnsi="Times New Roman" w:cs="Times New Roman"/>
          <w:sz w:val="24"/>
          <w:szCs w:val="24"/>
          <w:lang w:bidi="ar-DZ"/>
        </w:rPr>
      </w:pPr>
      <w:r w:rsidRPr="00943925">
        <w:rPr>
          <w:rFonts w:ascii="Times New Roman" w:hAnsi="Times New Roman" w:cs="Times New Roman"/>
          <w:noProof/>
          <w:sz w:val="24"/>
          <w:szCs w:val="24"/>
        </w:rPr>
        <w:lastRenderedPageBreak/>
        <w:drawing>
          <wp:inline distT="0" distB="0" distL="0" distR="0">
            <wp:extent cx="5227320" cy="1821180"/>
            <wp:effectExtent l="19050" t="0" r="0" b="0"/>
            <wp:docPr id="3" name="Image 3" descr="https://player.slideplayer.fr/40/11121039/data/images/img8.jpg"/>
            <wp:cNvGraphicFramePr/>
            <a:graphic xmlns:a="http://schemas.openxmlformats.org/drawingml/2006/main">
              <a:graphicData uri="http://schemas.openxmlformats.org/drawingml/2006/picture">
                <pic:pic xmlns:pic="http://schemas.openxmlformats.org/drawingml/2006/picture">
                  <pic:nvPicPr>
                    <pic:cNvPr id="1026" name="Picture 2" descr="https://player.slideplayer.fr/40/11121039/data/images/img8.jpg"/>
                    <pic:cNvPicPr>
                      <a:picLocks noChangeAspect="1" noChangeArrowheads="1"/>
                    </pic:cNvPicPr>
                  </pic:nvPicPr>
                  <pic:blipFill>
                    <a:blip r:embed="rId7"/>
                    <a:srcRect/>
                    <a:stretch>
                      <a:fillRect/>
                    </a:stretch>
                  </pic:blipFill>
                  <pic:spPr bwMode="auto">
                    <a:xfrm>
                      <a:off x="0" y="0"/>
                      <a:ext cx="5234306" cy="1823614"/>
                    </a:xfrm>
                    <a:prstGeom prst="rect">
                      <a:avLst/>
                    </a:prstGeom>
                    <a:noFill/>
                  </pic:spPr>
                </pic:pic>
              </a:graphicData>
            </a:graphic>
          </wp:inline>
        </w:drawing>
      </w:r>
    </w:p>
    <w:p w:rsidR="00374AFD" w:rsidRPr="00374AFD" w:rsidRDefault="004D71A3" w:rsidP="00374AFD">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Le microscope à fond noir</w:t>
      </w:r>
      <w:r w:rsidR="00374AFD">
        <w:rPr>
          <w:rFonts w:ascii="Times New Roman" w:hAnsi="Times New Roman" w:cs="Times New Roman"/>
          <w:sz w:val="24"/>
          <w:szCs w:val="24"/>
          <w:lang w:bidi="ar-DZ"/>
        </w:rPr>
        <w:t xml:space="preserve"> : </w:t>
      </w:r>
      <w:r w:rsidR="00374AFD" w:rsidRPr="00374AFD">
        <w:rPr>
          <w:rFonts w:ascii="Times New Roman" w:hAnsi="Times New Roman" w:cs="Times New Roman"/>
          <w:sz w:val="24"/>
          <w:szCs w:val="24"/>
          <w:lang w:bidi="ar-DZ"/>
        </w:rPr>
        <w:t>utilise les rayons lumineux dans un fond noir. Les zones de la préparation qui diffusent la lu</w:t>
      </w:r>
      <w:r w:rsidR="00374AFD">
        <w:rPr>
          <w:rFonts w:ascii="Times New Roman" w:hAnsi="Times New Roman" w:cs="Times New Roman"/>
          <w:sz w:val="24"/>
          <w:szCs w:val="24"/>
          <w:lang w:bidi="ar-DZ"/>
        </w:rPr>
        <w:t>mière apparaissent lumineuses (claires</w:t>
      </w:r>
      <w:r w:rsidR="00374AFD" w:rsidRPr="00374AFD">
        <w:rPr>
          <w:rFonts w:ascii="Times New Roman" w:hAnsi="Times New Roman" w:cs="Times New Roman"/>
          <w:sz w:val="24"/>
          <w:szCs w:val="24"/>
          <w:lang w:bidi="ar-DZ"/>
        </w:rPr>
        <w:t>) sur ce fond noir.</w:t>
      </w:r>
    </w:p>
    <w:p w:rsidR="00374AFD" w:rsidRPr="00374AFD" w:rsidRDefault="00374AFD" w:rsidP="00374AFD">
      <w:pPr>
        <w:widowControl w:val="0"/>
        <w:autoSpaceDE w:val="0"/>
        <w:autoSpaceDN w:val="0"/>
        <w:adjustRightInd w:val="0"/>
        <w:spacing w:after="0" w:line="360" w:lineRule="auto"/>
        <w:jc w:val="both"/>
        <w:rPr>
          <w:rFonts w:ascii="Times New Roman" w:hAnsi="Times New Roman" w:cs="Times New Roman"/>
          <w:sz w:val="24"/>
          <w:szCs w:val="24"/>
          <w:lang w:bidi="ar-DZ"/>
        </w:rPr>
      </w:pPr>
      <w:r w:rsidRPr="00374AFD">
        <w:rPr>
          <w:rFonts w:ascii="Times New Roman" w:hAnsi="Times New Roman" w:cs="Times New Roman"/>
          <w:sz w:val="24"/>
          <w:szCs w:val="24"/>
          <w:lang w:bidi="ar-DZ"/>
        </w:rPr>
        <w:t>Il est utilisé pour les éléments trop transparents. Les éléments observé</w:t>
      </w:r>
      <w:r>
        <w:rPr>
          <w:rFonts w:ascii="Times New Roman" w:hAnsi="Times New Roman" w:cs="Times New Roman"/>
          <w:sz w:val="24"/>
          <w:szCs w:val="24"/>
          <w:lang w:bidi="ar-DZ"/>
        </w:rPr>
        <w:t>s apparaissent très brillants (</w:t>
      </w:r>
      <w:r w:rsidR="00FF444A">
        <w:rPr>
          <w:rFonts w:ascii="Times New Roman" w:hAnsi="Times New Roman" w:cs="Times New Roman"/>
          <w:sz w:val="24"/>
          <w:szCs w:val="24"/>
          <w:lang w:bidi="ar-DZ"/>
        </w:rPr>
        <w:t>les flagelles, les fibres</w:t>
      </w:r>
      <w:r w:rsidRPr="00374AFD">
        <w:rPr>
          <w:rFonts w:ascii="Times New Roman" w:hAnsi="Times New Roman" w:cs="Times New Roman"/>
          <w:sz w:val="24"/>
          <w:szCs w:val="24"/>
          <w:lang w:bidi="ar-DZ"/>
        </w:rPr>
        <w:t xml:space="preserve">). Il n'est pas utilisé pour l'observation d'objets colorés. </w:t>
      </w:r>
    </w:p>
    <w:p w:rsidR="00FF444A" w:rsidRPr="00FF444A" w:rsidRDefault="004D71A3" w:rsidP="00FF444A">
      <w:pPr>
        <w:widowControl w:val="0"/>
        <w:autoSpaceDE w:val="0"/>
        <w:autoSpaceDN w:val="0"/>
        <w:adjustRightInd w:val="0"/>
        <w:spacing w:after="0" w:line="360" w:lineRule="auto"/>
        <w:rPr>
          <w:rFonts w:ascii="Times New Roman" w:hAnsi="Times New Roman" w:cs="Times New Roman"/>
          <w:bCs/>
          <w:sz w:val="24"/>
          <w:szCs w:val="24"/>
          <w:lang w:bidi="ar-DZ"/>
        </w:rPr>
      </w:pPr>
      <w:r w:rsidRPr="00FF444A">
        <w:rPr>
          <w:rFonts w:ascii="Times New Roman" w:hAnsi="Times New Roman" w:cs="Times New Roman"/>
          <w:sz w:val="24"/>
          <w:szCs w:val="24"/>
          <w:lang w:bidi="ar-DZ"/>
        </w:rPr>
        <w:t xml:space="preserve">         * Le microscope à lumière polarisée</w:t>
      </w:r>
      <w:r w:rsidR="00B94890" w:rsidRPr="00FF444A">
        <w:rPr>
          <w:rFonts w:ascii="Times New Roman" w:hAnsi="Times New Roman" w:cs="Times New Roman"/>
          <w:sz w:val="24"/>
          <w:szCs w:val="24"/>
          <w:lang w:bidi="ar-DZ"/>
        </w:rPr>
        <w:t> : ce microscope utilise une lumière particulière : la lumière polarisé. La lumière ordinaire (naturelle ou artificielle) est une onde électromagnétique qui vibre dans toutes les directions dans un plan perpendiculaire au trajet de propagation.</w:t>
      </w:r>
      <w:r w:rsidR="00B94890" w:rsidRPr="00FF444A">
        <w:rPr>
          <w:rFonts w:ascii="Times New Roman" w:hAnsi="Times New Roman" w:cs="Times New Roman"/>
          <w:bCs/>
          <w:sz w:val="24"/>
          <w:szCs w:val="24"/>
          <w:lang w:bidi="ar-DZ"/>
        </w:rPr>
        <w:t xml:space="preserve"> </w:t>
      </w:r>
      <w:r w:rsidR="00FF444A" w:rsidRPr="00FF444A">
        <w:rPr>
          <w:rFonts w:ascii="Times New Roman" w:hAnsi="Times New Roman" w:cs="Times New Roman"/>
          <w:bCs/>
          <w:sz w:val="24"/>
          <w:szCs w:val="24"/>
          <w:lang w:bidi="ar-DZ"/>
        </w:rPr>
        <w:t>Lorsque cette lumière t</w:t>
      </w:r>
      <w:r w:rsidR="0096165A">
        <w:rPr>
          <w:rFonts w:ascii="Times New Roman" w:hAnsi="Times New Roman" w:cs="Times New Roman"/>
          <w:bCs/>
          <w:sz w:val="24"/>
          <w:szCs w:val="24"/>
          <w:lang w:bidi="ar-DZ"/>
        </w:rPr>
        <w:t>raverse un filtre particulier (</w:t>
      </w:r>
      <w:r w:rsidR="005D6566">
        <w:rPr>
          <w:rFonts w:ascii="Times New Roman" w:hAnsi="Times New Roman" w:cs="Times New Roman"/>
          <w:bCs/>
          <w:sz w:val="24"/>
          <w:szCs w:val="24"/>
          <w:lang w:bidi="ar-DZ"/>
        </w:rPr>
        <w:t>filtre polarisant</w:t>
      </w:r>
      <w:r w:rsidR="00FF444A" w:rsidRPr="00FF444A">
        <w:rPr>
          <w:rFonts w:ascii="Times New Roman" w:hAnsi="Times New Roman" w:cs="Times New Roman"/>
          <w:bCs/>
          <w:sz w:val="24"/>
          <w:szCs w:val="24"/>
          <w:lang w:bidi="ar-DZ"/>
        </w:rPr>
        <w:t>) elle ne vibre</w:t>
      </w:r>
      <w:r w:rsidR="00FF444A">
        <w:rPr>
          <w:rFonts w:ascii="Times New Roman" w:hAnsi="Times New Roman" w:cs="Times New Roman"/>
          <w:bCs/>
          <w:sz w:val="24"/>
          <w:szCs w:val="24"/>
          <w:lang w:bidi="ar-DZ"/>
        </w:rPr>
        <w:t xml:space="preserve"> que dans une seule direction. C</w:t>
      </w:r>
      <w:r w:rsidR="00FF444A" w:rsidRPr="00FF444A">
        <w:rPr>
          <w:rFonts w:ascii="Times New Roman" w:hAnsi="Times New Roman" w:cs="Times New Roman"/>
          <w:bCs/>
          <w:sz w:val="24"/>
          <w:szCs w:val="24"/>
          <w:lang w:bidi="ar-DZ"/>
        </w:rPr>
        <w:t>ette lumière est appelée lumière polarisée (LP).</w:t>
      </w:r>
    </w:p>
    <w:p w:rsidR="004D71A3" w:rsidRDefault="004D71A3" w:rsidP="004D71A3">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Le microscope à rayons UV (= microscope à fluorescence)</w:t>
      </w:r>
      <w:r w:rsidR="005D6566">
        <w:rPr>
          <w:rFonts w:ascii="Times New Roman" w:hAnsi="Times New Roman" w:cs="Times New Roman"/>
          <w:sz w:val="24"/>
          <w:szCs w:val="24"/>
          <w:lang w:bidi="ar-DZ"/>
        </w:rPr>
        <w:t xml:space="preserve"> : </w:t>
      </w:r>
      <w:r w:rsidR="005D6566" w:rsidRPr="005D6566">
        <w:rPr>
          <w:rFonts w:ascii="Times New Roman" w:hAnsi="Times New Roman" w:cs="Times New Roman"/>
          <w:sz w:val="24"/>
          <w:szCs w:val="24"/>
          <w:lang w:bidi="ar-DZ"/>
        </w:rPr>
        <w:t>Cette technique est utilisées pour certaines molécules qui émettent de la lumière quand on les éclaire avec une lumière de longueur d'onde supérieure.</w:t>
      </w:r>
      <w:r w:rsidR="005D6566">
        <w:rPr>
          <w:rFonts w:ascii="Times New Roman" w:hAnsi="Times New Roman" w:cs="Times New Roman"/>
          <w:sz w:val="24"/>
          <w:szCs w:val="24"/>
          <w:lang w:bidi="ar-DZ"/>
        </w:rPr>
        <w:t xml:space="preserve"> </w:t>
      </w:r>
      <w:r w:rsidR="005D6566" w:rsidRPr="005D6566">
        <w:rPr>
          <w:rFonts w:ascii="Times New Roman" w:hAnsi="Times New Roman" w:cs="Times New Roman"/>
          <w:sz w:val="24"/>
          <w:szCs w:val="24"/>
          <w:lang w:bidi="ar-DZ"/>
        </w:rPr>
        <w:t>On éclaire l'échantillon avec une lumière ultraviolette, violette ou bleue.</w:t>
      </w:r>
      <w:r w:rsidR="005D6566">
        <w:rPr>
          <w:rFonts w:ascii="Times New Roman" w:hAnsi="Times New Roman" w:cs="Times New Roman"/>
          <w:sz w:val="24"/>
          <w:szCs w:val="24"/>
          <w:lang w:bidi="ar-DZ"/>
        </w:rPr>
        <w:t xml:space="preserve"> Elle c</w:t>
      </w:r>
      <w:r w:rsidR="005D6566" w:rsidRPr="005D6566">
        <w:rPr>
          <w:rFonts w:ascii="Times New Roman" w:hAnsi="Times New Roman" w:cs="Times New Roman"/>
          <w:sz w:val="24"/>
          <w:szCs w:val="24"/>
          <w:lang w:bidi="ar-DZ"/>
        </w:rPr>
        <w:t>onsiste à utiliser une coloration fluorescente.</w:t>
      </w:r>
    </w:p>
    <w:p w:rsidR="00DC2300" w:rsidRPr="00DC2300" w:rsidRDefault="00DC2300" w:rsidP="00DC2300">
      <w:pPr>
        <w:widowControl w:val="0"/>
        <w:autoSpaceDE w:val="0"/>
        <w:autoSpaceDN w:val="0"/>
        <w:adjustRightInd w:val="0"/>
        <w:spacing w:after="0" w:line="360" w:lineRule="auto"/>
        <w:jc w:val="both"/>
        <w:rPr>
          <w:rFonts w:ascii="Times New Roman" w:hAnsi="Times New Roman" w:cs="Times New Roman"/>
          <w:sz w:val="24"/>
          <w:szCs w:val="24"/>
          <w:lang w:bidi="ar-DZ"/>
        </w:rPr>
      </w:pPr>
      <w:r w:rsidRPr="00DC2300">
        <w:rPr>
          <w:rFonts w:ascii="Times New Roman" w:hAnsi="Times New Roman" w:cs="Times New Roman"/>
          <w:sz w:val="24"/>
          <w:szCs w:val="24"/>
          <w:lang w:bidi="ar-DZ"/>
        </w:rPr>
        <w:t xml:space="preserve">Deux colorants très utilisés sont : la rhodamine (émet une lumière rouge) et la fluorescéine (lumière verte). </w:t>
      </w:r>
    </w:p>
    <w:p w:rsidR="004D71A3" w:rsidRDefault="004D71A3" w:rsidP="00402AA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bidi="ar-DZ"/>
        </w:rPr>
        <w:t xml:space="preserve">         * Le microscope à balayage</w:t>
      </w:r>
      <w:r w:rsidR="00DC2300">
        <w:rPr>
          <w:rFonts w:ascii="Times New Roman" w:hAnsi="Times New Roman" w:cs="Times New Roman"/>
          <w:sz w:val="24"/>
          <w:szCs w:val="24"/>
          <w:lang w:bidi="ar-DZ"/>
        </w:rPr>
        <w:t> :</w:t>
      </w:r>
      <w:r w:rsidR="00402AA2">
        <w:rPr>
          <w:rFonts w:ascii="Times New Roman" w:hAnsi="Times New Roman" w:cs="Times New Roman"/>
          <w:sz w:val="24"/>
          <w:szCs w:val="24"/>
          <w:lang w:bidi="ar-DZ"/>
        </w:rPr>
        <w:t xml:space="preserve"> </w:t>
      </w:r>
      <w:r w:rsidR="00402AA2">
        <w:rPr>
          <w:rFonts w:ascii="Times New Roman" w:hAnsi="Times New Roman" w:cs="Times New Roman"/>
          <w:sz w:val="24"/>
          <w:szCs w:val="24"/>
        </w:rPr>
        <w:t xml:space="preserve">Dans ce type de microscope, l’objet est éclairé par un faisceau </w:t>
      </w:r>
      <w:r w:rsidR="00402AA2" w:rsidRPr="00402AA2">
        <w:rPr>
          <w:rFonts w:ascii="Times New Roman" w:hAnsi="Times New Roman" w:cs="Times New Roman"/>
          <w:sz w:val="24"/>
          <w:szCs w:val="24"/>
          <w:u w:val="single"/>
        </w:rPr>
        <w:t>laser</w:t>
      </w:r>
      <w:r w:rsidR="00402AA2">
        <w:rPr>
          <w:rFonts w:ascii="Times New Roman" w:hAnsi="Times New Roman" w:cs="Times New Roman"/>
          <w:sz w:val="24"/>
          <w:szCs w:val="24"/>
        </w:rPr>
        <w:t xml:space="preserve"> finement focalisé qui balai rapidement à un seul niveau n’éclairant qu’un plan mince de l’objet, on parle de coupes optiques. </w:t>
      </w:r>
      <w:r w:rsidR="000E601B">
        <w:rPr>
          <w:rFonts w:ascii="Times New Roman" w:hAnsi="Times New Roman" w:cs="Times New Roman"/>
          <w:sz w:val="24"/>
          <w:szCs w:val="24"/>
        </w:rPr>
        <w:t xml:space="preserve">La </w:t>
      </w:r>
      <w:r w:rsidR="000E601B" w:rsidRPr="00402AA2">
        <w:rPr>
          <w:rFonts w:ascii="Times New Roman" w:hAnsi="Times New Roman" w:cs="Times New Roman"/>
          <w:sz w:val="24"/>
          <w:szCs w:val="24"/>
          <w:lang w:bidi="ar-DZ"/>
        </w:rPr>
        <w:t xml:space="preserve">coloration </w:t>
      </w:r>
      <w:r w:rsidR="000E601B">
        <w:rPr>
          <w:rFonts w:ascii="Times New Roman" w:hAnsi="Times New Roman" w:cs="Times New Roman"/>
          <w:sz w:val="24"/>
          <w:szCs w:val="24"/>
          <w:lang w:bidi="ar-DZ"/>
        </w:rPr>
        <w:t xml:space="preserve">est </w:t>
      </w:r>
      <w:r w:rsidR="000E601B" w:rsidRPr="00402AA2">
        <w:rPr>
          <w:rFonts w:ascii="Times New Roman" w:hAnsi="Times New Roman" w:cs="Times New Roman"/>
          <w:sz w:val="24"/>
          <w:szCs w:val="24"/>
          <w:lang w:bidi="ar-DZ"/>
        </w:rPr>
        <w:t xml:space="preserve">par </w:t>
      </w:r>
      <w:r w:rsidR="000E601B" w:rsidRPr="000E601B">
        <w:rPr>
          <w:rFonts w:ascii="Times New Roman" w:hAnsi="Times New Roman" w:cs="Times New Roman"/>
          <w:sz w:val="24"/>
          <w:szCs w:val="24"/>
          <w:u w:val="single"/>
          <w:lang w:bidi="ar-DZ"/>
        </w:rPr>
        <w:t xml:space="preserve">sondes </w:t>
      </w:r>
      <w:r w:rsidR="000E601B" w:rsidRPr="000E601B">
        <w:rPr>
          <w:rFonts w:ascii="Times New Roman" w:hAnsi="Times New Roman" w:cs="Times New Roman"/>
          <w:bCs/>
          <w:sz w:val="24"/>
          <w:szCs w:val="24"/>
          <w:u w:val="single"/>
          <w:lang w:bidi="ar-DZ"/>
        </w:rPr>
        <w:t>fluorescentes</w:t>
      </w:r>
      <w:r w:rsidR="000E601B">
        <w:rPr>
          <w:rFonts w:ascii="Times New Roman" w:hAnsi="Times New Roman" w:cs="Times New Roman"/>
          <w:sz w:val="24"/>
          <w:szCs w:val="24"/>
        </w:rPr>
        <w:t xml:space="preserve"> </w:t>
      </w:r>
      <w:r w:rsidR="00402AA2">
        <w:rPr>
          <w:rFonts w:ascii="Times New Roman" w:hAnsi="Times New Roman" w:cs="Times New Roman"/>
          <w:sz w:val="24"/>
          <w:szCs w:val="24"/>
        </w:rPr>
        <w:t xml:space="preserve">et la lumière émise par la coupe optique éclairée donne une image sur un écran vidéo. Ce type est employé pour l’observation des </w:t>
      </w:r>
      <w:r w:rsidR="00402AA2" w:rsidRPr="00700A91">
        <w:rPr>
          <w:rFonts w:ascii="Times New Roman" w:hAnsi="Times New Roman" w:cs="Times New Roman"/>
          <w:sz w:val="24"/>
          <w:szCs w:val="24"/>
          <w:u w:val="single"/>
        </w:rPr>
        <w:t>échantillons massifs</w:t>
      </w:r>
      <w:r w:rsidR="00402AA2">
        <w:rPr>
          <w:rFonts w:ascii="Times New Roman" w:hAnsi="Times New Roman" w:cs="Times New Roman"/>
          <w:sz w:val="24"/>
          <w:szCs w:val="24"/>
        </w:rPr>
        <w:t>. Les coupes photographiques d’un cerveau humain prises par un scanner sont un exemple de ce type.</w:t>
      </w:r>
    </w:p>
    <w:p w:rsidR="00C344E9" w:rsidRDefault="00C344E9" w:rsidP="00402AA2">
      <w:pPr>
        <w:autoSpaceDE w:val="0"/>
        <w:autoSpaceDN w:val="0"/>
        <w:adjustRightInd w:val="0"/>
        <w:spacing w:after="0" w:line="360" w:lineRule="auto"/>
        <w:jc w:val="both"/>
        <w:rPr>
          <w:rFonts w:ascii="Times New Roman" w:hAnsi="Times New Roman" w:cs="Times New Roman"/>
          <w:b/>
          <w:sz w:val="24"/>
          <w:szCs w:val="24"/>
        </w:rPr>
      </w:pPr>
      <w:r w:rsidRPr="00C344E9">
        <w:rPr>
          <w:rFonts w:ascii="Times New Roman" w:hAnsi="Times New Roman" w:cs="Times New Roman"/>
          <w:noProof/>
          <w:sz w:val="24"/>
          <w:szCs w:val="24"/>
        </w:rPr>
        <w:drawing>
          <wp:inline distT="0" distB="0" distL="0" distR="0">
            <wp:extent cx="1344930" cy="1295400"/>
            <wp:effectExtent l="19050" t="0" r="7620" b="0"/>
            <wp:docPr id="4" name="Image 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
                    <a:srcRect/>
                    <a:stretch>
                      <a:fillRect/>
                    </a:stretch>
                  </pic:blipFill>
                  <pic:spPr bwMode="auto">
                    <a:xfrm>
                      <a:off x="0" y="0"/>
                      <a:ext cx="1344808" cy="1295283"/>
                    </a:xfrm>
                    <a:prstGeom prst="rect">
                      <a:avLst/>
                    </a:prstGeom>
                    <a:noFill/>
                    <a:ln w="9525">
                      <a:noFill/>
                      <a:miter lim="800000"/>
                      <a:headEnd/>
                      <a:tailEnd/>
                    </a:ln>
                    <a:effectLst/>
                  </pic:spPr>
                </pic:pic>
              </a:graphicData>
            </a:graphic>
          </wp:inline>
        </w:drawing>
      </w:r>
      <w:r>
        <w:rPr>
          <w:rFonts w:ascii="Times New Roman" w:hAnsi="Times New Roman" w:cs="Times New Roman"/>
          <w:sz w:val="24"/>
          <w:szCs w:val="24"/>
        </w:rPr>
        <w:t xml:space="preserve">  </w:t>
      </w:r>
      <w:proofErr w:type="gramStart"/>
      <w:r w:rsidRPr="00C344E9">
        <w:rPr>
          <w:rFonts w:ascii="Times New Roman" w:hAnsi="Times New Roman" w:cs="Times New Roman"/>
          <w:b/>
          <w:sz w:val="24"/>
          <w:szCs w:val="24"/>
        </w:rPr>
        <w:t>testicule</w:t>
      </w:r>
      <w:proofErr w:type="gramEnd"/>
      <w:r>
        <w:rPr>
          <w:rFonts w:ascii="Times New Roman" w:hAnsi="Times New Roman" w:cs="Times New Roman"/>
          <w:sz w:val="24"/>
          <w:szCs w:val="24"/>
        </w:rPr>
        <w:t xml:space="preserve">      </w:t>
      </w:r>
      <w:r w:rsidRPr="00C344E9">
        <w:rPr>
          <w:rFonts w:ascii="Times New Roman" w:hAnsi="Times New Roman" w:cs="Times New Roman"/>
          <w:noProof/>
          <w:sz w:val="24"/>
          <w:szCs w:val="24"/>
        </w:rPr>
        <w:drawing>
          <wp:inline distT="0" distB="0" distL="0" distR="0">
            <wp:extent cx="1908810" cy="1295400"/>
            <wp:effectExtent l="19050" t="0" r="0" b="0"/>
            <wp:docPr id="5" name="Image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srcRect/>
                    <a:stretch>
                      <a:fillRect/>
                    </a:stretch>
                  </pic:blipFill>
                  <pic:spPr bwMode="auto">
                    <a:xfrm>
                      <a:off x="0" y="0"/>
                      <a:ext cx="1909668" cy="1295982"/>
                    </a:xfrm>
                    <a:prstGeom prst="rect">
                      <a:avLst/>
                    </a:prstGeom>
                    <a:noFill/>
                    <a:ln w="9525">
                      <a:noFill/>
                      <a:miter lim="800000"/>
                      <a:headEnd/>
                      <a:tailEnd/>
                    </a:ln>
                    <a:effectLst/>
                  </pic:spPr>
                </pic:pic>
              </a:graphicData>
            </a:graphic>
          </wp:inline>
        </w:drawing>
      </w:r>
      <w:r>
        <w:rPr>
          <w:rFonts w:ascii="Times New Roman" w:hAnsi="Times New Roman" w:cs="Times New Roman"/>
          <w:sz w:val="24"/>
          <w:szCs w:val="24"/>
        </w:rPr>
        <w:t xml:space="preserve">  </w:t>
      </w:r>
      <w:r w:rsidRPr="00C344E9">
        <w:rPr>
          <w:rFonts w:ascii="Times New Roman" w:hAnsi="Times New Roman" w:cs="Times New Roman"/>
          <w:b/>
          <w:sz w:val="24"/>
          <w:szCs w:val="24"/>
        </w:rPr>
        <w:t>Fibroblaste</w:t>
      </w:r>
    </w:p>
    <w:p w:rsidR="004D625B" w:rsidRDefault="004D625B" w:rsidP="004D625B">
      <w:pPr>
        <w:autoSpaceDE w:val="0"/>
        <w:autoSpaceDN w:val="0"/>
        <w:adjustRightInd w:val="0"/>
        <w:spacing w:after="0" w:line="360" w:lineRule="auto"/>
        <w:jc w:val="center"/>
        <w:rPr>
          <w:rFonts w:ascii="Times New Roman" w:hAnsi="Times New Roman" w:cs="Times New Roman"/>
          <w:b/>
          <w:sz w:val="24"/>
          <w:szCs w:val="24"/>
        </w:rPr>
      </w:pPr>
      <w:r w:rsidRPr="004D625B">
        <w:rPr>
          <w:rFonts w:ascii="Times New Roman" w:hAnsi="Times New Roman" w:cs="Times New Roman"/>
          <w:b/>
          <w:noProof/>
          <w:sz w:val="24"/>
          <w:szCs w:val="24"/>
        </w:rPr>
        <w:lastRenderedPageBreak/>
        <w:drawing>
          <wp:inline distT="0" distB="0" distL="0" distR="0">
            <wp:extent cx="3897630" cy="2712720"/>
            <wp:effectExtent l="19050" t="0" r="7620" b="0"/>
            <wp:docPr id="6" name="Image 6"/>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srcRect/>
                    <a:stretch>
                      <a:fillRect/>
                    </a:stretch>
                  </pic:blipFill>
                  <pic:spPr bwMode="auto">
                    <a:xfrm>
                      <a:off x="0" y="0"/>
                      <a:ext cx="3900210" cy="2714515"/>
                    </a:xfrm>
                    <a:prstGeom prst="rect">
                      <a:avLst/>
                    </a:prstGeom>
                    <a:noFill/>
                    <a:ln w="9525">
                      <a:noFill/>
                      <a:miter lim="800000"/>
                      <a:headEnd/>
                      <a:tailEnd/>
                    </a:ln>
                    <a:effectLst/>
                  </pic:spPr>
                </pic:pic>
              </a:graphicData>
            </a:graphic>
          </wp:inline>
        </w:drawing>
      </w:r>
    </w:p>
    <w:p w:rsidR="004D71A3" w:rsidRDefault="004D71A3" w:rsidP="004D71A3">
      <w:pPr>
        <w:widowControl w:val="0"/>
        <w:autoSpaceDE w:val="0"/>
        <w:autoSpaceDN w:val="0"/>
        <w:adjustRightInd w:val="0"/>
        <w:spacing w:after="0" w:line="360" w:lineRule="auto"/>
        <w:jc w:val="both"/>
        <w:rPr>
          <w:rFonts w:ascii="Times New Roman" w:hAnsi="Times New Roman" w:cs="Times New Roman"/>
          <w:b/>
          <w:color w:val="FF0000"/>
          <w:sz w:val="24"/>
          <w:szCs w:val="24"/>
          <w:lang w:bidi="ar-DZ"/>
        </w:rPr>
      </w:pPr>
      <w:r w:rsidRPr="000E601B">
        <w:rPr>
          <w:rFonts w:ascii="Times New Roman" w:hAnsi="Times New Roman" w:cs="Times New Roman"/>
          <w:b/>
          <w:color w:val="FF0000"/>
          <w:sz w:val="24"/>
          <w:szCs w:val="24"/>
          <w:lang w:bidi="ar-DZ"/>
        </w:rPr>
        <w:t xml:space="preserve"> 1.2. Les microscopes électroniques </w:t>
      </w:r>
    </w:p>
    <w:p w:rsidR="004D625B" w:rsidRPr="004D625B" w:rsidRDefault="004D625B" w:rsidP="004D625B">
      <w:pPr>
        <w:widowControl w:val="0"/>
        <w:autoSpaceDE w:val="0"/>
        <w:autoSpaceDN w:val="0"/>
        <w:adjustRightInd w:val="0"/>
        <w:spacing w:after="0" w:line="360" w:lineRule="auto"/>
        <w:jc w:val="both"/>
        <w:rPr>
          <w:rFonts w:ascii="Times New Roman" w:hAnsi="Times New Roman" w:cs="Times New Roman"/>
          <w:sz w:val="24"/>
          <w:szCs w:val="24"/>
          <w:lang w:bidi="ar-DZ"/>
        </w:rPr>
      </w:pPr>
      <w:r w:rsidRPr="004D625B">
        <w:rPr>
          <w:rFonts w:ascii="Times New Roman" w:hAnsi="Times New Roman" w:cs="Times New Roman"/>
          <w:sz w:val="24"/>
          <w:szCs w:val="24"/>
          <w:lang w:bidi="ar-DZ"/>
        </w:rPr>
        <w:t>Le microscope électronique est beaucoup plus récent : le premier a été construit en 1931, par</w:t>
      </w:r>
    </w:p>
    <w:p w:rsidR="004D625B" w:rsidRPr="004D625B" w:rsidRDefault="004D625B" w:rsidP="004D625B">
      <w:pPr>
        <w:widowControl w:val="0"/>
        <w:autoSpaceDE w:val="0"/>
        <w:autoSpaceDN w:val="0"/>
        <w:adjustRightInd w:val="0"/>
        <w:spacing w:after="0" w:line="360" w:lineRule="auto"/>
        <w:jc w:val="both"/>
        <w:rPr>
          <w:rFonts w:ascii="Times New Roman" w:hAnsi="Times New Roman" w:cs="Times New Roman"/>
          <w:sz w:val="24"/>
          <w:szCs w:val="24"/>
          <w:lang w:bidi="ar-DZ"/>
        </w:rPr>
      </w:pPr>
      <w:r w:rsidRPr="004D625B">
        <w:rPr>
          <w:rFonts w:ascii="Times New Roman" w:hAnsi="Times New Roman" w:cs="Times New Roman"/>
          <w:sz w:val="24"/>
          <w:szCs w:val="24"/>
          <w:lang w:bidi="ar-DZ"/>
        </w:rPr>
        <w:t>Max Knoll et Ernst Ruska</w:t>
      </w:r>
      <w:r w:rsidR="004B403D">
        <w:rPr>
          <w:rFonts w:ascii="Times New Roman" w:hAnsi="Times New Roman" w:cs="Times New Roman"/>
          <w:sz w:val="24"/>
          <w:szCs w:val="24"/>
          <w:lang w:bidi="ar-DZ"/>
        </w:rPr>
        <w:t xml:space="preserve">. </w:t>
      </w:r>
      <w:r w:rsidR="004B403D" w:rsidRPr="004B403D">
        <w:rPr>
          <w:rFonts w:ascii="Times New Roman" w:hAnsi="Times New Roman" w:cs="Times New Roman"/>
          <w:sz w:val="24"/>
          <w:szCs w:val="24"/>
          <w:lang w:bidi="ar-DZ"/>
        </w:rPr>
        <w:t xml:space="preserve">Puis il s'est répandu à partir des années 60. </w:t>
      </w:r>
      <w:r w:rsidR="004B403D">
        <w:rPr>
          <w:rFonts w:ascii="Times New Roman" w:hAnsi="Times New Roman" w:cs="Times New Roman"/>
          <w:sz w:val="24"/>
          <w:szCs w:val="24"/>
          <w:lang w:bidi="ar-DZ"/>
        </w:rPr>
        <w:t>S</w:t>
      </w:r>
      <w:r w:rsidR="004B403D" w:rsidRPr="004B403D">
        <w:rPr>
          <w:rFonts w:ascii="Times New Roman" w:hAnsi="Times New Roman" w:cs="Times New Roman"/>
          <w:sz w:val="24"/>
          <w:szCs w:val="24"/>
          <w:lang w:bidi="ar-DZ"/>
        </w:rPr>
        <w:t>a résolution peut atteindre 2 angströms</w:t>
      </w:r>
      <w:r w:rsidR="004B403D">
        <w:rPr>
          <w:rFonts w:ascii="Times New Roman" w:hAnsi="Times New Roman" w:cs="Times New Roman"/>
          <w:sz w:val="24"/>
          <w:szCs w:val="24"/>
          <w:lang w:bidi="ar-DZ"/>
        </w:rPr>
        <w:t>.</w:t>
      </w:r>
    </w:p>
    <w:p w:rsidR="009349D0" w:rsidRDefault="004D71A3" w:rsidP="009349D0">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1.2.2. Le microscope électronique par transmission</w:t>
      </w:r>
      <w:r w:rsidR="009349D0">
        <w:rPr>
          <w:rFonts w:ascii="Times New Roman" w:hAnsi="Times New Roman" w:cs="Times New Roman"/>
          <w:sz w:val="24"/>
          <w:szCs w:val="24"/>
          <w:lang w:bidi="ar-DZ"/>
        </w:rPr>
        <w:t xml:space="preserve"> : </w:t>
      </w:r>
      <w:r w:rsidR="009349D0" w:rsidRPr="009349D0">
        <w:rPr>
          <w:rFonts w:ascii="Times New Roman" w:hAnsi="Times New Roman" w:cs="Times New Roman"/>
          <w:sz w:val="24"/>
          <w:szCs w:val="24"/>
          <w:lang w:bidi="ar-DZ"/>
        </w:rPr>
        <w:t>C'est la technique la plus performante. Dans son principe, elle ressemble à la microscopie</w:t>
      </w:r>
      <w:r w:rsidR="009349D0">
        <w:rPr>
          <w:rFonts w:ascii="Times New Roman" w:hAnsi="Times New Roman" w:cs="Times New Roman"/>
          <w:sz w:val="24"/>
          <w:szCs w:val="24"/>
          <w:lang w:bidi="ar-DZ"/>
        </w:rPr>
        <w:t xml:space="preserve"> </w:t>
      </w:r>
      <w:r w:rsidR="009349D0" w:rsidRPr="009349D0">
        <w:rPr>
          <w:rFonts w:ascii="Times New Roman" w:hAnsi="Times New Roman" w:cs="Times New Roman"/>
          <w:sz w:val="24"/>
          <w:szCs w:val="24"/>
          <w:lang w:bidi="ar-DZ"/>
        </w:rPr>
        <w:t>optique en lumière directe. Le faisceau d'électron est émis par un canon à électron, focalisé</w:t>
      </w:r>
      <w:r w:rsidR="009349D0">
        <w:rPr>
          <w:rFonts w:ascii="Times New Roman" w:hAnsi="Times New Roman" w:cs="Times New Roman"/>
          <w:sz w:val="24"/>
          <w:szCs w:val="24"/>
          <w:lang w:bidi="ar-DZ"/>
        </w:rPr>
        <w:t xml:space="preserve"> </w:t>
      </w:r>
      <w:r w:rsidR="009349D0" w:rsidRPr="009349D0">
        <w:rPr>
          <w:rFonts w:ascii="Times New Roman" w:hAnsi="Times New Roman" w:cs="Times New Roman"/>
          <w:sz w:val="24"/>
          <w:szCs w:val="24"/>
          <w:lang w:bidi="ar-DZ"/>
        </w:rPr>
        <w:t>sur la préparation à l'aide de lentilles électromagnétiques et la traverse, ils sont plus ou moins</w:t>
      </w:r>
      <w:r w:rsidR="009349D0">
        <w:rPr>
          <w:rFonts w:ascii="Times New Roman" w:hAnsi="Times New Roman" w:cs="Times New Roman"/>
          <w:sz w:val="24"/>
          <w:szCs w:val="24"/>
          <w:lang w:bidi="ar-DZ"/>
        </w:rPr>
        <w:t xml:space="preserve"> absorbés, </w:t>
      </w:r>
      <w:r w:rsidR="009349D0" w:rsidRPr="009349D0">
        <w:rPr>
          <w:rFonts w:ascii="Times New Roman" w:hAnsi="Times New Roman" w:cs="Times New Roman"/>
          <w:sz w:val="24"/>
          <w:szCs w:val="24"/>
          <w:lang w:bidi="ar-DZ"/>
        </w:rPr>
        <w:t>l'image se forme derrière</w:t>
      </w:r>
      <w:r w:rsidR="009349D0">
        <w:rPr>
          <w:rFonts w:ascii="Times New Roman" w:hAnsi="Times New Roman" w:cs="Times New Roman"/>
          <w:sz w:val="24"/>
          <w:szCs w:val="24"/>
          <w:lang w:bidi="ar-DZ"/>
        </w:rPr>
        <w:t xml:space="preserve"> </w:t>
      </w:r>
      <w:r w:rsidR="009349D0" w:rsidRPr="009349D0">
        <w:rPr>
          <w:rFonts w:ascii="Times New Roman" w:hAnsi="Times New Roman" w:cs="Times New Roman"/>
          <w:sz w:val="24"/>
          <w:szCs w:val="24"/>
          <w:lang w:bidi="ar-DZ"/>
        </w:rPr>
        <w:t>la préparation sur un écran fluorescent</w:t>
      </w:r>
      <w:r w:rsidR="009349D0">
        <w:rPr>
          <w:rFonts w:ascii="Times New Roman" w:hAnsi="Times New Roman" w:cs="Times New Roman"/>
          <w:sz w:val="24"/>
          <w:szCs w:val="24"/>
          <w:lang w:bidi="ar-DZ"/>
        </w:rPr>
        <w:t xml:space="preserve">. </w:t>
      </w:r>
      <w:r w:rsidR="009349D0" w:rsidRPr="009349D0">
        <w:rPr>
          <w:rFonts w:ascii="Times New Roman" w:hAnsi="Times New Roman" w:cs="Times New Roman"/>
          <w:sz w:val="24"/>
          <w:szCs w:val="24"/>
          <w:lang w:bidi="ar-DZ"/>
        </w:rPr>
        <w:t xml:space="preserve"> </w:t>
      </w:r>
    </w:p>
    <w:p w:rsidR="002A2742" w:rsidRPr="009349D0" w:rsidRDefault="002A2742" w:rsidP="002A2742">
      <w:pPr>
        <w:widowControl w:val="0"/>
        <w:autoSpaceDE w:val="0"/>
        <w:autoSpaceDN w:val="0"/>
        <w:adjustRightInd w:val="0"/>
        <w:spacing w:after="0" w:line="360" w:lineRule="auto"/>
        <w:jc w:val="center"/>
        <w:rPr>
          <w:rFonts w:ascii="Times New Roman" w:hAnsi="Times New Roman" w:cs="Times New Roman"/>
          <w:sz w:val="24"/>
          <w:szCs w:val="24"/>
          <w:lang w:bidi="ar-DZ"/>
        </w:rPr>
      </w:pPr>
      <w:r w:rsidRPr="002A2742">
        <w:rPr>
          <w:rFonts w:ascii="Times New Roman" w:hAnsi="Times New Roman" w:cs="Times New Roman"/>
          <w:noProof/>
          <w:sz w:val="24"/>
          <w:szCs w:val="24"/>
        </w:rPr>
        <w:drawing>
          <wp:inline distT="0" distB="0" distL="0" distR="0">
            <wp:extent cx="2708910" cy="2910840"/>
            <wp:effectExtent l="19050" t="0" r="0" b="0"/>
            <wp:docPr id="7" name="Image 7"/>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1"/>
                    <a:srcRect/>
                    <a:stretch>
                      <a:fillRect/>
                    </a:stretch>
                  </pic:blipFill>
                  <pic:spPr bwMode="auto">
                    <a:xfrm>
                      <a:off x="0" y="0"/>
                      <a:ext cx="2708918" cy="2910848"/>
                    </a:xfrm>
                    <a:prstGeom prst="rect">
                      <a:avLst/>
                    </a:prstGeom>
                    <a:noFill/>
                    <a:ln w="9525">
                      <a:noFill/>
                      <a:miter lim="800000"/>
                      <a:headEnd/>
                      <a:tailEnd/>
                    </a:ln>
                    <a:effectLst/>
                  </pic:spPr>
                </pic:pic>
              </a:graphicData>
            </a:graphic>
          </wp:inline>
        </w:drawing>
      </w:r>
    </w:p>
    <w:p w:rsidR="004D71A3" w:rsidRDefault="004D71A3" w:rsidP="004D71A3">
      <w:pPr>
        <w:widowControl w:val="0"/>
        <w:autoSpaceDE w:val="0"/>
        <w:autoSpaceDN w:val="0"/>
        <w:adjustRightInd w:val="0"/>
        <w:spacing w:after="0" w:line="360" w:lineRule="auto"/>
        <w:jc w:val="both"/>
        <w:rPr>
          <w:rFonts w:ascii="Times New Roman" w:hAnsi="Times New Roman" w:cs="Times New Roman"/>
          <w:sz w:val="24"/>
          <w:szCs w:val="24"/>
          <w:lang w:bidi="ar-DZ"/>
        </w:rPr>
      </w:pPr>
    </w:p>
    <w:p w:rsidR="002A2742" w:rsidRDefault="002A2742" w:rsidP="004D71A3">
      <w:pPr>
        <w:widowControl w:val="0"/>
        <w:autoSpaceDE w:val="0"/>
        <w:autoSpaceDN w:val="0"/>
        <w:adjustRightInd w:val="0"/>
        <w:spacing w:after="0" w:line="360" w:lineRule="auto"/>
        <w:jc w:val="both"/>
        <w:rPr>
          <w:rFonts w:ascii="Times New Roman" w:hAnsi="Times New Roman" w:cs="Times New Roman"/>
          <w:sz w:val="24"/>
          <w:szCs w:val="24"/>
          <w:lang w:bidi="ar-DZ"/>
        </w:rPr>
      </w:pPr>
    </w:p>
    <w:p w:rsidR="002A2742" w:rsidRPr="009349D0" w:rsidRDefault="002A2742" w:rsidP="004D71A3">
      <w:pPr>
        <w:widowControl w:val="0"/>
        <w:autoSpaceDE w:val="0"/>
        <w:autoSpaceDN w:val="0"/>
        <w:adjustRightInd w:val="0"/>
        <w:spacing w:after="0" w:line="360" w:lineRule="auto"/>
        <w:jc w:val="both"/>
        <w:rPr>
          <w:rFonts w:ascii="Times New Roman" w:hAnsi="Times New Roman" w:cs="Times New Roman"/>
          <w:sz w:val="24"/>
          <w:szCs w:val="24"/>
          <w:lang w:bidi="ar-DZ"/>
        </w:rPr>
      </w:pPr>
    </w:p>
    <w:p w:rsidR="004D71A3" w:rsidRDefault="004D71A3" w:rsidP="004D71A3">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lastRenderedPageBreak/>
        <w:t xml:space="preserve">   1.2.3. Le microscope électronique à balayage </w:t>
      </w:r>
    </w:p>
    <w:p w:rsidR="001B6241" w:rsidRDefault="001B6241" w:rsidP="001B6241">
      <w:pPr>
        <w:widowControl w:val="0"/>
        <w:autoSpaceDE w:val="0"/>
        <w:autoSpaceDN w:val="0"/>
        <w:adjustRightInd w:val="0"/>
        <w:spacing w:after="0" w:line="360" w:lineRule="auto"/>
        <w:jc w:val="both"/>
        <w:rPr>
          <w:rFonts w:ascii="Times New Roman" w:hAnsi="Times New Roman" w:cs="Times New Roman"/>
          <w:bCs/>
          <w:sz w:val="24"/>
          <w:szCs w:val="24"/>
          <w:lang w:bidi="ar-DZ"/>
        </w:rPr>
      </w:pPr>
      <w:r w:rsidRPr="001B6241">
        <w:rPr>
          <w:rFonts w:ascii="Times New Roman" w:hAnsi="Times New Roman" w:cs="Times New Roman"/>
          <w:bCs/>
          <w:sz w:val="24"/>
          <w:szCs w:val="24"/>
          <w:lang w:bidi="ar-DZ"/>
        </w:rPr>
        <w:t xml:space="preserve">           Bien que de résolution plus faible que la précédente, cette technique donne des images</w:t>
      </w:r>
      <w:r>
        <w:rPr>
          <w:rFonts w:ascii="Times New Roman" w:hAnsi="Times New Roman" w:cs="Times New Roman"/>
          <w:bCs/>
          <w:sz w:val="24"/>
          <w:szCs w:val="24"/>
          <w:lang w:bidi="ar-DZ"/>
        </w:rPr>
        <w:t xml:space="preserve"> a</w:t>
      </w:r>
      <w:r w:rsidRPr="001B6241">
        <w:rPr>
          <w:rFonts w:ascii="Times New Roman" w:hAnsi="Times New Roman" w:cs="Times New Roman"/>
          <w:bCs/>
          <w:sz w:val="24"/>
          <w:szCs w:val="24"/>
          <w:lang w:bidi="ar-DZ"/>
        </w:rPr>
        <w:t>bsolument spectaculaires, en pseudo 3D.</w:t>
      </w:r>
      <w:r>
        <w:rPr>
          <w:rFonts w:ascii="Times New Roman" w:hAnsi="Times New Roman" w:cs="Times New Roman"/>
          <w:bCs/>
          <w:sz w:val="24"/>
          <w:szCs w:val="24"/>
          <w:lang w:bidi="ar-DZ"/>
        </w:rPr>
        <w:t xml:space="preserve"> </w:t>
      </w:r>
      <w:r w:rsidRPr="001B6241">
        <w:rPr>
          <w:rFonts w:ascii="Times New Roman" w:hAnsi="Times New Roman" w:cs="Times New Roman"/>
          <w:bCs/>
          <w:sz w:val="24"/>
          <w:szCs w:val="24"/>
          <w:lang w:bidi="ar-DZ"/>
        </w:rPr>
        <w:t xml:space="preserve">Le flux d’électrons balaye la surface de l’objet au préalable recouvert d’une couche métallique. </w:t>
      </w:r>
      <w:r w:rsidR="00F4777B" w:rsidRPr="00F4777B">
        <w:rPr>
          <w:rFonts w:ascii="Times New Roman" w:hAnsi="Times New Roman" w:cs="Times New Roman"/>
          <w:bCs/>
          <w:sz w:val="24"/>
          <w:szCs w:val="24"/>
          <w:lang w:bidi="ar-DZ"/>
        </w:rPr>
        <w:t>Ce sont les électrons secondaires, renvoyés par la surface métallique, qui sont utilisés pour fournir une image. Cet appareil permet de gagner en profondeur de champ, mais son pouvoir séparateur est plus faible que celui du microscope à transmission.</w:t>
      </w:r>
    </w:p>
    <w:p w:rsidR="00C11C95" w:rsidRPr="001B6241" w:rsidRDefault="00C11C95" w:rsidP="00C11C95">
      <w:pPr>
        <w:widowControl w:val="0"/>
        <w:autoSpaceDE w:val="0"/>
        <w:autoSpaceDN w:val="0"/>
        <w:adjustRightInd w:val="0"/>
        <w:spacing w:after="0" w:line="360" w:lineRule="auto"/>
        <w:jc w:val="center"/>
        <w:rPr>
          <w:rFonts w:ascii="Times New Roman" w:hAnsi="Times New Roman" w:cs="Times New Roman"/>
          <w:bCs/>
          <w:sz w:val="24"/>
          <w:szCs w:val="24"/>
          <w:lang w:bidi="ar-DZ"/>
        </w:rPr>
      </w:pPr>
      <w:r w:rsidRPr="00C11C95">
        <w:rPr>
          <w:rFonts w:ascii="Times New Roman" w:hAnsi="Times New Roman" w:cs="Times New Roman"/>
          <w:bCs/>
          <w:noProof/>
          <w:sz w:val="24"/>
          <w:szCs w:val="24"/>
        </w:rPr>
        <w:drawing>
          <wp:inline distT="0" distB="0" distL="0" distR="0">
            <wp:extent cx="4499610" cy="2362200"/>
            <wp:effectExtent l="19050" t="0" r="0" b="0"/>
            <wp:docPr id="8" name="Image 8" descr="Résultat de recherche d'images pour &quot;microscopes électroniques à balayage&quot;"/>
            <wp:cNvGraphicFramePr/>
            <a:graphic xmlns:a="http://schemas.openxmlformats.org/drawingml/2006/main">
              <a:graphicData uri="http://schemas.openxmlformats.org/drawingml/2006/picture">
                <pic:pic xmlns:pic="http://schemas.openxmlformats.org/drawingml/2006/picture">
                  <pic:nvPicPr>
                    <pic:cNvPr id="93186" name="Picture 2" descr="Résultat de recherche d'images pour &quot;microscopes électroniques à balayage&quot;"/>
                    <pic:cNvPicPr>
                      <a:picLocks noChangeAspect="1" noChangeArrowheads="1"/>
                    </pic:cNvPicPr>
                  </pic:nvPicPr>
                  <pic:blipFill>
                    <a:blip r:embed="rId12"/>
                    <a:srcRect/>
                    <a:stretch>
                      <a:fillRect/>
                    </a:stretch>
                  </pic:blipFill>
                  <pic:spPr bwMode="auto">
                    <a:xfrm>
                      <a:off x="0" y="0"/>
                      <a:ext cx="4502588" cy="2363763"/>
                    </a:xfrm>
                    <a:prstGeom prst="rect">
                      <a:avLst/>
                    </a:prstGeom>
                    <a:noFill/>
                  </pic:spPr>
                </pic:pic>
              </a:graphicData>
            </a:graphic>
          </wp:inline>
        </w:drawing>
      </w:r>
    </w:p>
    <w:p w:rsidR="004D71A3" w:rsidRPr="001B6241" w:rsidRDefault="004D71A3" w:rsidP="00963EAA">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C541F4" w:rsidRDefault="00C541F4" w:rsidP="00C541F4">
      <w:pPr>
        <w:widowControl w:val="0"/>
        <w:autoSpaceDE w:val="0"/>
        <w:autoSpaceDN w:val="0"/>
        <w:adjustRightInd w:val="0"/>
        <w:spacing w:after="0" w:line="360" w:lineRule="auto"/>
        <w:jc w:val="both"/>
        <w:rPr>
          <w:rFonts w:ascii="Times New Roman" w:hAnsi="Times New Roman" w:cs="Times New Roman"/>
          <w:b/>
          <w:bCs/>
          <w:sz w:val="24"/>
          <w:szCs w:val="24"/>
          <w:lang w:bidi="ar-DZ"/>
        </w:rPr>
      </w:pPr>
      <w:r>
        <w:rPr>
          <w:rFonts w:ascii="Times New Roman" w:hAnsi="Times New Roman" w:cs="Times New Roman"/>
          <w:b/>
          <w:bCs/>
          <w:sz w:val="24"/>
          <w:szCs w:val="24"/>
          <w:lang w:bidi="ar-DZ"/>
        </w:rPr>
        <w:t xml:space="preserve">II. Méthodes d'étude de la composition biochimique des cellules </w:t>
      </w:r>
    </w:p>
    <w:p w:rsidR="00C541F4" w:rsidRPr="00C541F4" w:rsidRDefault="00C541F4" w:rsidP="00C541F4">
      <w:pPr>
        <w:widowControl w:val="0"/>
        <w:autoSpaceDE w:val="0"/>
        <w:autoSpaceDN w:val="0"/>
        <w:adjustRightInd w:val="0"/>
        <w:spacing w:after="0" w:line="360" w:lineRule="auto"/>
        <w:jc w:val="both"/>
        <w:rPr>
          <w:rFonts w:ascii="Times New Roman" w:hAnsi="Times New Roman" w:cs="Times New Roman"/>
          <w:bCs/>
          <w:sz w:val="24"/>
          <w:szCs w:val="24"/>
          <w:lang w:bidi="ar-DZ"/>
        </w:rPr>
      </w:pPr>
      <w:r>
        <w:rPr>
          <w:rFonts w:ascii="Times New Roman" w:hAnsi="Times New Roman" w:cs="Times New Roman"/>
          <w:bCs/>
          <w:sz w:val="24"/>
          <w:szCs w:val="24"/>
          <w:lang w:bidi="ar-DZ"/>
        </w:rPr>
        <w:t xml:space="preserve">     </w:t>
      </w:r>
      <w:r w:rsidRPr="00C541F4">
        <w:rPr>
          <w:rFonts w:ascii="Times New Roman" w:hAnsi="Times New Roman" w:cs="Times New Roman"/>
          <w:bCs/>
          <w:sz w:val="24"/>
          <w:szCs w:val="24"/>
          <w:lang w:bidi="ar-DZ"/>
        </w:rPr>
        <w:t xml:space="preserve">Ces méthodes permettent de connaitre la </w:t>
      </w:r>
      <w:r>
        <w:rPr>
          <w:rFonts w:ascii="Times New Roman" w:hAnsi="Times New Roman" w:cs="Times New Roman"/>
          <w:bCs/>
          <w:sz w:val="24"/>
          <w:szCs w:val="24"/>
          <w:lang w:bidi="ar-DZ"/>
        </w:rPr>
        <w:t xml:space="preserve">nature et </w:t>
      </w:r>
      <w:r w:rsidRPr="00C541F4">
        <w:rPr>
          <w:rFonts w:ascii="Times New Roman" w:hAnsi="Times New Roman" w:cs="Times New Roman"/>
          <w:bCs/>
          <w:sz w:val="24"/>
          <w:szCs w:val="24"/>
          <w:lang w:bidi="ar-DZ"/>
        </w:rPr>
        <w:t>la localisation des constituants</w:t>
      </w:r>
      <w:r>
        <w:rPr>
          <w:rFonts w:ascii="Times New Roman" w:hAnsi="Times New Roman" w:cs="Times New Roman"/>
          <w:bCs/>
          <w:sz w:val="24"/>
          <w:szCs w:val="24"/>
          <w:lang w:bidi="ar-DZ"/>
        </w:rPr>
        <w:t xml:space="preserve"> </w:t>
      </w:r>
      <w:r w:rsidRPr="00C541F4">
        <w:rPr>
          <w:rFonts w:ascii="Times New Roman" w:hAnsi="Times New Roman" w:cs="Times New Roman"/>
          <w:bCs/>
          <w:sz w:val="24"/>
          <w:szCs w:val="24"/>
          <w:lang w:bidi="ar-DZ"/>
        </w:rPr>
        <w:t xml:space="preserve">biochimiques de la cellule. </w:t>
      </w:r>
    </w:p>
    <w:p w:rsidR="00C541F4" w:rsidRDefault="00C541F4" w:rsidP="00C541F4">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1. Les matériels cellulaires </w:t>
      </w:r>
    </w:p>
    <w:p w:rsidR="00C541F4" w:rsidRDefault="00C541F4" w:rsidP="00C541F4">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1.1. Cellules entières ou des coupes de cellules</w:t>
      </w:r>
    </w:p>
    <w:p w:rsidR="00C541F4" w:rsidRPr="00C541F4" w:rsidRDefault="00C541F4" w:rsidP="00C541F4">
      <w:pPr>
        <w:widowControl w:val="0"/>
        <w:autoSpaceDE w:val="0"/>
        <w:autoSpaceDN w:val="0"/>
        <w:adjustRightInd w:val="0"/>
        <w:spacing w:after="0" w:line="360" w:lineRule="auto"/>
        <w:jc w:val="both"/>
        <w:rPr>
          <w:rFonts w:ascii="Times New Roman" w:hAnsi="Times New Roman" w:cs="Times New Roman"/>
          <w:color w:val="FF0000"/>
          <w:sz w:val="24"/>
          <w:szCs w:val="24"/>
          <w:lang w:bidi="ar-DZ"/>
        </w:rPr>
      </w:pPr>
      <w:r w:rsidRPr="00C541F4">
        <w:rPr>
          <w:rFonts w:ascii="Times New Roman" w:hAnsi="Times New Roman" w:cs="Times New Roman"/>
          <w:b/>
          <w:bCs/>
          <w:color w:val="FF0000"/>
          <w:sz w:val="24"/>
          <w:szCs w:val="24"/>
          <w:lang w:bidi="ar-DZ"/>
        </w:rPr>
        <w:t>En microscopie optique</w:t>
      </w:r>
      <w:r w:rsidRPr="00C541F4">
        <w:rPr>
          <w:rFonts w:ascii="Times New Roman" w:hAnsi="Times New Roman" w:cs="Times New Roman"/>
          <w:color w:val="FF0000"/>
          <w:sz w:val="24"/>
          <w:szCs w:val="24"/>
          <w:lang w:bidi="ar-DZ"/>
        </w:rPr>
        <w:t xml:space="preserve"> </w:t>
      </w:r>
    </w:p>
    <w:p w:rsidR="00C541F4" w:rsidRPr="00C541F4" w:rsidRDefault="00C541F4" w:rsidP="00C541F4">
      <w:pPr>
        <w:widowControl w:val="0"/>
        <w:autoSpaceDE w:val="0"/>
        <w:autoSpaceDN w:val="0"/>
        <w:adjustRightInd w:val="0"/>
        <w:spacing w:after="0" w:line="360" w:lineRule="auto"/>
        <w:jc w:val="both"/>
        <w:rPr>
          <w:rFonts w:ascii="Times New Roman" w:hAnsi="Times New Roman" w:cs="Times New Roman"/>
          <w:sz w:val="24"/>
          <w:szCs w:val="24"/>
          <w:lang w:bidi="ar-DZ"/>
        </w:rPr>
      </w:pPr>
      <w:r w:rsidRPr="00C541F4">
        <w:rPr>
          <w:rFonts w:ascii="Times New Roman" w:hAnsi="Times New Roman" w:cs="Times New Roman"/>
          <w:b/>
          <w:bCs/>
          <w:sz w:val="24"/>
          <w:szCs w:val="24"/>
          <w:lang w:bidi="ar-DZ"/>
        </w:rPr>
        <w:t xml:space="preserve">A - Examen de cellules vivantes </w:t>
      </w:r>
    </w:p>
    <w:p w:rsidR="00DF2E3E" w:rsidRPr="00DF2E3E" w:rsidRDefault="00C541F4" w:rsidP="00DF2E3E">
      <w:pPr>
        <w:widowControl w:val="0"/>
        <w:autoSpaceDE w:val="0"/>
        <w:autoSpaceDN w:val="0"/>
        <w:adjustRightInd w:val="0"/>
        <w:spacing w:after="0" w:line="360" w:lineRule="auto"/>
        <w:jc w:val="both"/>
        <w:rPr>
          <w:rFonts w:ascii="Times New Roman" w:hAnsi="Times New Roman" w:cs="Times New Roman"/>
          <w:sz w:val="24"/>
          <w:szCs w:val="24"/>
          <w:lang w:bidi="ar-DZ"/>
        </w:rPr>
      </w:pPr>
      <w:r w:rsidRPr="00DF2E3E">
        <w:rPr>
          <w:rFonts w:ascii="Times New Roman" w:hAnsi="Times New Roman" w:cs="Times New Roman"/>
          <w:sz w:val="24"/>
          <w:szCs w:val="24"/>
          <w:lang w:bidi="ar-DZ"/>
        </w:rPr>
        <w:t xml:space="preserve">Elles peuvent être examinées sans préparation, mais dans un nombre très limité de cas. Il ne peut s’agir que des cellules isolées, naturellement ou en culture. Une cellule animale dépourvue d’exosquelette se déshydrate très rapidement dans l’air. </w:t>
      </w:r>
      <w:r w:rsidR="00DF2E3E" w:rsidRPr="00DF2E3E">
        <w:rPr>
          <w:rFonts w:ascii="Times New Roman" w:hAnsi="Times New Roman" w:cs="Times New Roman"/>
          <w:sz w:val="24"/>
          <w:szCs w:val="24"/>
          <w:lang w:bidi="ar-DZ"/>
        </w:rPr>
        <w:t xml:space="preserve">Son observation ne peut s’effectuer qu’en milieu liquide. </w:t>
      </w:r>
    </w:p>
    <w:p w:rsidR="00DF2E3E" w:rsidRPr="00DF2E3E" w:rsidRDefault="00DF2E3E" w:rsidP="00DF2E3E">
      <w:pPr>
        <w:widowControl w:val="0"/>
        <w:autoSpaceDE w:val="0"/>
        <w:autoSpaceDN w:val="0"/>
        <w:adjustRightInd w:val="0"/>
        <w:spacing w:after="0" w:line="360" w:lineRule="auto"/>
        <w:jc w:val="both"/>
        <w:rPr>
          <w:rFonts w:ascii="Times New Roman" w:hAnsi="Times New Roman" w:cs="Times New Roman"/>
          <w:sz w:val="24"/>
          <w:szCs w:val="24"/>
          <w:lang w:bidi="ar-DZ"/>
        </w:rPr>
      </w:pPr>
      <w:r w:rsidRPr="00DF2E3E">
        <w:rPr>
          <w:rFonts w:ascii="Times New Roman" w:hAnsi="Times New Roman" w:cs="Times New Roman"/>
          <w:sz w:val="24"/>
          <w:szCs w:val="24"/>
          <w:lang w:bidi="ar-DZ"/>
        </w:rPr>
        <w:t xml:space="preserve">L’observation en milieu de culture permet de maintenir la physiologie cellulaire. Mais les boîtes de culture interdisent des objectifs de grossissement utile (maximum X5). </w:t>
      </w:r>
    </w:p>
    <w:p w:rsidR="00DD32BF" w:rsidRPr="00DD32BF" w:rsidRDefault="00DD32BF" w:rsidP="00DD32BF">
      <w:pPr>
        <w:widowControl w:val="0"/>
        <w:autoSpaceDE w:val="0"/>
        <w:autoSpaceDN w:val="0"/>
        <w:adjustRightInd w:val="0"/>
        <w:spacing w:after="0" w:line="360" w:lineRule="auto"/>
        <w:jc w:val="both"/>
        <w:rPr>
          <w:rFonts w:ascii="Times New Roman" w:hAnsi="Times New Roman" w:cs="Times New Roman"/>
          <w:sz w:val="24"/>
          <w:szCs w:val="24"/>
          <w:lang w:bidi="ar-DZ"/>
        </w:rPr>
      </w:pPr>
      <w:r w:rsidRPr="00DD32BF">
        <w:rPr>
          <w:rFonts w:ascii="Times New Roman" w:hAnsi="Times New Roman" w:cs="Times New Roman"/>
          <w:sz w:val="24"/>
          <w:szCs w:val="24"/>
          <w:lang w:bidi="ar-DZ"/>
        </w:rPr>
        <w:t xml:space="preserve">Pour observer correctement les cellules vivantes, il faut utiliser des techniques qui augmentent les contrastes sans toxicité pour la cellule. </w:t>
      </w:r>
    </w:p>
    <w:p w:rsidR="00DD32BF" w:rsidRDefault="00DD32BF" w:rsidP="00DD32BF">
      <w:pPr>
        <w:widowControl w:val="0"/>
        <w:autoSpaceDE w:val="0"/>
        <w:autoSpaceDN w:val="0"/>
        <w:adjustRightInd w:val="0"/>
        <w:spacing w:after="0" w:line="360" w:lineRule="auto"/>
        <w:jc w:val="both"/>
        <w:rPr>
          <w:rFonts w:ascii="Times New Roman" w:hAnsi="Times New Roman" w:cs="Times New Roman"/>
          <w:b/>
          <w:bCs/>
          <w:sz w:val="24"/>
          <w:szCs w:val="24"/>
          <w:lang w:bidi="ar-DZ"/>
        </w:rPr>
      </w:pPr>
    </w:p>
    <w:p w:rsidR="00DD32BF" w:rsidRPr="007742BD" w:rsidRDefault="00DD32BF" w:rsidP="00DD32BF">
      <w:pPr>
        <w:widowControl w:val="0"/>
        <w:autoSpaceDE w:val="0"/>
        <w:autoSpaceDN w:val="0"/>
        <w:adjustRightInd w:val="0"/>
        <w:spacing w:after="0" w:line="360" w:lineRule="auto"/>
        <w:jc w:val="both"/>
        <w:rPr>
          <w:rFonts w:ascii="Times New Roman" w:hAnsi="Times New Roman" w:cs="Times New Roman"/>
          <w:sz w:val="24"/>
          <w:szCs w:val="24"/>
          <w:lang w:bidi="ar-DZ"/>
        </w:rPr>
      </w:pPr>
      <w:r w:rsidRPr="007742BD">
        <w:rPr>
          <w:rFonts w:ascii="Times New Roman" w:hAnsi="Times New Roman" w:cs="Times New Roman"/>
          <w:bCs/>
          <w:sz w:val="24"/>
          <w:szCs w:val="24"/>
          <w:lang w:bidi="ar-DZ"/>
        </w:rPr>
        <w:lastRenderedPageBreak/>
        <w:t xml:space="preserve">a) les méthodes chimiques (les colorants vitaux) </w:t>
      </w:r>
    </w:p>
    <w:p w:rsidR="00C541F4" w:rsidRPr="00DD32BF" w:rsidRDefault="00DD32BF" w:rsidP="00DD32BF">
      <w:pPr>
        <w:widowControl w:val="0"/>
        <w:autoSpaceDE w:val="0"/>
        <w:autoSpaceDN w:val="0"/>
        <w:adjustRightInd w:val="0"/>
        <w:spacing w:after="0" w:line="360" w:lineRule="auto"/>
        <w:jc w:val="both"/>
        <w:rPr>
          <w:rFonts w:ascii="Times New Roman" w:hAnsi="Times New Roman" w:cs="Times New Roman"/>
          <w:sz w:val="24"/>
          <w:szCs w:val="24"/>
          <w:lang w:bidi="ar-DZ"/>
        </w:rPr>
      </w:pPr>
      <w:r w:rsidRPr="00DD32BF">
        <w:rPr>
          <w:rFonts w:ascii="Times New Roman" w:hAnsi="Times New Roman" w:cs="Times New Roman"/>
          <w:sz w:val="24"/>
          <w:szCs w:val="24"/>
          <w:lang w:bidi="ar-DZ"/>
        </w:rPr>
        <w:t>La quasi totalité des colorants sont très toxiques pour les cellules, quelques rares colorants n'ont pas cet inconvénient.</w:t>
      </w:r>
      <w:r>
        <w:rPr>
          <w:rFonts w:ascii="Times New Roman" w:hAnsi="Times New Roman" w:cs="Times New Roman"/>
          <w:sz w:val="24"/>
          <w:szCs w:val="24"/>
          <w:lang w:bidi="ar-DZ"/>
        </w:rPr>
        <w:t xml:space="preserve"> </w:t>
      </w:r>
      <w:r w:rsidRPr="00DD32BF">
        <w:rPr>
          <w:rFonts w:ascii="Times New Roman" w:hAnsi="Times New Roman" w:cs="Times New Roman"/>
          <w:sz w:val="24"/>
          <w:szCs w:val="24"/>
          <w:lang w:bidi="ar-DZ"/>
        </w:rPr>
        <w:t>Ils augmentent le contraste d’absorption de certaines longueurs d’onde, conférant une couleur aux structures</w:t>
      </w:r>
      <w:r>
        <w:rPr>
          <w:rFonts w:ascii="Times New Roman" w:hAnsi="Times New Roman" w:cs="Times New Roman"/>
          <w:sz w:val="24"/>
          <w:szCs w:val="24"/>
          <w:lang w:bidi="ar-DZ"/>
        </w:rPr>
        <w:t xml:space="preserve"> </w:t>
      </w:r>
      <w:r w:rsidRPr="00DD32BF">
        <w:rPr>
          <w:rFonts w:ascii="Times New Roman" w:hAnsi="Times New Roman" w:cs="Times New Roman"/>
          <w:sz w:val="24"/>
          <w:szCs w:val="24"/>
          <w:lang w:bidi="ar-DZ"/>
        </w:rPr>
        <w:t>qui les retiennent.</w:t>
      </w:r>
      <w:r>
        <w:rPr>
          <w:rFonts w:ascii="Times New Roman" w:hAnsi="Times New Roman" w:cs="Times New Roman"/>
          <w:sz w:val="24"/>
          <w:szCs w:val="24"/>
          <w:lang w:bidi="ar-DZ"/>
        </w:rPr>
        <w:t xml:space="preserve"> Exemple : </w:t>
      </w:r>
      <w:r w:rsidRPr="00DD32BF">
        <w:rPr>
          <w:rFonts w:ascii="Times New Roman" w:hAnsi="Times New Roman" w:cs="Times New Roman"/>
          <w:bCs/>
          <w:sz w:val="24"/>
          <w:szCs w:val="24"/>
          <w:lang w:bidi="ar-DZ"/>
        </w:rPr>
        <w:t>Le Vert Janus B spécifique des mitochondries</w:t>
      </w:r>
    </w:p>
    <w:p w:rsidR="00B302EC" w:rsidRPr="007742BD" w:rsidRDefault="00B302EC" w:rsidP="00B302EC">
      <w:pPr>
        <w:widowControl w:val="0"/>
        <w:autoSpaceDE w:val="0"/>
        <w:autoSpaceDN w:val="0"/>
        <w:adjustRightInd w:val="0"/>
        <w:spacing w:after="0" w:line="360" w:lineRule="auto"/>
        <w:jc w:val="both"/>
        <w:rPr>
          <w:rFonts w:ascii="Times New Roman" w:hAnsi="Times New Roman" w:cs="Times New Roman"/>
          <w:sz w:val="24"/>
          <w:szCs w:val="24"/>
          <w:lang w:bidi="ar-DZ"/>
        </w:rPr>
      </w:pPr>
      <w:r w:rsidRPr="007742BD">
        <w:rPr>
          <w:rFonts w:ascii="Times New Roman" w:hAnsi="Times New Roman" w:cs="Times New Roman"/>
          <w:bCs/>
          <w:sz w:val="24"/>
          <w:szCs w:val="24"/>
          <w:lang w:bidi="ar-DZ"/>
        </w:rPr>
        <w:t xml:space="preserve">b) les méthodes physiques (le microscope à contraste de phase) </w:t>
      </w:r>
    </w:p>
    <w:p w:rsidR="00B302EC" w:rsidRPr="00B302EC" w:rsidRDefault="00B302EC" w:rsidP="00B302EC">
      <w:pPr>
        <w:widowControl w:val="0"/>
        <w:autoSpaceDE w:val="0"/>
        <w:autoSpaceDN w:val="0"/>
        <w:adjustRightInd w:val="0"/>
        <w:spacing w:after="0" w:line="360" w:lineRule="auto"/>
        <w:jc w:val="both"/>
        <w:rPr>
          <w:rFonts w:ascii="Times New Roman" w:hAnsi="Times New Roman" w:cs="Times New Roman"/>
          <w:sz w:val="24"/>
          <w:szCs w:val="24"/>
          <w:lang w:bidi="ar-DZ"/>
        </w:rPr>
      </w:pPr>
      <w:r w:rsidRPr="00B302EC">
        <w:rPr>
          <w:rFonts w:ascii="Times New Roman" w:hAnsi="Times New Roman" w:cs="Times New Roman"/>
          <w:sz w:val="24"/>
          <w:szCs w:val="24"/>
          <w:lang w:bidi="ar-DZ"/>
        </w:rPr>
        <w:t xml:space="preserve">Ce microscope augment le contraste des objets. C‘est le seul moyen d’observer les mouvements cellulaires et de les filmer. </w:t>
      </w:r>
    </w:p>
    <w:p w:rsidR="00965BD6" w:rsidRPr="00965BD6" w:rsidRDefault="00965BD6" w:rsidP="00965BD6">
      <w:pPr>
        <w:widowControl w:val="0"/>
        <w:autoSpaceDE w:val="0"/>
        <w:autoSpaceDN w:val="0"/>
        <w:adjustRightInd w:val="0"/>
        <w:spacing w:after="0" w:line="360" w:lineRule="auto"/>
        <w:jc w:val="both"/>
        <w:rPr>
          <w:rFonts w:ascii="Times New Roman" w:hAnsi="Times New Roman" w:cs="Times New Roman"/>
          <w:sz w:val="24"/>
          <w:szCs w:val="24"/>
          <w:lang w:bidi="ar-DZ"/>
        </w:rPr>
      </w:pPr>
      <w:r w:rsidRPr="00965BD6">
        <w:rPr>
          <w:rFonts w:ascii="Times New Roman" w:hAnsi="Times New Roman" w:cs="Times New Roman"/>
          <w:b/>
          <w:bCs/>
          <w:sz w:val="24"/>
          <w:szCs w:val="24"/>
          <w:lang w:bidi="ar-DZ"/>
        </w:rPr>
        <w:t>B - Examen des cellules mortes:</w:t>
      </w:r>
    </w:p>
    <w:p w:rsidR="00965BD6" w:rsidRPr="00965BD6" w:rsidRDefault="00965BD6" w:rsidP="00965BD6">
      <w:pPr>
        <w:widowControl w:val="0"/>
        <w:autoSpaceDE w:val="0"/>
        <w:autoSpaceDN w:val="0"/>
        <w:adjustRightInd w:val="0"/>
        <w:spacing w:after="0" w:line="360" w:lineRule="auto"/>
        <w:jc w:val="both"/>
        <w:rPr>
          <w:lang w:bidi="ar-DZ"/>
        </w:rPr>
      </w:pPr>
      <w:r w:rsidRPr="00965BD6">
        <w:rPr>
          <w:rFonts w:ascii="Times New Roman" w:hAnsi="Times New Roman" w:cs="Times New Roman"/>
          <w:sz w:val="24"/>
          <w:szCs w:val="24"/>
          <w:lang w:bidi="ar-DZ"/>
        </w:rPr>
        <w:t xml:space="preserve">Il est nécessaire la mise en œuvre de manipulations indispensables à l’obtention d’objets </w:t>
      </w:r>
      <w:r w:rsidRPr="007742BD">
        <w:rPr>
          <w:rFonts w:ascii="Times New Roman" w:hAnsi="Times New Roman" w:cs="Times New Roman"/>
          <w:bCs/>
          <w:sz w:val="24"/>
          <w:szCs w:val="24"/>
          <w:u w:val="single"/>
          <w:lang w:bidi="ar-DZ"/>
        </w:rPr>
        <w:t>minces</w:t>
      </w:r>
      <w:r w:rsidRPr="007742BD">
        <w:rPr>
          <w:rFonts w:ascii="Times New Roman" w:hAnsi="Times New Roman" w:cs="Times New Roman"/>
          <w:sz w:val="24"/>
          <w:szCs w:val="24"/>
          <w:u w:val="single"/>
          <w:lang w:bidi="ar-DZ"/>
        </w:rPr>
        <w:t xml:space="preserve"> </w:t>
      </w:r>
      <w:r w:rsidRPr="00965BD6">
        <w:rPr>
          <w:rFonts w:ascii="Times New Roman" w:hAnsi="Times New Roman" w:cs="Times New Roman"/>
          <w:sz w:val="24"/>
          <w:szCs w:val="24"/>
          <w:lang w:bidi="ar-DZ"/>
        </w:rPr>
        <w:t xml:space="preserve">et </w:t>
      </w:r>
      <w:r w:rsidRPr="007742BD">
        <w:rPr>
          <w:rFonts w:ascii="Times New Roman" w:hAnsi="Times New Roman" w:cs="Times New Roman"/>
          <w:bCs/>
          <w:sz w:val="24"/>
          <w:szCs w:val="24"/>
          <w:u w:val="single"/>
          <w:lang w:bidi="ar-DZ"/>
        </w:rPr>
        <w:t>contrastés</w:t>
      </w:r>
      <w:r w:rsidRPr="00965BD6">
        <w:rPr>
          <w:rFonts w:ascii="Times New Roman" w:hAnsi="Times New Roman" w:cs="Times New Roman"/>
          <w:sz w:val="24"/>
          <w:szCs w:val="24"/>
          <w:lang w:bidi="ar-DZ"/>
        </w:rPr>
        <w:t xml:space="preserve">. </w:t>
      </w:r>
      <w:r>
        <w:rPr>
          <w:rFonts w:ascii="Times New Roman" w:hAnsi="Times New Roman" w:cs="Times New Roman"/>
          <w:sz w:val="24"/>
          <w:szCs w:val="24"/>
          <w:lang w:bidi="ar-DZ"/>
        </w:rPr>
        <w:t xml:space="preserve">L’examen des cellules mortes s’effectue selon les étapes suivantes </w:t>
      </w:r>
      <w:r w:rsidRPr="00965BD6">
        <w:rPr>
          <w:rFonts w:ascii="Times New Roman" w:hAnsi="Times New Roman" w:cs="Times New Roman"/>
          <w:sz w:val="24"/>
          <w:szCs w:val="24"/>
          <w:lang w:bidi="ar-DZ"/>
        </w:rPr>
        <w:t>: Prélèvement, fixation, inclusion, coupe et coloration.</w:t>
      </w:r>
      <w:r w:rsidRPr="00965BD6">
        <w:rPr>
          <w:lang w:bidi="ar-DZ"/>
        </w:rPr>
        <w:t xml:space="preserve"> </w:t>
      </w:r>
    </w:p>
    <w:p w:rsidR="00F647D3" w:rsidRPr="007742BD" w:rsidRDefault="007742BD" w:rsidP="00F647D3">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bCs/>
          <w:sz w:val="24"/>
          <w:szCs w:val="24"/>
          <w:lang w:bidi="ar-DZ"/>
        </w:rPr>
        <w:t xml:space="preserve">a) Prélèvement </w:t>
      </w:r>
    </w:p>
    <w:p w:rsidR="00C541F4" w:rsidRDefault="00F647D3" w:rsidP="00C541F4">
      <w:pPr>
        <w:widowControl w:val="0"/>
        <w:autoSpaceDE w:val="0"/>
        <w:autoSpaceDN w:val="0"/>
        <w:adjustRightInd w:val="0"/>
        <w:spacing w:after="0" w:line="360" w:lineRule="auto"/>
        <w:jc w:val="both"/>
        <w:rPr>
          <w:rFonts w:ascii="Times New Roman" w:hAnsi="Times New Roman" w:cs="Times New Roman"/>
          <w:sz w:val="24"/>
          <w:szCs w:val="24"/>
          <w:lang w:bidi="ar-DZ"/>
        </w:rPr>
      </w:pPr>
      <w:r w:rsidRPr="00F647D3">
        <w:rPr>
          <w:rFonts w:ascii="Times New Roman" w:hAnsi="Times New Roman" w:cs="Times New Roman"/>
          <w:sz w:val="24"/>
          <w:szCs w:val="24"/>
          <w:lang w:bidi="ar-DZ"/>
        </w:rPr>
        <w:t>Dans le milieu médical, les prélèvements sont effectués en clinique, à l'hôpital</w:t>
      </w:r>
      <w:r>
        <w:rPr>
          <w:rFonts w:ascii="Times New Roman" w:hAnsi="Times New Roman" w:cs="Times New Roman"/>
          <w:sz w:val="24"/>
          <w:szCs w:val="24"/>
          <w:lang w:bidi="ar-DZ"/>
        </w:rPr>
        <w:t xml:space="preserve"> ou dans des  cabinets privés et</w:t>
      </w:r>
      <w:r w:rsidRPr="00F647D3">
        <w:rPr>
          <w:rFonts w:ascii="Times New Roman" w:hAnsi="Times New Roman" w:cs="Times New Roman"/>
          <w:sz w:val="24"/>
          <w:szCs w:val="24"/>
          <w:lang w:bidi="ar-DZ"/>
        </w:rPr>
        <w:t xml:space="preserve"> </w:t>
      </w:r>
      <w:r>
        <w:rPr>
          <w:rFonts w:ascii="Times New Roman" w:hAnsi="Times New Roman" w:cs="Times New Roman"/>
          <w:sz w:val="24"/>
          <w:szCs w:val="24"/>
          <w:lang w:bidi="ar-DZ"/>
        </w:rPr>
        <w:t xml:space="preserve">par un </w:t>
      </w:r>
      <w:r w:rsidRPr="00F647D3">
        <w:rPr>
          <w:rFonts w:ascii="Times New Roman" w:hAnsi="Times New Roman" w:cs="Times New Roman"/>
          <w:sz w:val="24"/>
          <w:szCs w:val="24"/>
          <w:lang w:bidi="ar-DZ"/>
        </w:rPr>
        <w:t xml:space="preserve">médecin spécialiste. </w:t>
      </w:r>
    </w:p>
    <w:p w:rsidR="00831761" w:rsidRPr="00831761" w:rsidRDefault="00831761" w:rsidP="00831761">
      <w:pPr>
        <w:widowControl w:val="0"/>
        <w:autoSpaceDE w:val="0"/>
        <w:autoSpaceDN w:val="0"/>
        <w:adjustRightInd w:val="0"/>
        <w:spacing w:after="0" w:line="360" w:lineRule="auto"/>
        <w:jc w:val="both"/>
        <w:rPr>
          <w:rFonts w:ascii="Times New Roman" w:hAnsi="Times New Roman" w:cs="Times New Roman"/>
          <w:sz w:val="24"/>
          <w:szCs w:val="24"/>
          <w:lang w:bidi="ar-DZ"/>
        </w:rPr>
      </w:pPr>
      <w:r w:rsidRPr="007742BD">
        <w:rPr>
          <w:rFonts w:ascii="Times New Roman" w:hAnsi="Times New Roman" w:cs="Times New Roman"/>
          <w:bCs/>
          <w:sz w:val="24"/>
          <w:szCs w:val="24"/>
          <w:lang w:bidi="ar-DZ"/>
        </w:rPr>
        <w:t>b) Fixation</w:t>
      </w:r>
      <w:r w:rsidRPr="00831761">
        <w:rPr>
          <w:rFonts w:ascii="Times New Roman" w:hAnsi="Times New Roman" w:cs="Times New Roman"/>
          <w:b/>
          <w:bCs/>
          <w:sz w:val="24"/>
          <w:szCs w:val="24"/>
          <w:lang w:bidi="ar-DZ"/>
        </w:rPr>
        <w:t xml:space="preserve"> </w:t>
      </w:r>
    </w:p>
    <w:p w:rsidR="00F72CCC" w:rsidRPr="00F72CCC" w:rsidRDefault="00831761" w:rsidP="00F72CCC">
      <w:pPr>
        <w:widowControl w:val="0"/>
        <w:autoSpaceDE w:val="0"/>
        <w:autoSpaceDN w:val="0"/>
        <w:adjustRightInd w:val="0"/>
        <w:spacing w:after="0" w:line="360" w:lineRule="auto"/>
        <w:jc w:val="both"/>
        <w:rPr>
          <w:rFonts w:ascii="Times New Roman" w:hAnsi="Times New Roman" w:cs="Times New Roman"/>
          <w:sz w:val="24"/>
          <w:szCs w:val="24"/>
          <w:lang w:bidi="ar-DZ"/>
        </w:rPr>
      </w:pPr>
      <w:r w:rsidRPr="00F72CCC">
        <w:rPr>
          <w:rFonts w:ascii="Times New Roman" w:hAnsi="Times New Roman" w:cs="Times New Roman"/>
          <w:sz w:val="24"/>
          <w:szCs w:val="24"/>
          <w:lang w:bidi="ar-DZ"/>
        </w:rPr>
        <w:t xml:space="preserve">C’est l’action de tuer les cellules, de manière à conserver les structures dans un état </w:t>
      </w:r>
      <w:r w:rsidR="007742BD">
        <w:rPr>
          <w:rFonts w:ascii="Times New Roman" w:hAnsi="Times New Roman" w:cs="Times New Roman"/>
          <w:sz w:val="24"/>
          <w:szCs w:val="24"/>
          <w:lang w:bidi="ar-DZ"/>
        </w:rPr>
        <w:t>m</w:t>
      </w:r>
      <w:r w:rsidRPr="00F72CCC">
        <w:rPr>
          <w:rFonts w:ascii="Times New Roman" w:hAnsi="Times New Roman" w:cs="Times New Roman"/>
          <w:sz w:val="24"/>
          <w:szCs w:val="24"/>
          <w:lang w:bidi="ar-DZ"/>
        </w:rPr>
        <w:t>orphologique aussi proche que possible de l’état vivant. Une bonne fixation doit éviter tout artefact : apparition d’une structure nouvelle (par coagulation), disparition d’une structure normalement présente (par solubilisation), déformation ou déplacement des constituants cellulaires (par cristallisation).</w:t>
      </w:r>
      <w:r w:rsidR="00F72CCC" w:rsidRPr="00F72CCC">
        <w:rPr>
          <w:rFonts w:ascii="Times New Roman" w:hAnsi="Times New Roman" w:cs="Times New Roman"/>
          <w:sz w:val="24"/>
          <w:szCs w:val="24"/>
          <w:lang w:bidi="ar-DZ"/>
        </w:rPr>
        <w:t xml:space="preserve"> </w:t>
      </w:r>
      <w:r w:rsidR="00F72CCC">
        <w:rPr>
          <w:rFonts w:ascii="Times New Roman" w:hAnsi="Times New Roman" w:cs="Times New Roman"/>
          <w:sz w:val="24"/>
          <w:szCs w:val="24"/>
          <w:lang w:bidi="ar-DZ"/>
        </w:rPr>
        <w:t>O</w:t>
      </w:r>
      <w:r w:rsidR="00F72CCC" w:rsidRPr="00F72CCC">
        <w:rPr>
          <w:rFonts w:ascii="Times New Roman" w:hAnsi="Times New Roman" w:cs="Times New Roman"/>
          <w:sz w:val="24"/>
          <w:szCs w:val="24"/>
          <w:lang w:bidi="ar-DZ"/>
        </w:rPr>
        <w:t>n peut fixer à l’aide de procédés chimiques : Alcool, formol, acide acétique, etc.…ou bien par des procédés</w:t>
      </w:r>
      <w:r w:rsidR="00F72CCC">
        <w:rPr>
          <w:rFonts w:ascii="Times New Roman" w:hAnsi="Times New Roman" w:cs="Times New Roman"/>
          <w:sz w:val="24"/>
          <w:szCs w:val="24"/>
          <w:lang w:bidi="ar-DZ"/>
        </w:rPr>
        <w:t xml:space="preserve"> </w:t>
      </w:r>
      <w:r w:rsidR="00F72CCC" w:rsidRPr="00F72CCC">
        <w:rPr>
          <w:rFonts w:ascii="Times New Roman" w:hAnsi="Times New Roman" w:cs="Times New Roman"/>
          <w:sz w:val="24"/>
          <w:szCs w:val="24"/>
          <w:lang w:bidi="ar-DZ"/>
        </w:rPr>
        <w:t xml:space="preserve">physiques, comme la congélation brusque (meilleur fixateur). </w:t>
      </w:r>
    </w:p>
    <w:p w:rsidR="00542C12" w:rsidRPr="00542C12" w:rsidRDefault="00542C12" w:rsidP="00542C12">
      <w:pPr>
        <w:widowControl w:val="0"/>
        <w:autoSpaceDE w:val="0"/>
        <w:autoSpaceDN w:val="0"/>
        <w:adjustRightInd w:val="0"/>
        <w:spacing w:after="0" w:line="360" w:lineRule="auto"/>
        <w:jc w:val="both"/>
        <w:rPr>
          <w:rFonts w:ascii="Times New Roman" w:hAnsi="Times New Roman" w:cs="Times New Roman"/>
          <w:sz w:val="24"/>
          <w:szCs w:val="24"/>
          <w:lang w:bidi="ar-DZ"/>
        </w:rPr>
      </w:pPr>
      <w:r w:rsidRPr="00542C12">
        <w:rPr>
          <w:rFonts w:ascii="Times New Roman" w:hAnsi="Times New Roman" w:cs="Times New Roman"/>
          <w:bCs/>
          <w:sz w:val="24"/>
          <w:szCs w:val="24"/>
          <w:lang w:bidi="ar-DZ"/>
        </w:rPr>
        <w:t>c) Déshydratation :</w:t>
      </w:r>
    </w:p>
    <w:p w:rsidR="00542C12" w:rsidRPr="00542C12" w:rsidRDefault="00542C12" w:rsidP="00542C12">
      <w:pPr>
        <w:widowControl w:val="0"/>
        <w:autoSpaceDE w:val="0"/>
        <w:autoSpaceDN w:val="0"/>
        <w:adjustRightInd w:val="0"/>
        <w:spacing w:after="0" w:line="360" w:lineRule="auto"/>
        <w:jc w:val="both"/>
        <w:rPr>
          <w:rFonts w:ascii="Times New Roman" w:hAnsi="Times New Roman" w:cs="Times New Roman"/>
          <w:sz w:val="24"/>
          <w:szCs w:val="24"/>
          <w:lang w:bidi="ar-DZ"/>
        </w:rPr>
      </w:pPr>
      <w:r w:rsidRPr="00542C12">
        <w:rPr>
          <w:rFonts w:ascii="Times New Roman" w:hAnsi="Times New Roman" w:cs="Times New Roman"/>
          <w:sz w:val="24"/>
          <w:szCs w:val="24"/>
          <w:lang w:bidi="ar-DZ"/>
        </w:rPr>
        <w:t>Pour déshydrater les tissus, on les plonge dans des alcools de degrés croissants, 70°, 80°, 90°, 100°, pendant le temps nécessaire à l'équilibre des concentrations.</w:t>
      </w:r>
    </w:p>
    <w:p w:rsidR="00542C12" w:rsidRPr="00542C12" w:rsidRDefault="00542C12" w:rsidP="00542C12">
      <w:pPr>
        <w:widowControl w:val="0"/>
        <w:autoSpaceDE w:val="0"/>
        <w:autoSpaceDN w:val="0"/>
        <w:adjustRightInd w:val="0"/>
        <w:spacing w:after="0" w:line="360" w:lineRule="auto"/>
        <w:jc w:val="both"/>
        <w:rPr>
          <w:rFonts w:ascii="Times New Roman" w:hAnsi="Times New Roman" w:cs="Times New Roman"/>
          <w:sz w:val="24"/>
          <w:szCs w:val="24"/>
          <w:lang w:bidi="ar-DZ"/>
        </w:rPr>
      </w:pPr>
      <w:r w:rsidRPr="00542C12">
        <w:rPr>
          <w:rFonts w:ascii="Times New Roman" w:hAnsi="Times New Roman" w:cs="Times New Roman"/>
          <w:sz w:val="24"/>
          <w:szCs w:val="24"/>
          <w:lang w:bidi="ar-DZ"/>
        </w:rPr>
        <w:t>La paraffine n'est pas miscible à l'eau, la pièce anatomique doit être entièrement déshydratée avant l'inclusion dans la paraffine. La paraffine n'est pas non plus soluble dans l'alcool utilisé pour la déshydratation. On procède donc à une double substitution.</w:t>
      </w:r>
    </w:p>
    <w:p w:rsidR="00542C12" w:rsidRPr="00542C12" w:rsidRDefault="00542C12" w:rsidP="00542C12">
      <w:pPr>
        <w:widowControl w:val="0"/>
        <w:autoSpaceDE w:val="0"/>
        <w:autoSpaceDN w:val="0"/>
        <w:adjustRightInd w:val="0"/>
        <w:spacing w:after="0" w:line="360" w:lineRule="auto"/>
        <w:jc w:val="both"/>
        <w:rPr>
          <w:rFonts w:ascii="Times New Roman" w:hAnsi="Times New Roman" w:cs="Times New Roman"/>
          <w:sz w:val="24"/>
          <w:szCs w:val="24"/>
          <w:lang w:bidi="ar-DZ"/>
        </w:rPr>
      </w:pPr>
      <w:r w:rsidRPr="00542C12">
        <w:rPr>
          <w:rFonts w:ascii="Times New Roman" w:hAnsi="Times New Roman" w:cs="Times New Roman"/>
          <w:sz w:val="24"/>
          <w:szCs w:val="24"/>
          <w:lang w:bidi="ar-DZ"/>
        </w:rPr>
        <w:t>*  On remplace l'eau par de l'alcool (Déshydratation)</w:t>
      </w:r>
    </w:p>
    <w:p w:rsidR="00542C12" w:rsidRPr="00542C12" w:rsidRDefault="00542C12" w:rsidP="00542C12">
      <w:pPr>
        <w:widowControl w:val="0"/>
        <w:autoSpaceDE w:val="0"/>
        <w:autoSpaceDN w:val="0"/>
        <w:adjustRightInd w:val="0"/>
        <w:spacing w:after="0" w:line="360" w:lineRule="auto"/>
        <w:jc w:val="both"/>
        <w:rPr>
          <w:rFonts w:ascii="Times New Roman" w:hAnsi="Times New Roman" w:cs="Times New Roman"/>
          <w:sz w:val="24"/>
          <w:szCs w:val="24"/>
          <w:lang w:bidi="ar-DZ"/>
        </w:rPr>
      </w:pPr>
      <w:r w:rsidRPr="00542C12">
        <w:rPr>
          <w:rFonts w:ascii="Times New Roman" w:hAnsi="Times New Roman" w:cs="Times New Roman"/>
          <w:sz w:val="24"/>
          <w:szCs w:val="24"/>
          <w:lang w:bidi="ar-DZ"/>
        </w:rPr>
        <w:t xml:space="preserve">*  On remplace l'alcool par le toluène (Substitution) </w:t>
      </w:r>
    </w:p>
    <w:p w:rsidR="00542C12" w:rsidRPr="00542C12" w:rsidRDefault="00542C12" w:rsidP="00542C12">
      <w:pPr>
        <w:widowControl w:val="0"/>
        <w:autoSpaceDE w:val="0"/>
        <w:autoSpaceDN w:val="0"/>
        <w:adjustRightInd w:val="0"/>
        <w:spacing w:after="0" w:line="360" w:lineRule="auto"/>
        <w:jc w:val="both"/>
        <w:rPr>
          <w:rFonts w:ascii="Times New Roman" w:hAnsi="Times New Roman" w:cs="Times New Roman"/>
          <w:sz w:val="24"/>
          <w:szCs w:val="24"/>
          <w:lang w:bidi="ar-DZ"/>
        </w:rPr>
      </w:pPr>
      <w:r w:rsidRPr="00542C12">
        <w:rPr>
          <w:rFonts w:ascii="Times New Roman" w:hAnsi="Times New Roman" w:cs="Times New Roman"/>
          <w:bCs/>
          <w:sz w:val="24"/>
          <w:szCs w:val="24"/>
          <w:lang w:bidi="ar-DZ"/>
        </w:rPr>
        <w:t>d) Inclusion :</w:t>
      </w:r>
    </w:p>
    <w:p w:rsidR="00542C12" w:rsidRPr="00542C12" w:rsidRDefault="00542C12" w:rsidP="00542C12">
      <w:pPr>
        <w:widowControl w:val="0"/>
        <w:autoSpaceDE w:val="0"/>
        <w:autoSpaceDN w:val="0"/>
        <w:adjustRightInd w:val="0"/>
        <w:spacing w:after="0" w:line="360" w:lineRule="auto"/>
        <w:jc w:val="both"/>
        <w:rPr>
          <w:rFonts w:ascii="Times New Roman" w:hAnsi="Times New Roman" w:cs="Times New Roman"/>
          <w:sz w:val="24"/>
          <w:szCs w:val="24"/>
          <w:lang w:bidi="ar-DZ"/>
        </w:rPr>
      </w:pPr>
      <w:r w:rsidRPr="00542C12">
        <w:rPr>
          <w:rFonts w:ascii="Times New Roman" w:hAnsi="Times New Roman" w:cs="Times New Roman"/>
          <w:sz w:val="24"/>
          <w:szCs w:val="24"/>
          <w:lang w:bidi="ar-DZ"/>
        </w:rPr>
        <w:t xml:space="preserve">La coupe ne peut être pratiquée que dans une substance assez dure ; c’est pourquoi on imprègne les tissus dans une substance d’enrobage, en général la paraffine ; l’alcool n’étant </w:t>
      </w:r>
      <w:r w:rsidRPr="00542C12">
        <w:rPr>
          <w:rFonts w:ascii="Times New Roman" w:hAnsi="Times New Roman" w:cs="Times New Roman"/>
          <w:sz w:val="24"/>
          <w:szCs w:val="24"/>
          <w:lang w:bidi="ar-DZ"/>
        </w:rPr>
        <w:lastRenderedPageBreak/>
        <w:t>pas parfaitement miscible avec la paraffine, on plonge le tissu déshydraté dans un solvant organique intermédiaire miscible à l’alcool et la paraffine, le xylène, puis dans la paraffine maintenue liquide à l'étuve entre 50 et 60°C. On refroidit alors et on obtient un bloc de paraffine durcie contenant le tissu à examiner.</w:t>
      </w:r>
    </w:p>
    <w:p w:rsidR="00542C12" w:rsidRPr="00542C12" w:rsidRDefault="00542C12" w:rsidP="00542C12">
      <w:pPr>
        <w:widowControl w:val="0"/>
        <w:autoSpaceDE w:val="0"/>
        <w:autoSpaceDN w:val="0"/>
        <w:adjustRightInd w:val="0"/>
        <w:spacing w:after="0" w:line="360" w:lineRule="auto"/>
        <w:jc w:val="both"/>
        <w:rPr>
          <w:rFonts w:ascii="Times New Roman" w:hAnsi="Times New Roman" w:cs="Times New Roman"/>
          <w:sz w:val="24"/>
          <w:szCs w:val="24"/>
          <w:lang w:bidi="ar-DZ"/>
        </w:rPr>
      </w:pPr>
      <w:r w:rsidRPr="00542C12">
        <w:rPr>
          <w:rFonts w:ascii="Times New Roman" w:hAnsi="Times New Roman" w:cs="Times New Roman"/>
          <w:sz w:val="24"/>
          <w:szCs w:val="24"/>
          <w:lang w:bidi="ar-DZ"/>
        </w:rPr>
        <w:t xml:space="preserve">Cette imprégnation suppose une déshydratation et une substitution de l’eau par l’alcool, solvant de la paraffine. </w:t>
      </w:r>
    </w:p>
    <w:p w:rsidR="00E75C6D" w:rsidRPr="00E75C6D" w:rsidRDefault="00542C12" w:rsidP="00E75C6D">
      <w:pPr>
        <w:widowControl w:val="0"/>
        <w:autoSpaceDE w:val="0"/>
        <w:autoSpaceDN w:val="0"/>
        <w:adjustRightInd w:val="0"/>
        <w:spacing w:after="0" w:line="360" w:lineRule="auto"/>
        <w:jc w:val="both"/>
        <w:rPr>
          <w:rFonts w:ascii="Times New Roman" w:hAnsi="Times New Roman" w:cs="Times New Roman"/>
          <w:sz w:val="24"/>
          <w:szCs w:val="24"/>
          <w:lang w:bidi="ar-DZ"/>
        </w:rPr>
      </w:pPr>
      <w:r w:rsidRPr="00E75C6D">
        <w:rPr>
          <w:rFonts w:ascii="Times New Roman" w:hAnsi="Times New Roman" w:cs="Times New Roman"/>
          <w:sz w:val="24"/>
          <w:szCs w:val="24"/>
          <w:lang w:bidi="ar-DZ"/>
        </w:rPr>
        <w:t xml:space="preserve"> </w:t>
      </w:r>
      <w:r w:rsidR="00E75C6D" w:rsidRPr="00E75C6D">
        <w:rPr>
          <w:rFonts w:ascii="Times New Roman" w:hAnsi="Times New Roman" w:cs="Times New Roman"/>
          <w:bCs/>
          <w:sz w:val="24"/>
          <w:szCs w:val="24"/>
          <w:lang w:bidi="ar-DZ"/>
        </w:rPr>
        <w:t>e) Coupe (</w:t>
      </w:r>
      <w:proofErr w:type="spellStart"/>
      <w:r w:rsidR="00E75C6D" w:rsidRPr="00E75C6D">
        <w:rPr>
          <w:rFonts w:ascii="Times New Roman" w:hAnsi="Times New Roman" w:cs="Times New Roman"/>
          <w:bCs/>
          <w:sz w:val="24"/>
          <w:szCs w:val="24"/>
          <w:lang w:bidi="ar-DZ"/>
        </w:rPr>
        <w:t>microtomisation</w:t>
      </w:r>
      <w:proofErr w:type="spellEnd"/>
      <w:r w:rsidR="00E75C6D" w:rsidRPr="00E75C6D">
        <w:rPr>
          <w:rFonts w:ascii="Times New Roman" w:hAnsi="Times New Roman" w:cs="Times New Roman"/>
          <w:bCs/>
          <w:sz w:val="24"/>
          <w:szCs w:val="24"/>
          <w:lang w:bidi="ar-DZ"/>
        </w:rPr>
        <w:t>) :</w:t>
      </w:r>
    </w:p>
    <w:p w:rsidR="00E75C6D" w:rsidRPr="00E75C6D" w:rsidRDefault="00E75C6D" w:rsidP="00E75C6D">
      <w:pPr>
        <w:widowControl w:val="0"/>
        <w:autoSpaceDE w:val="0"/>
        <w:autoSpaceDN w:val="0"/>
        <w:adjustRightInd w:val="0"/>
        <w:spacing w:after="0" w:line="360" w:lineRule="auto"/>
        <w:jc w:val="both"/>
        <w:rPr>
          <w:rFonts w:ascii="Times New Roman" w:hAnsi="Times New Roman" w:cs="Times New Roman"/>
          <w:sz w:val="24"/>
          <w:szCs w:val="24"/>
          <w:lang w:bidi="ar-DZ"/>
        </w:rPr>
      </w:pPr>
      <w:r w:rsidRPr="00E75C6D">
        <w:rPr>
          <w:rFonts w:ascii="Times New Roman" w:hAnsi="Times New Roman" w:cs="Times New Roman"/>
          <w:sz w:val="24"/>
          <w:szCs w:val="24"/>
          <w:lang w:bidi="ar-DZ"/>
        </w:rPr>
        <w:t xml:space="preserve">Le bloc de paraffine est découpé en tranches minces à l’aide des microtomes qui sont des appareils permettant de débiter les blocs de paraffine en coupes de quelques microns à quelques dizaines de microns. </w:t>
      </w:r>
    </w:p>
    <w:p w:rsidR="00E75C6D" w:rsidRPr="00E75C6D" w:rsidRDefault="00E75C6D" w:rsidP="00E75C6D">
      <w:pPr>
        <w:widowControl w:val="0"/>
        <w:autoSpaceDE w:val="0"/>
        <w:autoSpaceDN w:val="0"/>
        <w:adjustRightInd w:val="0"/>
        <w:spacing w:after="0" w:line="360" w:lineRule="auto"/>
        <w:jc w:val="both"/>
        <w:rPr>
          <w:rFonts w:ascii="Times New Roman" w:hAnsi="Times New Roman" w:cs="Times New Roman"/>
          <w:sz w:val="24"/>
          <w:szCs w:val="24"/>
          <w:lang w:bidi="ar-DZ"/>
        </w:rPr>
      </w:pPr>
      <w:r w:rsidRPr="00E75C6D">
        <w:rPr>
          <w:rFonts w:ascii="Times New Roman" w:hAnsi="Times New Roman" w:cs="Times New Roman"/>
          <w:sz w:val="24"/>
          <w:szCs w:val="24"/>
          <w:lang w:bidi="ar-DZ"/>
        </w:rPr>
        <w:t>Les forces de frictions entre couteau et bloc échauffent la paraffine et la mettent en surfusion, ce qui permet de coller les coupes les unes à la suite de l'autre</w:t>
      </w:r>
      <w:r>
        <w:rPr>
          <w:rFonts w:ascii="Times New Roman" w:hAnsi="Times New Roman" w:cs="Times New Roman"/>
          <w:sz w:val="24"/>
          <w:szCs w:val="24"/>
          <w:lang w:bidi="ar-DZ"/>
        </w:rPr>
        <w:t xml:space="preserve"> (R</w:t>
      </w:r>
      <w:r w:rsidRPr="00E75C6D">
        <w:rPr>
          <w:rFonts w:ascii="Times New Roman" w:hAnsi="Times New Roman" w:cs="Times New Roman"/>
          <w:sz w:val="24"/>
          <w:szCs w:val="24"/>
          <w:lang w:bidi="ar-DZ"/>
        </w:rPr>
        <w:t>uban de coupes sériées</w:t>
      </w:r>
      <w:r>
        <w:rPr>
          <w:rFonts w:ascii="Times New Roman" w:hAnsi="Times New Roman" w:cs="Times New Roman"/>
          <w:sz w:val="24"/>
          <w:szCs w:val="24"/>
          <w:lang w:bidi="ar-DZ"/>
        </w:rPr>
        <w:t>)</w:t>
      </w:r>
      <w:r w:rsidRPr="00E75C6D">
        <w:rPr>
          <w:rFonts w:ascii="Times New Roman" w:hAnsi="Times New Roman" w:cs="Times New Roman"/>
          <w:sz w:val="24"/>
          <w:szCs w:val="24"/>
          <w:lang w:bidi="ar-DZ"/>
        </w:rPr>
        <w:t xml:space="preserve">. </w:t>
      </w:r>
    </w:p>
    <w:p w:rsidR="00D27BE3" w:rsidRPr="00D27BE3" w:rsidRDefault="00D27BE3" w:rsidP="00D27BE3">
      <w:pPr>
        <w:widowControl w:val="0"/>
        <w:autoSpaceDE w:val="0"/>
        <w:autoSpaceDN w:val="0"/>
        <w:adjustRightInd w:val="0"/>
        <w:spacing w:after="0" w:line="360" w:lineRule="auto"/>
        <w:jc w:val="both"/>
        <w:rPr>
          <w:rFonts w:ascii="Times New Roman" w:hAnsi="Times New Roman" w:cs="Times New Roman"/>
          <w:sz w:val="24"/>
          <w:szCs w:val="24"/>
          <w:lang w:bidi="ar-DZ"/>
        </w:rPr>
      </w:pPr>
      <w:r w:rsidRPr="00D27BE3">
        <w:rPr>
          <w:rFonts w:ascii="Times New Roman" w:hAnsi="Times New Roman" w:cs="Times New Roman"/>
          <w:sz w:val="24"/>
          <w:szCs w:val="24"/>
          <w:lang w:bidi="ar-DZ"/>
        </w:rPr>
        <w:t>On les recueille sur des lames de verre (porte objets)</w:t>
      </w:r>
      <w:r>
        <w:rPr>
          <w:rFonts w:ascii="Times New Roman" w:hAnsi="Times New Roman" w:cs="Times New Roman"/>
          <w:sz w:val="24"/>
          <w:szCs w:val="24"/>
          <w:lang w:bidi="ar-DZ"/>
        </w:rPr>
        <w:t xml:space="preserve"> </w:t>
      </w:r>
      <w:r w:rsidRPr="00D27BE3">
        <w:rPr>
          <w:rFonts w:ascii="Times New Roman" w:hAnsi="Times New Roman" w:cs="Times New Roman"/>
          <w:sz w:val="24"/>
          <w:szCs w:val="24"/>
          <w:lang w:bidi="ar-DZ"/>
        </w:rPr>
        <w:t>autrefois enduites d'une solution d'ovalbumine qui l</w:t>
      </w:r>
      <w:r>
        <w:rPr>
          <w:rFonts w:ascii="Times New Roman" w:hAnsi="Times New Roman" w:cs="Times New Roman"/>
          <w:sz w:val="24"/>
          <w:szCs w:val="24"/>
          <w:lang w:bidi="ar-DZ"/>
        </w:rPr>
        <w:t>es colle sur la lame en séchant (</w:t>
      </w:r>
      <w:r w:rsidRPr="00D27BE3">
        <w:rPr>
          <w:rFonts w:ascii="Times New Roman" w:hAnsi="Times New Roman" w:cs="Times New Roman"/>
          <w:sz w:val="24"/>
          <w:szCs w:val="24"/>
          <w:lang w:bidi="ar-DZ"/>
        </w:rPr>
        <w:t>Actuellement on utilise des verres traités chimiquement</w:t>
      </w:r>
      <w:r>
        <w:rPr>
          <w:rFonts w:ascii="Times New Roman" w:hAnsi="Times New Roman" w:cs="Times New Roman"/>
          <w:sz w:val="24"/>
          <w:szCs w:val="24"/>
          <w:lang w:bidi="ar-DZ"/>
        </w:rPr>
        <w:t>)</w:t>
      </w:r>
      <w:r w:rsidRPr="00D27BE3">
        <w:rPr>
          <w:rFonts w:ascii="Times New Roman" w:hAnsi="Times New Roman" w:cs="Times New Roman"/>
          <w:sz w:val="24"/>
          <w:szCs w:val="24"/>
          <w:lang w:bidi="ar-DZ"/>
        </w:rPr>
        <w:t xml:space="preserve">. </w:t>
      </w:r>
    </w:p>
    <w:p w:rsidR="00DE54E3" w:rsidRPr="00DE54E3" w:rsidRDefault="00DE54E3" w:rsidP="00DE54E3">
      <w:pPr>
        <w:widowControl w:val="0"/>
        <w:autoSpaceDE w:val="0"/>
        <w:autoSpaceDN w:val="0"/>
        <w:adjustRightInd w:val="0"/>
        <w:spacing w:after="0" w:line="360" w:lineRule="auto"/>
        <w:jc w:val="both"/>
        <w:rPr>
          <w:rFonts w:ascii="Times New Roman" w:hAnsi="Times New Roman" w:cs="Times New Roman"/>
          <w:sz w:val="24"/>
          <w:szCs w:val="24"/>
          <w:lang w:bidi="ar-DZ"/>
        </w:rPr>
      </w:pPr>
      <w:r w:rsidRPr="00DE54E3">
        <w:rPr>
          <w:rFonts w:ascii="Times New Roman" w:hAnsi="Times New Roman" w:cs="Times New Roman"/>
          <w:bCs/>
          <w:sz w:val="24"/>
          <w:szCs w:val="24"/>
          <w:lang w:bidi="ar-DZ"/>
        </w:rPr>
        <w:t>f) Ré hydratation :</w:t>
      </w:r>
    </w:p>
    <w:p w:rsidR="00DE54E3" w:rsidRPr="00DE54E3" w:rsidRDefault="00DE54E3" w:rsidP="00DE54E3">
      <w:pPr>
        <w:widowControl w:val="0"/>
        <w:autoSpaceDE w:val="0"/>
        <w:autoSpaceDN w:val="0"/>
        <w:adjustRightInd w:val="0"/>
        <w:spacing w:after="0" w:line="360" w:lineRule="auto"/>
        <w:jc w:val="both"/>
        <w:rPr>
          <w:rFonts w:ascii="Times New Roman" w:hAnsi="Times New Roman" w:cs="Times New Roman"/>
          <w:sz w:val="24"/>
          <w:szCs w:val="24"/>
          <w:lang w:bidi="ar-DZ"/>
        </w:rPr>
      </w:pPr>
      <w:r w:rsidRPr="00DE54E3">
        <w:rPr>
          <w:rFonts w:ascii="Times New Roman" w:hAnsi="Times New Roman" w:cs="Times New Roman"/>
          <w:sz w:val="24"/>
          <w:szCs w:val="24"/>
          <w:lang w:bidi="ar-DZ"/>
        </w:rPr>
        <w:t xml:space="preserve">Les coupes collées sur lame de verre sont déparaffinées à l'aide d'un solvant organique et ramenées à l'eau par des bains d'alcools de concentrations décroissantes. </w:t>
      </w:r>
    </w:p>
    <w:p w:rsidR="00DE54E3" w:rsidRPr="00DE54E3" w:rsidRDefault="00DE54E3" w:rsidP="00DE54E3">
      <w:pPr>
        <w:widowControl w:val="0"/>
        <w:autoSpaceDE w:val="0"/>
        <w:autoSpaceDN w:val="0"/>
        <w:adjustRightInd w:val="0"/>
        <w:spacing w:after="0" w:line="360" w:lineRule="auto"/>
        <w:jc w:val="both"/>
        <w:rPr>
          <w:rFonts w:ascii="Times New Roman" w:hAnsi="Times New Roman" w:cs="Times New Roman"/>
          <w:sz w:val="24"/>
          <w:szCs w:val="24"/>
          <w:lang w:bidi="ar-DZ"/>
        </w:rPr>
      </w:pPr>
      <w:r w:rsidRPr="00DE54E3">
        <w:rPr>
          <w:rFonts w:ascii="Times New Roman" w:hAnsi="Times New Roman" w:cs="Times New Roman"/>
          <w:bCs/>
          <w:sz w:val="24"/>
          <w:szCs w:val="24"/>
          <w:lang w:bidi="ar-DZ"/>
        </w:rPr>
        <w:t>g) Coloration :</w:t>
      </w:r>
    </w:p>
    <w:p w:rsidR="00DE54E3" w:rsidRPr="00DE54E3" w:rsidRDefault="00DE54E3" w:rsidP="00DE54E3">
      <w:pPr>
        <w:widowControl w:val="0"/>
        <w:autoSpaceDE w:val="0"/>
        <w:autoSpaceDN w:val="0"/>
        <w:adjustRightInd w:val="0"/>
        <w:spacing w:after="0" w:line="360" w:lineRule="auto"/>
        <w:jc w:val="both"/>
        <w:rPr>
          <w:rFonts w:ascii="Times New Roman" w:hAnsi="Times New Roman" w:cs="Times New Roman"/>
          <w:sz w:val="24"/>
          <w:szCs w:val="24"/>
          <w:lang w:bidi="ar-DZ"/>
        </w:rPr>
      </w:pPr>
      <w:r w:rsidRPr="00DE54E3">
        <w:rPr>
          <w:rFonts w:ascii="Times New Roman" w:hAnsi="Times New Roman" w:cs="Times New Roman"/>
          <w:sz w:val="24"/>
          <w:szCs w:val="24"/>
          <w:lang w:bidi="ar-DZ"/>
        </w:rPr>
        <w:t xml:space="preserve">Les objets biologiques coupés et examinés par transparence ne sont pas ou peu colorés: ils offrent très peu de contraste, donc de visibilité, et aucun détail ne peut être perçu. Il faut renforcer le contraste de couleur des différents organites ou mieux les colorer. Cette lame de verre est alors plongée dans un colorant. </w:t>
      </w:r>
    </w:p>
    <w:p w:rsidR="00AB00E0" w:rsidRDefault="00AB00E0" w:rsidP="00AB00E0">
      <w:pPr>
        <w:widowControl w:val="0"/>
        <w:autoSpaceDE w:val="0"/>
        <w:autoSpaceDN w:val="0"/>
        <w:adjustRightInd w:val="0"/>
        <w:spacing w:after="0" w:line="360" w:lineRule="auto"/>
        <w:jc w:val="both"/>
        <w:rPr>
          <w:rFonts w:ascii="Times New Roman" w:hAnsi="Times New Roman" w:cs="Times New Roman"/>
          <w:sz w:val="24"/>
          <w:szCs w:val="24"/>
          <w:lang w:bidi="ar-DZ"/>
        </w:rPr>
      </w:pPr>
      <w:r w:rsidRPr="00AB00E0">
        <w:rPr>
          <w:rFonts w:ascii="Times New Roman" w:hAnsi="Times New Roman" w:cs="Times New Roman"/>
          <w:sz w:val="24"/>
          <w:szCs w:val="24"/>
          <w:lang w:bidi="ar-DZ"/>
        </w:rPr>
        <w:t xml:space="preserve">On dispose nombreux colorants naturels, </w:t>
      </w:r>
      <w:r>
        <w:rPr>
          <w:rFonts w:ascii="Times New Roman" w:hAnsi="Times New Roman" w:cs="Times New Roman"/>
          <w:sz w:val="24"/>
          <w:szCs w:val="24"/>
          <w:lang w:bidi="ar-DZ"/>
        </w:rPr>
        <w:t>par exemple :</w:t>
      </w:r>
    </w:p>
    <w:p w:rsidR="00AB00E0" w:rsidRPr="00AB00E0" w:rsidRDefault="00AB00E0" w:rsidP="00AB00E0">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w:t>
      </w:r>
      <w:r w:rsidRPr="00AB00E0">
        <w:rPr>
          <w:rFonts w:ascii="Times New Roman" w:hAnsi="Times New Roman" w:cs="Times New Roman"/>
          <w:sz w:val="24"/>
          <w:szCs w:val="24"/>
          <w:lang w:bidi="ar-DZ"/>
        </w:rPr>
        <w:t xml:space="preserve"> le vert de méthyle colore en vert la chromatine</w:t>
      </w:r>
    </w:p>
    <w:p w:rsidR="00AB00E0" w:rsidRPr="00AB00E0" w:rsidRDefault="00AB00E0" w:rsidP="00AB00E0">
      <w:pPr>
        <w:widowControl w:val="0"/>
        <w:autoSpaceDE w:val="0"/>
        <w:autoSpaceDN w:val="0"/>
        <w:adjustRightInd w:val="0"/>
        <w:spacing w:after="0" w:line="360" w:lineRule="auto"/>
        <w:jc w:val="both"/>
        <w:rPr>
          <w:rFonts w:ascii="Times New Roman" w:hAnsi="Times New Roman" w:cs="Times New Roman"/>
          <w:sz w:val="24"/>
          <w:szCs w:val="24"/>
          <w:lang w:bidi="ar-DZ"/>
        </w:rPr>
      </w:pPr>
      <w:r w:rsidRPr="00AB00E0">
        <w:rPr>
          <w:rFonts w:ascii="Times New Roman" w:hAnsi="Times New Roman" w:cs="Times New Roman"/>
          <w:sz w:val="24"/>
          <w:szCs w:val="24"/>
          <w:lang w:bidi="ar-DZ"/>
        </w:rPr>
        <w:t>* l'hématoxyline, qui colore les noyaux cellulaires en bleu violacé</w:t>
      </w:r>
    </w:p>
    <w:p w:rsidR="00AB00E0" w:rsidRPr="00AB00E0" w:rsidRDefault="00AB00E0" w:rsidP="00AB00E0">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Pr="00AB00E0">
        <w:rPr>
          <w:rFonts w:ascii="Times New Roman" w:hAnsi="Times New Roman" w:cs="Times New Roman"/>
          <w:sz w:val="24"/>
          <w:szCs w:val="24"/>
          <w:lang w:bidi="ar-DZ"/>
        </w:rPr>
        <w:t>L’éosine, qui colore les cytoplasmes en rose</w:t>
      </w:r>
    </w:p>
    <w:p w:rsidR="00AB00E0" w:rsidRPr="00AB00E0" w:rsidRDefault="00AB00E0" w:rsidP="00AB00E0">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Pr="00AB00E0">
        <w:rPr>
          <w:rFonts w:ascii="Times New Roman" w:hAnsi="Times New Roman" w:cs="Times New Roman"/>
          <w:sz w:val="24"/>
          <w:szCs w:val="24"/>
          <w:lang w:bidi="ar-DZ"/>
        </w:rPr>
        <w:t xml:space="preserve">Les bleus (Bleu de méthylène, de toluidine) sont également employés en routine. </w:t>
      </w:r>
    </w:p>
    <w:p w:rsidR="00542C12" w:rsidRPr="00542C12" w:rsidRDefault="00542C12" w:rsidP="00E75C6D">
      <w:pPr>
        <w:widowControl w:val="0"/>
        <w:autoSpaceDE w:val="0"/>
        <w:autoSpaceDN w:val="0"/>
        <w:adjustRightInd w:val="0"/>
        <w:spacing w:after="0" w:line="360" w:lineRule="auto"/>
        <w:jc w:val="both"/>
        <w:rPr>
          <w:rFonts w:ascii="Times New Roman" w:hAnsi="Times New Roman" w:cs="Times New Roman"/>
          <w:sz w:val="24"/>
          <w:szCs w:val="24"/>
          <w:lang w:bidi="ar-DZ"/>
        </w:rPr>
      </w:pPr>
    </w:p>
    <w:p w:rsidR="00831761" w:rsidRPr="00831761" w:rsidRDefault="005E467D" w:rsidP="00831761">
      <w:pPr>
        <w:widowControl w:val="0"/>
        <w:autoSpaceDE w:val="0"/>
        <w:autoSpaceDN w:val="0"/>
        <w:adjustRightInd w:val="0"/>
        <w:spacing w:after="0" w:line="360" w:lineRule="auto"/>
        <w:jc w:val="both"/>
        <w:rPr>
          <w:rFonts w:ascii="Times New Roman" w:hAnsi="Times New Roman" w:cs="Times New Roman"/>
          <w:sz w:val="24"/>
          <w:szCs w:val="24"/>
          <w:lang w:bidi="ar-DZ"/>
        </w:rPr>
      </w:pPr>
      <w:r w:rsidRPr="005E467D">
        <w:rPr>
          <w:rFonts w:ascii="Times New Roman" w:hAnsi="Times New Roman" w:cs="Times New Roman"/>
          <w:noProof/>
          <w:sz w:val="24"/>
          <w:szCs w:val="24"/>
        </w:rPr>
        <w:lastRenderedPageBreak/>
        <w:drawing>
          <wp:inline distT="0" distB="0" distL="0" distR="0">
            <wp:extent cx="5760720" cy="5232174"/>
            <wp:effectExtent l="19050" t="0" r="0" b="0"/>
            <wp:docPr id="9" name="Image 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5760720" cy="5232174"/>
                    </a:xfrm>
                    <a:prstGeom prst="rect">
                      <a:avLst/>
                    </a:prstGeom>
                    <a:noFill/>
                    <a:ln w="9525">
                      <a:noFill/>
                      <a:miter lim="800000"/>
                      <a:headEnd/>
                      <a:tailEnd/>
                    </a:ln>
                    <a:effectLst/>
                  </pic:spPr>
                </pic:pic>
              </a:graphicData>
            </a:graphic>
          </wp:inline>
        </w:drawing>
      </w:r>
    </w:p>
    <w:p w:rsidR="00831761" w:rsidRPr="00831761" w:rsidRDefault="00831761" w:rsidP="00831761">
      <w:pPr>
        <w:widowControl w:val="0"/>
        <w:autoSpaceDE w:val="0"/>
        <w:autoSpaceDN w:val="0"/>
        <w:adjustRightInd w:val="0"/>
        <w:spacing w:after="0" w:line="360" w:lineRule="auto"/>
        <w:jc w:val="both"/>
        <w:rPr>
          <w:rFonts w:ascii="Times New Roman" w:hAnsi="Times New Roman" w:cs="Times New Roman"/>
          <w:sz w:val="24"/>
          <w:szCs w:val="24"/>
          <w:lang w:bidi="ar-DZ"/>
        </w:rPr>
      </w:pPr>
    </w:p>
    <w:p w:rsidR="005E467D" w:rsidRPr="005E467D" w:rsidRDefault="005E467D" w:rsidP="005E467D">
      <w:pPr>
        <w:widowControl w:val="0"/>
        <w:autoSpaceDE w:val="0"/>
        <w:autoSpaceDN w:val="0"/>
        <w:adjustRightInd w:val="0"/>
        <w:spacing w:after="0" w:line="360" w:lineRule="auto"/>
        <w:jc w:val="both"/>
        <w:rPr>
          <w:rFonts w:ascii="Times New Roman" w:hAnsi="Times New Roman" w:cs="Times New Roman"/>
          <w:color w:val="FF0000"/>
          <w:sz w:val="24"/>
          <w:szCs w:val="24"/>
          <w:lang w:bidi="ar-DZ"/>
        </w:rPr>
      </w:pPr>
      <w:r w:rsidRPr="005E467D">
        <w:rPr>
          <w:rFonts w:ascii="Times New Roman" w:hAnsi="Times New Roman" w:cs="Times New Roman"/>
          <w:b/>
          <w:bCs/>
          <w:color w:val="FF0000"/>
          <w:sz w:val="24"/>
          <w:szCs w:val="24"/>
          <w:lang w:bidi="ar-DZ"/>
        </w:rPr>
        <w:t>En microscopie électronique</w:t>
      </w:r>
    </w:p>
    <w:p w:rsidR="005E467D" w:rsidRPr="005E467D" w:rsidRDefault="005E467D" w:rsidP="005E467D">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Les mêmes étapes précédentes qui ont été employé  pour le MO</w:t>
      </w:r>
    </w:p>
    <w:p w:rsidR="00831761" w:rsidRPr="005E467D" w:rsidRDefault="005E467D" w:rsidP="005E467D">
      <w:pPr>
        <w:widowControl w:val="0"/>
        <w:autoSpaceDE w:val="0"/>
        <w:autoSpaceDN w:val="0"/>
        <w:adjustRightInd w:val="0"/>
        <w:spacing w:after="0" w:line="360" w:lineRule="auto"/>
        <w:jc w:val="both"/>
        <w:rPr>
          <w:rFonts w:ascii="Times New Roman" w:hAnsi="Times New Roman" w:cs="Times New Roman"/>
          <w:sz w:val="24"/>
          <w:szCs w:val="24"/>
          <w:lang w:bidi="ar-DZ"/>
        </w:rPr>
      </w:pPr>
      <w:r w:rsidRPr="005E467D">
        <w:rPr>
          <w:rFonts w:ascii="Times New Roman" w:hAnsi="Times New Roman" w:cs="Times New Roman"/>
          <w:bCs/>
          <w:sz w:val="24"/>
          <w:szCs w:val="24"/>
          <w:lang w:bidi="ar-DZ"/>
        </w:rPr>
        <w:t>a) Fixation</w:t>
      </w:r>
      <w:r w:rsidRPr="005E467D">
        <w:rPr>
          <w:rFonts w:ascii="Times New Roman" w:hAnsi="Times New Roman" w:cs="Times New Roman"/>
          <w:b/>
          <w:bCs/>
          <w:sz w:val="24"/>
          <w:szCs w:val="24"/>
          <w:lang w:bidi="ar-DZ"/>
        </w:rPr>
        <w:t xml:space="preserve"> :</w:t>
      </w:r>
      <w:r w:rsidRPr="005E467D">
        <w:rPr>
          <w:rFonts w:ascii="Times New Roman" w:hAnsi="Times New Roman" w:cs="Times New Roman"/>
          <w:sz w:val="24"/>
          <w:szCs w:val="24"/>
          <w:lang w:bidi="ar-DZ"/>
        </w:rPr>
        <w:t xml:space="preserve"> elle est réalisée avec des fixateurs spéciaux, comme : </w:t>
      </w:r>
      <w:r w:rsidRPr="005E467D">
        <w:rPr>
          <w:rFonts w:ascii="Times New Roman" w:hAnsi="Times New Roman" w:cs="Times New Roman"/>
          <w:bCs/>
          <w:sz w:val="24"/>
          <w:szCs w:val="24"/>
          <w:lang w:bidi="ar-DZ"/>
        </w:rPr>
        <w:t xml:space="preserve">le </w:t>
      </w:r>
      <w:proofErr w:type="spellStart"/>
      <w:r w:rsidRPr="005E467D">
        <w:rPr>
          <w:rFonts w:ascii="Times New Roman" w:hAnsi="Times New Roman" w:cs="Times New Roman"/>
          <w:bCs/>
          <w:sz w:val="24"/>
          <w:szCs w:val="24"/>
          <w:lang w:bidi="ar-DZ"/>
        </w:rPr>
        <w:t>tétraoxyde</w:t>
      </w:r>
      <w:proofErr w:type="spellEnd"/>
      <w:r w:rsidRPr="005E467D">
        <w:rPr>
          <w:rFonts w:ascii="Times New Roman" w:hAnsi="Times New Roman" w:cs="Times New Roman"/>
          <w:bCs/>
          <w:sz w:val="24"/>
          <w:szCs w:val="24"/>
          <w:lang w:bidi="ar-DZ"/>
        </w:rPr>
        <w:t xml:space="preserve"> d’osmium </w:t>
      </w:r>
      <w:r w:rsidRPr="005E467D">
        <w:rPr>
          <w:rFonts w:ascii="Times New Roman" w:hAnsi="Times New Roman" w:cs="Times New Roman"/>
          <w:sz w:val="24"/>
          <w:szCs w:val="24"/>
          <w:lang w:bidi="ar-DZ"/>
        </w:rPr>
        <w:t xml:space="preserve">OsO4 et le </w:t>
      </w:r>
      <w:proofErr w:type="spellStart"/>
      <w:r w:rsidRPr="005E467D">
        <w:rPr>
          <w:rFonts w:ascii="Times New Roman" w:hAnsi="Times New Roman" w:cs="Times New Roman"/>
          <w:bCs/>
          <w:sz w:val="24"/>
          <w:szCs w:val="24"/>
          <w:lang w:bidi="ar-DZ"/>
        </w:rPr>
        <w:t>glutaraldehyde</w:t>
      </w:r>
      <w:proofErr w:type="spellEnd"/>
      <w:r w:rsidRPr="005E467D">
        <w:rPr>
          <w:rFonts w:ascii="Times New Roman" w:hAnsi="Times New Roman" w:cs="Times New Roman"/>
          <w:sz w:val="24"/>
          <w:szCs w:val="24"/>
          <w:lang w:bidi="ar-DZ"/>
        </w:rPr>
        <w:t xml:space="preserve"> C5H8O2. Ce sont les deux principaux fixateurs chimiques utilisés en microscopie électronique</w:t>
      </w:r>
    </w:p>
    <w:p w:rsidR="00364C23" w:rsidRPr="00364C23" w:rsidRDefault="00364C23" w:rsidP="00364C23">
      <w:pPr>
        <w:widowControl w:val="0"/>
        <w:autoSpaceDE w:val="0"/>
        <w:autoSpaceDN w:val="0"/>
        <w:adjustRightInd w:val="0"/>
        <w:spacing w:after="0" w:line="360" w:lineRule="auto"/>
        <w:jc w:val="both"/>
        <w:rPr>
          <w:rFonts w:ascii="Times New Roman" w:hAnsi="Times New Roman" w:cs="Times New Roman"/>
          <w:sz w:val="24"/>
          <w:szCs w:val="24"/>
          <w:lang w:bidi="ar-DZ"/>
        </w:rPr>
      </w:pPr>
      <w:r w:rsidRPr="00364C23">
        <w:rPr>
          <w:rFonts w:ascii="Times New Roman" w:hAnsi="Times New Roman" w:cs="Times New Roman"/>
          <w:bCs/>
          <w:sz w:val="24"/>
          <w:szCs w:val="24"/>
          <w:lang w:bidi="ar-DZ"/>
        </w:rPr>
        <w:t xml:space="preserve">b) Déshydratation : </w:t>
      </w:r>
      <w:r w:rsidRPr="00364C23">
        <w:rPr>
          <w:rFonts w:ascii="Times New Roman" w:hAnsi="Times New Roman" w:cs="Times New Roman"/>
          <w:sz w:val="24"/>
          <w:szCs w:val="24"/>
          <w:lang w:bidi="ar-DZ"/>
        </w:rPr>
        <w:t>elle suit le même principe qu'en microscopie optique; mais elle est</w:t>
      </w:r>
      <w:r>
        <w:rPr>
          <w:rFonts w:ascii="Times New Roman" w:hAnsi="Times New Roman" w:cs="Times New Roman"/>
          <w:sz w:val="24"/>
          <w:szCs w:val="24"/>
          <w:lang w:bidi="ar-DZ"/>
        </w:rPr>
        <w:t xml:space="preserve"> </w:t>
      </w:r>
      <w:r w:rsidRPr="00364C23">
        <w:rPr>
          <w:rFonts w:ascii="Times New Roman" w:hAnsi="Times New Roman" w:cs="Times New Roman"/>
          <w:sz w:val="24"/>
          <w:szCs w:val="24"/>
          <w:lang w:bidi="ar-DZ"/>
        </w:rPr>
        <w:t>délicate car les tissus doivent être conservés jusqu'au niveau moléculaire.</w:t>
      </w:r>
    </w:p>
    <w:p w:rsidR="00364C23" w:rsidRPr="00364C23" w:rsidRDefault="00364C23" w:rsidP="00364C23">
      <w:pPr>
        <w:widowControl w:val="0"/>
        <w:autoSpaceDE w:val="0"/>
        <w:autoSpaceDN w:val="0"/>
        <w:adjustRightInd w:val="0"/>
        <w:spacing w:after="0" w:line="360" w:lineRule="auto"/>
        <w:jc w:val="both"/>
        <w:rPr>
          <w:rFonts w:ascii="Times New Roman" w:hAnsi="Times New Roman" w:cs="Times New Roman"/>
          <w:sz w:val="24"/>
          <w:szCs w:val="24"/>
          <w:lang w:bidi="ar-DZ"/>
        </w:rPr>
      </w:pPr>
      <w:r w:rsidRPr="00364C23">
        <w:rPr>
          <w:rFonts w:ascii="Times New Roman" w:hAnsi="Times New Roman" w:cs="Times New Roman"/>
          <w:bCs/>
          <w:sz w:val="24"/>
          <w:szCs w:val="24"/>
          <w:lang w:bidi="ar-DZ"/>
        </w:rPr>
        <w:t xml:space="preserve">c) Inclusion : </w:t>
      </w:r>
      <w:r w:rsidRPr="00364C23">
        <w:rPr>
          <w:rFonts w:ascii="Times New Roman" w:hAnsi="Times New Roman" w:cs="Times New Roman"/>
          <w:sz w:val="24"/>
          <w:szCs w:val="24"/>
          <w:lang w:bidi="ar-DZ"/>
        </w:rPr>
        <w:t>elle se fait dans un milieu très dur, dans des matières plastiques telle que la résine. Une fois refroidi, durci par polymérisation, on obtient un échantillon solide.</w:t>
      </w:r>
    </w:p>
    <w:p w:rsidR="00364C23" w:rsidRDefault="00364C23" w:rsidP="00364C23">
      <w:pPr>
        <w:widowControl w:val="0"/>
        <w:autoSpaceDE w:val="0"/>
        <w:autoSpaceDN w:val="0"/>
        <w:adjustRightInd w:val="0"/>
        <w:spacing w:after="0" w:line="360" w:lineRule="auto"/>
        <w:jc w:val="both"/>
        <w:rPr>
          <w:rFonts w:ascii="Times New Roman" w:hAnsi="Times New Roman" w:cs="Times New Roman"/>
          <w:sz w:val="24"/>
          <w:szCs w:val="24"/>
          <w:lang w:bidi="ar-DZ"/>
        </w:rPr>
      </w:pPr>
      <w:r w:rsidRPr="00364C23">
        <w:rPr>
          <w:rFonts w:ascii="Times New Roman" w:hAnsi="Times New Roman" w:cs="Times New Roman"/>
          <w:bCs/>
          <w:sz w:val="24"/>
          <w:szCs w:val="24"/>
          <w:lang w:bidi="ar-DZ"/>
        </w:rPr>
        <w:t xml:space="preserve">d) Coupe : </w:t>
      </w:r>
      <w:r>
        <w:rPr>
          <w:rFonts w:ascii="Times New Roman" w:hAnsi="Times New Roman" w:cs="Times New Roman"/>
          <w:sz w:val="24"/>
          <w:szCs w:val="24"/>
          <w:lang w:bidi="ar-DZ"/>
        </w:rPr>
        <w:t xml:space="preserve">effectuée sur un </w:t>
      </w:r>
      <w:proofErr w:type="spellStart"/>
      <w:r>
        <w:rPr>
          <w:rFonts w:ascii="Times New Roman" w:hAnsi="Times New Roman" w:cs="Times New Roman"/>
          <w:sz w:val="24"/>
          <w:szCs w:val="24"/>
          <w:lang w:bidi="ar-DZ"/>
        </w:rPr>
        <w:t>U</w:t>
      </w:r>
      <w:r w:rsidRPr="00364C23">
        <w:rPr>
          <w:rFonts w:ascii="Times New Roman" w:hAnsi="Times New Roman" w:cs="Times New Roman"/>
          <w:sz w:val="24"/>
          <w:szCs w:val="24"/>
          <w:lang w:bidi="ar-DZ"/>
        </w:rPr>
        <w:t>ltramicrotome</w:t>
      </w:r>
      <w:proofErr w:type="spellEnd"/>
      <w:r w:rsidRPr="00364C23">
        <w:rPr>
          <w:rFonts w:ascii="Times New Roman" w:hAnsi="Times New Roman" w:cs="Times New Roman"/>
          <w:sz w:val="24"/>
          <w:szCs w:val="24"/>
          <w:lang w:bidi="ar-DZ"/>
        </w:rPr>
        <w:t>, elle fournit des tranches encore plus minces, de 50 nm.</w:t>
      </w:r>
    </w:p>
    <w:p w:rsidR="00CE0472" w:rsidRDefault="00CE0472" w:rsidP="00364C23">
      <w:pPr>
        <w:widowControl w:val="0"/>
        <w:autoSpaceDE w:val="0"/>
        <w:autoSpaceDN w:val="0"/>
        <w:adjustRightInd w:val="0"/>
        <w:spacing w:after="0" w:line="360" w:lineRule="auto"/>
        <w:jc w:val="both"/>
        <w:rPr>
          <w:rFonts w:ascii="Times New Roman" w:hAnsi="Times New Roman" w:cs="Times New Roman"/>
          <w:sz w:val="24"/>
          <w:szCs w:val="24"/>
          <w:lang w:bidi="ar-DZ"/>
        </w:rPr>
      </w:pPr>
    </w:p>
    <w:p w:rsidR="00CE0472" w:rsidRDefault="00CE0472" w:rsidP="00CE0472">
      <w:pPr>
        <w:widowControl w:val="0"/>
        <w:autoSpaceDE w:val="0"/>
        <w:autoSpaceDN w:val="0"/>
        <w:adjustRightInd w:val="0"/>
        <w:spacing w:after="0" w:line="360" w:lineRule="auto"/>
        <w:jc w:val="both"/>
        <w:rPr>
          <w:rFonts w:ascii="Times New Roman" w:hAnsi="Times New Roman" w:cs="Times New Roman"/>
          <w:sz w:val="24"/>
          <w:szCs w:val="24"/>
          <w:lang w:bidi="ar-DZ"/>
        </w:rPr>
      </w:pPr>
      <w:r w:rsidRPr="00CE0472">
        <w:rPr>
          <w:rFonts w:ascii="Times New Roman" w:hAnsi="Times New Roman" w:cs="Times New Roman"/>
          <w:bCs/>
          <w:sz w:val="24"/>
          <w:szCs w:val="24"/>
          <w:lang w:bidi="ar-DZ"/>
        </w:rPr>
        <w:lastRenderedPageBreak/>
        <w:t xml:space="preserve">e) Coloration : </w:t>
      </w:r>
      <w:r w:rsidRPr="00CE0472">
        <w:rPr>
          <w:rFonts w:ascii="Times New Roman" w:hAnsi="Times New Roman" w:cs="Times New Roman"/>
          <w:sz w:val="24"/>
          <w:szCs w:val="24"/>
          <w:lang w:bidi="ar-DZ"/>
        </w:rPr>
        <w:t>c’est plutôt une imprégnation (il n’y a que le noir et le blanc en microscopie électronique) par des sels de métaux lourds, comme les sels de plomb ou d’uranyle, qui</w:t>
      </w:r>
      <w:r>
        <w:rPr>
          <w:rFonts w:ascii="Times New Roman" w:hAnsi="Times New Roman" w:cs="Times New Roman"/>
          <w:sz w:val="24"/>
          <w:szCs w:val="24"/>
          <w:lang w:bidi="ar-DZ"/>
        </w:rPr>
        <w:t xml:space="preserve"> </w:t>
      </w:r>
      <w:r w:rsidRPr="00CE0472">
        <w:rPr>
          <w:rFonts w:ascii="Times New Roman" w:hAnsi="Times New Roman" w:cs="Times New Roman"/>
          <w:sz w:val="24"/>
          <w:szCs w:val="24"/>
          <w:lang w:bidi="ar-DZ"/>
        </w:rPr>
        <w:t xml:space="preserve">augmente le contraste des structures cellulaires. </w:t>
      </w:r>
    </w:p>
    <w:p w:rsidR="00A11AAD" w:rsidRPr="00CE0472" w:rsidRDefault="0081241D" w:rsidP="00CE0472">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00A11AAD" w:rsidRPr="00A11AAD">
        <w:rPr>
          <w:rFonts w:ascii="Times New Roman" w:hAnsi="Times New Roman" w:cs="Times New Roman"/>
          <w:noProof/>
          <w:sz w:val="24"/>
          <w:szCs w:val="24"/>
        </w:rPr>
        <w:drawing>
          <wp:inline distT="0" distB="0" distL="0" distR="0">
            <wp:extent cx="1611630" cy="1447800"/>
            <wp:effectExtent l="19050" t="0" r="7620" b="0"/>
            <wp:docPr id="10" name="Image 10"/>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a:srcRect/>
                    <a:stretch>
                      <a:fillRect/>
                    </a:stretch>
                  </pic:blipFill>
                  <pic:spPr bwMode="auto">
                    <a:xfrm>
                      <a:off x="0" y="0"/>
                      <a:ext cx="1612141" cy="1448259"/>
                    </a:xfrm>
                    <a:prstGeom prst="rect">
                      <a:avLst/>
                    </a:prstGeom>
                    <a:noFill/>
                    <a:ln w="9525">
                      <a:noFill/>
                      <a:miter lim="800000"/>
                      <a:headEnd/>
                      <a:tailEnd/>
                    </a:ln>
                    <a:effectLst/>
                  </pic:spPr>
                </pic:pic>
              </a:graphicData>
            </a:graphic>
          </wp:inline>
        </w:drawing>
      </w:r>
      <w:r w:rsidR="00A11AAD">
        <w:rPr>
          <w:rFonts w:ascii="Times New Roman" w:hAnsi="Times New Roman" w:cs="Times New Roman"/>
          <w:sz w:val="24"/>
          <w:szCs w:val="24"/>
          <w:lang w:bidi="ar-DZ"/>
        </w:rPr>
        <w:t xml:space="preserve">                                                 </w:t>
      </w:r>
      <w:r w:rsidR="00A11AAD" w:rsidRPr="00A11AAD">
        <w:rPr>
          <w:rFonts w:ascii="Times New Roman" w:hAnsi="Times New Roman" w:cs="Times New Roman"/>
          <w:noProof/>
          <w:sz w:val="24"/>
          <w:szCs w:val="24"/>
        </w:rPr>
        <w:drawing>
          <wp:inline distT="0" distB="0" distL="0" distR="0">
            <wp:extent cx="1657350" cy="1463040"/>
            <wp:effectExtent l="19050" t="0" r="0" b="0"/>
            <wp:docPr id="11" name="Image 1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a:srcRect/>
                    <a:stretch>
                      <a:fillRect/>
                    </a:stretch>
                  </pic:blipFill>
                  <pic:spPr bwMode="auto">
                    <a:xfrm>
                      <a:off x="0" y="0"/>
                      <a:ext cx="1657932" cy="1463554"/>
                    </a:xfrm>
                    <a:prstGeom prst="rect">
                      <a:avLst/>
                    </a:prstGeom>
                    <a:noFill/>
                    <a:ln w="9525">
                      <a:noFill/>
                      <a:miter lim="800000"/>
                      <a:headEnd/>
                      <a:tailEnd/>
                    </a:ln>
                    <a:effectLst/>
                  </pic:spPr>
                </pic:pic>
              </a:graphicData>
            </a:graphic>
          </wp:inline>
        </w:drawing>
      </w:r>
    </w:p>
    <w:p w:rsidR="00CE0472" w:rsidRPr="00CE0472" w:rsidRDefault="00A11AAD" w:rsidP="00A11AAD">
      <w:pPr>
        <w:widowControl w:val="0"/>
        <w:autoSpaceDE w:val="0"/>
        <w:autoSpaceDN w:val="0"/>
        <w:adjustRightInd w:val="0"/>
        <w:spacing w:after="0" w:line="360" w:lineRule="auto"/>
        <w:jc w:val="center"/>
        <w:rPr>
          <w:rFonts w:ascii="Times New Roman" w:hAnsi="Times New Roman" w:cs="Times New Roman"/>
          <w:sz w:val="24"/>
          <w:szCs w:val="24"/>
          <w:lang w:bidi="ar-DZ"/>
        </w:rPr>
      </w:pPr>
      <w:r>
        <w:rPr>
          <w:rFonts w:ascii="Times New Roman" w:hAnsi="Times New Roman" w:cs="Times New Roman"/>
          <w:sz w:val="24"/>
          <w:szCs w:val="24"/>
          <w:lang w:bidi="ar-DZ"/>
        </w:rPr>
        <w:t xml:space="preserve">Microtome                                                                 </w:t>
      </w:r>
      <w:proofErr w:type="spellStart"/>
      <w:r>
        <w:rPr>
          <w:rFonts w:ascii="Times New Roman" w:hAnsi="Times New Roman" w:cs="Times New Roman"/>
          <w:sz w:val="24"/>
          <w:szCs w:val="24"/>
          <w:lang w:bidi="ar-DZ"/>
        </w:rPr>
        <w:t>Ultramicrotome</w:t>
      </w:r>
      <w:proofErr w:type="spellEnd"/>
    </w:p>
    <w:p w:rsidR="00831761" w:rsidRDefault="00831761" w:rsidP="00831761">
      <w:pPr>
        <w:widowControl w:val="0"/>
        <w:autoSpaceDE w:val="0"/>
        <w:autoSpaceDN w:val="0"/>
        <w:adjustRightInd w:val="0"/>
        <w:spacing w:after="0" w:line="360" w:lineRule="auto"/>
        <w:jc w:val="both"/>
        <w:rPr>
          <w:rFonts w:ascii="Times New Roman" w:hAnsi="Times New Roman" w:cs="Times New Roman"/>
          <w:color w:val="FF0000"/>
          <w:sz w:val="24"/>
          <w:szCs w:val="24"/>
          <w:lang w:bidi="ar-DZ"/>
        </w:rPr>
      </w:pPr>
    </w:p>
    <w:p w:rsidR="00C541F4" w:rsidRDefault="00C541F4" w:rsidP="00C541F4">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1.2. Broyats cellula</w:t>
      </w:r>
      <w:r w:rsidR="00C6260C">
        <w:rPr>
          <w:rFonts w:ascii="Times New Roman" w:hAnsi="Times New Roman" w:cs="Times New Roman"/>
          <w:sz w:val="24"/>
          <w:szCs w:val="24"/>
          <w:lang w:bidi="ar-DZ"/>
        </w:rPr>
        <w:t>ires = homogénats cellulaires (</w:t>
      </w:r>
      <w:r>
        <w:rPr>
          <w:rFonts w:ascii="Times New Roman" w:hAnsi="Times New Roman" w:cs="Times New Roman"/>
          <w:sz w:val="24"/>
          <w:szCs w:val="24"/>
          <w:lang w:bidi="ar-DZ"/>
        </w:rPr>
        <w:t xml:space="preserve">Différentes techniques sont </w:t>
      </w:r>
      <w:r w:rsidR="00105186">
        <w:rPr>
          <w:rFonts w:ascii="Times New Roman" w:hAnsi="Times New Roman" w:cs="Times New Roman"/>
          <w:sz w:val="24"/>
          <w:szCs w:val="24"/>
          <w:lang w:bidi="ar-DZ"/>
        </w:rPr>
        <w:t>utilisables)</w:t>
      </w:r>
      <w:r>
        <w:rPr>
          <w:rFonts w:ascii="Times New Roman" w:hAnsi="Times New Roman" w:cs="Times New Roman"/>
          <w:sz w:val="24"/>
          <w:szCs w:val="24"/>
          <w:lang w:bidi="ar-DZ"/>
        </w:rPr>
        <w:t xml:space="preserve"> </w:t>
      </w:r>
    </w:p>
    <w:p w:rsidR="00105186" w:rsidRPr="00105186" w:rsidRDefault="00105186" w:rsidP="00105186">
      <w:pPr>
        <w:widowControl w:val="0"/>
        <w:autoSpaceDE w:val="0"/>
        <w:autoSpaceDN w:val="0"/>
        <w:adjustRightInd w:val="0"/>
        <w:spacing w:after="0" w:line="360" w:lineRule="auto"/>
        <w:jc w:val="both"/>
        <w:rPr>
          <w:rFonts w:ascii="Times New Roman" w:hAnsi="Times New Roman" w:cs="Times New Roman"/>
          <w:sz w:val="24"/>
          <w:szCs w:val="24"/>
          <w:lang w:bidi="ar-DZ"/>
        </w:rPr>
      </w:pPr>
      <w:r w:rsidRPr="00105186">
        <w:rPr>
          <w:rFonts w:ascii="Times New Roman" w:hAnsi="Times New Roman" w:cs="Times New Roman"/>
          <w:sz w:val="24"/>
          <w:szCs w:val="24"/>
          <w:lang w:bidi="ar-DZ"/>
        </w:rPr>
        <w:t xml:space="preserve">Homogénat cellulaire = </w:t>
      </w:r>
      <w:r w:rsidRPr="00105186">
        <w:rPr>
          <w:rFonts w:ascii="Times New Roman" w:hAnsi="Times New Roman" w:cs="Times New Roman"/>
          <w:bCs/>
          <w:sz w:val="24"/>
          <w:szCs w:val="24"/>
          <w:lang w:bidi="ar-DZ"/>
        </w:rPr>
        <w:t>organites en suspension + débris cellulaires (fragments d'</w:t>
      </w:r>
      <w:proofErr w:type="spellStart"/>
      <w:r w:rsidRPr="00105186">
        <w:rPr>
          <w:rFonts w:ascii="Times New Roman" w:hAnsi="Times New Roman" w:cs="Times New Roman"/>
          <w:bCs/>
          <w:sz w:val="24"/>
          <w:szCs w:val="24"/>
          <w:lang w:bidi="ar-DZ"/>
        </w:rPr>
        <w:t>ultrastructures</w:t>
      </w:r>
      <w:proofErr w:type="spellEnd"/>
      <w:r w:rsidRPr="00105186">
        <w:rPr>
          <w:rFonts w:ascii="Times New Roman" w:hAnsi="Times New Roman" w:cs="Times New Roman"/>
          <w:bCs/>
          <w:sz w:val="24"/>
          <w:szCs w:val="24"/>
          <w:lang w:bidi="ar-DZ"/>
        </w:rPr>
        <w:t>)</w:t>
      </w:r>
      <w:r>
        <w:rPr>
          <w:rFonts w:ascii="Times New Roman" w:hAnsi="Times New Roman" w:cs="Times New Roman"/>
          <w:bCs/>
          <w:sz w:val="24"/>
          <w:szCs w:val="24"/>
          <w:lang w:bidi="ar-DZ"/>
        </w:rPr>
        <w:t xml:space="preserve"> </w:t>
      </w:r>
      <w:r w:rsidRPr="00105186">
        <w:rPr>
          <w:rFonts w:ascii="Times New Roman" w:hAnsi="Times New Roman" w:cs="Times New Roman"/>
          <w:sz w:val="24"/>
          <w:szCs w:val="24"/>
          <w:lang w:bidi="ar-DZ"/>
        </w:rPr>
        <w:t xml:space="preserve">+ </w:t>
      </w:r>
      <w:r w:rsidRPr="00105186">
        <w:rPr>
          <w:rFonts w:ascii="Times New Roman" w:hAnsi="Times New Roman" w:cs="Times New Roman"/>
          <w:bCs/>
          <w:sz w:val="24"/>
          <w:szCs w:val="24"/>
          <w:lang w:bidi="ar-DZ"/>
        </w:rPr>
        <w:t>constituants biochimiques en solution.</w:t>
      </w:r>
    </w:p>
    <w:p w:rsidR="00B00BBD" w:rsidRPr="00B00BBD" w:rsidRDefault="00B00BBD" w:rsidP="00B00BBD">
      <w:pPr>
        <w:widowControl w:val="0"/>
        <w:autoSpaceDE w:val="0"/>
        <w:autoSpaceDN w:val="0"/>
        <w:adjustRightInd w:val="0"/>
        <w:spacing w:after="0" w:line="360" w:lineRule="auto"/>
        <w:jc w:val="both"/>
        <w:rPr>
          <w:rFonts w:ascii="Times New Roman" w:hAnsi="Times New Roman" w:cs="Times New Roman"/>
          <w:sz w:val="24"/>
          <w:szCs w:val="24"/>
          <w:lang w:bidi="ar-DZ"/>
        </w:rPr>
      </w:pPr>
      <w:r w:rsidRPr="00B00BBD">
        <w:rPr>
          <w:rFonts w:ascii="Times New Roman" w:hAnsi="Times New Roman" w:cs="Times New Roman"/>
          <w:sz w:val="24"/>
          <w:szCs w:val="24"/>
          <w:lang w:bidi="ar-DZ"/>
        </w:rPr>
        <w:t>* Différentes techniques sont utilisables : (</w:t>
      </w:r>
      <w:r w:rsidR="00C45B1B">
        <w:rPr>
          <w:rFonts w:ascii="Times New Roman" w:hAnsi="Times New Roman" w:cs="Times New Roman"/>
          <w:sz w:val="24"/>
          <w:szCs w:val="24"/>
          <w:lang w:bidi="ar-DZ"/>
        </w:rPr>
        <w:t xml:space="preserve">Une combinaison de ces techniques </w:t>
      </w:r>
      <w:r w:rsidRPr="00B00BBD">
        <w:rPr>
          <w:rFonts w:ascii="Times New Roman" w:hAnsi="Times New Roman" w:cs="Times New Roman"/>
          <w:sz w:val="24"/>
          <w:szCs w:val="24"/>
          <w:lang w:bidi="ar-DZ"/>
        </w:rPr>
        <w:t xml:space="preserve">pour une meilleure efficacité). </w:t>
      </w:r>
    </w:p>
    <w:p w:rsidR="00C45B1B" w:rsidRPr="00C45B1B" w:rsidRDefault="00C45B1B" w:rsidP="00C45B1B">
      <w:pPr>
        <w:widowControl w:val="0"/>
        <w:autoSpaceDE w:val="0"/>
        <w:autoSpaceDN w:val="0"/>
        <w:adjustRightInd w:val="0"/>
        <w:spacing w:after="0" w:line="360" w:lineRule="auto"/>
        <w:jc w:val="both"/>
        <w:rPr>
          <w:rFonts w:ascii="Times New Roman" w:hAnsi="Times New Roman" w:cs="Times New Roman"/>
          <w:sz w:val="24"/>
          <w:szCs w:val="24"/>
          <w:u w:val="single"/>
          <w:lang w:bidi="ar-DZ"/>
        </w:rPr>
      </w:pPr>
      <w:r w:rsidRPr="00C45B1B">
        <w:rPr>
          <w:rFonts w:ascii="Times New Roman" w:hAnsi="Times New Roman" w:cs="Times New Roman"/>
          <w:sz w:val="24"/>
          <w:szCs w:val="24"/>
          <w:u w:val="single"/>
          <w:lang w:bidi="ar-DZ"/>
        </w:rPr>
        <w:t xml:space="preserve">A - </w:t>
      </w:r>
      <w:r w:rsidR="00A51493">
        <w:rPr>
          <w:rFonts w:ascii="Times New Roman" w:hAnsi="Times New Roman" w:cs="Times New Roman"/>
          <w:bCs/>
          <w:sz w:val="24"/>
          <w:szCs w:val="24"/>
          <w:u w:val="single"/>
          <w:lang w:bidi="ar-DZ"/>
        </w:rPr>
        <w:t xml:space="preserve">Mortier + abrasif </w:t>
      </w:r>
    </w:p>
    <w:p w:rsidR="00C45B1B" w:rsidRPr="00C45B1B" w:rsidRDefault="00C45B1B" w:rsidP="00C45B1B">
      <w:pPr>
        <w:widowControl w:val="0"/>
        <w:autoSpaceDE w:val="0"/>
        <w:autoSpaceDN w:val="0"/>
        <w:adjustRightInd w:val="0"/>
        <w:spacing w:after="0" w:line="360" w:lineRule="auto"/>
        <w:jc w:val="both"/>
        <w:rPr>
          <w:rFonts w:ascii="Times New Roman" w:hAnsi="Times New Roman" w:cs="Times New Roman"/>
          <w:sz w:val="24"/>
          <w:szCs w:val="24"/>
          <w:lang w:bidi="ar-DZ"/>
        </w:rPr>
      </w:pPr>
      <w:r w:rsidRPr="00C45B1B">
        <w:rPr>
          <w:rFonts w:ascii="Times New Roman" w:hAnsi="Times New Roman" w:cs="Times New Roman"/>
          <w:sz w:val="24"/>
          <w:szCs w:val="24"/>
          <w:lang w:bidi="ar-DZ"/>
        </w:rPr>
        <w:t>Cette méthode s'adresse à des fragments de tissus.</w:t>
      </w:r>
      <w:r>
        <w:rPr>
          <w:rFonts w:ascii="Times New Roman" w:hAnsi="Times New Roman" w:cs="Times New Roman"/>
          <w:sz w:val="24"/>
          <w:szCs w:val="24"/>
          <w:lang w:bidi="ar-DZ"/>
        </w:rPr>
        <w:t xml:space="preserve"> </w:t>
      </w:r>
      <w:r w:rsidRPr="00C45B1B">
        <w:rPr>
          <w:rFonts w:ascii="Times New Roman" w:hAnsi="Times New Roman" w:cs="Times New Roman"/>
          <w:sz w:val="24"/>
          <w:szCs w:val="24"/>
          <w:lang w:bidi="ar-DZ"/>
        </w:rPr>
        <w:t>Les morceaux de tissu sont très souvent congelés immédiatement par immersion dans de l'azote</w:t>
      </w:r>
      <w:r>
        <w:rPr>
          <w:rFonts w:ascii="Times New Roman" w:hAnsi="Times New Roman" w:cs="Times New Roman"/>
          <w:sz w:val="24"/>
          <w:szCs w:val="24"/>
          <w:lang w:bidi="ar-DZ"/>
        </w:rPr>
        <w:t xml:space="preserve"> </w:t>
      </w:r>
      <w:r w:rsidRPr="00C45B1B">
        <w:rPr>
          <w:rFonts w:ascii="Times New Roman" w:hAnsi="Times New Roman" w:cs="Times New Roman"/>
          <w:sz w:val="24"/>
          <w:szCs w:val="24"/>
          <w:lang w:bidi="ar-DZ"/>
        </w:rPr>
        <w:t>liquide (- 196°C) ou de la carboglace (CO2 liquide, - 80 °C) afin de les durcir.</w:t>
      </w:r>
    </w:p>
    <w:p w:rsidR="00C6260C" w:rsidRDefault="00C45B1B" w:rsidP="00C45B1B">
      <w:pPr>
        <w:widowControl w:val="0"/>
        <w:autoSpaceDE w:val="0"/>
        <w:autoSpaceDN w:val="0"/>
        <w:adjustRightInd w:val="0"/>
        <w:spacing w:after="0" w:line="360" w:lineRule="auto"/>
        <w:jc w:val="both"/>
        <w:rPr>
          <w:rFonts w:ascii="Times New Roman" w:hAnsi="Times New Roman" w:cs="Times New Roman"/>
          <w:sz w:val="24"/>
          <w:szCs w:val="24"/>
          <w:lang w:bidi="ar-DZ"/>
        </w:rPr>
      </w:pPr>
      <w:r w:rsidRPr="00C45B1B">
        <w:rPr>
          <w:rFonts w:ascii="Times New Roman" w:hAnsi="Times New Roman" w:cs="Times New Roman"/>
          <w:sz w:val="24"/>
          <w:szCs w:val="24"/>
          <w:lang w:bidi="ar-DZ"/>
        </w:rPr>
        <w:t>L'abrasif utilisé est souvent le sable de Fontainebleau de granulométrie régulière et très fine.</w:t>
      </w:r>
    </w:p>
    <w:p w:rsidR="00C45B1B" w:rsidRPr="00C45B1B" w:rsidRDefault="00A51493" w:rsidP="00C45B1B">
      <w:pPr>
        <w:widowControl w:val="0"/>
        <w:autoSpaceDE w:val="0"/>
        <w:autoSpaceDN w:val="0"/>
        <w:adjustRightInd w:val="0"/>
        <w:spacing w:after="0" w:line="360" w:lineRule="auto"/>
        <w:jc w:val="both"/>
        <w:rPr>
          <w:rFonts w:ascii="Times New Roman" w:hAnsi="Times New Roman" w:cs="Times New Roman"/>
          <w:sz w:val="24"/>
          <w:szCs w:val="24"/>
          <w:u w:val="single"/>
          <w:lang w:bidi="ar-DZ"/>
        </w:rPr>
      </w:pPr>
      <w:r>
        <w:rPr>
          <w:rFonts w:ascii="Times New Roman" w:hAnsi="Times New Roman" w:cs="Times New Roman"/>
          <w:bCs/>
          <w:sz w:val="24"/>
          <w:szCs w:val="24"/>
          <w:u w:val="single"/>
          <w:lang w:bidi="ar-DZ"/>
        </w:rPr>
        <w:t xml:space="preserve">B - Mixeur </w:t>
      </w:r>
    </w:p>
    <w:p w:rsidR="00C45B1B" w:rsidRPr="00C45B1B" w:rsidRDefault="00C45B1B" w:rsidP="00C45B1B">
      <w:pPr>
        <w:widowControl w:val="0"/>
        <w:autoSpaceDE w:val="0"/>
        <w:autoSpaceDN w:val="0"/>
        <w:adjustRightInd w:val="0"/>
        <w:spacing w:after="0" w:line="360" w:lineRule="auto"/>
        <w:jc w:val="both"/>
        <w:rPr>
          <w:rFonts w:ascii="Times New Roman" w:hAnsi="Times New Roman" w:cs="Times New Roman"/>
          <w:sz w:val="24"/>
          <w:szCs w:val="24"/>
          <w:lang w:bidi="ar-DZ"/>
        </w:rPr>
      </w:pPr>
      <w:proofErr w:type="gramStart"/>
      <w:r w:rsidRPr="00C45B1B">
        <w:rPr>
          <w:rFonts w:ascii="Times New Roman" w:hAnsi="Times New Roman" w:cs="Times New Roman"/>
          <w:sz w:val="24"/>
          <w:szCs w:val="24"/>
          <w:lang w:bidi="ar-DZ"/>
        </w:rPr>
        <w:t>ex</w:t>
      </w:r>
      <w:proofErr w:type="gramEnd"/>
      <w:r w:rsidRPr="00C45B1B">
        <w:rPr>
          <w:rFonts w:ascii="Times New Roman" w:hAnsi="Times New Roman" w:cs="Times New Roman"/>
          <w:sz w:val="24"/>
          <w:szCs w:val="24"/>
          <w:lang w:bidi="ar-DZ"/>
        </w:rPr>
        <w:t xml:space="preserve"> : le </w:t>
      </w:r>
      <w:proofErr w:type="spellStart"/>
      <w:r w:rsidRPr="00C45B1B">
        <w:rPr>
          <w:rFonts w:ascii="Times New Roman" w:hAnsi="Times New Roman" w:cs="Times New Roman"/>
          <w:sz w:val="24"/>
          <w:szCs w:val="24"/>
          <w:lang w:bidi="ar-DZ"/>
        </w:rPr>
        <w:t>disperseur</w:t>
      </w:r>
      <w:proofErr w:type="spellEnd"/>
      <w:r w:rsidRPr="00C45B1B">
        <w:rPr>
          <w:rFonts w:ascii="Times New Roman" w:hAnsi="Times New Roman" w:cs="Times New Roman"/>
          <w:sz w:val="24"/>
          <w:szCs w:val="24"/>
          <w:lang w:bidi="ar-DZ"/>
        </w:rPr>
        <w:t xml:space="preserve"> ultra-</w:t>
      </w:r>
      <w:proofErr w:type="spellStart"/>
      <w:r w:rsidRPr="00C45B1B">
        <w:rPr>
          <w:rFonts w:ascii="Times New Roman" w:hAnsi="Times New Roman" w:cs="Times New Roman"/>
          <w:sz w:val="24"/>
          <w:szCs w:val="24"/>
          <w:lang w:bidi="ar-DZ"/>
        </w:rPr>
        <w:t>Turrax</w:t>
      </w:r>
      <w:proofErr w:type="spellEnd"/>
      <w:r w:rsidRPr="00C45B1B">
        <w:rPr>
          <w:rFonts w:ascii="Times New Roman" w:hAnsi="Times New Roman" w:cs="Times New Roman"/>
          <w:sz w:val="24"/>
          <w:szCs w:val="24"/>
          <w:lang w:bidi="ar-DZ"/>
        </w:rPr>
        <w:t xml:space="preserve">, c'est un appareil muni de pales en rotation. </w:t>
      </w:r>
    </w:p>
    <w:p w:rsidR="00824EA1" w:rsidRPr="00824EA1" w:rsidRDefault="00A51493" w:rsidP="00824EA1">
      <w:pPr>
        <w:widowControl w:val="0"/>
        <w:autoSpaceDE w:val="0"/>
        <w:autoSpaceDN w:val="0"/>
        <w:adjustRightInd w:val="0"/>
        <w:spacing w:after="0" w:line="360" w:lineRule="auto"/>
        <w:jc w:val="both"/>
        <w:rPr>
          <w:rFonts w:ascii="Times New Roman" w:hAnsi="Times New Roman" w:cs="Times New Roman"/>
          <w:sz w:val="24"/>
          <w:szCs w:val="24"/>
          <w:u w:val="single"/>
          <w:lang w:bidi="ar-DZ"/>
        </w:rPr>
      </w:pPr>
      <w:r>
        <w:rPr>
          <w:rFonts w:ascii="Times New Roman" w:hAnsi="Times New Roman" w:cs="Times New Roman"/>
          <w:bCs/>
          <w:sz w:val="24"/>
          <w:szCs w:val="24"/>
          <w:u w:val="single"/>
          <w:lang w:bidi="ar-DZ"/>
        </w:rPr>
        <w:t>C - Le Potter-</w:t>
      </w:r>
      <w:proofErr w:type="spellStart"/>
      <w:r>
        <w:rPr>
          <w:rFonts w:ascii="Times New Roman" w:hAnsi="Times New Roman" w:cs="Times New Roman"/>
          <w:bCs/>
          <w:sz w:val="24"/>
          <w:szCs w:val="24"/>
          <w:u w:val="single"/>
          <w:lang w:bidi="ar-DZ"/>
        </w:rPr>
        <w:t>Elvehjem</w:t>
      </w:r>
      <w:proofErr w:type="spellEnd"/>
      <w:r>
        <w:rPr>
          <w:rFonts w:ascii="Times New Roman" w:hAnsi="Times New Roman" w:cs="Times New Roman"/>
          <w:bCs/>
          <w:sz w:val="24"/>
          <w:szCs w:val="24"/>
          <w:u w:val="single"/>
          <w:lang w:bidi="ar-DZ"/>
        </w:rPr>
        <w:t xml:space="preserve"> </w:t>
      </w:r>
    </w:p>
    <w:p w:rsidR="00824EA1" w:rsidRDefault="00824EA1" w:rsidP="00824EA1">
      <w:pPr>
        <w:widowControl w:val="0"/>
        <w:autoSpaceDE w:val="0"/>
        <w:autoSpaceDN w:val="0"/>
        <w:adjustRightInd w:val="0"/>
        <w:spacing w:after="0" w:line="360" w:lineRule="auto"/>
        <w:jc w:val="both"/>
        <w:rPr>
          <w:rFonts w:ascii="Times New Roman" w:hAnsi="Times New Roman" w:cs="Times New Roman"/>
          <w:sz w:val="24"/>
          <w:szCs w:val="24"/>
          <w:lang w:bidi="ar-DZ"/>
        </w:rPr>
      </w:pPr>
      <w:r w:rsidRPr="00824EA1">
        <w:rPr>
          <w:rFonts w:ascii="Times New Roman" w:hAnsi="Times New Roman" w:cs="Times New Roman"/>
          <w:sz w:val="24"/>
          <w:szCs w:val="24"/>
          <w:lang w:bidi="ar-DZ"/>
        </w:rPr>
        <w:t>Il est constitué d'un tube de verre et d'un piston en plastique tels que l'espace annulaire entre le piston</w:t>
      </w:r>
      <w:r>
        <w:rPr>
          <w:rFonts w:ascii="Times New Roman" w:hAnsi="Times New Roman" w:cs="Times New Roman"/>
          <w:sz w:val="24"/>
          <w:szCs w:val="24"/>
          <w:lang w:bidi="ar-DZ"/>
        </w:rPr>
        <w:t xml:space="preserve"> </w:t>
      </w:r>
      <w:r w:rsidRPr="00824EA1">
        <w:rPr>
          <w:rFonts w:ascii="Times New Roman" w:hAnsi="Times New Roman" w:cs="Times New Roman"/>
          <w:sz w:val="24"/>
          <w:szCs w:val="24"/>
          <w:lang w:bidi="ar-DZ"/>
        </w:rPr>
        <w:t>et la paroi du tube ne soit que de quelques dixièmes de mm.</w:t>
      </w:r>
      <w:r>
        <w:rPr>
          <w:rFonts w:ascii="Times New Roman" w:hAnsi="Times New Roman" w:cs="Times New Roman"/>
          <w:sz w:val="24"/>
          <w:szCs w:val="24"/>
          <w:lang w:bidi="ar-DZ"/>
        </w:rPr>
        <w:t xml:space="preserve"> </w:t>
      </w:r>
      <w:r w:rsidRPr="00824EA1">
        <w:rPr>
          <w:rFonts w:ascii="Times New Roman" w:hAnsi="Times New Roman" w:cs="Times New Roman"/>
          <w:sz w:val="24"/>
          <w:szCs w:val="24"/>
          <w:lang w:bidi="ar-DZ"/>
        </w:rPr>
        <w:t>Le piston tourne à 1000 ou 2000 tours/min et en même temps que le piston tourne, on fait aller et venir le tube verticalement. Les cellules qui passent entre le piston et la paroi du tube sont alors soumises à des forces de</w:t>
      </w:r>
      <w:r>
        <w:rPr>
          <w:rFonts w:ascii="Times New Roman" w:hAnsi="Times New Roman" w:cs="Times New Roman"/>
          <w:sz w:val="24"/>
          <w:szCs w:val="24"/>
          <w:lang w:bidi="ar-DZ"/>
        </w:rPr>
        <w:t xml:space="preserve"> </w:t>
      </w:r>
      <w:r w:rsidRPr="00824EA1">
        <w:rPr>
          <w:rFonts w:ascii="Times New Roman" w:hAnsi="Times New Roman" w:cs="Times New Roman"/>
          <w:sz w:val="24"/>
          <w:szCs w:val="24"/>
          <w:lang w:bidi="ar-DZ"/>
        </w:rPr>
        <w:t xml:space="preserve">cisaillement qui amènent leur éclatement. </w:t>
      </w:r>
    </w:p>
    <w:p w:rsidR="00F26085" w:rsidRPr="00F26085" w:rsidRDefault="00F26085" w:rsidP="00F26085">
      <w:pPr>
        <w:widowControl w:val="0"/>
        <w:autoSpaceDE w:val="0"/>
        <w:autoSpaceDN w:val="0"/>
        <w:adjustRightInd w:val="0"/>
        <w:spacing w:after="0" w:line="360" w:lineRule="auto"/>
        <w:jc w:val="both"/>
        <w:rPr>
          <w:rFonts w:ascii="Times New Roman" w:hAnsi="Times New Roman" w:cs="Times New Roman"/>
          <w:sz w:val="24"/>
          <w:szCs w:val="24"/>
          <w:u w:val="single"/>
          <w:lang w:bidi="ar-DZ"/>
        </w:rPr>
      </w:pPr>
      <w:r w:rsidRPr="00F26085">
        <w:rPr>
          <w:rFonts w:ascii="Times New Roman" w:hAnsi="Times New Roman" w:cs="Times New Roman"/>
          <w:bCs/>
          <w:sz w:val="24"/>
          <w:szCs w:val="24"/>
          <w:u w:val="single"/>
          <w:lang w:bidi="ar-DZ"/>
        </w:rPr>
        <w:t>D - Le choc osmotique</w:t>
      </w:r>
    </w:p>
    <w:p w:rsidR="00F26085" w:rsidRPr="00F26085" w:rsidRDefault="00F26085" w:rsidP="00F26085">
      <w:pPr>
        <w:widowControl w:val="0"/>
        <w:autoSpaceDE w:val="0"/>
        <w:autoSpaceDN w:val="0"/>
        <w:adjustRightInd w:val="0"/>
        <w:spacing w:after="0" w:line="360" w:lineRule="auto"/>
        <w:jc w:val="both"/>
        <w:rPr>
          <w:rFonts w:ascii="Times New Roman" w:hAnsi="Times New Roman" w:cs="Times New Roman"/>
          <w:sz w:val="24"/>
          <w:szCs w:val="24"/>
          <w:lang w:bidi="ar-DZ"/>
        </w:rPr>
      </w:pPr>
      <w:r w:rsidRPr="00F26085">
        <w:rPr>
          <w:rFonts w:ascii="Times New Roman" w:hAnsi="Times New Roman" w:cs="Times New Roman"/>
          <w:sz w:val="24"/>
          <w:szCs w:val="24"/>
          <w:lang w:bidi="ar-DZ"/>
        </w:rPr>
        <w:t xml:space="preserve">On place les cellules dans un </w:t>
      </w:r>
      <w:r w:rsidRPr="00F26085">
        <w:rPr>
          <w:rFonts w:ascii="Times New Roman" w:hAnsi="Times New Roman" w:cs="Times New Roman"/>
          <w:bCs/>
          <w:sz w:val="24"/>
          <w:szCs w:val="24"/>
          <w:lang w:bidi="ar-DZ"/>
        </w:rPr>
        <w:t>milieu hypotonique.</w:t>
      </w:r>
    </w:p>
    <w:p w:rsidR="00F26085" w:rsidRDefault="00F26085" w:rsidP="00F26085">
      <w:pPr>
        <w:widowControl w:val="0"/>
        <w:autoSpaceDE w:val="0"/>
        <w:autoSpaceDN w:val="0"/>
        <w:adjustRightInd w:val="0"/>
        <w:spacing w:after="0" w:line="360" w:lineRule="auto"/>
        <w:jc w:val="both"/>
        <w:rPr>
          <w:rFonts w:ascii="Times New Roman" w:hAnsi="Times New Roman" w:cs="Times New Roman"/>
          <w:sz w:val="24"/>
          <w:szCs w:val="24"/>
          <w:lang w:bidi="ar-DZ"/>
        </w:rPr>
      </w:pPr>
      <w:r w:rsidRPr="00F26085">
        <w:rPr>
          <w:rFonts w:ascii="Times New Roman" w:hAnsi="Times New Roman" w:cs="Times New Roman"/>
          <w:sz w:val="24"/>
          <w:szCs w:val="24"/>
          <w:lang w:bidi="ar-DZ"/>
        </w:rPr>
        <w:t>Le milieu intracellulaire étant plus concentré qu'à l'extérieur, l'eau entre de façon massive à l'intérieur</w:t>
      </w:r>
      <w:r>
        <w:rPr>
          <w:rFonts w:ascii="Times New Roman" w:hAnsi="Times New Roman" w:cs="Times New Roman"/>
          <w:sz w:val="24"/>
          <w:szCs w:val="24"/>
          <w:lang w:bidi="ar-DZ"/>
        </w:rPr>
        <w:t xml:space="preserve"> </w:t>
      </w:r>
      <w:r w:rsidRPr="00F26085">
        <w:rPr>
          <w:rFonts w:ascii="Times New Roman" w:hAnsi="Times New Roman" w:cs="Times New Roman"/>
          <w:sz w:val="24"/>
          <w:szCs w:val="24"/>
          <w:lang w:bidi="ar-DZ"/>
        </w:rPr>
        <w:t>des cellules sous l'effet de l'osmose. Le volume cellulaire augmentant, la membrane plasmique n'y</w:t>
      </w:r>
      <w:r>
        <w:rPr>
          <w:rFonts w:ascii="Times New Roman" w:hAnsi="Times New Roman" w:cs="Times New Roman"/>
          <w:sz w:val="24"/>
          <w:szCs w:val="24"/>
          <w:lang w:bidi="ar-DZ"/>
        </w:rPr>
        <w:t xml:space="preserve"> </w:t>
      </w:r>
      <w:r w:rsidRPr="00F26085">
        <w:rPr>
          <w:rFonts w:ascii="Times New Roman" w:hAnsi="Times New Roman" w:cs="Times New Roman"/>
          <w:sz w:val="24"/>
          <w:szCs w:val="24"/>
          <w:lang w:bidi="ar-DZ"/>
        </w:rPr>
        <w:t>résiste pas et la cellule éclate.</w:t>
      </w:r>
    </w:p>
    <w:p w:rsidR="00A51493" w:rsidRPr="00A51493" w:rsidRDefault="00A51493" w:rsidP="00A51493">
      <w:pPr>
        <w:widowControl w:val="0"/>
        <w:autoSpaceDE w:val="0"/>
        <w:autoSpaceDN w:val="0"/>
        <w:adjustRightInd w:val="0"/>
        <w:spacing w:after="0" w:line="360" w:lineRule="auto"/>
        <w:jc w:val="both"/>
        <w:rPr>
          <w:rFonts w:ascii="Times New Roman" w:hAnsi="Times New Roman" w:cs="Times New Roman"/>
          <w:sz w:val="24"/>
          <w:szCs w:val="24"/>
          <w:u w:val="single"/>
          <w:lang w:bidi="ar-DZ"/>
        </w:rPr>
      </w:pPr>
      <w:r>
        <w:rPr>
          <w:rFonts w:ascii="Times New Roman" w:hAnsi="Times New Roman" w:cs="Times New Roman"/>
          <w:bCs/>
          <w:sz w:val="24"/>
          <w:szCs w:val="24"/>
          <w:u w:val="single"/>
          <w:lang w:bidi="ar-DZ"/>
        </w:rPr>
        <w:lastRenderedPageBreak/>
        <w:t xml:space="preserve">E - Vibrateur ultrasonique </w:t>
      </w:r>
    </w:p>
    <w:p w:rsidR="00A51493" w:rsidRPr="00A51493" w:rsidRDefault="00A51493" w:rsidP="00A51493">
      <w:pPr>
        <w:widowControl w:val="0"/>
        <w:autoSpaceDE w:val="0"/>
        <w:autoSpaceDN w:val="0"/>
        <w:adjustRightInd w:val="0"/>
        <w:spacing w:after="0" w:line="360" w:lineRule="auto"/>
        <w:jc w:val="both"/>
        <w:rPr>
          <w:rFonts w:ascii="Times New Roman" w:hAnsi="Times New Roman" w:cs="Times New Roman"/>
          <w:sz w:val="24"/>
          <w:szCs w:val="24"/>
          <w:lang w:bidi="ar-DZ"/>
        </w:rPr>
      </w:pPr>
      <w:r w:rsidRPr="00A51493">
        <w:rPr>
          <w:rFonts w:ascii="Times New Roman" w:hAnsi="Times New Roman" w:cs="Times New Roman"/>
          <w:sz w:val="24"/>
          <w:szCs w:val="24"/>
          <w:lang w:bidi="ar-DZ"/>
        </w:rPr>
        <w:t>Cet appareil émet des ultrasons dont on peut régler la fréquence et l'intensité en fonction du matériel cellulaire étudié. La membrane plasmique se rompt sous l'effet des vibrations engendrées par la propagation des ondes.</w:t>
      </w:r>
    </w:p>
    <w:p w:rsidR="00A51493" w:rsidRPr="00A51493" w:rsidRDefault="00A51493" w:rsidP="00A51493">
      <w:pPr>
        <w:widowControl w:val="0"/>
        <w:autoSpaceDE w:val="0"/>
        <w:autoSpaceDN w:val="0"/>
        <w:adjustRightInd w:val="0"/>
        <w:spacing w:after="0" w:line="360" w:lineRule="auto"/>
        <w:jc w:val="both"/>
        <w:rPr>
          <w:rFonts w:ascii="Times New Roman" w:hAnsi="Times New Roman" w:cs="Times New Roman"/>
          <w:sz w:val="24"/>
          <w:szCs w:val="24"/>
          <w:lang w:bidi="ar-DZ"/>
        </w:rPr>
      </w:pPr>
      <w:r w:rsidRPr="00A51493">
        <w:rPr>
          <w:rFonts w:ascii="Times New Roman" w:hAnsi="Times New Roman" w:cs="Times New Roman"/>
          <w:sz w:val="24"/>
          <w:szCs w:val="24"/>
          <w:lang w:bidi="ar-DZ"/>
        </w:rPr>
        <w:t xml:space="preserve">Comme pour le choc osmotique, des cellules débarrassées de leur paroi seront fragilisées et donc plus facilement lysées avec ce type de technique. </w:t>
      </w:r>
    </w:p>
    <w:p w:rsidR="00C541F4" w:rsidRDefault="00C541F4" w:rsidP="00C541F4">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1.3. Fractions cellulaires </w:t>
      </w:r>
    </w:p>
    <w:p w:rsidR="00173F76" w:rsidRDefault="00173F76" w:rsidP="00C541F4">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Les différentes techniques du fractionnement cellulaires s’adressent à des populations homogènes de cellules (tissu hépatique par exemple, cultures de cellules animales ou végétales) et comportent deux étapes principales</w:t>
      </w:r>
    </w:p>
    <w:p w:rsidR="00173F76" w:rsidRPr="0017022C" w:rsidRDefault="00173F76" w:rsidP="00C541F4">
      <w:pPr>
        <w:widowControl w:val="0"/>
        <w:autoSpaceDE w:val="0"/>
        <w:autoSpaceDN w:val="0"/>
        <w:adjustRightInd w:val="0"/>
        <w:spacing w:after="0" w:line="360" w:lineRule="auto"/>
        <w:jc w:val="both"/>
        <w:rPr>
          <w:rFonts w:ascii="Times New Roman" w:hAnsi="Times New Roman" w:cs="Times New Roman"/>
          <w:sz w:val="24"/>
          <w:szCs w:val="24"/>
          <w:u w:val="single"/>
          <w:lang w:bidi="ar-DZ"/>
        </w:rPr>
      </w:pPr>
      <w:r w:rsidRPr="0017022C">
        <w:rPr>
          <w:rFonts w:ascii="Times New Roman" w:hAnsi="Times New Roman" w:cs="Times New Roman"/>
          <w:sz w:val="24"/>
          <w:szCs w:val="24"/>
          <w:u w:val="single"/>
          <w:lang w:bidi="ar-DZ"/>
        </w:rPr>
        <w:t xml:space="preserve">1 – </w:t>
      </w:r>
      <w:r w:rsidR="00CD73AF" w:rsidRPr="0017022C">
        <w:rPr>
          <w:rFonts w:ascii="Times New Roman" w:hAnsi="Times New Roman" w:cs="Times New Roman"/>
          <w:sz w:val="24"/>
          <w:szCs w:val="24"/>
          <w:u w:val="single"/>
          <w:lang w:bidi="ar-DZ"/>
        </w:rPr>
        <w:t>L’</w:t>
      </w:r>
      <w:r w:rsidRPr="0017022C">
        <w:rPr>
          <w:rFonts w:ascii="Times New Roman" w:hAnsi="Times New Roman" w:cs="Times New Roman"/>
          <w:sz w:val="24"/>
          <w:szCs w:val="24"/>
          <w:u w:val="single"/>
          <w:lang w:bidi="ar-DZ"/>
        </w:rPr>
        <w:t>homogénéisation (ou broyage)</w:t>
      </w:r>
      <w:r w:rsidR="00CD73AF" w:rsidRPr="0017022C">
        <w:rPr>
          <w:rFonts w:ascii="Times New Roman" w:hAnsi="Times New Roman" w:cs="Times New Roman"/>
          <w:sz w:val="24"/>
          <w:szCs w:val="24"/>
          <w:u w:val="single"/>
          <w:lang w:bidi="ar-DZ"/>
        </w:rPr>
        <w:t xml:space="preserve"> qui implique la destruction de la membrane plasmique et donne un homogénat</w:t>
      </w:r>
      <w:r w:rsidR="004E0504" w:rsidRPr="0017022C">
        <w:rPr>
          <w:rFonts w:ascii="Times New Roman" w:hAnsi="Times New Roman" w:cs="Times New Roman"/>
          <w:sz w:val="24"/>
          <w:szCs w:val="24"/>
          <w:u w:val="single"/>
          <w:lang w:bidi="ar-DZ"/>
        </w:rPr>
        <w:t>.</w:t>
      </w:r>
    </w:p>
    <w:p w:rsidR="004E0504" w:rsidRPr="00247CB5" w:rsidRDefault="004E0504" w:rsidP="004E0504">
      <w:pPr>
        <w:shd w:val="clear" w:color="auto" w:fill="FFFFFF" w:themeFill="background1"/>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11808"/>
          <w:sz w:val="24"/>
          <w:szCs w:val="24"/>
        </w:rPr>
        <w:t xml:space="preserve">Elle </w:t>
      </w:r>
      <w:r w:rsidRPr="004E0504">
        <w:rPr>
          <w:rFonts w:ascii="Times New Roman" w:eastAsia="Times New Roman" w:hAnsi="Times New Roman" w:cs="Times New Roman"/>
          <w:color w:val="211808"/>
          <w:sz w:val="24"/>
          <w:szCs w:val="24"/>
        </w:rPr>
        <w:t xml:space="preserve">a pour objectif de conduire à la destruction des cellules sans détérioration des organites. Le milieu de broyage doit respecter des exigences </w:t>
      </w:r>
      <w:proofErr w:type="spellStart"/>
      <w:r w:rsidRPr="004E0504">
        <w:rPr>
          <w:rFonts w:ascii="Times New Roman" w:eastAsia="Times New Roman" w:hAnsi="Times New Roman" w:cs="Times New Roman"/>
          <w:color w:val="211808"/>
          <w:sz w:val="24"/>
          <w:szCs w:val="24"/>
        </w:rPr>
        <w:t>ioniques</w:t>
      </w:r>
      <w:proofErr w:type="gramStart"/>
      <w:r w:rsidRPr="004E0504">
        <w:rPr>
          <w:rFonts w:ascii="Times New Roman" w:eastAsia="Times New Roman" w:hAnsi="Times New Roman" w:cs="Times New Roman"/>
          <w:color w:val="211808"/>
          <w:sz w:val="24"/>
          <w:szCs w:val="24"/>
        </w:rPr>
        <w:t>,osmotiques</w:t>
      </w:r>
      <w:proofErr w:type="spellEnd"/>
      <w:proofErr w:type="gramEnd"/>
      <w:r w:rsidRPr="004E0504">
        <w:rPr>
          <w:rFonts w:ascii="Times New Roman" w:eastAsia="Times New Roman" w:hAnsi="Times New Roman" w:cs="Times New Roman"/>
          <w:color w:val="211808"/>
          <w:sz w:val="24"/>
          <w:szCs w:val="24"/>
        </w:rPr>
        <w:t xml:space="preserve"> et de pH, de façon à ce que les organites (en général des vésicules) ne subissent pas de modification chimique ou de volume. Les méthodes d’homogénéisation sont</w:t>
      </w:r>
      <w:r>
        <w:rPr>
          <w:rFonts w:ascii="Times New Roman" w:eastAsia="Times New Roman" w:hAnsi="Times New Roman" w:cs="Times New Roman"/>
          <w:color w:val="211808"/>
          <w:sz w:val="24"/>
          <w:szCs w:val="24"/>
        </w:rPr>
        <w:t xml:space="preserve"> </w:t>
      </w:r>
      <w:r w:rsidRPr="004E0504">
        <w:rPr>
          <w:rFonts w:ascii="Times New Roman" w:eastAsia="Times New Roman" w:hAnsi="Times New Roman" w:cs="Times New Roman"/>
          <w:color w:val="211808"/>
          <w:sz w:val="24"/>
          <w:szCs w:val="24"/>
        </w:rPr>
        <w:t xml:space="preserve">de type mécanique (pistons, mixers), physique (hautes pressions, ultrasons) ou </w:t>
      </w:r>
      <w:r>
        <w:rPr>
          <w:rFonts w:ascii="Times New Roman" w:eastAsia="Times New Roman" w:hAnsi="Times New Roman" w:cs="Times New Roman"/>
          <w:color w:val="211808"/>
          <w:sz w:val="24"/>
          <w:szCs w:val="24"/>
        </w:rPr>
        <w:t>chimique</w:t>
      </w:r>
      <w:r w:rsidRPr="004E0504">
        <w:rPr>
          <w:rFonts w:ascii="Times New Roman" w:eastAsia="Times New Roman" w:hAnsi="Times New Roman" w:cs="Times New Roman"/>
          <w:color w:val="211808"/>
          <w:sz w:val="24"/>
          <w:szCs w:val="24"/>
        </w:rPr>
        <w:t xml:space="preserve"> (destruction des membranes par des détergents).</w:t>
      </w:r>
      <w:r>
        <w:rPr>
          <w:rFonts w:ascii="Times New Roman" w:eastAsia="Times New Roman" w:hAnsi="Times New Roman" w:cs="Times New Roman"/>
          <w:color w:val="211808"/>
          <w:sz w:val="24"/>
          <w:szCs w:val="24"/>
        </w:rPr>
        <w:t xml:space="preserve"> </w:t>
      </w:r>
      <w:r w:rsidRPr="004E0504">
        <w:rPr>
          <w:rFonts w:ascii="Times New Roman" w:eastAsia="Times New Roman" w:hAnsi="Times New Roman" w:cs="Times New Roman"/>
          <w:color w:val="211808"/>
          <w:sz w:val="24"/>
          <w:szCs w:val="24"/>
        </w:rPr>
        <w:t>En fait, chaque type cellulaire nécessite des conditions de broyage particulières, mais</w:t>
      </w:r>
      <w:r w:rsidR="0017022C">
        <w:rPr>
          <w:rFonts w:ascii="Times New Roman" w:eastAsia="Times New Roman" w:hAnsi="Times New Roman" w:cs="Times New Roman"/>
          <w:color w:val="211808"/>
          <w:sz w:val="24"/>
          <w:szCs w:val="24"/>
        </w:rPr>
        <w:t xml:space="preserve"> </w:t>
      </w:r>
      <w:proofErr w:type="gramStart"/>
      <w:r w:rsidRPr="004E0504">
        <w:rPr>
          <w:rFonts w:ascii="Times New Roman" w:eastAsia="Times New Roman" w:hAnsi="Times New Roman" w:cs="Times New Roman"/>
          <w:color w:val="211808"/>
          <w:sz w:val="24"/>
          <w:szCs w:val="24"/>
        </w:rPr>
        <w:t>une</w:t>
      </w:r>
      <w:r w:rsidR="0017022C">
        <w:rPr>
          <w:rFonts w:ascii="Times New Roman" w:eastAsia="Times New Roman" w:hAnsi="Times New Roman" w:cs="Times New Roman"/>
          <w:color w:val="211808"/>
          <w:sz w:val="24"/>
          <w:szCs w:val="24"/>
        </w:rPr>
        <w:t xml:space="preserve">  </w:t>
      </w:r>
      <w:r w:rsidRPr="004E0504">
        <w:rPr>
          <w:rFonts w:ascii="Times New Roman" w:eastAsia="Times New Roman" w:hAnsi="Times New Roman" w:cs="Times New Roman"/>
          <w:color w:val="211808"/>
          <w:sz w:val="24"/>
          <w:szCs w:val="24"/>
        </w:rPr>
        <w:t>constante</w:t>
      </w:r>
      <w:proofErr w:type="gramEnd"/>
      <w:r w:rsidRPr="004E0504">
        <w:rPr>
          <w:rFonts w:ascii="Times New Roman" w:eastAsia="Times New Roman" w:hAnsi="Times New Roman" w:cs="Times New Roman"/>
          <w:color w:val="211808"/>
          <w:sz w:val="24"/>
          <w:szCs w:val="24"/>
        </w:rPr>
        <w:t xml:space="preserve"> est que cette opération doit être effectuée à basse température (0-4 degrés</w:t>
      </w:r>
      <w:r>
        <w:rPr>
          <w:rFonts w:ascii="Times New Roman" w:eastAsia="Times New Roman" w:hAnsi="Times New Roman" w:cs="Times New Roman"/>
          <w:color w:val="211808"/>
          <w:sz w:val="24"/>
          <w:szCs w:val="24"/>
        </w:rPr>
        <w:t xml:space="preserve"> </w:t>
      </w:r>
      <w:r w:rsidRPr="004E0504">
        <w:rPr>
          <w:rFonts w:ascii="Times New Roman" w:eastAsia="Times New Roman" w:hAnsi="Times New Roman" w:cs="Times New Roman"/>
          <w:color w:val="211808"/>
          <w:sz w:val="24"/>
          <w:szCs w:val="24"/>
        </w:rPr>
        <w:t>C), et le plus rapidement possible, pour minimiser les phénomènes de dégradations chimiques liés à la libération d’enzymes à partir d’organites détériorés.</w:t>
      </w:r>
    </w:p>
    <w:p w:rsidR="00173F76" w:rsidRPr="0017022C" w:rsidRDefault="00CD73AF" w:rsidP="004E0504">
      <w:pPr>
        <w:widowControl w:val="0"/>
        <w:shd w:val="clear" w:color="auto" w:fill="FFFFFF" w:themeFill="background1"/>
        <w:autoSpaceDE w:val="0"/>
        <w:autoSpaceDN w:val="0"/>
        <w:adjustRightInd w:val="0"/>
        <w:spacing w:after="0" w:line="360" w:lineRule="auto"/>
        <w:jc w:val="both"/>
        <w:rPr>
          <w:rFonts w:ascii="Times New Roman" w:hAnsi="Times New Roman" w:cs="Times New Roman"/>
          <w:sz w:val="24"/>
          <w:szCs w:val="24"/>
          <w:u w:val="single"/>
          <w:lang w:bidi="ar-DZ"/>
        </w:rPr>
      </w:pPr>
      <w:r w:rsidRPr="0017022C">
        <w:rPr>
          <w:rFonts w:ascii="Times New Roman" w:hAnsi="Times New Roman" w:cs="Times New Roman"/>
          <w:sz w:val="24"/>
          <w:szCs w:val="24"/>
          <w:u w:val="single"/>
          <w:lang w:bidi="ar-DZ"/>
        </w:rPr>
        <w:t>2 – La séparation des organites par  centrifugations successives.</w:t>
      </w:r>
    </w:p>
    <w:p w:rsidR="00A86A87" w:rsidRDefault="00165ECD" w:rsidP="00A86A87">
      <w:pPr>
        <w:shd w:val="clear" w:color="auto" w:fill="FFFFFF" w:themeFill="background1"/>
        <w:spacing w:after="0" w:line="360" w:lineRule="auto"/>
        <w:jc w:val="both"/>
        <w:rPr>
          <w:rFonts w:ascii="Times New Roman" w:eastAsia="Times New Roman" w:hAnsi="Times New Roman" w:cs="Times New Roman"/>
          <w:b/>
          <w:bCs/>
          <w:color w:val="211808"/>
          <w:sz w:val="24"/>
          <w:szCs w:val="24"/>
        </w:rPr>
      </w:pPr>
      <w:r>
        <w:rPr>
          <w:rFonts w:ascii="Times New Roman" w:eastAsia="Times New Roman" w:hAnsi="Times New Roman" w:cs="Times New Roman"/>
          <w:color w:val="211808"/>
          <w:sz w:val="24"/>
          <w:szCs w:val="24"/>
        </w:rPr>
        <w:t xml:space="preserve">Elle </w:t>
      </w:r>
      <w:r w:rsidR="00A86A87" w:rsidRPr="00A86A87">
        <w:rPr>
          <w:rFonts w:ascii="Times New Roman" w:eastAsia="Times New Roman" w:hAnsi="Times New Roman" w:cs="Times New Roman"/>
          <w:color w:val="211808"/>
          <w:sz w:val="24"/>
          <w:szCs w:val="24"/>
        </w:rPr>
        <w:t>est</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 xml:space="preserve">basée sur le fait qu’ils se distinguent par leur taille, leur forme et leur densité. Les </w:t>
      </w:r>
      <w:r w:rsidRPr="00A86A87">
        <w:rPr>
          <w:rFonts w:ascii="Times New Roman" w:eastAsia="Times New Roman" w:hAnsi="Times New Roman" w:cs="Times New Roman"/>
          <w:color w:val="211808"/>
          <w:sz w:val="24"/>
          <w:szCs w:val="24"/>
        </w:rPr>
        <w:t>variations</w:t>
      </w:r>
      <w:r w:rsidR="00A86A87" w:rsidRPr="00A86A87">
        <w:rPr>
          <w:rFonts w:ascii="Times New Roman" w:eastAsia="Times New Roman" w:hAnsi="Times New Roman" w:cs="Times New Roman"/>
          <w:color w:val="211808"/>
          <w:sz w:val="24"/>
          <w:szCs w:val="24"/>
        </w:rPr>
        <w:t xml:space="preserve"> de taille sont très importantes, puisque les noyaux peuvent atteindre 10 µm, tandis</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que les ribosomes ou les granules de glycogène mesurent environ 20 nm. Les formes</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 xml:space="preserve">sont sphériques, filamenteuses ou complexes (les </w:t>
      </w:r>
      <w:proofErr w:type="spellStart"/>
      <w:r w:rsidR="00A86A87" w:rsidRPr="00A86A87">
        <w:rPr>
          <w:rFonts w:ascii="Times New Roman" w:eastAsia="Times New Roman" w:hAnsi="Times New Roman" w:cs="Times New Roman"/>
          <w:color w:val="211808"/>
          <w:sz w:val="24"/>
          <w:szCs w:val="24"/>
        </w:rPr>
        <w:t>dictyosomes</w:t>
      </w:r>
      <w:proofErr w:type="spellEnd"/>
      <w:r w:rsidR="00A86A87" w:rsidRPr="00A86A87">
        <w:rPr>
          <w:rFonts w:ascii="Times New Roman" w:eastAsia="Times New Roman" w:hAnsi="Times New Roman" w:cs="Times New Roman"/>
          <w:color w:val="211808"/>
          <w:sz w:val="24"/>
          <w:szCs w:val="24"/>
        </w:rPr>
        <w:t xml:space="preserve"> golgiens, par exemple).</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Les densités varient de 1,6 (ribosomes) à 1,1 (mitochondries).</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Ces objets ne peuvent sédimenter au fond d’un tube que s’ils sont soumis à des champs</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de gravitation très élevés, allant de 1</w:t>
      </w:r>
      <w:r>
        <w:rPr>
          <w:rFonts w:ascii="Times New Roman" w:eastAsia="Times New Roman" w:hAnsi="Times New Roman" w:cs="Times New Roman"/>
          <w:color w:val="211808"/>
          <w:sz w:val="24"/>
          <w:szCs w:val="24"/>
        </w:rPr>
        <w:t> </w:t>
      </w:r>
      <w:r w:rsidR="00A86A87" w:rsidRPr="00A86A87">
        <w:rPr>
          <w:rFonts w:ascii="Times New Roman" w:eastAsia="Times New Roman" w:hAnsi="Times New Roman" w:cs="Times New Roman"/>
          <w:color w:val="211808"/>
          <w:sz w:val="24"/>
          <w:szCs w:val="24"/>
        </w:rPr>
        <w:t>000</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 g (noyaux) à 100 000× g (ribosomes), et</w:t>
      </w:r>
      <w:r w:rsidR="001D2E5E">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 xml:space="preserve">pendant des durées pouvant atteindre plusieurs jours. Ceci est réalisé dans </w:t>
      </w:r>
      <w:r w:rsidR="00A86A87" w:rsidRPr="003A2BE5">
        <w:rPr>
          <w:rFonts w:ascii="Times New Roman" w:eastAsia="Times New Roman" w:hAnsi="Times New Roman" w:cs="Times New Roman"/>
          <w:color w:val="211808"/>
          <w:sz w:val="24"/>
          <w:szCs w:val="24"/>
        </w:rPr>
        <w:t>des</w:t>
      </w:r>
      <w:r w:rsidRPr="003A2BE5">
        <w:rPr>
          <w:rFonts w:ascii="Times New Roman" w:eastAsia="Times New Roman" w:hAnsi="Times New Roman" w:cs="Times New Roman"/>
          <w:color w:val="211808"/>
          <w:sz w:val="24"/>
          <w:szCs w:val="24"/>
        </w:rPr>
        <w:t xml:space="preserve"> </w:t>
      </w:r>
      <w:r w:rsidRPr="003A2BE5">
        <w:rPr>
          <w:rFonts w:ascii="Times New Roman" w:eastAsia="Times New Roman" w:hAnsi="Times New Roman" w:cs="Times New Roman"/>
          <w:bCs/>
          <w:color w:val="211808"/>
          <w:sz w:val="24"/>
          <w:szCs w:val="24"/>
        </w:rPr>
        <w:t xml:space="preserve">centrifugeuses </w:t>
      </w:r>
      <w:r w:rsidR="00A86A87" w:rsidRPr="003A2BE5">
        <w:rPr>
          <w:rFonts w:ascii="Times New Roman" w:eastAsia="Times New Roman" w:hAnsi="Times New Roman" w:cs="Times New Roman"/>
          <w:color w:val="211808"/>
          <w:sz w:val="24"/>
          <w:szCs w:val="24"/>
        </w:rPr>
        <w:t>créant</w:t>
      </w:r>
      <w:r w:rsidR="00A86A87" w:rsidRPr="00A86A87">
        <w:rPr>
          <w:rFonts w:ascii="Times New Roman" w:eastAsia="Times New Roman" w:hAnsi="Times New Roman" w:cs="Times New Roman"/>
          <w:color w:val="211808"/>
          <w:sz w:val="24"/>
          <w:szCs w:val="24"/>
        </w:rPr>
        <w:t>, par rotation d’un rotor, des champs de gravitation centrifuge artificiels.</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Après cette opération, on obtient, au sein d’un tube à centrifuger, un</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b/>
          <w:bCs/>
          <w:color w:val="211808"/>
          <w:sz w:val="24"/>
          <w:szCs w:val="24"/>
        </w:rPr>
        <w:t>culot</w:t>
      </w:r>
      <w:r w:rsidR="00A86A87" w:rsidRPr="00A86A87">
        <w:rPr>
          <w:rFonts w:ascii="Times New Roman" w:eastAsia="Times New Roman" w:hAnsi="Times New Roman" w:cs="Times New Roman"/>
          <w:color w:val="211808"/>
          <w:sz w:val="24"/>
          <w:szCs w:val="24"/>
        </w:rPr>
        <w:t> (ou</w:t>
      </w:r>
      <w:r>
        <w:rPr>
          <w:rFonts w:ascii="Times New Roman" w:eastAsia="Times New Roman" w:hAnsi="Times New Roman" w:cs="Times New Roman"/>
          <w:color w:val="211808"/>
          <w:sz w:val="24"/>
          <w:szCs w:val="24"/>
        </w:rPr>
        <w:t xml:space="preserve"> </w:t>
      </w:r>
      <w:r w:rsidRPr="00A86A87">
        <w:rPr>
          <w:rFonts w:ascii="Times New Roman" w:eastAsia="Times New Roman" w:hAnsi="Times New Roman" w:cs="Times New Roman"/>
          <w:b/>
          <w:bCs/>
          <w:color w:val="211808"/>
          <w:sz w:val="24"/>
          <w:szCs w:val="24"/>
        </w:rPr>
        <w:t>sédiment</w:t>
      </w:r>
      <w:r w:rsidR="00A86A87" w:rsidRPr="00A86A87">
        <w:rPr>
          <w:rFonts w:ascii="Times New Roman" w:eastAsia="Times New Roman" w:hAnsi="Times New Roman" w:cs="Times New Roman"/>
          <w:color w:val="211808"/>
          <w:sz w:val="24"/>
          <w:szCs w:val="24"/>
        </w:rPr>
        <w:t>) et un</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b/>
          <w:bCs/>
          <w:color w:val="211808"/>
          <w:sz w:val="24"/>
          <w:szCs w:val="24"/>
        </w:rPr>
        <w:t>surnageant</w:t>
      </w:r>
      <w:r>
        <w:rPr>
          <w:rFonts w:ascii="Times New Roman" w:eastAsia="Times New Roman" w:hAnsi="Times New Roman" w:cs="Times New Roman"/>
          <w:b/>
          <w:bCs/>
          <w:color w:val="211808"/>
          <w:sz w:val="24"/>
          <w:szCs w:val="24"/>
        </w:rPr>
        <w:t xml:space="preserve"> </w:t>
      </w:r>
      <w:r w:rsidR="00A86A87" w:rsidRPr="00A86A87">
        <w:rPr>
          <w:rFonts w:ascii="Times New Roman" w:eastAsia="Times New Roman" w:hAnsi="Times New Roman" w:cs="Times New Roman"/>
          <w:color w:val="211808"/>
          <w:sz w:val="24"/>
          <w:szCs w:val="24"/>
        </w:rPr>
        <w:t>contenant ce qui n’a pas sédimenté. Grâce à des centrifugations</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successives, de plus en plus longues et donnant des champs de gravité de plus en plus</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 xml:space="preserve">élevés, on fractionne l’homogénat initial en une série de culots et un </w:t>
      </w:r>
      <w:r w:rsidR="00A86A87" w:rsidRPr="00A86A87">
        <w:rPr>
          <w:rFonts w:ascii="Times New Roman" w:eastAsia="Times New Roman" w:hAnsi="Times New Roman" w:cs="Times New Roman"/>
          <w:color w:val="211808"/>
          <w:sz w:val="24"/>
          <w:szCs w:val="24"/>
        </w:rPr>
        <w:lastRenderedPageBreak/>
        <w:t>surnageant final,</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color w:val="211808"/>
          <w:sz w:val="24"/>
          <w:szCs w:val="24"/>
        </w:rPr>
        <w:t xml:space="preserve">chaque culot représentant un </w:t>
      </w:r>
      <w:r w:rsidR="00C42BC3">
        <w:rPr>
          <w:rFonts w:ascii="Times New Roman" w:eastAsia="Times New Roman" w:hAnsi="Times New Roman" w:cs="Times New Roman"/>
          <w:color w:val="211808"/>
          <w:sz w:val="24"/>
          <w:szCs w:val="24"/>
        </w:rPr>
        <w:t>organite ou une structure donnée</w:t>
      </w:r>
      <w:r w:rsidR="00A86A87" w:rsidRPr="00A86A87">
        <w:rPr>
          <w:rFonts w:ascii="Times New Roman" w:eastAsia="Times New Roman" w:hAnsi="Times New Roman" w:cs="Times New Roman"/>
          <w:color w:val="211808"/>
          <w:sz w:val="24"/>
          <w:szCs w:val="24"/>
        </w:rPr>
        <w:t xml:space="preserve"> ; on parle alors d</w:t>
      </w:r>
      <w:r>
        <w:rPr>
          <w:rFonts w:ascii="Times New Roman" w:eastAsia="Times New Roman" w:hAnsi="Times New Roman" w:cs="Times New Roman"/>
          <w:color w:val="211808"/>
          <w:sz w:val="24"/>
          <w:szCs w:val="24"/>
        </w:rPr>
        <w:t>e proto</w:t>
      </w:r>
      <w:r w:rsidR="00A86A87" w:rsidRPr="00A86A87">
        <w:rPr>
          <w:rFonts w:ascii="Times New Roman" w:eastAsia="Times New Roman" w:hAnsi="Times New Roman" w:cs="Times New Roman"/>
          <w:color w:val="211808"/>
          <w:sz w:val="24"/>
          <w:szCs w:val="24"/>
        </w:rPr>
        <w:t>cole de</w:t>
      </w:r>
      <w:r>
        <w:rPr>
          <w:rFonts w:ascii="Times New Roman" w:eastAsia="Times New Roman" w:hAnsi="Times New Roman" w:cs="Times New Roman"/>
          <w:color w:val="211808"/>
          <w:sz w:val="24"/>
          <w:szCs w:val="24"/>
        </w:rPr>
        <w:t xml:space="preserve"> </w:t>
      </w:r>
      <w:r w:rsidR="00A86A87" w:rsidRPr="00A86A87">
        <w:rPr>
          <w:rFonts w:ascii="Times New Roman" w:eastAsia="Times New Roman" w:hAnsi="Times New Roman" w:cs="Times New Roman"/>
          <w:b/>
          <w:bCs/>
          <w:color w:val="211808"/>
          <w:sz w:val="24"/>
          <w:szCs w:val="24"/>
        </w:rPr>
        <w:t>centrifugation différentielle</w:t>
      </w:r>
    </w:p>
    <w:p w:rsidR="003A2BE5" w:rsidRDefault="003A2BE5" w:rsidP="00A86A87">
      <w:pPr>
        <w:shd w:val="clear" w:color="auto" w:fill="FFFFFF" w:themeFill="background1"/>
        <w:spacing w:after="0" w:line="360" w:lineRule="auto"/>
        <w:jc w:val="both"/>
        <w:rPr>
          <w:rFonts w:ascii="Times New Roman" w:eastAsia="Times New Roman" w:hAnsi="Times New Roman" w:cs="Times New Roman"/>
          <w:b/>
          <w:bCs/>
          <w:color w:val="211808"/>
          <w:sz w:val="24"/>
          <w:szCs w:val="24"/>
        </w:rPr>
      </w:pPr>
      <w:r>
        <w:rPr>
          <w:rFonts w:ascii="Times New Roman" w:eastAsia="Times New Roman" w:hAnsi="Times New Roman" w:cs="Times New Roman"/>
          <w:b/>
          <w:bCs/>
          <w:color w:val="211808"/>
          <w:sz w:val="24"/>
          <w:szCs w:val="24"/>
        </w:rPr>
        <w:t xml:space="preserve">Exemple : </w:t>
      </w:r>
    </w:p>
    <w:p w:rsidR="003A2BE5" w:rsidRPr="003A2BE5" w:rsidRDefault="003A2BE5" w:rsidP="003A2BE5">
      <w:pPr>
        <w:shd w:val="clear" w:color="auto" w:fill="FFFFFF" w:themeFill="background1"/>
        <w:spacing w:after="0" w:line="360" w:lineRule="auto"/>
        <w:jc w:val="both"/>
        <w:rPr>
          <w:rFonts w:ascii="Times New Roman" w:eastAsia="Times New Roman" w:hAnsi="Times New Roman" w:cs="Times New Roman"/>
          <w:sz w:val="24"/>
          <w:szCs w:val="24"/>
        </w:rPr>
      </w:pPr>
      <w:r w:rsidRPr="003A2BE5">
        <w:rPr>
          <w:rFonts w:ascii="Times New Roman" w:eastAsia="Times New Roman" w:hAnsi="Times New Roman" w:cs="Times New Roman"/>
          <w:bCs/>
          <w:color w:val="211808"/>
          <w:sz w:val="24"/>
          <w:szCs w:val="24"/>
        </w:rPr>
        <w:t>Une centrifugeuse médicale est d</w:t>
      </w:r>
      <w:r w:rsidRPr="003A2BE5">
        <w:rPr>
          <w:rFonts w:ascii="Times New Roman" w:eastAsia="Times New Roman" w:hAnsi="Times New Roman" w:cs="Times New Roman"/>
          <w:color w:val="000000"/>
          <w:sz w:val="24"/>
          <w:szCs w:val="24"/>
        </w:rPr>
        <w:t xml:space="preserve">estinée à séparer les composants du sang, </w:t>
      </w:r>
      <w:r>
        <w:rPr>
          <w:rFonts w:ascii="Times New Roman" w:eastAsia="Times New Roman" w:hAnsi="Times New Roman" w:cs="Times New Roman"/>
          <w:color w:val="000000"/>
          <w:sz w:val="24"/>
          <w:szCs w:val="24"/>
        </w:rPr>
        <w:t>elle</w:t>
      </w:r>
      <w:r w:rsidRPr="003A2BE5">
        <w:rPr>
          <w:rFonts w:ascii="Times New Roman" w:eastAsia="Times New Roman" w:hAnsi="Times New Roman" w:cs="Times New Roman"/>
          <w:color w:val="000000"/>
          <w:sz w:val="24"/>
          <w:szCs w:val="24"/>
        </w:rPr>
        <w:t xml:space="preserve"> exploite directement l'effet de la force centrifuge. Le sang est versé dans un tube à essais que l'on place près du centre de la centrifugeuse. Lorsque cette dernière est en mouvement, les constituants les plus lourds se déposent au fond du tube, tandis que les plus légers demeurent à la surface.</w:t>
      </w:r>
    </w:p>
    <w:p w:rsidR="003A2BE5" w:rsidRPr="003A2BE5" w:rsidRDefault="003A2BE5" w:rsidP="003A2BE5">
      <w:pPr>
        <w:spacing w:after="0" w:line="360" w:lineRule="auto"/>
        <w:jc w:val="both"/>
        <w:rPr>
          <w:rFonts w:ascii="Times New Roman" w:eastAsia="Times New Roman" w:hAnsi="Times New Roman" w:cs="Times New Roman"/>
          <w:sz w:val="24"/>
          <w:szCs w:val="24"/>
        </w:rPr>
      </w:pPr>
      <w:r w:rsidRPr="003A2BE5">
        <w:rPr>
          <w:rFonts w:ascii="Times New Roman" w:eastAsia="Times New Roman" w:hAnsi="Times New Roman" w:cs="Times New Roman"/>
          <w:color w:val="000000"/>
          <w:sz w:val="24"/>
          <w:szCs w:val="24"/>
        </w:rPr>
        <w:t>Partie liquide du sang dans laquelle baignent les diverses cellules, le plasma peut être isolé en laboratoire des constituants cellulaires du sang par sédimentation ou centrifugation. L'une comme l'autre de ces opérations entraîne la formation d'un culot de globules rouges (partie inférieure du tube de droite), au-dessus duquel surnage un liquide jaunâtre, le plasma, qui contient un grand nombre de protéines. Les globules blancs et les plaquettes se placent entre le culot et le surnageant.</w:t>
      </w:r>
    </w:p>
    <w:p w:rsidR="001D2E5E" w:rsidRPr="001D2E5E" w:rsidRDefault="001D2E5E" w:rsidP="001D2E5E">
      <w:pPr>
        <w:spacing w:after="0" w:line="360" w:lineRule="auto"/>
        <w:jc w:val="both"/>
        <w:rPr>
          <w:rFonts w:ascii="Times New Roman" w:hAnsi="Times New Roman" w:cs="Times New Roman"/>
          <w:sz w:val="24"/>
          <w:szCs w:val="24"/>
        </w:rPr>
      </w:pPr>
      <w:r w:rsidRPr="001D2E5E">
        <w:rPr>
          <w:rFonts w:ascii="Times New Roman" w:hAnsi="Times New Roman" w:cs="Times New Roman"/>
          <w:b/>
          <w:sz w:val="24"/>
          <w:szCs w:val="24"/>
        </w:rPr>
        <w:t xml:space="preserve">Remarque : Les ultracentrifugeuses </w:t>
      </w:r>
      <w:r w:rsidRPr="001D2E5E">
        <w:rPr>
          <w:rFonts w:ascii="Times New Roman" w:hAnsi="Times New Roman" w:cs="Times New Roman"/>
          <w:sz w:val="24"/>
          <w:szCs w:val="24"/>
        </w:rPr>
        <w:t>diffèrent des centrifugeuses (et des micro- centrifugeuses) classiques par la puissance de leur moteur d’entrainement et par l’établissement d’un vide très poussé dans la chambre de rotation pour éviter l’échauffement du rotor par frottement dans l’air.</w:t>
      </w:r>
      <w:r>
        <w:rPr>
          <w:rFonts w:ascii="Times New Roman" w:hAnsi="Times New Roman" w:cs="Times New Roman"/>
          <w:sz w:val="24"/>
          <w:szCs w:val="24"/>
        </w:rPr>
        <w:t xml:space="preserve">  </w:t>
      </w:r>
      <w:r w:rsidRPr="001D2E5E">
        <w:rPr>
          <w:rFonts w:ascii="Times New Roman" w:hAnsi="Times New Roman" w:cs="Times New Roman"/>
          <w:sz w:val="24"/>
          <w:szCs w:val="24"/>
        </w:rPr>
        <w:t xml:space="preserve">On commence à parler d’ultracentrifugation dès que l’accélération dépasse les 20 000 x g (lorsque l’accélération est </w:t>
      </w:r>
      <w:r w:rsidRPr="001D2E5E">
        <w:rPr>
          <w:rFonts w:ascii="Times New Roman" w:hAnsi="Times New Roman" w:cs="Times New Roman"/>
          <w:sz w:val="24"/>
          <w:szCs w:val="24"/>
        </w:rPr>
        <w:sym w:font="Symbol" w:char="F0A3"/>
      </w:r>
      <w:r w:rsidRPr="001D2E5E">
        <w:rPr>
          <w:rFonts w:ascii="Times New Roman" w:hAnsi="Times New Roman" w:cs="Times New Roman"/>
          <w:sz w:val="24"/>
          <w:szCs w:val="24"/>
        </w:rPr>
        <w:t xml:space="preserve"> à 20 000 x g, on parle de centrifugation)</w:t>
      </w:r>
    </w:p>
    <w:p w:rsidR="00575CAB" w:rsidRDefault="00575CAB" w:rsidP="00575CAB">
      <w:pPr>
        <w:widowControl w:val="0"/>
        <w:autoSpaceDE w:val="0"/>
        <w:autoSpaceDN w:val="0"/>
        <w:adjustRightInd w:val="0"/>
        <w:spacing w:after="0" w:line="360" w:lineRule="auto"/>
        <w:jc w:val="center"/>
        <w:rPr>
          <w:rFonts w:ascii="Times New Roman" w:hAnsi="Times New Roman" w:cs="Times New Roman"/>
          <w:sz w:val="24"/>
          <w:szCs w:val="24"/>
          <w:lang w:bidi="ar-DZ"/>
        </w:rPr>
      </w:pPr>
      <w:r w:rsidRPr="00575CAB">
        <w:rPr>
          <w:rFonts w:ascii="Times New Roman" w:hAnsi="Times New Roman" w:cs="Times New Roman"/>
          <w:noProof/>
          <w:sz w:val="24"/>
          <w:szCs w:val="24"/>
        </w:rPr>
        <w:drawing>
          <wp:inline distT="0" distB="0" distL="0" distR="0">
            <wp:extent cx="4248150" cy="2552700"/>
            <wp:effectExtent l="19050" t="0" r="0" b="0"/>
            <wp:docPr id="12" name="Image 1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srcRect/>
                    <a:stretch>
                      <a:fillRect/>
                    </a:stretch>
                  </pic:blipFill>
                  <pic:spPr bwMode="auto">
                    <a:xfrm>
                      <a:off x="0" y="0"/>
                      <a:ext cx="4250961" cy="2554389"/>
                    </a:xfrm>
                    <a:prstGeom prst="rect">
                      <a:avLst/>
                    </a:prstGeom>
                    <a:noFill/>
                    <a:ln w="9525">
                      <a:noFill/>
                      <a:miter lim="800000"/>
                      <a:headEnd/>
                      <a:tailEnd/>
                    </a:ln>
                    <a:effectLst/>
                  </pic:spPr>
                </pic:pic>
              </a:graphicData>
            </a:graphic>
          </wp:inline>
        </w:drawing>
      </w:r>
    </w:p>
    <w:p w:rsidR="001D2E5E" w:rsidRDefault="001D2E5E" w:rsidP="001D2E5E">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L'ultracentrifugation différentielle </w:t>
      </w:r>
      <w:r w:rsidR="00694414">
        <w:rPr>
          <w:rFonts w:ascii="Times New Roman" w:hAnsi="Times New Roman" w:cs="Times New Roman"/>
          <w:sz w:val="24"/>
          <w:szCs w:val="24"/>
          <w:lang w:bidi="ar-DZ"/>
        </w:rPr>
        <w:t>(C. horizontale)</w:t>
      </w:r>
    </w:p>
    <w:p w:rsidR="001D2E5E" w:rsidRPr="00694414" w:rsidRDefault="001D2E5E" w:rsidP="00694414">
      <w:pPr>
        <w:spacing w:after="0" w:line="360" w:lineRule="auto"/>
        <w:jc w:val="both"/>
        <w:rPr>
          <w:rFonts w:ascii="Times New Roman" w:hAnsi="Times New Roman" w:cs="Times New Roman"/>
          <w:sz w:val="24"/>
          <w:szCs w:val="24"/>
        </w:rPr>
      </w:pPr>
      <w:r w:rsidRPr="00694414">
        <w:rPr>
          <w:rFonts w:ascii="Times New Roman" w:hAnsi="Times New Roman" w:cs="Times New Roman"/>
          <w:sz w:val="24"/>
          <w:szCs w:val="24"/>
        </w:rPr>
        <w:t xml:space="preserve">Elle permet de séparer un homogénat en fonction de la taille et de la densité de ses  constituants par une succession de centrifugations à des temps et des accélérations progressivement croissants. </w:t>
      </w:r>
    </w:p>
    <w:p w:rsidR="001D2E5E" w:rsidRPr="00694414" w:rsidRDefault="001D2E5E" w:rsidP="00694414">
      <w:pPr>
        <w:spacing w:after="0" w:line="360" w:lineRule="auto"/>
        <w:jc w:val="both"/>
        <w:rPr>
          <w:rFonts w:ascii="Times New Roman" w:hAnsi="Times New Roman" w:cs="Times New Roman"/>
          <w:sz w:val="24"/>
          <w:szCs w:val="24"/>
        </w:rPr>
      </w:pPr>
      <w:r w:rsidRPr="00694414">
        <w:rPr>
          <w:rFonts w:ascii="Times New Roman" w:hAnsi="Times New Roman" w:cs="Times New Roman"/>
          <w:sz w:val="24"/>
          <w:szCs w:val="24"/>
        </w:rPr>
        <w:lastRenderedPageBreak/>
        <w:t xml:space="preserve">Les composants les plus gros et les plus denses subissent la force centrifuge la plus grande et ils se déplacent le plus rapidement, ils sédimentent pour former un </w:t>
      </w:r>
      <w:r w:rsidRPr="00694414">
        <w:rPr>
          <w:rFonts w:ascii="Times New Roman" w:hAnsi="Times New Roman" w:cs="Times New Roman"/>
          <w:b/>
          <w:sz w:val="24"/>
          <w:szCs w:val="24"/>
        </w:rPr>
        <w:t>culot</w:t>
      </w:r>
      <w:r w:rsidRPr="00694414">
        <w:rPr>
          <w:rFonts w:ascii="Times New Roman" w:hAnsi="Times New Roman" w:cs="Times New Roman"/>
          <w:sz w:val="24"/>
          <w:szCs w:val="24"/>
        </w:rPr>
        <w:t xml:space="preserve"> au fond du tube, tandis que les composants plus petits, moins denses, restent en suspension au-dessus en formant un </w:t>
      </w:r>
      <w:r w:rsidRPr="00694414">
        <w:rPr>
          <w:rFonts w:ascii="Times New Roman" w:hAnsi="Times New Roman" w:cs="Times New Roman"/>
          <w:b/>
          <w:sz w:val="24"/>
          <w:szCs w:val="24"/>
        </w:rPr>
        <w:t>surnageant</w:t>
      </w:r>
      <w:r w:rsidRPr="00694414">
        <w:rPr>
          <w:rFonts w:ascii="Times New Roman" w:hAnsi="Times New Roman" w:cs="Times New Roman"/>
          <w:sz w:val="24"/>
          <w:szCs w:val="24"/>
        </w:rPr>
        <w:t>.</w:t>
      </w:r>
    </w:p>
    <w:p w:rsidR="001D2E5E" w:rsidRDefault="001D2E5E" w:rsidP="001D2E5E">
      <w:pPr>
        <w:rPr>
          <w:rFonts w:cs="Times New Roman"/>
          <w:sz w:val="24"/>
          <w:szCs w:val="24"/>
        </w:rPr>
      </w:pPr>
      <w:r w:rsidRPr="001D2E5E">
        <w:rPr>
          <w:rFonts w:cs="Times New Roman"/>
          <w:noProof/>
          <w:sz w:val="24"/>
          <w:szCs w:val="24"/>
        </w:rPr>
        <w:drawing>
          <wp:inline distT="0" distB="0" distL="0" distR="0">
            <wp:extent cx="5760720" cy="1889978"/>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889978"/>
                    </a:xfrm>
                    <a:prstGeom prst="rect">
                      <a:avLst/>
                    </a:prstGeom>
                    <a:noFill/>
                    <a:ln>
                      <a:noFill/>
                    </a:ln>
                  </pic:spPr>
                </pic:pic>
              </a:graphicData>
            </a:graphic>
          </wp:inline>
        </w:drawing>
      </w:r>
    </w:p>
    <w:p w:rsidR="001D2E5E" w:rsidRDefault="001D2E5E" w:rsidP="001D2E5E">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 L'ultracentrifugation sur gradient de densité</w:t>
      </w:r>
      <w:r w:rsidR="00694414">
        <w:rPr>
          <w:rFonts w:ascii="Times New Roman" w:hAnsi="Times New Roman" w:cs="Times New Roman"/>
          <w:sz w:val="24"/>
          <w:szCs w:val="24"/>
          <w:lang w:bidi="ar-DZ"/>
        </w:rPr>
        <w:t xml:space="preserve"> (C. zonale)</w:t>
      </w:r>
    </w:p>
    <w:p w:rsidR="00694414" w:rsidRPr="00F36FDB" w:rsidRDefault="00694414" w:rsidP="00F36FDB">
      <w:pPr>
        <w:spacing w:after="0" w:line="360" w:lineRule="auto"/>
        <w:jc w:val="both"/>
        <w:rPr>
          <w:rFonts w:ascii="Times New Roman" w:hAnsi="Times New Roman" w:cs="Times New Roman"/>
          <w:sz w:val="24"/>
          <w:szCs w:val="24"/>
        </w:rPr>
      </w:pPr>
      <w:r w:rsidRPr="00F36FDB">
        <w:rPr>
          <w:rFonts w:ascii="Times New Roman" w:hAnsi="Times New Roman" w:cs="Times New Roman"/>
          <w:sz w:val="24"/>
          <w:szCs w:val="24"/>
        </w:rPr>
        <w:t>On dépose le mélange (l’échantillon) à la surface d’un gradient de saccharose préalablement formé, les molécules vont migrées d’autant plus vite qu’elles sont plus volumineuses, sous formes de bandes bien distinctes.</w:t>
      </w:r>
      <w:r w:rsidR="00F36FDB" w:rsidRPr="00F36FDB">
        <w:rPr>
          <w:rFonts w:ascii="Times New Roman" w:hAnsi="Times New Roman" w:cs="Times New Roman"/>
          <w:sz w:val="24"/>
          <w:szCs w:val="24"/>
        </w:rPr>
        <w:t xml:space="preserve"> </w:t>
      </w:r>
      <w:r w:rsidRPr="00F36FDB">
        <w:rPr>
          <w:rFonts w:ascii="Times New Roman" w:hAnsi="Times New Roman" w:cs="Times New Roman"/>
          <w:sz w:val="24"/>
          <w:szCs w:val="24"/>
        </w:rPr>
        <w:t>Une fois les constituants séparés, on récolte les fractions du gradient pour les analyser ultérieurement par un trou pratiqué par a</w:t>
      </w:r>
      <w:r w:rsidR="000338A6">
        <w:rPr>
          <w:rFonts w:ascii="Times New Roman" w:hAnsi="Times New Roman" w:cs="Times New Roman"/>
          <w:sz w:val="24"/>
          <w:szCs w:val="24"/>
        </w:rPr>
        <w:t>iguille au fond du tube</w:t>
      </w:r>
      <w:r w:rsidRPr="00F36FDB">
        <w:rPr>
          <w:rFonts w:ascii="Times New Roman" w:hAnsi="Times New Roman" w:cs="Times New Roman"/>
          <w:sz w:val="24"/>
          <w:szCs w:val="24"/>
        </w:rPr>
        <w:t>.</w:t>
      </w:r>
      <w:r w:rsidR="00F36FDB" w:rsidRPr="00F36FDB">
        <w:rPr>
          <w:rFonts w:ascii="Times New Roman" w:hAnsi="Times New Roman" w:cs="Times New Roman"/>
          <w:sz w:val="24"/>
          <w:szCs w:val="24"/>
        </w:rPr>
        <w:t xml:space="preserve"> </w:t>
      </w:r>
      <w:r w:rsidRPr="00F36FDB">
        <w:rPr>
          <w:rFonts w:ascii="Times New Roman" w:hAnsi="Times New Roman" w:cs="Times New Roman"/>
          <w:sz w:val="24"/>
          <w:szCs w:val="24"/>
        </w:rPr>
        <w:t>L’échantillon doit être centrifugé juste assez longtemps pour séparer les molécules recherchées en zones distinctes ; si un échantillon est centrifugé brièvement, les molécules ne seront pas suffisamment séparées ; s’il est centrifugé plus longtemps que nécessaires, toutes les molécules finiront dans un culot au fond du tube.</w:t>
      </w:r>
    </w:p>
    <w:p w:rsidR="00694414" w:rsidRPr="00F36FDB" w:rsidRDefault="00A02BCF" w:rsidP="00F36FDB">
      <w:pPr>
        <w:widowControl w:val="0"/>
        <w:autoSpaceDE w:val="0"/>
        <w:autoSpaceDN w:val="0"/>
        <w:adjustRightInd w:val="0"/>
        <w:spacing w:after="0" w:line="360" w:lineRule="auto"/>
        <w:jc w:val="both"/>
        <w:rPr>
          <w:rFonts w:ascii="Times New Roman" w:hAnsi="Times New Roman" w:cs="Times New Roman"/>
          <w:sz w:val="24"/>
          <w:szCs w:val="24"/>
          <w:lang w:bidi="ar-DZ"/>
        </w:rPr>
      </w:pPr>
      <w:r w:rsidRPr="00A02BCF">
        <w:rPr>
          <w:rFonts w:ascii="Times New Roman" w:hAnsi="Times New Roman" w:cs="Times New Roman"/>
          <w:noProof/>
          <w:sz w:val="24"/>
          <w:szCs w:val="24"/>
        </w:rPr>
        <w:drawing>
          <wp:inline distT="0" distB="0" distL="0" distR="0">
            <wp:extent cx="5760720" cy="2438178"/>
            <wp:effectExtent l="19050" t="19050" r="11430" b="19272"/>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438178"/>
                    </a:xfrm>
                    <a:prstGeom prst="rect">
                      <a:avLst/>
                    </a:prstGeom>
                    <a:noFill/>
                    <a:ln>
                      <a:solidFill>
                        <a:schemeClr val="tx1"/>
                      </a:solidFill>
                    </a:ln>
                  </pic:spPr>
                </pic:pic>
              </a:graphicData>
            </a:graphic>
          </wp:inline>
        </w:drawing>
      </w:r>
    </w:p>
    <w:p w:rsidR="001D2E5E" w:rsidRDefault="001D2E5E" w:rsidP="00575CAB">
      <w:pPr>
        <w:widowControl w:val="0"/>
        <w:autoSpaceDE w:val="0"/>
        <w:autoSpaceDN w:val="0"/>
        <w:adjustRightInd w:val="0"/>
        <w:spacing w:after="0" w:line="360" w:lineRule="auto"/>
        <w:jc w:val="center"/>
        <w:rPr>
          <w:rFonts w:ascii="Times New Roman" w:hAnsi="Times New Roman" w:cs="Times New Roman"/>
          <w:sz w:val="24"/>
          <w:szCs w:val="24"/>
          <w:lang w:bidi="ar-DZ"/>
        </w:rPr>
      </w:pPr>
    </w:p>
    <w:p w:rsidR="001D2E5E" w:rsidRDefault="001D2E5E" w:rsidP="00575CAB">
      <w:pPr>
        <w:widowControl w:val="0"/>
        <w:autoSpaceDE w:val="0"/>
        <w:autoSpaceDN w:val="0"/>
        <w:adjustRightInd w:val="0"/>
        <w:spacing w:after="0" w:line="360" w:lineRule="auto"/>
        <w:jc w:val="center"/>
        <w:rPr>
          <w:rFonts w:ascii="Times New Roman" w:hAnsi="Times New Roman" w:cs="Times New Roman"/>
          <w:sz w:val="24"/>
          <w:szCs w:val="24"/>
          <w:lang w:bidi="ar-DZ"/>
        </w:rPr>
      </w:pPr>
    </w:p>
    <w:p w:rsidR="001D2E5E" w:rsidRDefault="001D2E5E" w:rsidP="00575CAB">
      <w:pPr>
        <w:widowControl w:val="0"/>
        <w:autoSpaceDE w:val="0"/>
        <w:autoSpaceDN w:val="0"/>
        <w:adjustRightInd w:val="0"/>
        <w:spacing w:after="0" w:line="360" w:lineRule="auto"/>
        <w:jc w:val="center"/>
        <w:rPr>
          <w:rFonts w:ascii="Times New Roman" w:hAnsi="Times New Roman" w:cs="Times New Roman"/>
          <w:sz w:val="24"/>
          <w:szCs w:val="24"/>
          <w:lang w:bidi="ar-DZ"/>
        </w:rPr>
      </w:pPr>
    </w:p>
    <w:p w:rsidR="001D2E5E" w:rsidRDefault="001D2E5E" w:rsidP="00575CAB">
      <w:pPr>
        <w:widowControl w:val="0"/>
        <w:autoSpaceDE w:val="0"/>
        <w:autoSpaceDN w:val="0"/>
        <w:adjustRightInd w:val="0"/>
        <w:spacing w:after="0" w:line="360" w:lineRule="auto"/>
        <w:jc w:val="center"/>
        <w:rPr>
          <w:rFonts w:ascii="Times New Roman" w:hAnsi="Times New Roman" w:cs="Times New Roman"/>
          <w:sz w:val="24"/>
          <w:szCs w:val="24"/>
          <w:lang w:bidi="ar-DZ"/>
        </w:rPr>
      </w:pPr>
    </w:p>
    <w:p w:rsidR="001D2E5E" w:rsidRDefault="001D2E5E" w:rsidP="00575CAB">
      <w:pPr>
        <w:widowControl w:val="0"/>
        <w:autoSpaceDE w:val="0"/>
        <w:autoSpaceDN w:val="0"/>
        <w:adjustRightInd w:val="0"/>
        <w:spacing w:after="0" w:line="360" w:lineRule="auto"/>
        <w:jc w:val="center"/>
        <w:rPr>
          <w:rFonts w:ascii="Times New Roman" w:hAnsi="Times New Roman" w:cs="Times New Roman"/>
          <w:sz w:val="24"/>
          <w:szCs w:val="24"/>
          <w:lang w:bidi="ar-DZ"/>
        </w:rPr>
      </w:pPr>
    </w:p>
    <w:p w:rsidR="001D2E5E" w:rsidRDefault="001D2E5E" w:rsidP="00575CAB">
      <w:pPr>
        <w:widowControl w:val="0"/>
        <w:autoSpaceDE w:val="0"/>
        <w:autoSpaceDN w:val="0"/>
        <w:adjustRightInd w:val="0"/>
        <w:spacing w:after="0" w:line="360" w:lineRule="auto"/>
        <w:jc w:val="center"/>
        <w:rPr>
          <w:rFonts w:ascii="Times New Roman" w:hAnsi="Times New Roman" w:cs="Times New Roman"/>
          <w:sz w:val="24"/>
          <w:szCs w:val="24"/>
          <w:lang w:bidi="ar-DZ"/>
        </w:rPr>
      </w:pPr>
    </w:p>
    <w:p w:rsidR="001D2E5E" w:rsidRDefault="001D2E5E" w:rsidP="00575CAB">
      <w:pPr>
        <w:widowControl w:val="0"/>
        <w:autoSpaceDE w:val="0"/>
        <w:autoSpaceDN w:val="0"/>
        <w:adjustRightInd w:val="0"/>
        <w:spacing w:after="0" w:line="360" w:lineRule="auto"/>
        <w:jc w:val="center"/>
        <w:rPr>
          <w:rFonts w:ascii="Times New Roman" w:hAnsi="Times New Roman" w:cs="Times New Roman"/>
          <w:sz w:val="24"/>
          <w:szCs w:val="24"/>
          <w:lang w:bidi="ar-DZ"/>
        </w:rPr>
      </w:pPr>
    </w:p>
    <w:p w:rsidR="00575CAB" w:rsidRDefault="00575CAB" w:rsidP="00575CAB">
      <w:pPr>
        <w:widowControl w:val="0"/>
        <w:autoSpaceDE w:val="0"/>
        <w:autoSpaceDN w:val="0"/>
        <w:adjustRightInd w:val="0"/>
        <w:spacing w:after="0" w:line="360" w:lineRule="auto"/>
        <w:jc w:val="center"/>
        <w:rPr>
          <w:rFonts w:ascii="Times New Roman" w:hAnsi="Times New Roman" w:cs="Times New Roman"/>
          <w:sz w:val="24"/>
          <w:szCs w:val="24"/>
          <w:lang w:bidi="ar-DZ"/>
        </w:rPr>
      </w:pPr>
      <w:r w:rsidRPr="00575CAB">
        <w:rPr>
          <w:rFonts w:ascii="Times New Roman" w:hAnsi="Times New Roman" w:cs="Times New Roman"/>
          <w:noProof/>
          <w:sz w:val="24"/>
          <w:szCs w:val="24"/>
        </w:rPr>
        <w:drawing>
          <wp:inline distT="0" distB="0" distL="0" distR="0">
            <wp:extent cx="3844290" cy="2468880"/>
            <wp:effectExtent l="19050" t="0" r="3810" b="0"/>
            <wp:docPr id="13" name="Imag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srcRect/>
                    <a:stretch>
                      <a:fillRect/>
                    </a:stretch>
                  </pic:blipFill>
                  <pic:spPr bwMode="auto">
                    <a:xfrm>
                      <a:off x="0" y="0"/>
                      <a:ext cx="3846835" cy="2470515"/>
                    </a:xfrm>
                    <a:prstGeom prst="rect">
                      <a:avLst/>
                    </a:prstGeom>
                    <a:noFill/>
                    <a:ln w="9525">
                      <a:noFill/>
                      <a:miter lim="800000"/>
                      <a:headEnd/>
                      <a:tailEnd/>
                    </a:ln>
                    <a:effectLst/>
                  </pic:spPr>
                </pic:pic>
              </a:graphicData>
            </a:graphic>
          </wp:inline>
        </w:drawing>
      </w:r>
    </w:p>
    <w:p w:rsidR="00A00B48" w:rsidRDefault="00A00B48" w:rsidP="00A00B48">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2. Les méthodes </w:t>
      </w:r>
    </w:p>
    <w:p w:rsidR="00A00B48" w:rsidRDefault="00A00B48" w:rsidP="00A00B48">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Parmi les méthodes d’étude de la composition biochimique des cellules nous citons : </w:t>
      </w:r>
    </w:p>
    <w:p w:rsidR="00A00B48" w:rsidRPr="00656FD0" w:rsidRDefault="00A00B48" w:rsidP="00A00B48">
      <w:pPr>
        <w:widowControl w:val="0"/>
        <w:autoSpaceDE w:val="0"/>
        <w:autoSpaceDN w:val="0"/>
        <w:adjustRightInd w:val="0"/>
        <w:spacing w:after="0" w:line="360" w:lineRule="auto"/>
        <w:jc w:val="both"/>
        <w:rPr>
          <w:rFonts w:ascii="Times New Roman" w:hAnsi="Times New Roman" w:cs="Times New Roman"/>
          <w:b/>
          <w:sz w:val="24"/>
          <w:szCs w:val="24"/>
          <w:lang w:bidi="ar-DZ"/>
        </w:rPr>
      </w:pPr>
      <w:r w:rsidRPr="00656FD0">
        <w:rPr>
          <w:rFonts w:ascii="Times New Roman" w:hAnsi="Times New Roman" w:cs="Times New Roman"/>
          <w:b/>
          <w:sz w:val="24"/>
          <w:szCs w:val="24"/>
          <w:lang w:bidi="ar-DZ"/>
        </w:rPr>
        <w:t>2.1. Electrophorèse</w:t>
      </w:r>
    </w:p>
    <w:p w:rsidR="00A00B48" w:rsidRDefault="00A00B48" w:rsidP="00A00B48">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Est une technique d’analyse et de séparation basée sur les critères de la charge électrique et la taille des molécules. La migration différentielle de particules chargées électriquement, se fait sou l’influence d’un champ électrique. Seules les particules chargées positivement ou négativement sont attirées par les pôles opposés du champ électrique.  Parmi les supports </w:t>
      </w:r>
    </w:p>
    <w:p w:rsidR="00A00B48" w:rsidRDefault="00A00B48" w:rsidP="00A00B48">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Utilisés dans la technique d’électrophorèse, on note le gel de </w:t>
      </w:r>
      <w:proofErr w:type="spellStart"/>
      <w:r>
        <w:rPr>
          <w:rFonts w:ascii="Times New Roman" w:hAnsi="Times New Roman" w:cs="Times New Roman"/>
          <w:sz w:val="24"/>
          <w:szCs w:val="24"/>
          <w:lang w:bidi="ar-DZ"/>
        </w:rPr>
        <w:t>polycrylamide</w:t>
      </w:r>
      <w:proofErr w:type="spellEnd"/>
      <w:r>
        <w:rPr>
          <w:rFonts w:ascii="Times New Roman" w:hAnsi="Times New Roman" w:cs="Times New Roman"/>
          <w:sz w:val="24"/>
          <w:szCs w:val="24"/>
          <w:lang w:bidi="ar-DZ"/>
        </w:rPr>
        <w:t xml:space="preserve"> donnant des bonnes résolutions lors de la séparation. Il existe deux types d’électrophorèse selon le sens de migration : électrophorèse horizontale et verticale</w:t>
      </w:r>
    </w:p>
    <w:p w:rsidR="00A00B48" w:rsidRPr="00316E5E" w:rsidRDefault="00A00B48" w:rsidP="00A00B48">
      <w:pPr>
        <w:widowControl w:val="0"/>
        <w:autoSpaceDE w:val="0"/>
        <w:autoSpaceDN w:val="0"/>
        <w:adjustRightInd w:val="0"/>
        <w:spacing w:after="0" w:line="360" w:lineRule="auto"/>
        <w:jc w:val="both"/>
        <w:rPr>
          <w:rFonts w:ascii="Times New Roman" w:hAnsi="Times New Roman" w:cs="Times New Roman"/>
          <w:b/>
          <w:sz w:val="24"/>
          <w:szCs w:val="24"/>
          <w:lang w:bidi="ar-DZ"/>
        </w:rPr>
      </w:pPr>
      <w:r w:rsidRPr="00316E5E">
        <w:rPr>
          <w:rFonts w:ascii="Times New Roman" w:hAnsi="Times New Roman" w:cs="Times New Roman"/>
          <w:b/>
          <w:sz w:val="24"/>
          <w:szCs w:val="24"/>
          <w:lang w:bidi="ar-DZ"/>
        </w:rPr>
        <w:t>2.2. Les méthodes d'analyse et de dosage biochimiques</w:t>
      </w:r>
    </w:p>
    <w:p w:rsidR="00A00B48" w:rsidRPr="00136C56" w:rsidRDefault="00A00B48" w:rsidP="00A00B48">
      <w:pPr>
        <w:autoSpaceDE w:val="0"/>
        <w:autoSpaceDN w:val="0"/>
        <w:adjustRightInd w:val="0"/>
        <w:spacing w:after="0" w:line="360" w:lineRule="auto"/>
        <w:jc w:val="both"/>
        <w:rPr>
          <w:rFonts w:ascii="Times New Roman" w:hAnsi="Times New Roman" w:cs="Times New Roman"/>
          <w:sz w:val="24"/>
          <w:szCs w:val="24"/>
        </w:rPr>
      </w:pPr>
      <w:r w:rsidRPr="00136C56">
        <w:rPr>
          <w:rFonts w:ascii="Times New Roman" w:hAnsi="Times New Roman" w:cs="Times New Roman"/>
          <w:sz w:val="24"/>
          <w:szCs w:val="24"/>
        </w:rPr>
        <w:t>Elles sont appliquées soit à des homogénats, soit à des fractions cellulaires à partir desquels on</w:t>
      </w:r>
      <w:r>
        <w:rPr>
          <w:rFonts w:ascii="Times New Roman" w:hAnsi="Times New Roman" w:cs="Times New Roman"/>
          <w:sz w:val="24"/>
          <w:szCs w:val="24"/>
        </w:rPr>
        <w:t xml:space="preserve"> </w:t>
      </w:r>
      <w:r w:rsidRPr="00136C56">
        <w:rPr>
          <w:rFonts w:ascii="Times New Roman" w:hAnsi="Times New Roman" w:cs="Times New Roman"/>
          <w:sz w:val="24"/>
          <w:szCs w:val="24"/>
        </w:rPr>
        <w:t xml:space="preserve">obtiendra des </w:t>
      </w:r>
      <w:r w:rsidRPr="00136C56">
        <w:rPr>
          <w:rFonts w:ascii="Times New Roman" w:hAnsi="Times New Roman" w:cs="Times New Roman"/>
          <w:b/>
          <w:bCs/>
          <w:sz w:val="24"/>
          <w:szCs w:val="24"/>
        </w:rPr>
        <w:t>extraits bruts = constituants biochimiques en solution</w:t>
      </w:r>
      <w:r w:rsidRPr="00136C56">
        <w:rPr>
          <w:rFonts w:ascii="Times New Roman" w:hAnsi="Times New Roman" w:cs="Times New Roman"/>
          <w:sz w:val="24"/>
          <w:szCs w:val="24"/>
        </w:rPr>
        <w:t>.</w:t>
      </w:r>
    </w:p>
    <w:p w:rsidR="00A00B48" w:rsidRDefault="00A00B48" w:rsidP="00A00B48">
      <w:pPr>
        <w:autoSpaceDE w:val="0"/>
        <w:autoSpaceDN w:val="0"/>
        <w:adjustRightInd w:val="0"/>
        <w:spacing w:after="0" w:line="360" w:lineRule="auto"/>
        <w:jc w:val="both"/>
        <w:rPr>
          <w:rFonts w:ascii="Times New Roman" w:hAnsi="Times New Roman" w:cs="Times New Roman"/>
          <w:sz w:val="24"/>
          <w:szCs w:val="24"/>
        </w:rPr>
      </w:pPr>
      <w:r w:rsidRPr="00136C56">
        <w:rPr>
          <w:rFonts w:ascii="Times New Roman" w:hAnsi="Times New Roman" w:cs="Times New Roman"/>
          <w:sz w:val="24"/>
          <w:szCs w:val="24"/>
        </w:rPr>
        <w:t xml:space="preserve">Elles consistent </w:t>
      </w:r>
      <w:r w:rsidRPr="00E222C2">
        <w:rPr>
          <w:rFonts w:ascii="Times New Roman" w:hAnsi="Times New Roman" w:cs="Times New Roman"/>
          <w:sz w:val="24"/>
          <w:szCs w:val="24"/>
          <w:u w:val="single"/>
        </w:rPr>
        <w:t xml:space="preserve">à rechercher la </w:t>
      </w:r>
      <w:r w:rsidRPr="00E222C2">
        <w:rPr>
          <w:rFonts w:ascii="Times New Roman" w:hAnsi="Times New Roman" w:cs="Times New Roman"/>
          <w:bCs/>
          <w:sz w:val="24"/>
          <w:szCs w:val="24"/>
          <w:u w:val="single"/>
        </w:rPr>
        <w:t xml:space="preserve">nature et la concentration </w:t>
      </w:r>
      <w:r w:rsidRPr="00316E5E">
        <w:rPr>
          <w:rFonts w:ascii="Times New Roman" w:hAnsi="Times New Roman" w:cs="Times New Roman"/>
          <w:bCs/>
          <w:sz w:val="24"/>
          <w:szCs w:val="24"/>
        </w:rPr>
        <w:t>des constituants biochimiques</w:t>
      </w:r>
      <w:r w:rsidRPr="00136C56">
        <w:rPr>
          <w:rFonts w:ascii="Times New Roman" w:hAnsi="Times New Roman" w:cs="Times New Roman"/>
          <w:b/>
          <w:bCs/>
          <w:sz w:val="24"/>
          <w:szCs w:val="24"/>
        </w:rPr>
        <w:t xml:space="preserve"> </w:t>
      </w:r>
      <w:r w:rsidRPr="00136C56">
        <w:rPr>
          <w:rFonts w:ascii="Times New Roman" w:hAnsi="Times New Roman" w:cs="Times New Roman"/>
          <w:sz w:val="24"/>
          <w:szCs w:val="24"/>
        </w:rPr>
        <w:t>:</w:t>
      </w:r>
      <w:r>
        <w:rPr>
          <w:rFonts w:ascii="Times New Roman" w:hAnsi="Times New Roman" w:cs="Times New Roman"/>
          <w:sz w:val="24"/>
          <w:szCs w:val="24"/>
        </w:rPr>
        <w:t xml:space="preserve"> </w:t>
      </w:r>
      <w:r w:rsidRPr="00136C56">
        <w:rPr>
          <w:rFonts w:ascii="Times New Roman" w:hAnsi="Times New Roman" w:cs="Times New Roman"/>
          <w:sz w:val="24"/>
          <w:szCs w:val="24"/>
        </w:rPr>
        <w:t>glucides, lipides, protéines et acides nucléiques.</w:t>
      </w:r>
      <w:r>
        <w:rPr>
          <w:rFonts w:ascii="Times New Roman" w:hAnsi="Times New Roman" w:cs="Times New Roman"/>
          <w:sz w:val="24"/>
          <w:szCs w:val="24"/>
        </w:rPr>
        <w:t xml:space="preserve"> </w:t>
      </w:r>
      <w:r w:rsidRPr="00136C56">
        <w:rPr>
          <w:rFonts w:ascii="Times New Roman" w:hAnsi="Times New Roman" w:cs="Times New Roman"/>
          <w:sz w:val="24"/>
          <w:szCs w:val="24"/>
        </w:rPr>
        <w:t xml:space="preserve">Elles sont </w:t>
      </w:r>
      <w:r w:rsidRPr="00316E5E">
        <w:rPr>
          <w:rFonts w:ascii="Times New Roman" w:hAnsi="Times New Roman" w:cs="Times New Roman"/>
          <w:bCs/>
          <w:sz w:val="24"/>
          <w:szCs w:val="24"/>
        </w:rPr>
        <w:t>très nombreuses</w:t>
      </w:r>
      <w:r w:rsidRPr="00136C56">
        <w:rPr>
          <w:rFonts w:ascii="Times New Roman" w:hAnsi="Times New Roman" w:cs="Times New Roman"/>
          <w:b/>
          <w:bCs/>
          <w:sz w:val="24"/>
          <w:szCs w:val="24"/>
        </w:rPr>
        <w:t xml:space="preserve"> </w:t>
      </w:r>
      <w:r w:rsidRPr="00136C56">
        <w:rPr>
          <w:rFonts w:ascii="Times New Roman" w:hAnsi="Times New Roman" w:cs="Times New Roman"/>
          <w:sz w:val="24"/>
          <w:szCs w:val="24"/>
        </w:rPr>
        <w:t xml:space="preserve"> et concernent les techniques d'extraction, de</w:t>
      </w:r>
      <w:r>
        <w:rPr>
          <w:rFonts w:ascii="Times New Roman" w:hAnsi="Times New Roman" w:cs="Times New Roman"/>
          <w:sz w:val="24"/>
          <w:szCs w:val="24"/>
        </w:rPr>
        <w:t xml:space="preserve"> </w:t>
      </w:r>
      <w:r w:rsidRPr="00136C56">
        <w:rPr>
          <w:rFonts w:ascii="Times New Roman" w:hAnsi="Times New Roman" w:cs="Times New Roman"/>
          <w:sz w:val="24"/>
          <w:szCs w:val="24"/>
        </w:rPr>
        <w:t>purification, de caractérisation et de dosage.</w:t>
      </w:r>
      <w:r>
        <w:rPr>
          <w:rFonts w:ascii="Times New Roman" w:hAnsi="Times New Roman" w:cs="Times New Roman"/>
          <w:sz w:val="24"/>
          <w:szCs w:val="24"/>
        </w:rPr>
        <w:t xml:space="preserve"> </w:t>
      </w:r>
    </w:p>
    <w:p w:rsidR="00A00B48" w:rsidRPr="008F273D" w:rsidRDefault="00A00B48" w:rsidP="00A00B48">
      <w:pPr>
        <w:autoSpaceDE w:val="0"/>
        <w:autoSpaceDN w:val="0"/>
        <w:adjustRightInd w:val="0"/>
        <w:spacing w:after="0" w:line="360" w:lineRule="auto"/>
        <w:jc w:val="both"/>
        <w:rPr>
          <w:rFonts w:ascii="Times New Roman" w:hAnsi="Times New Roman" w:cs="Times New Roman"/>
          <w:b/>
          <w:sz w:val="24"/>
          <w:szCs w:val="24"/>
          <w:lang w:bidi="ar-DZ"/>
        </w:rPr>
      </w:pPr>
      <w:r w:rsidRPr="008F273D">
        <w:rPr>
          <w:rFonts w:ascii="Times New Roman" w:hAnsi="Times New Roman" w:cs="Times New Roman"/>
          <w:b/>
          <w:sz w:val="24"/>
          <w:szCs w:val="24"/>
          <w:lang w:bidi="ar-DZ"/>
        </w:rPr>
        <w:t xml:space="preserve">2.2. Les méthodes </w:t>
      </w:r>
      <w:proofErr w:type="spellStart"/>
      <w:r w:rsidRPr="008F273D">
        <w:rPr>
          <w:rFonts w:ascii="Times New Roman" w:hAnsi="Times New Roman" w:cs="Times New Roman"/>
          <w:b/>
          <w:sz w:val="24"/>
          <w:szCs w:val="24"/>
          <w:lang w:bidi="ar-DZ"/>
        </w:rPr>
        <w:t>cytochimiques</w:t>
      </w:r>
      <w:proofErr w:type="spellEnd"/>
    </w:p>
    <w:p w:rsidR="00A00B48" w:rsidRPr="00316E5E" w:rsidRDefault="00A00B48" w:rsidP="00A00B48">
      <w:pPr>
        <w:autoSpaceDE w:val="0"/>
        <w:autoSpaceDN w:val="0"/>
        <w:adjustRightInd w:val="0"/>
        <w:spacing w:after="0" w:line="360" w:lineRule="auto"/>
        <w:jc w:val="both"/>
        <w:rPr>
          <w:rFonts w:ascii="Times New Roman" w:hAnsi="Times New Roman" w:cs="Times New Roman"/>
          <w:sz w:val="24"/>
          <w:szCs w:val="24"/>
        </w:rPr>
      </w:pPr>
      <w:r w:rsidRPr="00136C56">
        <w:rPr>
          <w:rFonts w:ascii="Times New Roman" w:hAnsi="Times New Roman" w:cs="Times New Roman"/>
          <w:sz w:val="24"/>
          <w:szCs w:val="24"/>
        </w:rPr>
        <w:t xml:space="preserve">Ces méthodes permettent </w:t>
      </w:r>
      <w:r w:rsidRPr="00E222C2">
        <w:rPr>
          <w:rFonts w:ascii="Times New Roman" w:hAnsi="Times New Roman" w:cs="Times New Roman"/>
          <w:sz w:val="24"/>
          <w:szCs w:val="24"/>
          <w:u w:val="single"/>
        </w:rPr>
        <w:t xml:space="preserve">de </w:t>
      </w:r>
      <w:r w:rsidRPr="00E222C2">
        <w:rPr>
          <w:rFonts w:ascii="Times New Roman" w:hAnsi="Times New Roman" w:cs="Times New Roman"/>
          <w:bCs/>
          <w:sz w:val="24"/>
          <w:szCs w:val="24"/>
          <w:u w:val="single"/>
        </w:rPr>
        <w:t>localiser les constituants biochimiques</w:t>
      </w:r>
      <w:r w:rsidRPr="00316E5E">
        <w:rPr>
          <w:rFonts w:ascii="Times New Roman" w:hAnsi="Times New Roman" w:cs="Times New Roman"/>
          <w:bCs/>
          <w:sz w:val="24"/>
          <w:szCs w:val="24"/>
        </w:rPr>
        <w:t xml:space="preserve"> </w:t>
      </w:r>
      <w:r w:rsidRPr="00316E5E">
        <w:rPr>
          <w:rFonts w:ascii="Times New Roman" w:hAnsi="Times New Roman" w:cs="Times New Roman"/>
          <w:sz w:val="24"/>
          <w:szCs w:val="24"/>
        </w:rPr>
        <w:t>à l'intérieur des cellules.</w:t>
      </w:r>
    </w:p>
    <w:p w:rsidR="00A00B48" w:rsidRDefault="00A00B48" w:rsidP="00A00B48">
      <w:pPr>
        <w:widowControl w:val="0"/>
        <w:autoSpaceDE w:val="0"/>
        <w:autoSpaceDN w:val="0"/>
        <w:adjustRightInd w:val="0"/>
        <w:spacing w:after="0" w:line="360" w:lineRule="auto"/>
        <w:jc w:val="both"/>
        <w:rPr>
          <w:rFonts w:ascii="Times New Roman" w:hAnsi="Times New Roman" w:cs="Times New Roman"/>
          <w:sz w:val="24"/>
          <w:szCs w:val="24"/>
        </w:rPr>
      </w:pPr>
      <w:r w:rsidRPr="00316E5E">
        <w:rPr>
          <w:rFonts w:ascii="Times New Roman" w:hAnsi="Times New Roman" w:cs="Times New Roman"/>
          <w:sz w:val="24"/>
          <w:szCs w:val="24"/>
        </w:rPr>
        <w:t xml:space="preserve">Ces méthodes </w:t>
      </w:r>
      <w:r w:rsidRPr="00316E5E">
        <w:rPr>
          <w:rFonts w:ascii="Times New Roman" w:hAnsi="Times New Roman" w:cs="Times New Roman"/>
          <w:bCs/>
          <w:sz w:val="24"/>
          <w:szCs w:val="24"/>
        </w:rPr>
        <w:t>s'adressent à des coupes</w:t>
      </w:r>
      <w:r w:rsidRPr="00316E5E">
        <w:rPr>
          <w:rFonts w:ascii="Times New Roman" w:hAnsi="Times New Roman" w:cs="Times New Roman"/>
          <w:sz w:val="24"/>
          <w:szCs w:val="24"/>
        </w:rPr>
        <w:t>.</w:t>
      </w:r>
    </w:p>
    <w:p w:rsidR="00A00B48" w:rsidRPr="0002571C" w:rsidRDefault="00A00B48" w:rsidP="00A00B48">
      <w:pPr>
        <w:widowControl w:val="0"/>
        <w:autoSpaceDE w:val="0"/>
        <w:autoSpaceDN w:val="0"/>
        <w:adjustRightInd w:val="0"/>
        <w:spacing w:after="0" w:line="360" w:lineRule="auto"/>
        <w:jc w:val="both"/>
        <w:rPr>
          <w:rFonts w:ascii="Times New Roman" w:hAnsi="Times New Roman" w:cs="Times New Roman"/>
          <w:b/>
          <w:color w:val="FF0000"/>
          <w:sz w:val="24"/>
          <w:szCs w:val="24"/>
          <w:u w:val="single"/>
        </w:rPr>
      </w:pPr>
      <w:r w:rsidRPr="0002571C">
        <w:rPr>
          <w:rFonts w:ascii="Times New Roman" w:hAnsi="Times New Roman" w:cs="Times New Roman"/>
          <w:b/>
          <w:color w:val="FF0000"/>
          <w:sz w:val="24"/>
          <w:szCs w:val="24"/>
          <w:u w:val="single"/>
        </w:rPr>
        <w:t xml:space="preserve">Exemple : localisation d'acides nucléiques : test de Brachet et réaction de </w:t>
      </w:r>
      <w:proofErr w:type="spellStart"/>
      <w:r w:rsidRPr="0002571C">
        <w:rPr>
          <w:rFonts w:ascii="Times New Roman" w:hAnsi="Times New Roman" w:cs="Times New Roman"/>
          <w:b/>
          <w:color w:val="FF0000"/>
          <w:sz w:val="24"/>
          <w:szCs w:val="24"/>
          <w:u w:val="single"/>
        </w:rPr>
        <w:t>Feulgen</w:t>
      </w:r>
      <w:proofErr w:type="spellEnd"/>
    </w:p>
    <w:p w:rsidR="00A00B48" w:rsidRPr="00061C65" w:rsidRDefault="00A00B48" w:rsidP="00A00B48">
      <w:pPr>
        <w:autoSpaceDE w:val="0"/>
        <w:autoSpaceDN w:val="0"/>
        <w:adjustRightInd w:val="0"/>
        <w:spacing w:after="0" w:line="360" w:lineRule="auto"/>
        <w:jc w:val="both"/>
        <w:rPr>
          <w:rFonts w:ascii="Times New Roman" w:hAnsi="Times New Roman" w:cs="Times New Roman"/>
          <w:sz w:val="24"/>
          <w:szCs w:val="24"/>
        </w:rPr>
      </w:pPr>
      <w:r w:rsidRPr="00061C65">
        <w:rPr>
          <w:rFonts w:ascii="Times New Roman" w:hAnsi="Times New Roman" w:cs="Times New Roman"/>
          <w:sz w:val="24"/>
          <w:szCs w:val="24"/>
        </w:rPr>
        <w:lastRenderedPageBreak/>
        <w:t>Cette technique est employée pour localiser les acides nucléiques dans la cellule.</w:t>
      </w:r>
      <w:r>
        <w:rPr>
          <w:rFonts w:ascii="Times New Roman" w:hAnsi="Times New Roman" w:cs="Times New Roman"/>
          <w:sz w:val="24"/>
          <w:szCs w:val="24"/>
        </w:rPr>
        <w:t xml:space="preserve"> </w:t>
      </w:r>
      <w:r w:rsidRPr="00061C65">
        <w:rPr>
          <w:rFonts w:ascii="Times New Roman" w:hAnsi="Times New Roman" w:cs="Times New Roman"/>
          <w:sz w:val="24"/>
          <w:szCs w:val="24"/>
        </w:rPr>
        <w:t>Elle est toujours réalisée à partir de coupes.</w:t>
      </w:r>
      <w:r>
        <w:rPr>
          <w:rFonts w:ascii="Times New Roman" w:hAnsi="Times New Roman" w:cs="Times New Roman"/>
          <w:sz w:val="24"/>
          <w:szCs w:val="24"/>
        </w:rPr>
        <w:t xml:space="preserve"> </w:t>
      </w:r>
      <w:r w:rsidRPr="00061C65">
        <w:rPr>
          <w:rFonts w:ascii="Times New Roman" w:hAnsi="Times New Roman" w:cs="Times New Roman"/>
          <w:sz w:val="24"/>
          <w:szCs w:val="24"/>
        </w:rPr>
        <w:t>Ce test combine :</w:t>
      </w:r>
    </w:p>
    <w:p w:rsidR="00A00B48" w:rsidRPr="00061C65" w:rsidRDefault="00A00B48" w:rsidP="00A00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061C65">
        <w:rPr>
          <w:rFonts w:ascii="Times New Roman" w:hAnsi="Times New Roman" w:cs="Times New Roman"/>
          <w:sz w:val="24"/>
          <w:szCs w:val="24"/>
        </w:rPr>
        <w:t xml:space="preserve"> </w:t>
      </w:r>
      <w:r>
        <w:rPr>
          <w:rFonts w:ascii="Times New Roman" w:hAnsi="Times New Roman" w:cs="Times New Roman"/>
          <w:sz w:val="24"/>
          <w:szCs w:val="24"/>
        </w:rPr>
        <w:t>U</w:t>
      </w:r>
      <w:r w:rsidRPr="00061C65">
        <w:rPr>
          <w:rFonts w:ascii="Times New Roman" w:hAnsi="Times New Roman" w:cs="Times New Roman"/>
          <w:sz w:val="24"/>
          <w:szCs w:val="24"/>
        </w:rPr>
        <w:t xml:space="preserve">ne méthode de coloration au mélange [vert de méthyle + </w:t>
      </w:r>
      <w:proofErr w:type="spellStart"/>
      <w:r w:rsidRPr="00061C65">
        <w:rPr>
          <w:rFonts w:ascii="Times New Roman" w:hAnsi="Times New Roman" w:cs="Times New Roman"/>
          <w:sz w:val="24"/>
          <w:szCs w:val="24"/>
        </w:rPr>
        <w:t>pyronine</w:t>
      </w:r>
      <w:proofErr w:type="spellEnd"/>
      <w:r w:rsidRPr="00061C65">
        <w:rPr>
          <w:rFonts w:ascii="Times New Roman" w:hAnsi="Times New Roman" w:cs="Times New Roman"/>
          <w:sz w:val="24"/>
          <w:szCs w:val="24"/>
        </w:rPr>
        <w:t>] :</w:t>
      </w:r>
    </w:p>
    <w:p w:rsidR="00A00B48" w:rsidRPr="00061C65" w:rsidRDefault="00A00B48" w:rsidP="00A00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061C65">
        <w:rPr>
          <w:rFonts w:ascii="Times New Roman" w:hAnsi="Times New Roman" w:cs="Times New Roman"/>
          <w:sz w:val="24"/>
          <w:szCs w:val="24"/>
        </w:rPr>
        <w:t>vert de méthyle ----&gt; ADN vert</w:t>
      </w:r>
    </w:p>
    <w:p w:rsidR="00A00B48" w:rsidRPr="00061C65" w:rsidRDefault="00A00B48" w:rsidP="00A00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proofErr w:type="spellStart"/>
      <w:r w:rsidRPr="00061C65">
        <w:rPr>
          <w:rFonts w:ascii="Times New Roman" w:hAnsi="Times New Roman" w:cs="Times New Roman"/>
          <w:sz w:val="24"/>
          <w:szCs w:val="24"/>
        </w:rPr>
        <w:t>pyronine</w:t>
      </w:r>
      <w:proofErr w:type="spellEnd"/>
      <w:r w:rsidRPr="00061C65">
        <w:rPr>
          <w:rFonts w:ascii="Times New Roman" w:hAnsi="Times New Roman" w:cs="Times New Roman"/>
          <w:sz w:val="24"/>
          <w:szCs w:val="24"/>
        </w:rPr>
        <w:t xml:space="preserve"> ----&gt; ARN rouge</w:t>
      </w:r>
    </w:p>
    <w:p w:rsidR="00A00B48" w:rsidRPr="00061C65" w:rsidRDefault="00A00B48" w:rsidP="00A00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061C65">
        <w:rPr>
          <w:rFonts w:ascii="Times New Roman" w:hAnsi="Times New Roman" w:cs="Times New Roman"/>
          <w:sz w:val="24"/>
          <w:szCs w:val="24"/>
        </w:rPr>
        <w:t xml:space="preserve"> </w:t>
      </w:r>
      <w:r>
        <w:rPr>
          <w:rFonts w:ascii="Times New Roman" w:hAnsi="Times New Roman" w:cs="Times New Roman"/>
          <w:sz w:val="24"/>
          <w:szCs w:val="24"/>
        </w:rPr>
        <w:t>L’</w:t>
      </w:r>
      <w:r w:rsidRPr="00061C65">
        <w:rPr>
          <w:rFonts w:ascii="Times New Roman" w:hAnsi="Times New Roman" w:cs="Times New Roman"/>
          <w:sz w:val="24"/>
          <w:szCs w:val="24"/>
        </w:rPr>
        <w:t xml:space="preserve">emploi d'enzymes capables d'hydrolyser de façon spécifique soit l'ADN soit l'ARN, </w:t>
      </w:r>
      <w:r>
        <w:rPr>
          <w:rFonts w:ascii="Times New Roman" w:hAnsi="Times New Roman" w:cs="Times New Roman"/>
          <w:sz w:val="24"/>
          <w:szCs w:val="24"/>
        </w:rPr>
        <w:t xml:space="preserve">c'est-à-dire </w:t>
      </w:r>
      <w:proofErr w:type="spellStart"/>
      <w:r w:rsidRPr="00061C65">
        <w:rPr>
          <w:rFonts w:ascii="Times New Roman" w:hAnsi="Times New Roman" w:cs="Times New Roman"/>
          <w:sz w:val="24"/>
          <w:szCs w:val="24"/>
        </w:rPr>
        <w:t>DNase</w:t>
      </w:r>
      <w:proofErr w:type="spellEnd"/>
      <w:r w:rsidRPr="00061C65">
        <w:rPr>
          <w:rFonts w:ascii="Times New Roman" w:hAnsi="Times New Roman" w:cs="Times New Roman"/>
          <w:sz w:val="24"/>
          <w:szCs w:val="24"/>
        </w:rPr>
        <w:t xml:space="preserve"> et </w:t>
      </w:r>
      <w:proofErr w:type="spellStart"/>
      <w:r w:rsidRPr="00061C65">
        <w:rPr>
          <w:rFonts w:ascii="Times New Roman" w:hAnsi="Times New Roman" w:cs="Times New Roman"/>
          <w:sz w:val="24"/>
          <w:szCs w:val="24"/>
        </w:rPr>
        <w:t>RNase</w:t>
      </w:r>
      <w:proofErr w:type="spellEnd"/>
      <w:r w:rsidRPr="00061C65">
        <w:rPr>
          <w:rFonts w:ascii="Times New Roman" w:hAnsi="Times New Roman" w:cs="Times New Roman"/>
          <w:sz w:val="24"/>
          <w:szCs w:val="24"/>
        </w:rPr>
        <w:t>. Le traitement par les nucléases est nécessaire pour vérifier la spécificité de</w:t>
      </w:r>
      <w:r>
        <w:rPr>
          <w:rFonts w:ascii="Times New Roman" w:hAnsi="Times New Roman" w:cs="Times New Roman"/>
          <w:sz w:val="24"/>
          <w:szCs w:val="24"/>
        </w:rPr>
        <w:t xml:space="preserve"> </w:t>
      </w:r>
      <w:r w:rsidRPr="00061C65">
        <w:rPr>
          <w:rFonts w:ascii="Times New Roman" w:hAnsi="Times New Roman" w:cs="Times New Roman"/>
          <w:sz w:val="24"/>
          <w:szCs w:val="24"/>
        </w:rPr>
        <w:t>la coloration, car la coloration au vert de méthyle-</w:t>
      </w:r>
      <w:proofErr w:type="spellStart"/>
      <w:r w:rsidRPr="00061C65">
        <w:rPr>
          <w:rFonts w:ascii="Times New Roman" w:hAnsi="Times New Roman" w:cs="Times New Roman"/>
          <w:sz w:val="24"/>
          <w:szCs w:val="24"/>
        </w:rPr>
        <w:t>pyronine</w:t>
      </w:r>
      <w:proofErr w:type="spellEnd"/>
      <w:r w:rsidRPr="00061C65">
        <w:rPr>
          <w:rFonts w:ascii="Times New Roman" w:hAnsi="Times New Roman" w:cs="Times New Roman"/>
          <w:sz w:val="24"/>
          <w:szCs w:val="24"/>
        </w:rPr>
        <w:t xml:space="preserve"> n'est pas très spécifique.</w:t>
      </w:r>
      <w:r>
        <w:rPr>
          <w:rFonts w:ascii="Times New Roman" w:hAnsi="Times New Roman" w:cs="Times New Roman"/>
          <w:sz w:val="24"/>
          <w:szCs w:val="24"/>
        </w:rPr>
        <w:t xml:space="preserve"> </w:t>
      </w:r>
    </w:p>
    <w:p w:rsidR="00A00B48" w:rsidRPr="00061C65" w:rsidRDefault="00A00B48" w:rsidP="00A00B48">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061C65">
        <w:rPr>
          <w:rFonts w:ascii="Times New Roman" w:hAnsi="Times New Roman" w:cs="Times New Roman"/>
          <w:sz w:val="24"/>
          <w:szCs w:val="24"/>
        </w:rPr>
        <w:t>coupe A sert de témoin et n'est pas traitée par les nucléases ;</w:t>
      </w:r>
    </w:p>
    <w:p w:rsidR="00A00B48" w:rsidRPr="00061C65" w:rsidRDefault="00A00B48" w:rsidP="00A00B48">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061C65">
        <w:rPr>
          <w:rFonts w:ascii="Times New Roman" w:hAnsi="Times New Roman" w:cs="Times New Roman"/>
          <w:sz w:val="24"/>
          <w:szCs w:val="24"/>
        </w:rPr>
        <w:t xml:space="preserve">coupe B est traitée par la </w:t>
      </w:r>
      <w:proofErr w:type="spellStart"/>
      <w:r w:rsidRPr="00061C65">
        <w:rPr>
          <w:rFonts w:ascii="Times New Roman" w:hAnsi="Times New Roman" w:cs="Times New Roman"/>
          <w:sz w:val="24"/>
          <w:szCs w:val="24"/>
        </w:rPr>
        <w:t>DNase</w:t>
      </w:r>
      <w:proofErr w:type="spellEnd"/>
      <w:r w:rsidRPr="00061C65">
        <w:rPr>
          <w:rFonts w:ascii="Times New Roman" w:hAnsi="Times New Roman" w:cs="Times New Roman"/>
          <w:sz w:val="24"/>
          <w:szCs w:val="24"/>
        </w:rPr>
        <w:t xml:space="preserve"> ;</w:t>
      </w:r>
    </w:p>
    <w:p w:rsidR="00A00B48" w:rsidRPr="00061C65" w:rsidRDefault="00A00B48" w:rsidP="00A00B48">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061C65">
        <w:rPr>
          <w:rFonts w:ascii="Times New Roman" w:hAnsi="Times New Roman" w:cs="Times New Roman"/>
          <w:sz w:val="24"/>
          <w:szCs w:val="24"/>
        </w:rPr>
        <w:t xml:space="preserve">coupe C est traitée par la </w:t>
      </w:r>
      <w:proofErr w:type="spellStart"/>
      <w:r w:rsidRPr="00061C65">
        <w:rPr>
          <w:rFonts w:ascii="Times New Roman" w:hAnsi="Times New Roman" w:cs="Times New Roman"/>
          <w:sz w:val="24"/>
          <w:szCs w:val="24"/>
        </w:rPr>
        <w:t>RNase</w:t>
      </w:r>
      <w:proofErr w:type="spellEnd"/>
      <w:r w:rsidRPr="00061C65">
        <w:rPr>
          <w:rFonts w:ascii="Times New Roman" w:hAnsi="Times New Roman" w:cs="Times New Roman"/>
          <w:sz w:val="24"/>
          <w:szCs w:val="24"/>
        </w:rPr>
        <w:t>.</w:t>
      </w:r>
    </w:p>
    <w:p w:rsidR="00A00B48" w:rsidRPr="00061C65" w:rsidRDefault="00A00B48" w:rsidP="00A00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061C65">
        <w:rPr>
          <w:rFonts w:ascii="Times New Roman" w:hAnsi="Times New Roman" w:cs="Times New Roman"/>
          <w:sz w:val="24"/>
          <w:szCs w:val="24"/>
        </w:rPr>
        <w:t>Puis ces trois coupes sont colorées par le mélange vert de méthyle-</w:t>
      </w:r>
      <w:proofErr w:type="spellStart"/>
      <w:r w:rsidRPr="00061C65">
        <w:rPr>
          <w:rFonts w:ascii="Times New Roman" w:hAnsi="Times New Roman" w:cs="Times New Roman"/>
          <w:sz w:val="24"/>
          <w:szCs w:val="24"/>
        </w:rPr>
        <w:t>pyronine</w:t>
      </w:r>
      <w:proofErr w:type="spellEnd"/>
      <w:r w:rsidRPr="00061C65">
        <w:rPr>
          <w:rFonts w:ascii="Times New Roman" w:hAnsi="Times New Roman" w:cs="Times New Roman"/>
          <w:sz w:val="24"/>
          <w:szCs w:val="24"/>
        </w:rPr>
        <w:t xml:space="preserve"> et sont observées au</w:t>
      </w:r>
      <w:r>
        <w:rPr>
          <w:rFonts w:ascii="Times New Roman" w:hAnsi="Times New Roman" w:cs="Times New Roman"/>
          <w:sz w:val="24"/>
          <w:szCs w:val="24"/>
        </w:rPr>
        <w:t xml:space="preserve"> </w:t>
      </w:r>
      <w:r w:rsidRPr="00061C65">
        <w:rPr>
          <w:rFonts w:ascii="Times New Roman" w:hAnsi="Times New Roman" w:cs="Times New Roman"/>
          <w:sz w:val="24"/>
          <w:szCs w:val="24"/>
        </w:rPr>
        <w:t>microscope photonique par transmission.</w:t>
      </w:r>
    </w:p>
    <w:p w:rsidR="00A00B48" w:rsidRDefault="00A00B48" w:rsidP="00A00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Résultat :</w:t>
      </w:r>
    </w:p>
    <w:p w:rsidR="00A00B48" w:rsidRPr="00481ABD" w:rsidRDefault="00A00B48" w:rsidP="00A00B48">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481ABD">
        <w:rPr>
          <w:rFonts w:ascii="Times New Roman" w:hAnsi="Times New Roman" w:cs="Times New Roman"/>
          <w:sz w:val="24"/>
          <w:szCs w:val="24"/>
        </w:rPr>
        <w:t>noyau contient ADN (chromatine) et ARN (nucléole bien visible</w:t>
      </w:r>
      <w:r>
        <w:rPr>
          <w:rFonts w:ascii="Times New Roman" w:hAnsi="Times New Roman" w:cs="Times New Roman"/>
          <w:sz w:val="24"/>
          <w:szCs w:val="24"/>
        </w:rPr>
        <w:t>)</w:t>
      </w:r>
    </w:p>
    <w:p w:rsidR="00A00B48" w:rsidRPr="00481ABD" w:rsidRDefault="00A00B48" w:rsidP="00A00B48">
      <w:pPr>
        <w:pStyle w:val="Paragraphedeliste"/>
        <w:widowControl w:val="0"/>
        <w:numPr>
          <w:ilvl w:val="0"/>
          <w:numId w:val="6"/>
        </w:numPr>
        <w:autoSpaceDE w:val="0"/>
        <w:autoSpaceDN w:val="0"/>
        <w:adjustRightInd w:val="0"/>
        <w:spacing w:after="0" w:line="360" w:lineRule="auto"/>
        <w:jc w:val="both"/>
        <w:rPr>
          <w:rFonts w:ascii="Times New Roman" w:hAnsi="Times New Roman" w:cs="Times New Roman"/>
          <w:sz w:val="24"/>
          <w:szCs w:val="24"/>
          <w:lang w:bidi="ar-DZ"/>
        </w:rPr>
      </w:pPr>
      <w:r w:rsidRPr="00481ABD">
        <w:rPr>
          <w:rFonts w:ascii="Times New Roman" w:hAnsi="Times New Roman" w:cs="Times New Roman"/>
          <w:sz w:val="24"/>
          <w:szCs w:val="24"/>
        </w:rPr>
        <w:t>cytoplasme contient ARN pas d'ADN (l'ADN mitochondrial et chloroplastique n'est pas visible à l'intérieur de ces organites car sont rarement observables en microscopie photonique).</w:t>
      </w:r>
    </w:p>
    <w:p w:rsidR="00A00B48" w:rsidRDefault="00A00B48" w:rsidP="00A00B48">
      <w:pPr>
        <w:widowControl w:val="0"/>
        <w:autoSpaceDE w:val="0"/>
        <w:autoSpaceDN w:val="0"/>
        <w:adjustRightInd w:val="0"/>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2.3. Immun cytologie / immunologie technique.</w:t>
      </w:r>
    </w:p>
    <w:p w:rsidR="00963EAA" w:rsidRDefault="00963EAA">
      <w:pPr>
        <w:rPr>
          <w:rFonts w:ascii="Times New Roman" w:hAnsi="Times New Roman" w:cs="Times New Roman"/>
          <w:b/>
          <w:sz w:val="24"/>
          <w:szCs w:val="24"/>
        </w:rPr>
      </w:pPr>
    </w:p>
    <w:p w:rsidR="00963EAA" w:rsidRPr="00963EAA" w:rsidRDefault="00963EAA">
      <w:pPr>
        <w:rPr>
          <w:rFonts w:ascii="Times New Roman" w:hAnsi="Times New Roman" w:cs="Times New Roman"/>
          <w:b/>
          <w:sz w:val="24"/>
          <w:szCs w:val="24"/>
        </w:rPr>
      </w:pPr>
    </w:p>
    <w:sectPr w:rsidR="00963EAA" w:rsidRPr="00963EAA" w:rsidSect="00A640C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E68F6"/>
    <w:multiLevelType w:val="hybridMultilevel"/>
    <w:tmpl w:val="218A2C7E"/>
    <w:lvl w:ilvl="0" w:tplc="2B604708">
      <w:start w:val="1"/>
      <w:numFmt w:val="bullet"/>
      <w:lvlText w:val="•"/>
      <w:lvlJc w:val="left"/>
      <w:pPr>
        <w:tabs>
          <w:tab w:val="num" w:pos="720"/>
        </w:tabs>
        <w:ind w:left="720" w:hanging="360"/>
      </w:pPr>
      <w:rPr>
        <w:rFonts w:ascii="Arial" w:hAnsi="Arial" w:hint="default"/>
      </w:rPr>
    </w:lvl>
    <w:lvl w:ilvl="1" w:tplc="92623296" w:tentative="1">
      <w:start w:val="1"/>
      <w:numFmt w:val="bullet"/>
      <w:lvlText w:val="•"/>
      <w:lvlJc w:val="left"/>
      <w:pPr>
        <w:tabs>
          <w:tab w:val="num" w:pos="1440"/>
        </w:tabs>
        <w:ind w:left="1440" w:hanging="360"/>
      </w:pPr>
      <w:rPr>
        <w:rFonts w:ascii="Arial" w:hAnsi="Arial" w:hint="default"/>
      </w:rPr>
    </w:lvl>
    <w:lvl w:ilvl="2" w:tplc="077694FE" w:tentative="1">
      <w:start w:val="1"/>
      <w:numFmt w:val="bullet"/>
      <w:lvlText w:val="•"/>
      <w:lvlJc w:val="left"/>
      <w:pPr>
        <w:tabs>
          <w:tab w:val="num" w:pos="2160"/>
        </w:tabs>
        <w:ind w:left="2160" w:hanging="360"/>
      </w:pPr>
      <w:rPr>
        <w:rFonts w:ascii="Arial" w:hAnsi="Arial" w:hint="default"/>
      </w:rPr>
    </w:lvl>
    <w:lvl w:ilvl="3" w:tplc="3B629940" w:tentative="1">
      <w:start w:val="1"/>
      <w:numFmt w:val="bullet"/>
      <w:lvlText w:val="•"/>
      <w:lvlJc w:val="left"/>
      <w:pPr>
        <w:tabs>
          <w:tab w:val="num" w:pos="2880"/>
        </w:tabs>
        <w:ind w:left="2880" w:hanging="360"/>
      </w:pPr>
      <w:rPr>
        <w:rFonts w:ascii="Arial" w:hAnsi="Arial" w:hint="default"/>
      </w:rPr>
    </w:lvl>
    <w:lvl w:ilvl="4" w:tplc="A790B2A0" w:tentative="1">
      <w:start w:val="1"/>
      <w:numFmt w:val="bullet"/>
      <w:lvlText w:val="•"/>
      <w:lvlJc w:val="left"/>
      <w:pPr>
        <w:tabs>
          <w:tab w:val="num" w:pos="3600"/>
        </w:tabs>
        <w:ind w:left="3600" w:hanging="360"/>
      </w:pPr>
      <w:rPr>
        <w:rFonts w:ascii="Arial" w:hAnsi="Arial" w:hint="default"/>
      </w:rPr>
    </w:lvl>
    <w:lvl w:ilvl="5" w:tplc="451EE572" w:tentative="1">
      <w:start w:val="1"/>
      <w:numFmt w:val="bullet"/>
      <w:lvlText w:val="•"/>
      <w:lvlJc w:val="left"/>
      <w:pPr>
        <w:tabs>
          <w:tab w:val="num" w:pos="4320"/>
        </w:tabs>
        <w:ind w:left="4320" w:hanging="360"/>
      </w:pPr>
      <w:rPr>
        <w:rFonts w:ascii="Arial" w:hAnsi="Arial" w:hint="default"/>
      </w:rPr>
    </w:lvl>
    <w:lvl w:ilvl="6" w:tplc="E31E8F9E" w:tentative="1">
      <w:start w:val="1"/>
      <w:numFmt w:val="bullet"/>
      <w:lvlText w:val="•"/>
      <w:lvlJc w:val="left"/>
      <w:pPr>
        <w:tabs>
          <w:tab w:val="num" w:pos="5040"/>
        </w:tabs>
        <w:ind w:left="5040" w:hanging="360"/>
      </w:pPr>
      <w:rPr>
        <w:rFonts w:ascii="Arial" w:hAnsi="Arial" w:hint="default"/>
      </w:rPr>
    </w:lvl>
    <w:lvl w:ilvl="7" w:tplc="2CDC3D86" w:tentative="1">
      <w:start w:val="1"/>
      <w:numFmt w:val="bullet"/>
      <w:lvlText w:val="•"/>
      <w:lvlJc w:val="left"/>
      <w:pPr>
        <w:tabs>
          <w:tab w:val="num" w:pos="5760"/>
        </w:tabs>
        <w:ind w:left="5760" w:hanging="360"/>
      </w:pPr>
      <w:rPr>
        <w:rFonts w:ascii="Arial" w:hAnsi="Arial" w:hint="default"/>
      </w:rPr>
    </w:lvl>
    <w:lvl w:ilvl="8" w:tplc="88A4795A" w:tentative="1">
      <w:start w:val="1"/>
      <w:numFmt w:val="bullet"/>
      <w:lvlText w:val="•"/>
      <w:lvlJc w:val="left"/>
      <w:pPr>
        <w:tabs>
          <w:tab w:val="num" w:pos="6480"/>
        </w:tabs>
        <w:ind w:left="6480" w:hanging="360"/>
      </w:pPr>
      <w:rPr>
        <w:rFonts w:ascii="Arial" w:hAnsi="Arial" w:hint="default"/>
      </w:rPr>
    </w:lvl>
  </w:abstractNum>
  <w:abstractNum w:abstractNumId="1">
    <w:nsid w:val="201C1A55"/>
    <w:multiLevelType w:val="hybridMultilevel"/>
    <w:tmpl w:val="EFB8F26E"/>
    <w:lvl w:ilvl="0" w:tplc="2EEC7CF8">
      <w:start w:val="1"/>
      <w:numFmt w:val="bullet"/>
      <w:lvlText w:val="•"/>
      <w:lvlJc w:val="left"/>
      <w:pPr>
        <w:tabs>
          <w:tab w:val="num" w:pos="720"/>
        </w:tabs>
        <w:ind w:left="720" w:hanging="360"/>
      </w:pPr>
      <w:rPr>
        <w:rFonts w:ascii="Arial" w:hAnsi="Arial" w:hint="default"/>
      </w:rPr>
    </w:lvl>
    <w:lvl w:ilvl="1" w:tplc="C87844EC" w:tentative="1">
      <w:start w:val="1"/>
      <w:numFmt w:val="bullet"/>
      <w:lvlText w:val="•"/>
      <w:lvlJc w:val="left"/>
      <w:pPr>
        <w:tabs>
          <w:tab w:val="num" w:pos="1440"/>
        </w:tabs>
        <w:ind w:left="1440" w:hanging="360"/>
      </w:pPr>
      <w:rPr>
        <w:rFonts w:ascii="Arial" w:hAnsi="Arial" w:hint="default"/>
      </w:rPr>
    </w:lvl>
    <w:lvl w:ilvl="2" w:tplc="757C765C" w:tentative="1">
      <w:start w:val="1"/>
      <w:numFmt w:val="bullet"/>
      <w:lvlText w:val="•"/>
      <w:lvlJc w:val="left"/>
      <w:pPr>
        <w:tabs>
          <w:tab w:val="num" w:pos="2160"/>
        </w:tabs>
        <w:ind w:left="2160" w:hanging="360"/>
      </w:pPr>
      <w:rPr>
        <w:rFonts w:ascii="Arial" w:hAnsi="Arial" w:hint="default"/>
      </w:rPr>
    </w:lvl>
    <w:lvl w:ilvl="3" w:tplc="078A780E" w:tentative="1">
      <w:start w:val="1"/>
      <w:numFmt w:val="bullet"/>
      <w:lvlText w:val="•"/>
      <w:lvlJc w:val="left"/>
      <w:pPr>
        <w:tabs>
          <w:tab w:val="num" w:pos="2880"/>
        </w:tabs>
        <w:ind w:left="2880" w:hanging="360"/>
      </w:pPr>
      <w:rPr>
        <w:rFonts w:ascii="Arial" w:hAnsi="Arial" w:hint="default"/>
      </w:rPr>
    </w:lvl>
    <w:lvl w:ilvl="4" w:tplc="18060380" w:tentative="1">
      <w:start w:val="1"/>
      <w:numFmt w:val="bullet"/>
      <w:lvlText w:val="•"/>
      <w:lvlJc w:val="left"/>
      <w:pPr>
        <w:tabs>
          <w:tab w:val="num" w:pos="3600"/>
        </w:tabs>
        <w:ind w:left="3600" w:hanging="360"/>
      </w:pPr>
      <w:rPr>
        <w:rFonts w:ascii="Arial" w:hAnsi="Arial" w:hint="default"/>
      </w:rPr>
    </w:lvl>
    <w:lvl w:ilvl="5" w:tplc="B3844D1C" w:tentative="1">
      <w:start w:val="1"/>
      <w:numFmt w:val="bullet"/>
      <w:lvlText w:val="•"/>
      <w:lvlJc w:val="left"/>
      <w:pPr>
        <w:tabs>
          <w:tab w:val="num" w:pos="4320"/>
        </w:tabs>
        <w:ind w:left="4320" w:hanging="360"/>
      </w:pPr>
      <w:rPr>
        <w:rFonts w:ascii="Arial" w:hAnsi="Arial" w:hint="default"/>
      </w:rPr>
    </w:lvl>
    <w:lvl w:ilvl="6" w:tplc="BAE8DF5A" w:tentative="1">
      <w:start w:val="1"/>
      <w:numFmt w:val="bullet"/>
      <w:lvlText w:val="•"/>
      <w:lvlJc w:val="left"/>
      <w:pPr>
        <w:tabs>
          <w:tab w:val="num" w:pos="5040"/>
        </w:tabs>
        <w:ind w:left="5040" w:hanging="360"/>
      </w:pPr>
      <w:rPr>
        <w:rFonts w:ascii="Arial" w:hAnsi="Arial" w:hint="default"/>
      </w:rPr>
    </w:lvl>
    <w:lvl w:ilvl="7" w:tplc="FB00BA50" w:tentative="1">
      <w:start w:val="1"/>
      <w:numFmt w:val="bullet"/>
      <w:lvlText w:val="•"/>
      <w:lvlJc w:val="left"/>
      <w:pPr>
        <w:tabs>
          <w:tab w:val="num" w:pos="5760"/>
        </w:tabs>
        <w:ind w:left="5760" w:hanging="360"/>
      </w:pPr>
      <w:rPr>
        <w:rFonts w:ascii="Arial" w:hAnsi="Arial" w:hint="default"/>
      </w:rPr>
    </w:lvl>
    <w:lvl w:ilvl="8" w:tplc="17FEF360" w:tentative="1">
      <w:start w:val="1"/>
      <w:numFmt w:val="bullet"/>
      <w:lvlText w:val="•"/>
      <w:lvlJc w:val="left"/>
      <w:pPr>
        <w:tabs>
          <w:tab w:val="num" w:pos="6480"/>
        </w:tabs>
        <w:ind w:left="6480" w:hanging="360"/>
      </w:pPr>
      <w:rPr>
        <w:rFonts w:ascii="Arial" w:hAnsi="Arial" w:hint="default"/>
      </w:rPr>
    </w:lvl>
  </w:abstractNum>
  <w:abstractNum w:abstractNumId="2">
    <w:nsid w:val="33946D93"/>
    <w:multiLevelType w:val="hybridMultilevel"/>
    <w:tmpl w:val="E1AAB60A"/>
    <w:lvl w:ilvl="0" w:tplc="0C92BAFA">
      <w:start w:val="1"/>
      <w:numFmt w:val="bullet"/>
      <w:lvlText w:val="•"/>
      <w:lvlJc w:val="left"/>
      <w:pPr>
        <w:tabs>
          <w:tab w:val="num" w:pos="720"/>
        </w:tabs>
        <w:ind w:left="720" w:hanging="360"/>
      </w:pPr>
      <w:rPr>
        <w:rFonts w:ascii="Arial" w:hAnsi="Arial" w:hint="default"/>
      </w:rPr>
    </w:lvl>
    <w:lvl w:ilvl="1" w:tplc="8280D394" w:tentative="1">
      <w:start w:val="1"/>
      <w:numFmt w:val="bullet"/>
      <w:lvlText w:val="•"/>
      <w:lvlJc w:val="left"/>
      <w:pPr>
        <w:tabs>
          <w:tab w:val="num" w:pos="1440"/>
        </w:tabs>
        <w:ind w:left="1440" w:hanging="360"/>
      </w:pPr>
      <w:rPr>
        <w:rFonts w:ascii="Arial" w:hAnsi="Arial" w:hint="default"/>
      </w:rPr>
    </w:lvl>
    <w:lvl w:ilvl="2" w:tplc="95D6D346" w:tentative="1">
      <w:start w:val="1"/>
      <w:numFmt w:val="bullet"/>
      <w:lvlText w:val="•"/>
      <w:lvlJc w:val="left"/>
      <w:pPr>
        <w:tabs>
          <w:tab w:val="num" w:pos="2160"/>
        </w:tabs>
        <w:ind w:left="2160" w:hanging="360"/>
      </w:pPr>
      <w:rPr>
        <w:rFonts w:ascii="Arial" w:hAnsi="Arial" w:hint="default"/>
      </w:rPr>
    </w:lvl>
    <w:lvl w:ilvl="3" w:tplc="B7A823D8" w:tentative="1">
      <w:start w:val="1"/>
      <w:numFmt w:val="bullet"/>
      <w:lvlText w:val="•"/>
      <w:lvlJc w:val="left"/>
      <w:pPr>
        <w:tabs>
          <w:tab w:val="num" w:pos="2880"/>
        </w:tabs>
        <w:ind w:left="2880" w:hanging="360"/>
      </w:pPr>
      <w:rPr>
        <w:rFonts w:ascii="Arial" w:hAnsi="Arial" w:hint="default"/>
      </w:rPr>
    </w:lvl>
    <w:lvl w:ilvl="4" w:tplc="92F2E9BC" w:tentative="1">
      <w:start w:val="1"/>
      <w:numFmt w:val="bullet"/>
      <w:lvlText w:val="•"/>
      <w:lvlJc w:val="left"/>
      <w:pPr>
        <w:tabs>
          <w:tab w:val="num" w:pos="3600"/>
        </w:tabs>
        <w:ind w:left="3600" w:hanging="360"/>
      </w:pPr>
      <w:rPr>
        <w:rFonts w:ascii="Arial" w:hAnsi="Arial" w:hint="default"/>
      </w:rPr>
    </w:lvl>
    <w:lvl w:ilvl="5" w:tplc="5E30F34A" w:tentative="1">
      <w:start w:val="1"/>
      <w:numFmt w:val="bullet"/>
      <w:lvlText w:val="•"/>
      <w:lvlJc w:val="left"/>
      <w:pPr>
        <w:tabs>
          <w:tab w:val="num" w:pos="4320"/>
        </w:tabs>
        <w:ind w:left="4320" w:hanging="360"/>
      </w:pPr>
      <w:rPr>
        <w:rFonts w:ascii="Arial" w:hAnsi="Arial" w:hint="default"/>
      </w:rPr>
    </w:lvl>
    <w:lvl w:ilvl="6" w:tplc="0676338C" w:tentative="1">
      <w:start w:val="1"/>
      <w:numFmt w:val="bullet"/>
      <w:lvlText w:val="•"/>
      <w:lvlJc w:val="left"/>
      <w:pPr>
        <w:tabs>
          <w:tab w:val="num" w:pos="5040"/>
        </w:tabs>
        <w:ind w:left="5040" w:hanging="360"/>
      </w:pPr>
      <w:rPr>
        <w:rFonts w:ascii="Arial" w:hAnsi="Arial" w:hint="default"/>
      </w:rPr>
    </w:lvl>
    <w:lvl w:ilvl="7" w:tplc="CACC8D10" w:tentative="1">
      <w:start w:val="1"/>
      <w:numFmt w:val="bullet"/>
      <w:lvlText w:val="•"/>
      <w:lvlJc w:val="left"/>
      <w:pPr>
        <w:tabs>
          <w:tab w:val="num" w:pos="5760"/>
        </w:tabs>
        <w:ind w:left="5760" w:hanging="360"/>
      </w:pPr>
      <w:rPr>
        <w:rFonts w:ascii="Arial" w:hAnsi="Arial" w:hint="default"/>
      </w:rPr>
    </w:lvl>
    <w:lvl w:ilvl="8" w:tplc="33383C1E" w:tentative="1">
      <w:start w:val="1"/>
      <w:numFmt w:val="bullet"/>
      <w:lvlText w:val="•"/>
      <w:lvlJc w:val="left"/>
      <w:pPr>
        <w:tabs>
          <w:tab w:val="num" w:pos="6480"/>
        </w:tabs>
        <w:ind w:left="6480" w:hanging="360"/>
      </w:pPr>
      <w:rPr>
        <w:rFonts w:ascii="Arial" w:hAnsi="Arial" w:hint="default"/>
      </w:rPr>
    </w:lvl>
  </w:abstractNum>
  <w:abstractNum w:abstractNumId="3">
    <w:nsid w:val="5D4F627E"/>
    <w:multiLevelType w:val="hybridMultilevel"/>
    <w:tmpl w:val="9DC2C998"/>
    <w:lvl w:ilvl="0" w:tplc="629C8D58">
      <w:start w:val="1"/>
      <w:numFmt w:val="bullet"/>
      <w:lvlText w:val="•"/>
      <w:lvlJc w:val="left"/>
      <w:pPr>
        <w:tabs>
          <w:tab w:val="num" w:pos="720"/>
        </w:tabs>
        <w:ind w:left="720" w:hanging="360"/>
      </w:pPr>
      <w:rPr>
        <w:rFonts w:ascii="Arial" w:hAnsi="Arial" w:hint="default"/>
      </w:rPr>
    </w:lvl>
    <w:lvl w:ilvl="1" w:tplc="D99CC9EE" w:tentative="1">
      <w:start w:val="1"/>
      <w:numFmt w:val="bullet"/>
      <w:lvlText w:val="•"/>
      <w:lvlJc w:val="left"/>
      <w:pPr>
        <w:tabs>
          <w:tab w:val="num" w:pos="1440"/>
        </w:tabs>
        <w:ind w:left="1440" w:hanging="360"/>
      </w:pPr>
      <w:rPr>
        <w:rFonts w:ascii="Arial" w:hAnsi="Arial" w:hint="default"/>
      </w:rPr>
    </w:lvl>
    <w:lvl w:ilvl="2" w:tplc="57A0E634" w:tentative="1">
      <w:start w:val="1"/>
      <w:numFmt w:val="bullet"/>
      <w:lvlText w:val="•"/>
      <w:lvlJc w:val="left"/>
      <w:pPr>
        <w:tabs>
          <w:tab w:val="num" w:pos="2160"/>
        </w:tabs>
        <w:ind w:left="2160" w:hanging="360"/>
      </w:pPr>
      <w:rPr>
        <w:rFonts w:ascii="Arial" w:hAnsi="Arial" w:hint="default"/>
      </w:rPr>
    </w:lvl>
    <w:lvl w:ilvl="3" w:tplc="D9BC930A" w:tentative="1">
      <w:start w:val="1"/>
      <w:numFmt w:val="bullet"/>
      <w:lvlText w:val="•"/>
      <w:lvlJc w:val="left"/>
      <w:pPr>
        <w:tabs>
          <w:tab w:val="num" w:pos="2880"/>
        </w:tabs>
        <w:ind w:left="2880" w:hanging="360"/>
      </w:pPr>
      <w:rPr>
        <w:rFonts w:ascii="Arial" w:hAnsi="Arial" w:hint="default"/>
      </w:rPr>
    </w:lvl>
    <w:lvl w:ilvl="4" w:tplc="79205F08" w:tentative="1">
      <w:start w:val="1"/>
      <w:numFmt w:val="bullet"/>
      <w:lvlText w:val="•"/>
      <w:lvlJc w:val="left"/>
      <w:pPr>
        <w:tabs>
          <w:tab w:val="num" w:pos="3600"/>
        </w:tabs>
        <w:ind w:left="3600" w:hanging="360"/>
      </w:pPr>
      <w:rPr>
        <w:rFonts w:ascii="Arial" w:hAnsi="Arial" w:hint="default"/>
      </w:rPr>
    </w:lvl>
    <w:lvl w:ilvl="5" w:tplc="30BAE012" w:tentative="1">
      <w:start w:val="1"/>
      <w:numFmt w:val="bullet"/>
      <w:lvlText w:val="•"/>
      <w:lvlJc w:val="left"/>
      <w:pPr>
        <w:tabs>
          <w:tab w:val="num" w:pos="4320"/>
        </w:tabs>
        <w:ind w:left="4320" w:hanging="360"/>
      </w:pPr>
      <w:rPr>
        <w:rFonts w:ascii="Arial" w:hAnsi="Arial" w:hint="default"/>
      </w:rPr>
    </w:lvl>
    <w:lvl w:ilvl="6" w:tplc="CCEC37A4" w:tentative="1">
      <w:start w:val="1"/>
      <w:numFmt w:val="bullet"/>
      <w:lvlText w:val="•"/>
      <w:lvlJc w:val="left"/>
      <w:pPr>
        <w:tabs>
          <w:tab w:val="num" w:pos="5040"/>
        </w:tabs>
        <w:ind w:left="5040" w:hanging="360"/>
      </w:pPr>
      <w:rPr>
        <w:rFonts w:ascii="Arial" w:hAnsi="Arial" w:hint="default"/>
      </w:rPr>
    </w:lvl>
    <w:lvl w:ilvl="7" w:tplc="FEA0EFA4" w:tentative="1">
      <w:start w:val="1"/>
      <w:numFmt w:val="bullet"/>
      <w:lvlText w:val="•"/>
      <w:lvlJc w:val="left"/>
      <w:pPr>
        <w:tabs>
          <w:tab w:val="num" w:pos="5760"/>
        </w:tabs>
        <w:ind w:left="5760" w:hanging="360"/>
      </w:pPr>
      <w:rPr>
        <w:rFonts w:ascii="Arial" w:hAnsi="Arial" w:hint="default"/>
      </w:rPr>
    </w:lvl>
    <w:lvl w:ilvl="8" w:tplc="ED2C3C2E" w:tentative="1">
      <w:start w:val="1"/>
      <w:numFmt w:val="bullet"/>
      <w:lvlText w:val="•"/>
      <w:lvlJc w:val="left"/>
      <w:pPr>
        <w:tabs>
          <w:tab w:val="num" w:pos="6480"/>
        </w:tabs>
        <w:ind w:left="6480" w:hanging="360"/>
      </w:pPr>
      <w:rPr>
        <w:rFonts w:ascii="Arial" w:hAnsi="Arial" w:hint="default"/>
      </w:rPr>
    </w:lvl>
  </w:abstractNum>
  <w:abstractNum w:abstractNumId="4">
    <w:nsid w:val="5E3973E5"/>
    <w:multiLevelType w:val="hybridMultilevel"/>
    <w:tmpl w:val="FB4655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75D1BC7"/>
    <w:multiLevelType w:val="hybridMultilevel"/>
    <w:tmpl w:val="5FB0407E"/>
    <w:lvl w:ilvl="0" w:tplc="040C0003">
      <w:start w:val="1"/>
      <w:numFmt w:val="bullet"/>
      <w:lvlText w:val="o"/>
      <w:lvlJc w:val="left"/>
      <w:pPr>
        <w:ind w:left="769" w:hanging="360"/>
      </w:pPr>
      <w:rPr>
        <w:rFonts w:ascii="Courier New" w:hAnsi="Courier New" w:cs="Courier New"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963EAA"/>
    <w:rsid w:val="000338A6"/>
    <w:rsid w:val="000E601B"/>
    <w:rsid w:val="00105186"/>
    <w:rsid w:val="00165ECD"/>
    <w:rsid w:val="0017022C"/>
    <w:rsid w:val="00173F76"/>
    <w:rsid w:val="001B6241"/>
    <w:rsid w:val="001D2E5E"/>
    <w:rsid w:val="00252E5C"/>
    <w:rsid w:val="002A2742"/>
    <w:rsid w:val="003371A1"/>
    <w:rsid w:val="00364C23"/>
    <w:rsid w:val="00366F03"/>
    <w:rsid w:val="00374AFD"/>
    <w:rsid w:val="003A2BE5"/>
    <w:rsid w:val="00402AA2"/>
    <w:rsid w:val="004B403D"/>
    <w:rsid w:val="004D625B"/>
    <w:rsid w:val="004D71A3"/>
    <w:rsid w:val="004E0504"/>
    <w:rsid w:val="00540E3F"/>
    <w:rsid w:val="00542C12"/>
    <w:rsid w:val="00563DAB"/>
    <w:rsid w:val="00575CAB"/>
    <w:rsid w:val="005760C0"/>
    <w:rsid w:val="005A0E1B"/>
    <w:rsid w:val="005A59AF"/>
    <w:rsid w:val="005B6E7B"/>
    <w:rsid w:val="005D6566"/>
    <w:rsid w:val="005E467D"/>
    <w:rsid w:val="00694414"/>
    <w:rsid w:val="00700A91"/>
    <w:rsid w:val="007742BD"/>
    <w:rsid w:val="007A2655"/>
    <w:rsid w:val="007F69C3"/>
    <w:rsid w:val="0081241D"/>
    <w:rsid w:val="00824EA1"/>
    <w:rsid w:val="00831761"/>
    <w:rsid w:val="0083425A"/>
    <w:rsid w:val="008344FA"/>
    <w:rsid w:val="00895B61"/>
    <w:rsid w:val="008E15A1"/>
    <w:rsid w:val="008F32E5"/>
    <w:rsid w:val="00922B2B"/>
    <w:rsid w:val="009349D0"/>
    <w:rsid w:val="00943925"/>
    <w:rsid w:val="0096165A"/>
    <w:rsid w:val="00963EAA"/>
    <w:rsid w:val="00965BD6"/>
    <w:rsid w:val="00A00B48"/>
    <w:rsid w:val="00A02BCF"/>
    <w:rsid w:val="00A11AAD"/>
    <w:rsid w:val="00A51493"/>
    <w:rsid w:val="00A640C1"/>
    <w:rsid w:val="00A86A87"/>
    <w:rsid w:val="00AB00E0"/>
    <w:rsid w:val="00AD7252"/>
    <w:rsid w:val="00B00BBD"/>
    <w:rsid w:val="00B302EC"/>
    <w:rsid w:val="00B94890"/>
    <w:rsid w:val="00C11C95"/>
    <w:rsid w:val="00C12C1B"/>
    <w:rsid w:val="00C344E9"/>
    <w:rsid w:val="00C42BC3"/>
    <w:rsid w:val="00C45B1B"/>
    <w:rsid w:val="00C541F4"/>
    <w:rsid w:val="00C6260C"/>
    <w:rsid w:val="00C75793"/>
    <w:rsid w:val="00CD73AF"/>
    <w:rsid w:val="00CE0472"/>
    <w:rsid w:val="00D27BE3"/>
    <w:rsid w:val="00DC2300"/>
    <w:rsid w:val="00DD32BF"/>
    <w:rsid w:val="00DD4EA8"/>
    <w:rsid w:val="00DE54E3"/>
    <w:rsid w:val="00DF2E3E"/>
    <w:rsid w:val="00E10EBC"/>
    <w:rsid w:val="00E24838"/>
    <w:rsid w:val="00E62B7B"/>
    <w:rsid w:val="00E75C6D"/>
    <w:rsid w:val="00E84CC6"/>
    <w:rsid w:val="00F26085"/>
    <w:rsid w:val="00F36FDB"/>
    <w:rsid w:val="00F4777B"/>
    <w:rsid w:val="00F47EC2"/>
    <w:rsid w:val="00F551A3"/>
    <w:rsid w:val="00F647D3"/>
    <w:rsid w:val="00F72CCC"/>
    <w:rsid w:val="00FF444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0C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D71A3"/>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922B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2B2B"/>
    <w:rPr>
      <w:rFonts w:ascii="Tahoma" w:hAnsi="Tahoma" w:cs="Tahoma"/>
      <w:sz w:val="16"/>
      <w:szCs w:val="16"/>
    </w:rPr>
  </w:style>
  <w:style w:type="paragraph" w:styleId="Paragraphedeliste">
    <w:name w:val="List Paragraph"/>
    <w:basedOn w:val="Normal"/>
    <w:uiPriority w:val="34"/>
    <w:qFormat/>
    <w:rsid w:val="00E62B7B"/>
    <w:pPr>
      <w:ind w:left="720"/>
      <w:contextualSpacing/>
    </w:pPr>
  </w:style>
</w:styles>
</file>

<file path=word/webSettings.xml><?xml version="1.0" encoding="utf-8"?>
<w:webSettings xmlns:r="http://schemas.openxmlformats.org/officeDocument/2006/relationships" xmlns:w="http://schemas.openxmlformats.org/wordprocessingml/2006/main">
  <w:divs>
    <w:div w:id="2558056">
      <w:bodyDiv w:val="1"/>
      <w:marLeft w:val="0"/>
      <w:marRight w:val="0"/>
      <w:marTop w:val="0"/>
      <w:marBottom w:val="0"/>
      <w:divBdr>
        <w:top w:val="none" w:sz="0" w:space="0" w:color="auto"/>
        <w:left w:val="none" w:sz="0" w:space="0" w:color="auto"/>
        <w:bottom w:val="none" w:sz="0" w:space="0" w:color="auto"/>
        <w:right w:val="none" w:sz="0" w:space="0" w:color="auto"/>
      </w:divBdr>
    </w:div>
    <w:div w:id="33240178">
      <w:bodyDiv w:val="1"/>
      <w:marLeft w:val="0"/>
      <w:marRight w:val="0"/>
      <w:marTop w:val="0"/>
      <w:marBottom w:val="0"/>
      <w:divBdr>
        <w:top w:val="none" w:sz="0" w:space="0" w:color="auto"/>
        <w:left w:val="none" w:sz="0" w:space="0" w:color="auto"/>
        <w:bottom w:val="none" w:sz="0" w:space="0" w:color="auto"/>
        <w:right w:val="none" w:sz="0" w:space="0" w:color="auto"/>
      </w:divBdr>
    </w:div>
    <w:div w:id="49038213">
      <w:bodyDiv w:val="1"/>
      <w:marLeft w:val="0"/>
      <w:marRight w:val="0"/>
      <w:marTop w:val="0"/>
      <w:marBottom w:val="0"/>
      <w:divBdr>
        <w:top w:val="none" w:sz="0" w:space="0" w:color="auto"/>
        <w:left w:val="none" w:sz="0" w:space="0" w:color="auto"/>
        <w:bottom w:val="none" w:sz="0" w:space="0" w:color="auto"/>
        <w:right w:val="none" w:sz="0" w:space="0" w:color="auto"/>
      </w:divBdr>
    </w:div>
    <w:div w:id="67769658">
      <w:bodyDiv w:val="1"/>
      <w:marLeft w:val="0"/>
      <w:marRight w:val="0"/>
      <w:marTop w:val="0"/>
      <w:marBottom w:val="0"/>
      <w:divBdr>
        <w:top w:val="none" w:sz="0" w:space="0" w:color="auto"/>
        <w:left w:val="none" w:sz="0" w:space="0" w:color="auto"/>
        <w:bottom w:val="none" w:sz="0" w:space="0" w:color="auto"/>
        <w:right w:val="none" w:sz="0" w:space="0" w:color="auto"/>
      </w:divBdr>
    </w:div>
    <w:div w:id="93136790">
      <w:bodyDiv w:val="1"/>
      <w:marLeft w:val="0"/>
      <w:marRight w:val="0"/>
      <w:marTop w:val="0"/>
      <w:marBottom w:val="0"/>
      <w:divBdr>
        <w:top w:val="none" w:sz="0" w:space="0" w:color="auto"/>
        <w:left w:val="none" w:sz="0" w:space="0" w:color="auto"/>
        <w:bottom w:val="none" w:sz="0" w:space="0" w:color="auto"/>
        <w:right w:val="none" w:sz="0" w:space="0" w:color="auto"/>
      </w:divBdr>
    </w:div>
    <w:div w:id="101465244">
      <w:bodyDiv w:val="1"/>
      <w:marLeft w:val="0"/>
      <w:marRight w:val="0"/>
      <w:marTop w:val="0"/>
      <w:marBottom w:val="0"/>
      <w:divBdr>
        <w:top w:val="none" w:sz="0" w:space="0" w:color="auto"/>
        <w:left w:val="none" w:sz="0" w:space="0" w:color="auto"/>
        <w:bottom w:val="none" w:sz="0" w:space="0" w:color="auto"/>
        <w:right w:val="none" w:sz="0" w:space="0" w:color="auto"/>
      </w:divBdr>
    </w:div>
    <w:div w:id="305089821">
      <w:bodyDiv w:val="1"/>
      <w:marLeft w:val="0"/>
      <w:marRight w:val="0"/>
      <w:marTop w:val="0"/>
      <w:marBottom w:val="0"/>
      <w:divBdr>
        <w:top w:val="none" w:sz="0" w:space="0" w:color="auto"/>
        <w:left w:val="none" w:sz="0" w:space="0" w:color="auto"/>
        <w:bottom w:val="none" w:sz="0" w:space="0" w:color="auto"/>
        <w:right w:val="none" w:sz="0" w:space="0" w:color="auto"/>
      </w:divBdr>
    </w:div>
    <w:div w:id="385106965">
      <w:bodyDiv w:val="1"/>
      <w:marLeft w:val="0"/>
      <w:marRight w:val="0"/>
      <w:marTop w:val="0"/>
      <w:marBottom w:val="0"/>
      <w:divBdr>
        <w:top w:val="none" w:sz="0" w:space="0" w:color="auto"/>
        <w:left w:val="none" w:sz="0" w:space="0" w:color="auto"/>
        <w:bottom w:val="none" w:sz="0" w:space="0" w:color="auto"/>
        <w:right w:val="none" w:sz="0" w:space="0" w:color="auto"/>
      </w:divBdr>
    </w:div>
    <w:div w:id="399329676">
      <w:bodyDiv w:val="1"/>
      <w:marLeft w:val="0"/>
      <w:marRight w:val="0"/>
      <w:marTop w:val="0"/>
      <w:marBottom w:val="0"/>
      <w:divBdr>
        <w:top w:val="none" w:sz="0" w:space="0" w:color="auto"/>
        <w:left w:val="none" w:sz="0" w:space="0" w:color="auto"/>
        <w:bottom w:val="none" w:sz="0" w:space="0" w:color="auto"/>
        <w:right w:val="none" w:sz="0" w:space="0" w:color="auto"/>
      </w:divBdr>
    </w:div>
    <w:div w:id="481459909">
      <w:bodyDiv w:val="1"/>
      <w:marLeft w:val="0"/>
      <w:marRight w:val="0"/>
      <w:marTop w:val="0"/>
      <w:marBottom w:val="0"/>
      <w:divBdr>
        <w:top w:val="none" w:sz="0" w:space="0" w:color="auto"/>
        <w:left w:val="none" w:sz="0" w:space="0" w:color="auto"/>
        <w:bottom w:val="none" w:sz="0" w:space="0" w:color="auto"/>
        <w:right w:val="none" w:sz="0" w:space="0" w:color="auto"/>
      </w:divBdr>
    </w:div>
    <w:div w:id="486169131">
      <w:bodyDiv w:val="1"/>
      <w:marLeft w:val="0"/>
      <w:marRight w:val="0"/>
      <w:marTop w:val="0"/>
      <w:marBottom w:val="0"/>
      <w:divBdr>
        <w:top w:val="none" w:sz="0" w:space="0" w:color="auto"/>
        <w:left w:val="none" w:sz="0" w:space="0" w:color="auto"/>
        <w:bottom w:val="none" w:sz="0" w:space="0" w:color="auto"/>
        <w:right w:val="none" w:sz="0" w:space="0" w:color="auto"/>
      </w:divBdr>
    </w:div>
    <w:div w:id="492716873">
      <w:bodyDiv w:val="1"/>
      <w:marLeft w:val="0"/>
      <w:marRight w:val="0"/>
      <w:marTop w:val="0"/>
      <w:marBottom w:val="0"/>
      <w:divBdr>
        <w:top w:val="none" w:sz="0" w:space="0" w:color="auto"/>
        <w:left w:val="none" w:sz="0" w:space="0" w:color="auto"/>
        <w:bottom w:val="none" w:sz="0" w:space="0" w:color="auto"/>
        <w:right w:val="none" w:sz="0" w:space="0" w:color="auto"/>
      </w:divBdr>
    </w:div>
    <w:div w:id="498693750">
      <w:bodyDiv w:val="1"/>
      <w:marLeft w:val="0"/>
      <w:marRight w:val="0"/>
      <w:marTop w:val="0"/>
      <w:marBottom w:val="0"/>
      <w:divBdr>
        <w:top w:val="none" w:sz="0" w:space="0" w:color="auto"/>
        <w:left w:val="none" w:sz="0" w:space="0" w:color="auto"/>
        <w:bottom w:val="none" w:sz="0" w:space="0" w:color="auto"/>
        <w:right w:val="none" w:sz="0" w:space="0" w:color="auto"/>
      </w:divBdr>
    </w:div>
    <w:div w:id="548346622">
      <w:bodyDiv w:val="1"/>
      <w:marLeft w:val="0"/>
      <w:marRight w:val="0"/>
      <w:marTop w:val="0"/>
      <w:marBottom w:val="0"/>
      <w:divBdr>
        <w:top w:val="none" w:sz="0" w:space="0" w:color="auto"/>
        <w:left w:val="none" w:sz="0" w:space="0" w:color="auto"/>
        <w:bottom w:val="none" w:sz="0" w:space="0" w:color="auto"/>
        <w:right w:val="none" w:sz="0" w:space="0" w:color="auto"/>
      </w:divBdr>
    </w:div>
    <w:div w:id="585848342">
      <w:bodyDiv w:val="1"/>
      <w:marLeft w:val="0"/>
      <w:marRight w:val="0"/>
      <w:marTop w:val="0"/>
      <w:marBottom w:val="0"/>
      <w:divBdr>
        <w:top w:val="none" w:sz="0" w:space="0" w:color="auto"/>
        <w:left w:val="none" w:sz="0" w:space="0" w:color="auto"/>
        <w:bottom w:val="none" w:sz="0" w:space="0" w:color="auto"/>
        <w:right w:val="none" w:sz="0" w:space="0" w:color="auto"/>
      </w:divBdr>
    </w:div>
    <w:div w:id="595359760">
      <w:bodyDiv w:val="1"/>
      <w:marLeft w:val="0"/>
      <w:marRight w:val="0"/>
      <w:marTop w:val="0"/>
      <w:marBottom w:val="0"/>
      <w:divBdr>
        <w:top w:val="none" w:sz="0" w:space="0" w:color="auto"/>
        <w:left w:val="none" w:sz="0" w:space="0" w:color="auto"/>
        <w:bottom w:val="none" w:sz="0" w:space="0" w:color="auto"/>
        <w:right w:val="none" w:sz="0" w:space="0" w:color="auto"/>
      </w:divBdr>
    </w:div>
    <w:div w:id="624627641">
      <w:bodyDiv w:val="1"/>
      <w:marLeft w:val="0"/>
      <w:marRight w:val="0"/>
      <w:marTop w:val="0"/>
      <w:marBottom w:val="0"/>
      <w:divBdr>
        <w:top w:val="none" w:sz="0" w:space="0" w:color="auto"/>
        <w:left w:val="none" w:sz="0" w:space="0" w:color="auto"/>
        <w:bottom w:val="none" w:sz="0" w:space="0" w:color="auto"/>
        <w:right w:val="none" w:sz="0" w:space="0" w:color="auto"/>
      </w:divBdr>
    </w:div>
    <w:div w:id="725446269">
      <w:bodyDiv w:val="1"/>
      <w:marLeft w:val="0"/>
      <w:marRight w:val="0"/>
      <w:marTop w:val="0"/>
      <w:marBottom w:val="0"/>
      <w:divBdr>
        <w:top w:val="none" w:sz="0" w:space="0" w:color="auto"/>
        <w:left w:val="none" w:sz="0" w:space="0" w:color="auto"/>
        <w:bottom w:val="none" w:sz="0" w:space="0" w:color="auto"/>
        <w:right w:val="none" w:sz="0" w:space="0" w:color="auto"/>
      </w:divBdr>
    </w:div>
    <w:div w:id="744112349">
      <w:bodyDiv w:val="1"/>
      <w:marLeft w:val="0"/>
      <w:marRight w:val="0"/>
      <w:marTop w:val="0"/>
      <w:marBottom w:val="0"/>
      <w:divBdr>
        <w:top w:val="none" w:sz="0" w:space="0" w:color="auto"/>
        <w:left w:val="none" w:sz="0" w:space="0" w:color="auto"/>
        <w:bottom w:val="none" w:sz="0" w:space="0" w:color="auto"/>
        <w:right w:val="none" w:sz="0" w:space="0" w:color="auto"/>
      </w:divBdr>
    </w:div>
    <w:div w:id="747271156">
      <w:bodyDiv w:val="1"/>
      <w:marLeft w:val="0"/>
      <w:marRight w:val="0"/>
      <w:marTop w:val="0"/>
      <w:marBottom w:val="0"/>
      <w:divBdr>
        <w:top w:val="none" w:sz="0" w:space="0" w:color="auto"/>
        <w:left w:val="none" w:sz="0" w:space="0" w:color="auto"/>
        <w:bottom w:val="none" w:sz="0" w:space="0" w:color="auto"/>
        <w:right w:val="none" w:sz="0" w:space="0" w:color="auto"/>
      </w:divBdr>
    </w:div>
    <w:div w:id="769156253">
      <w:bodyDiv w:val="1"/>
      <w:marLeft w:val="0"/>
      <w:marRight w:val="0"/>
      <w:marTop w:val="0"/>
      <w:marBottom w:val="0"/>
      <w:divBdr>
        <w:top w:val="none" w:sz="0" w:space="0" w:color="auto"/>
        <w:left w:val="none" w:sz="0" w:space="0" w:color="auto"/>
        <w:bottom w:val="none" w:sz="0" w:space="0" w:color="auto"/>
        <w:right w:val="none" w:sz="0" w:space="0" w:color="auto"/>
      </w:divBdr>
    </w:div>
    <w:div w:id="799297558">
      <w:bodyDiv w:val="1"/>
      <w:marLeft w:val="0"/>
      <w:marRight w:val="0"/>
      <w:marTop w:val="0"/>
      <w:marBottom w:val="0"/>
      <w:divBdr>
        <w:top w:val="none" w:sz="0" w:space="0" w:color="auto"/>
        <w:left w:val="none" w:sz="0" w:space="0" w:color="auto"/>
        <w:bottom w:val="none" w:sz="0" w:space="0" w:color="auto"/>
        <w:right w:val="none" w:sz="0" w:space="0" w:color="auto"/>
      </w:divBdr>
    </w:div>
    <w:div w:id="822310331">
      <w:bodyDiv w:val="1"/>
      <w:marLeft w:val="0"/>
      <w:marRight w:val="0"/>
      <w:marTop w:val="0"/>
      <w:marBottom w:val="0"/>
      <w:divBdr>
        <w:top w:val="none" w:sz="0" w:space="0" w:color="auto"/>
        <w:left w:val="none" w:sz="0" w:space="0" w:color="auto"/>
        <w:bottom w:val="none" w:sz="0" w:space="0" w:color="auto"/>
        <w:right w:val="none" w:sz="0" w:space="0" w:color="auto"/>
      </w:divBdr>
    </w:div>
    <w:div w:id="859929372">
      <w:bodyDiv w:val="1"/>
      <w:marLeft w:val="0"/>
      <w:marRight w:val="0"/>
      <w:marTop w:val="0"/>
      <w:marBottom w:val="0"/>
      <w:divBdr>
        <w:top w:val="none" w:sz="0" w:space="0" w:color="auto"/>
        <w:left w:val="none" w:sz="0" w:space="0" w:color="auto"/>
        <w:bottom w:val="none" w:sz="0" w:space="0" w:color="auto"/>
        <w:right w:val="none" w:sz="0" w:space="0" w:color="auto"/>
      </w:divBdr>
    </w:div>
    <w:div w:id="978455017">
      <w:bodyDiv w:val="1"/>
      <w:marLeft w:val="0"/>
      <w:marRight w:val="0"/>
      <w:marTop w:val="0"/>
      <w:marBottom w:val="0"/>
      <w:divBdr>
        <w:top w:val="none" w:sz="0" w:space="0" w:color="auto"/>
        <w:left w:val="none" w:sz="0" w:space="0" w:color="auto"/>
        <w:bottom w:val="none" w:sz="0" w:space="0" w:color="auto"/>
        <w:right w:val="none" w:sz="0" w:space="0" w:color="auto"/>
      </w:divBdr>
    </w:div>
    <w:div w:id="1000306715">
      <w:bodyDiv w:val="1"/>
      <w:marLeft w:val="0"/>
      <w:marRight w:val="0"/>
      <w:marTop w:val="0"/>
      <w:marBottom w:val="0"/>
      <w:divBdr>
        <w:top w:val="none" w:sz="0" w:space="0" w:color="auto"/>
        <w:left w:val="none" w:sz="0" w:space="0" w:color="auto"/>
        <w:bottom w:val="none" w:sz="0" w:space="0" w:color="auto"/>
        <w:right w:val="none" w:sz="0" w:space="0" w:color="auto"/>
      </w:divBdr>
    </w:div>
    <w:div w:id="1005595771">
      <w:bodyDiv w:val="1"/>
      <w:marLeft w:val="0"/>
      <w:marRight w:val="0"/>
      <w:marTop w:val="0"/>
      <w:marBottom w:val="0"/>
      <w:divBdr>
        <w:top w:val="none" w:sz="0" w:space="0" w:color="auto"/>
        <w:left w:val="none" w:sz="0" w:space="0" w:color="auto"/>
        <w:bottom w:val="none" w:sz="0" w:space="0" w:color="auto"/>
        <w:right w:val="none" w:sz="0" w:space="0" w:color="auto"/>
      </w:divBdr>
    </w:div>
    <w:div w:id="1095783278">
      <w:bodyDiv w:val="1"/>
      <w:marLeft w:val="0"/>
      <w:marRight w:val="0"/>
      <w:marTop w:val="0"/>
      <w:marBottom w:val="0"/>
      <w:divBdr>
        <w:top w:val="none" w:sz="0" w:space="0" w:color="auto"/>
        <w:left w:val="none" w:sz="0" w:space="0" w:color="auto"/>
        <w:bottom w:val="none" w:sz="0" w:space="0" w:color="auto"/>
        <w:right w:val="none" w:sz="0" w:space="0" w:color="auto"/>
      </w:divBdr>
    </w:div>
    <w:div w:id="1112628273">
      <w:bodyDiv w:val="1"/>
      <w:marLeft w:val="0"/>
      <w:marRight w:val="0"/>
      <w:marTop w:val="0"/>
      <w:marBottom w:val="0"/>
      <w:divBdr>
        <w:top w:val="none" w:sz="0" w:space="0" w:color="auto"/>
        <w:left w:val="none" w:sz="0" w:space="0" w:color="auto"/>
        <w:bottom w:val="none" w:sz="0" w:space="0" w:color="auto"/>
        <w:right w:val="none" w:sz="0" w:space="0" w:color="auto"/>
      </w:divBdr>
    </w:div>
    <w:div w:id="1211461180">
      <w:bodyDiv w:val="1"/>
      <w:marLeft w:val="0"/>
      <w:marRight w:val="0"/>
      <w:marTop w:val="0"/>
      <w:marBottom w:val="0"/>
      <w:divBdr>
        <w:top w:val="none" w:sz="0" w:space="0" w:color="auto"/>
        <w:left w:val="none" w:sz="0" w:space="0" w:color="auto"/>
        <w:bottom w:val="none" w:sz="0" w:space="0" w:color="auto"/>
        <w:right w:val="none" w:sz="0" w:space="0" w:color="auto"/>
      </w:divBdr>
    </w:div>
    <w:div w:id="1276863210">
      <w:bodyDiv w:val="1"/>
      <w:marLeft w:val="0"/>
      <w:marRight w:val="0"/>
      <w:marTop w:val="0"/>
      <w:marBottom w:val="0"/>
      <w:divBdr>
        <w:top w:val="none" w:sz="0" w:space="0" w:color="auto"/>
        <w:left w:val="none" w:sz="0" w:space="0" w:color="auto"/>
        <w:bottom w:val="none" w:sz="0" w:space="0" w:color="auto"/>
        <w:right w:val="none" w:sz="0" w:space="0" w:color="auto"/>
      </w:divBdr>
    </w:div>
    <w:div w:id="1284577735">
      <w:bodyDiv w:val="1"/>
      <w:marLeft w:val="0"/>
      <w:marRight w:val="0"/>
      <w:marTop w:val="0"/>
      <w:marBottom w:val="0"/>
      <w:divBdr>
        <w:top w:val="none" w:sz="0" w:space="0" w:color="auto"/>
        <w:left w:val="none" w:sz="0" w:space="0" w:color="auto"/>
        <w:bottom w:val="none" w:sz="0" w:space="0" w:color="auto"/>
        <w:right w:val="none" w:sz="0" w:space="0" w:color="auto"/>
      </w:divBdr>
    </w:div>
    <w:div w:id="1340230253">
      <w:bodyDiv w:val="1"/>
      <w:marLeft w:val="0"/>
      <w:marRight w:val="0"/>
      <w:marTop w:val="0"/>
      <w:marBottom w:val="0"/>
      <w:divBdr>
        <w:top w:val="none" w:sz="0" w:space="0" w:color="auto"/>
        <w:left w:val="none" w:sz="0" w:space="0" w:color="auto"/>
        <w:bottom w:val="none" w:sz="0" w:space="0" w:color="auto"/>
        <w:right w:val="none" w:sz="0" w:space="0" w:color="auto"/>
      </w:divBdr>
    </w:div>
    <w:div w:id="1418937505">
      <w:bodyDiv w:val="1"/>
      <w:marLeft w:val="0"/>
      <w:marRight w:val="0"/>
      <w:marTop w:val="0"/>
      <w:marBottom w:val="0"/>
      <w:divBdr>
        <w:top w:val="none" w:sz="0" w:space="0" w:color="auto"/>
        <w:left w:val="none" w:sz="0" w:space="0" w:color="auto"/>
        <w:bottom w:val="none" w:sz="0" w:space="0" w:color="auto"/>
        <w:right w:val="none" w:sz="0" w:space="0" w:color="auto"/>
      </w:divBdr>
    </w:div>
    <w:div w:id="1436319003">
      <w:bodyDiv w:val="1"/>
      <w:marLeft w:val="0"/>
      <w:marRight w:val="0"/>
      <w:marTop w:val="0"/>
      <w:marBottom w:val="0"/>
      <w:divBdr>
        <w:top w:val="none" w:sz="0" w:space="0" w:color="auto"/>
        <w:left w:val="none" w:sz="0" w:space="0" w:color="auto"/>
        <w:bottom w:val="none" w:sz="0" w:space="0" w:color="auto"/>
        <w:right w:val="none" w:sz="0" w:space="0" w:color="auto"/>
      </w:divBdr>
    </w:div>
    <w:div w:id="1443766495">
      <w:bodyDiv w:val="1"/>
      <w:marLeft w:val="0"/>
      <w:marRight w:val="0"/>
      <w:marTop w:val="0"/>
      <w:marBottom w:val="0"/>
      <w:divBdr>
        <w:top w:val="none" w:sz="0" w:space="0" w:color="auto"/>
        <w:left w:val="none" w:sz="0" w:space="0" w:color="auto"/>
        <w:bottom w:val="none" w:sz="0" w:space="0" w:color="auto"/>
        <w:right w:val="none" w:sz="0" w:space="0" w:color="auto"/>
      </w:divBdr>
    </w:div>
    <w:div w:id="1459643554">
      <w:bodyDiv w:val="1"/>
      <w:marLeft w:val="0"/>
      <w:marRight w:val="0"/>
      <w:marTop w:val="0"/>
      <w:marBottom w:val="0"/>
      <w:divBdr>
        <w:top w:val="none" w:sz="0" w:space="0" w:color="auto"/>
        <w:left w:val="none" w:sz="0" w:space="0" w:color="auto"/>
        <w:bottom w:val="none" w:sz="0" w:space="0" w:color="auto"/>
        <w:right w:val="none" w:sz="0" w:space="0" w:color="auto"/>
      </w:divBdr>
    </w:div>
    <w:div w:id="1469856897">
      <w:bodyDiv w:val="1"/>
      <w:marLeft w:val="0"/>
      <w:marRight w:val="0"/>
      <w:marTop w:val="0"/>
      <w:marBottom w:val="0"/>
      <w:divBdr>
        <w:top w:val="none" w:sz="0" w:space="0" w:color="auto"/>
        <w:left w:val="none" w:sz="0" w:space="0" w:color="auto"/>
        <w:bottom w:val="none" w:sz="0" w:space="0" w:color="auto"/>
        <w:right w:val="none" w:sz="0" w:space="0" w:color="auto"/>
      </w:divBdr>
    </w:div>
    <w:div w:id="1517577005">
      <w:bodyDiv w:val="1"/>
      <w:marLeft w:val="0"/>
      <w:marRight w:val="0"/>
      <w:marTop w:val="0"/>
      <w:marBottom w:val="0"/>
      <w:divBdr>
        <w:top w:val="none" w:sz="0" w:space="0" w:color="auto"/>
        <w:left w:val="none" w:sz="0" w:space="0" w:color="auto"/>
        <w:bottom w:val="none" w:sz="0" w:space="0" w:color="auto"/>
        <w:right w:val="none" w:sz="0" w:space="0" w:color="auto"/>
      </w:divBdr>
    </w:div>
    <w:div w:id="1599408047">
      <w:bodyDiv w:val="1"/>
      <w:marLeft w:val="0"/>
      <w:marRight w:val="0"/>
      <w:marTop w:val="0"/>
      <w:marBottom w:val="0"/>
      <w:divBdr>
        <w:top w:val="none" w:sz="0" w:space="0" w:color="auto"/>
        <w:left w:val="none" w:sz="0" w:space="0" w:color="auto"/>
        <w:bottom w:val="none" w:sz="0" w:space="0" w:color="auto"/>
        <w:right w:val="none" w:sz="0" w:space="0" w:color="auto"/>
      </w:divBdr>
    </w:div>
    <w:div w:id="1738437900">
      <w:bodyDiv w:val="1"/>
      <w:marLeft w:val="0"/>
      <w:marRight w:val="0"/>
      <w:marTop w:val="0"/>
      <w:marBottom w:val="0"/>
      <w:divBdr>
        <w:top w:val="none" w:sz="0" w:space="0" w:color="auto"/>
        <w:left w:val="none" w:sz="0" w:space="0" w:color="auto"/>
        <w:bottom w:val="none" w:sz="0" w:space="0" w:color="auto"/>
        <w:right w:val="none" w:sz="0" w:space="0" w:color="auto"/>
      </w:divBdr>
    </w:div>
    <w:div w:id="1747612562">
      <w:bodyDiv w:val="1"/>
      <w:marLeft w:val="0"/>
      <w:marRight w:val="0"/>
      <w:marTop w:val="0"/>
      <w:marBottom w:val="0"/>
      <w:divBdr>
        <w:top w:val="none" w:sz="0" w:space="0" w:color="auto"/>
        <w:left w:val="none" w:sz="0" w:space="0" w:color="auto"/>
        <w:bottom w:val="none" w:sz="0" w:space="0" w:color="auto"/>
        <w:right w:val="none" w:sz="0" w:space="0" w:color="auto"/>
      </w:divBdr>
    </w:div>
    <w:div w:id="1756903266">
      <w:bodyDiv w:val="1"/>
      <w:marLeft w:val="0"/>
      <w:marRight w:val="0"/>
      <w:marTop w:val="0"/>
      <w:marBottom w:val="0"/>
      <w:divBdr>
        <w:top w:val="none" w:sz="0" w:space="0" w:color="auto"/>
        <w:left w:val="none" w:sz="0" w:space="0" w:color="auto"/>
        <w:bottom w:val="none" w:sz="0" w:space="0" w:color="auto"/>
        <w:right w:val="none" w:sz="0" w:space="0" w:color="auto"/>
      </w:divBdr>
    </w:div>
    <w:div w:id="1789229772">
      <w:bodyDiv w:val="1"/>
      <w:marLeft w:val="0"/>
      <w:marRight w:val="0"/>
      <w:marTop w:val="0"/>
      <w:marBottom w:val="0"/>
      <w:divBdr>
        <w:top w:val="none" w:sz="0" w:space="0" w:color="auto"/>
        <w:left w:val="none" w:sz="0" w:space="0" w:color="auto"/>
        <w:bottom w:val="none" w:sz="0" w:space="0" w:color="auto"/>
        <w:right w:val="none" w:sz="0" w:space="0" w:color="auto"/>
      </w:divBdr>
    </w:div>
    <w:div w:id="1849368832">
      <w:bodyDiv w:val="1"/>
      <w:marLeft w:val="0"/>
      <w:marRight w:val="0"/>
      <w:marTop w:val="0"/>
      <w:marBottom w:val="0"/>
      <w:divBdr>
        <w:top w:val="none" w:sz="0" w:space="0" w:color="auto"/>
        <w:left w:val="none" w:sz="0" w:space="0" w:color="auto"/>
        <w:bottom w:val="none" w:sz="0" w:space="0" w:color="auto"/>
        <w:right w:val="none" w:sz="0" w:space="0" w:color="auto"/>
      </w:divBdr>
    </w:div>
    <w:div w:id="1896503427">
      <w:bodyDiv w:val="1"/>
      <w:marLeft w:val="0"/>
      <w:marRight w:val="0"/>
      <w:marTop w:val="0"/>
      <w:marBottom w:val="0"/>
      <w:divBdr>
        <w:top w:val="none" w:sz="0" w:space="0" w:color="auto"/>
        <w:left w:val="none" w:sz="0" w:space="0" w:color="auto"/>
        <w:bottom w:val="none" w:sz="0" w:space="0" w:color="auto"/>
        <w:right w:val="none" w:sz="0" w:space="0" w:color="auto"/>
      </w:divBdr>
    </w:div>
    <w:div w:id="1931691234">
      <w:bodyDiv w:val="1"/>
      <w:marLeft w:val="0"/>
      <w:marRight w:val="0"/>
      <w:marTop w:val="0"/>
      <w:marBottom w:val="0"/>
      <w:divBdr>
        <w:top w:val="none" w:sz="0" w:space="0" w:color="auto"/>
        <w:left w:val="none" w:sz="0" w:space="0" w:color="auto"/>
        <w:bottom w:val="none" w:sz="0" w:space="0" w:color="auto"/>
        <w:right w:val="none" w:sz="0" w:space="0" w:color="auto"/>
      </w:divBdr>
    </w:div>
    <w:div w:id="1948463936">
      <w:bodyDiv w:val="1"/>
      <w:marLeft w:val="0"/>
      <w:marRight w:val="0"/>
      <w:marTop w:val="0"/>
      <w:marBottom w:val="0"/>
      <w:divBdr>
        <w:top w:val="none" w:sz="0" w:space="0" w:color="auto"/>
        <w:left w:val="none" w:sz="0" w:space="0" w:color="auto"/>
        <w:bottom w:val="none" w:sz="0" w:space="0" w:color="auto"/>
        <w:right w:val="none" w:sz="0" w:space="0" w:color="auto"/>
      </w:divBdr>
      <w:divsChild>
        <w:div w:id="1002851279">
          <w:marLeft w:val="0"/>
          <w:marRight w:val="0"/>
          <w:marTop w:val="0"/>
          <w:marBottom w:val="0"/>
          <w:divBdr>
            <w:top w:val="none" w:sz="0" w:space="0" w:color="auto"/>
            <w:left w:val="none" w:sz="0" w:space="0" w:color="auto"/>
            <w:bottom w:val="none" w:sz="0" w:space="0" w:color="auto"/>
            <w:right w:val="none" w:sz="0" w:space="0" w:color="auto"/>
          </w:divBdr>
        </w:div>
        <w:div w:id="1927836369">
          <w:marLeft w:val="0"/>
          <w:marRight w:val="0"/>
          <w:marTop w:val="0"/>
          <w:marBottom w:val="0"/>
          <w:divBdr>
            <w:top w:val="none" w:sz="0" w:space="0" w:color="auto"/>
            <w:left w:val="none" w:sz="0" w:space="0" w:color="auto"/>
            <w:bottom w:val="none" w:sz="0" w:space="0" w:color="auto"/>
            <w:right w:val="none" w:sz="0" w:space="0" w:color="auto"/>
          </w:divBdr>
        </w:div>
        <w:div w:id="1724979923">
          <w:marLeft w:val="0"/>
          <w:marRight w:val="0"/>
          <w:marTop w:val="0"/>
          <w:marBottom w:val="0"/>
          <w:divBdr>
            <w:top w:val="none" w:sz="0" w:space="0" w:color="auto"/>
            <w:left w:val="none" w:sz="0" w:space="0" w:color="auto"/>
            <w:bottom w:val="none" w:sz="0" w:space="0" w:color="auto"/>
            <w:right w:val="none" w:sz="0" w:space="0" w:color="auto"/>
          </w:divBdr>
        </w:div>
        <w:div w:id="584729985">
          <w:marLeft w:val="0"/>
          <w:marRight w:val="0"/>
          <w:marTop w:val="0"/>
          <w:marBottom w:val="0"/>
          <w:divBdr>
            <w:top w:val="none" w:sz="0" w:space="0" w:color="auto"/>
            <w:left w:val="none" w:sz="0" w:space="0" w:color="auto"/>
            <w:bottom w:val="none" w:sz="0" w:space="0" w:color="auto"/>
            <w:right w:val="none" w:sz="0" w:space="0" w:color="auto"/>
          </w:divBdr>
        </w:div>
      </w:divsChild>
    </w:div>
    <w:div w:id="2009669399">
      <w:bodyDiv w:val="1"/>
      <w:marLeft w:val="0"/>
      <w:marRight w:val="0"/>
      <w:marTop w:val="0"/>
      <w:marBottom w:val="0"/>
      <w:divBdr>
        <w:top w:val="none" w:sz="0" w:space="0" w:color="auto"/>
        <w:left w:val="none" w:sz="0" w:space="0" w:color="auto"/>
        <w:bottom w:val="none" w:sz="0" w:space="0" w:color="auto"/>
        <w:right w:val="none" w:sz="0" w:space="0" w:color="auto"/>
      </w:divBdr>
    </w:div>
    <w:div w:id="2029257828">
      <w:bodyDiv w:val="1"/>
      <w:marLeft w:val="0"/>
      <w:marRight w:val="0"/>
      <w:marTop w:val="0"/>
      <w:marBottom w:val="0"/>
      <w:divBdr>
        <w:top w:val="none" w:sz="0" w:space="0" w:color="auto"/>
        <w:left w:val="none" w:sz="0" w:space="0" w:color="auto"/>
        <w:bottom w:val="none" w:sz="0" w:space="0" w:color="auto"/>
        <w:right w:val="none" w:sz="0" w:space="0" w:color="auto"/>
      </w:divBdr>
    </w:div>
    <w:div w:id="2079591205">
      <w:bodyDiv w:val="1"/>
      <w:marLeft w:val="0"/>
      <w:marRight w:val="0"/>
      <w:marTop w:val="0"/>
      <w:marBottom w:val="0"/>
      <w:divBdr>
        <w:top w:val="none" w:sz="0" w:space="0" w:color="auto"/>
        <w:left w:val="none" w:sz="0" w:space="0" w:color="auto"/>
        <w:bottom w:val="none" w:sz="0" w:space="0" w:color="auto"/>
        <w:right w:val="none" w:sz="0" w:space="0" w:color="auto"/>
      </w:divBdr>
    </w:div>
    <w:div w:id="210935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3673</Words>
  <Characters>20203</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2019</dc:creator>
  <cp:lastModifiedBy>user</cp:lastModifiedBy>
  <cp:revision>2</cp:revision>
  <dcterms:created xsi:type="dcterms:W3CDTF">2020-03-29T11:33:00Z</dcterms:created>
  <dcterms:modified xsi:type="dcterms:W3CDTF">2020-03-29T11:33:00Z</dcterms:modified>
</cp:coreProperties>
</file>