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CF0" w:rsidRPr="00111CF0" w:rsidRDefault="00111CF0" w:rsidP="00111CF0">
      <w:pPr>
        <w:bidi/>
        <w:jc w:val="center"/>
        <w:rPr>
          <w:rFonts w:ascii="Arabic Typesetting" w:hAnsi="Arabic Typesetting" w:cs="Arabic Typesetting" w:hint="cs"/>
          <w:b/>
          <w:bCs/>
          <w:sz w:val="48"/>
          <w:szCs w:val="48"/>
          <w:u w:val="single"/>
          <w:rtl/>
          <w:lang w:bidi="ar-DZ"/>
        </w:rPr>
      </w:pPr>
      <w:r w:rsidRPr="00111CF0">
        <w:rPr>
          <w:rFonts w:ascii="Arabic Typesetting" w:hAnsi="Arabic Typesetting" w:cs="Arabic Typesetting" w:hint="cs"/>
          <w:b/>
          <w:bCs/>
          <w:sz w:val="48"/>
          <w:szCs w:val="48"/>
          <w:u w:val="single"/>
          <w:rtl/>
          <w:lang w:bidi="ar-DZ"/>
        </w:rPr>
        <w:t xml:space="preserve">فاعلو السياسة الخارجية </w:t>
      </w:r>
      <w:r w:rsidRPr="00111CF0">
        <w:rPr>
          <w:rFonts w:ascii="Arabic Typesetting" w:hAnsi="Arabic Typesetting" w:cs="Arabic Typesetting"/>
          <w:b/>
          <w:bCs/>
          <w:sz w:val="48"/>
          <w:szCs w:val="48"/>
          <w:u w:val="single"/>
          <w:rtl/>
          <w:lang w:bidi="ar-DZ"/>
        </w:rPr>
        <w:t>–</w:t>
      </w:r>
      <w:r w:rsidRPr="00111CF0">
        <w:rPr>
          <w:rFonts w:ascii="Arabic Typesetting" w:hAnsi="Arabic Typesetting" w:cs="Arabic Typesetting" w:hint="cs"/>
          <w:b/>
          <w:bCs/>
          <w:sz w:val="48"/>
          <w:szCs w:val="48"/>
          <w:u w:val="single"/>
          <w:rtl/>
          <w:lang w:bidi="ar-DZ"/>
        </w:rPr>
        <w:t xml:space="preserve"> الجزء الثاني</w:t>
      </w:r>
    </w:p>
    <w:p w:rsidR="00111CF0" w:rsidRDefault="00111CF0" w:rsidP="00111CF0">
      <w:pPr>
        <w:bidi/>
        <w:jc w:val="center"/>
        <w:rPr>
          <w:rFonts w:ascii="Arabic Typesetting" w:hAnsi="Arabic Typesetting" w:cs="Arabic Typesetting" w:hint="cs"/>
          <w:b/>
          <w:bCs/>
          <w:sz w:val="40"/>
          <w:szCs w:val="40"/>
          <w:u w:val="single"/>
          <w:rtl/>
          <w:lang w:bidi="ar-DZ"/>
        </w:rPr>
      </w:pPr>
      <w:r w:rsidRPr="00111CF0">
        <w:rPr>
          <w:rFonts w:ascii="Arabic Typesetting" w:hAnsi="Arabic Typesetting" w:cs="Arabic Typesetting" w:hint="cs"/>
          <w:b/>
          <w:bCs/>
          <w:sz w:val="48"/>
          <w:szCs w:val="48"/>
          <w:u w:val="single"/>
          <w:rtl/>
          <w:lang w:bidi="ar-DZ"/>
        </w:rPr>
        <w:t>الفاعلون غير الرسميون</w:t>
      </w:r>
    </w:p>
    <w:p w:rsidR="00111CF0" w:rsidRDefault="00111CF0" w:rsidP="00111CF0">
      <w:pPr>
        <w:bidi/>
        <w:ind w:firstLine="708"/>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 xml:space="preserve">في إطار هذه الفئة من الفاعلين، يمكن التميّيز بين الفاعلون الذين لا يرتبطون بهيئات حكومية و فاعلون خارجيون. يمكن لكل هؤلاء الفاعلين أن يكون لهم تأثير واضح فيما يخص </w:t>
      </w:r>
      <w:proofErr w:type="spellStart"/>
      <w:r>
        <w:rPr>
          <w:rFonts w:ascii="Arabic Typesetting" w:hAnsi="Arabic Typesetting" w:cs="Arabic Typesetting" w:hint="cs"/>
          <w:sz w:val="40"/>
          <w:szCs w:val="40"/>
          <w:rtl/>
          <w:lang w:bidi="ar-DZ"/>
        </w:rPr>
        <w:t>تيرير</w:t>
      </w:r>
      <w:proofErr w:type="spellEnd"/>
      <w:r>
        <w:rPr>
          <w:rFonts w:ascii="Arabic Typesetting" w:hAnsi="Arabic Typesetting" w:cs="Arabic Typesetting" w:hint="cs"/>
          <w:sz w:val="40"/>
          <w:szCs w:val="40"/>
          <w:rtl/>
          <w:lang w:bidi="ar-DZ"/>
        </w:rPr>
        <w:t xml:space="preserve"> و تعبئة ( أو لا ) كل ما يحيط ببعض الإجراءات و القرارات التي تتخذها الحكومة. فمن خلال التمتّع بشرعية موازية، فإن الفواعل غير الحكومية في السياسة الخارجية، تضم بشكل رئيسي الرأي العام، الجماعات </w:t>
      </w:r>
      <w:proofErr w:type="spellStart"/>
      <w:r>
        <w:rPr>
          <w:rFonts w:ascii="Arabic Typesetting" w:hAnsi="Arabic Typesetting" w:cs="Arabic Typesetting" w:hint="cs"/>
          <w:sz w:val="40"/>
          <w:szCs w:val="40"/>
          <w:rtl/>
          <w:lang w:bidi="ar-DZ"/>
        </w:rPr>
        <w:t>التعبوية</w:t>
      </w:r>
      <w:proofErr w:type="spellEnd"/>
      <w:r>
        <w:rPr>
          <w:rFonts w:ascii="Arabic Typesetting" w:hAnsi="Arabic Typesetting" w:cs="Arabic Typesetting" w:hint="cs"/>
          <w:sz w:val="40"/>
          <w:szCs w:val="40"/>
          <w:rtl/>
          <w:lang w:bidi="ar-DZ"/>
        </w:rPr>
        <w:t xml:space="preserve"> المنبثقة عن هذا الرأي العام، وسائل الإعلام و جماعات المصالح.</w:t>
      </w:r>
    </w:p>
    <w:p w:rsidR="00111CF0" w:rsidRDefault="00111CF0" w:rsidP="00111CF0">
      <w:pPr>
        <w:bidi/>
        <w:jc w:val="both"/>
        <w:rPr>
          <w:rFonts w:ascii="Arabic Typesetting" w:hAnsi="Arabic Typesetting" w:cs="Arabic Typesetting"/>
          <w:b/>
          <w:bCs/>
          <w:sz w:val="40"/>
          <w:szCs w:val="40"/>
          <w:u w:val="single"/>
          <w:rtl/>
          <w:lang w:bidi="ar-DZ"/>
        </w:rPr>
      </w:pPr>
      <w:r>
        <w:rPr>
          <w:rFonts w:ascii="Arabic Typesetting" w:hAnsi="Arabic Typesetting" w:cs="Arabic Typesetting" w:hint="cs"/>
          <w:b/>
          <w:bCs/>
          <w:sz w:val="40"/>
          <w:szCs w:val="40"/>
          <w:rtl/>
          <w:lang w:bidi="ar-DZ"/>
        </w:rPr>
        <w:t xml:space="preserve">أ/- </w:t>
      </w:r>
      <w:r>
        <w:rPr>
          <w:rFonts w:ascii="Arabic Typesetting" w:hAnsi="Arabic Typesetting" w:cs="Arabic Typesetting" w:hint="cs"/>
          <w:b/>
          <w:bCs/>
          <w:sz w:val="40"/>
          <w:szCs w:val="40"/>
          <w:u w:val="single"/>
          <w:rtl/>
          <w:lang w:bidi="ar-DZ"/>
        </w:rPr>
        <w:t>الــــــرأي العــــــام</w:t>
      </w:r>
    </w:p>
    <w:p w:rsidR="00111CF0" w:rsidRDefault="00111CF0" w:rsidP="00111CF0">
      <w:pPr>
        <w:bidi/>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ab/>
        <w:t xml:space="preserve">من خلال تعريف الرأي العام على أنه </w:t>
      </w:r>
      <w:r>
        <w:rPr>
          <w:rFonts w:ascii="Arabic Typesetting" w:hAnsi="Arabic Typesetting" w:cs="Arabic Typesetting" w:hint="cs"/>
          <w:b/>
          <w:bCs/>
          <w:sz w:val="40"/>
          <w:szCs w:val="40"/>
          <w:rtl/>
          <w:lang w:bidi="ar-DZ"/>
        </w:rPr>
        <w:t>" محصّلة و مجموع الأفكار الخاصة بالأفراد المشكّلين للمجتمع تجاه موضوع معيّن "</w:t>
      </w:r>
      <w:r>
        <w:rPr>
          <w:rFonts w:ascii="Arabic Typesetting" w:hAnsi="Arabic Typesetting" w:cs="Arabic Typesetting" w:hint="cs"/>
          <w:sz w:val="40"/>
          <w:szCs w:val="40"/>
          <w:rtl/>
          <w:lang w:bidi="ar-DZ"/>
        </w:rPr>
        <w:t xml:space="preserve">، فإنه يحتّل مكانة هامة و خطيرة لدى أصحاب القرار السياسي. بالرغم من أن السكّان ليس لهم وظائف رسمية تدخل في الإطار التشريعي لدولة ما ( إلا عن طريق حق التصويت و الاستفتاء )، فإن لهم تأثيرا على مسار السياسة الخارجية عن الاعتراض أو التأييد و الانخراط في تطبيق بعض الإجراءات الخاصة. بالفعل، فإذا كان من الصعب تحديده بشكل دقيق، فإن الرأي العام </w:t>
      </w:r>
      <w:r>
        <w:rPr>
          <w:rFonts w:ascii="Arabic Typesetting" w:hAnsi="Arabic Typesetting" w:cs="Arabic Typesetting" w:hint="cs"/>
          <w:b/>
          <w:bCs/>
          <w:sz w:val="40"/>
          <w:szCs w:val="40"/>
          <w:rtl/>
          <w:lang w:bidi="ar-DZ"/>
        </w:rPr>
        <w:t>" هو في الوقت ذاته أداة و عامل في قيادة السياسة الخارجية "</w:t>
      </w:r>
      <w:r>
        <w:rPr>
          <w:rFonts w:ascii="Arabic Typesetting" w:hAnsi="Arabic Typesetting" w:cs="Arabic Typesetting" w:hint="cs"/>
          <w:sz w:val="40"/>
          <w:szCs w:val="40"/>
          <w:rtl/>
          <w:lang w:bidi="ar-DZ"/>
        </w:rPr>
        <w:t xml:space="preserve"> كما يذهب إلى ذلك </w:t>
      </w:r>
      <w:r>
        <w:rPr>
          <w:rFonts w:ascii="Arabic Typesetting" w:hAnsi="Arabic Typesetting" w:cs="Arabic Typesetting" w:hint="cs"/>
          <w:b/>
          <w:bCs/>
          <w:sz w:val="40"/>
          <w:szCs w:val="40"/>
          <w:rtl/>
          <w:lang w:bidi="ar-DZ"/>
        </w:rPr>
        <w:t>كريستوفر هيل.</w:t>
      </w:r>
    </w:p>
    <w:p w:rsidR="00111CF0" w:rsidRDefault="00111CF0" w:rsidP="00111CF0">
      <w:pPr>
        <w:bidi/>
        <w:ind w:left="2124"/>
        <w:jc w:val="both"/>
        <w:rPr>
          <w:rFonts w:ascii="Arabic Typesetting" w:hAnsi="Arabic Typesetting" w:cs="Arabic Typesetting"/>
          <w:b/>
          <w:bCs/>
          <w:sz w:val="28"/>
          <w:szCs w:val="28"/>
          <w:lang w:bidi="ar-DZ"/>
        </w:rPr>
      </w:pPr>
      <w:r w:rsidRPr="00B753EA">
        <w:rPr>
          <w:rFonts w:ascii="Arabic Typesetting" w:hAnsi="Arabic Typesetting" w:cs="Arabic Typesetting" w:hint="cs"/>
          <w:b/>
          <w:bCs/>
          <w:sz w:val="28"/>
          <w:szCs w:val="28"/>
          <w:rtl/>
          <w:lang w:bidi="ar-DZ"/>
        </w:rPr>
        <w:t>في إطار ديموقراطية، يجب على الحكومة أن تكون منصتة لرأيها العام. غير أن آراء الأفراد الذين يعيشون في إطار دولة ديموقراطية، تنعكس في السياسات الحكومية، و حتّى في سياستها الخارجية. والمسار الذي من خلاله يمكن لهذه الآراء التأثير على سياسة الحكومة يتضمن الانتخابات المباشرة، استطلاعات الرأي والتمثيل العام للرأي العام من طرف وسائل الإعلام.</w:t>
      </w:r>
    </w:p>
    <w:p w:rsidR="00111CF0" w:rsidRDefault="00111CF0" w:rsidP="00111CF0">
      <w:pPr>
        <w:bidi/>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ab/>
        <w:t xml:space="preserve">فهذه الطرق المستخدمة كرد فعل على ما تقوم به الحكومة، يمكن كذلك أن تهدف إلى خلق حوار بين السكّان و الدولة. و في هذا الصدد، فإن الانتخابات المباشرة </w:t>
      </w:r>
      <w:r>
        <w:rPr>
          <w:rFonts w:ascii="Arabic Typesetting" w:hAnsi="Arabic Typesetting" w:cs="Arabic Typesetting" w:hint="cs"/>
          <w:b/>
          <w:bCs/>
          <w:sz w:val="40"/>
          <w:szCs w:val="40"/>
          <w:rtl/>
          <w:lang w:bidi="ar-DZ"/>
        </w:rPr>
        <w:t xml:space="preserve">" تشكّل الحكم الذي يصدره الناخبون " </w:t>
      </w:r>
      <w:r>
        <w:rPr>
          <w:rFonts w:ascii="Arabic Typesetting" w:hAnsi="Arabic Typesetting" w:cs="Arabic Typesetting" w:hint="cs"/>
          <w:sz w:val="40"/>
          <w:szCs w:val="40"/>
          <w:rtl/>
          <w:lang w:bidi="ar-DZ"/>
        </w:rPr>
        <w:t xml:space="preserve">و الذي </w:t>
      </w:r>
      <w:r>
        <w:rPr>
          <w:rFonts w:ascii="Arabic Typesetting" w:hAnsi="Arabic Typesetting" w:cs="Arabic Typesetting" w:hint="cs"/>
          <w:b/>
          <w:bCs/>
          <w:sz w:val="40"/>
          <w:szCs w:val="40"/>
          <w:rtl/>
          <w:lang w:bidi="ar-DZ"/>
        </w:rPr>
        <w:t xml:space="preserve">" يمكن أن تدفع بموجبه الحكومة غاليا عن أخطائها أو ببساطة أن يفضّل الناخبون التصويت لحزب آخر ". </w:t>
      </w:r>
      <w:r>
        <w:rPr>
          <w:rFonts w:ascii="Arabic Typesetting" w:hAnsi="Arabic Typesetting" w:cs="Arabic Typesetting" w:hint="cs"/>
          <w:sz w:val="40"/>
          <w:szCs w:val="40"/>
          <w:rtl/>
          <w:lang w:bidi="ar-DZ"/>
        </w:rPr>
        <w:t xml:space="preserve">إن ما يعكس هذا الطرح بشكل جيّد، هو حالة احتلال العراق و أفغانستان و ما أفرزته داخل بعض النظم الغربية. ففي الولايات المتّحدة، أدّى التورط الكبير للقوات الأمريكية في نجاح الرئيس باراك أوباما في انتخابات 2008، حيث عبّر الناخبون الأمريكيون عن امتعاضهم من مواقف الحزب الجمهوري و ممثّله. نفس الأثر نتج في الحالة البريطانية، أين دفع طوني بلير غاليا مقابل انخراطه في حرب العراق من خلال خسارة </w:t>
      </w:r>
      <w:r>
        <w:rPr>
          <w:rFonts w:ascii="Arabic Typesetting" w:hAnsi="Arabic Typesetting" w:cs="Arabic Typesetting" w:hint="cs"/>
          <w:sz w:val="40"/>
          <w:szCs w:val="40"/>
          <w:rtl/>
          <w:lang w:bidi="ar-DZ"/>
        </w:rPr>
        <w:lastRenderedPageBreak/>
        <w:t>الكثير من المقاعد البرلمانية، و وصل الحد إلا رفض بعض نوابه في البرلمان أن يحسبوا عليه. في إسبانيا و بالرغم من الشعبية التي كان يحظى بها اليمين الإسباني قبيل الانتخابات، إلا أن تفجيرات قطارات مدريد و ارتباطها في الوعي الإسباني بانخراط الحكومة الإسبانية في حرب العراق، قد أدّى إلى خسارة مفاجئة لليمين و عودة اليسار إلى الحكم و الذي كانت حظوظه محدودة جدّا في الفوز قبل التفجيرات.</w:t>
      </w:r>
    </w:p>
    <w:p w:rsidR="00111CF0" w:rsidRDefault="00111CF0" w:rsidP="00111CF0">
      <w:pPr>
        <w:bidi/>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ab/>
        <w:t xml:space="preserve">أما استطلاعات الرأي و بالرغم من افتقارها للبعد الرسمي و التأثير الحاد و المباشر مثل الانتخابات، إلا أنها تسمح بجس نبض السكّان بخصوص وضع ما و توجيه التحرّكات الحكومية. فمن خلال محاولة معرفة موقف السكّان حيال أزمة أو رهان معيّن، فإنّهم و من خلال وسائل الإعلام، سيحاولون اغتنام فرصة الانفتاح الممنوحة لهم للتعبير عن رضاهم أو سخطهم تجاه ما تقوم به الحكومة. في هذا الصدد، و خلال الزيارة التي قام بها الرئيس بيل كلينتون إلى الصين سنة 1998، فإن هذا الأخير قام بتوجيه انتقادات علنية لنظيره الصيني بخصوص وضعية حقوق الإنسان في الصين، و ذلك في ردّ فعل منه على مطالب و ضغوط الرأي العام الأمريكي، و لكن من دون أن يصل الأمر إلى حد توجيه صدمة لمضيّفه. و سكرتيرة الشؤون الخارجية لكلينتون، مادلين أولبرايت كانت أكثر تفهما لأهمية الرأي العام عندما اعتبرت </w:t>
      </w:r>
      <w:r>
        <w:rPr>
          <w:rFonts w:ascii="Arabic Typesetting" w:hAnsi="Arabic Typesetting" w:cs="Arabic Typesetting" w:hint="cs"/>
          <w:b/>
          <w:bCs/>
          <w:sz w:val="40"/>
          <w:szCs w:val="40"/>
          <w:rtl/>
          <w:lang w:bidi="ar-DZ"/>
        </w:rPr>
        <w:t xml:space="preserve">" أن أي حكومة لا تستطيع تطبيق و تنفيذ سياسة في الخارج من دون موافقة و فهم الداخل لها ". </w:t>
      </w:r>
      <w:r>
        <w:rPr>
          <w:rFonts w:ascii="Arabic Typesetting" w:hAnsi="Arabic Typesetting" w:cs="Arabic Typesetting" w:hint="cs"/>
          <w:sz w:val="40"/>
          <w:szCs w:val="40"/>
          <w:rtl/>
          <w:lang w:bidi="ar-DZ"/>
        </w:rPr>
        <w:t xml:space="preserve">إن نشر نتائج مثل هذه الاستطلاعات للرأي العام </w:t>
      </w:r>
      <w:r>
        <w:rPr>
          <w:rFonts w:ascii="Arabic Typesetting" w:hAnsi="Arabic Typesetting" w:cs="Arabic Typesetting" w:hint="cs"/>
          <w:b/>
          <w:bCs/>
          <w:sz w:val="40"/>
          <w:szCs w:val="40"/>
          <w:rtl/>
          <w:lang w:bidi="ar-DZ"/>
        </w:rPr>
        <w:t xml:space="preserve">" تمنح له مرآة يكتشف من خلالها التعبير عن التوجّهات التي بقيت حتّى تلك اللحظة غير واعية أو كامنة "، و تسمح لأصحاب القرار من تقيّيم درجة الرضا التي يحوزون عليها. </w:t>
      </w:r>
      <w:r>
        <w:rPr>
          <w:rFonts w:ascii="Arabic Typesetting" w:hAnsi="Arabic Typesetting" w:cs="Arabic Typesetting" w:hint="cs"/>
          <w:sz w:val="40"/>
          <w:szCs w:val="40"/>
          <w:rtl/>
          <w:lang w:bidi="ar-DZ"/>
        </w:rPr>
        <w:t>و عند هذا المستوى، فإنه و بالرغم من أن التفسيرات التي قدّمها الوزير الكندي الأول جون كريتيان لشرح عدم المشاركة في العراق ترتبط أكثر بالقانون الدولي من ارتباطها بالإرادة الشعبية، حيث أن 71</w:t>
      </w:r>
      <w:r>
        <w:rPr>
          <w:rFonts w:ascii="Arabic Typesetting" w:hAnsi="Arabic Typesetting" w:cs="Arabic Typesetting"/>
          <w:sz w:val="40"/>
          <w:szCs w:val="40"/>
          <w:lang w:bidi="ar-DZ"/>
        </w:rPr>
        <w:t>%</w:t>
      </w:r>
      <w:r>
        <w:rPr>
          <w:rFonts w:ascii="Arabic Typesetting" w:hAnsi="Arabic Typesetting" w:cs="Arabic Typesetting" w:hint="cs"/>
          <w:b/>
          <w:bCs/>
          <w:sz w:val="40"/>
          <w:szCs w:val="40"/>
          <w:rtl/>
          <w:lang w:bidi="ar-DZ"/>
        </w:rPr>
        <w:t xml:space="preserve"> </w:t>
      </w:r>
      <w:r>
        <w:rPr>
          <w:rFonts w:ascii="Arabic Typesetting" w:hAnsi="Arabic Typesetting" w:cs="Arabic Typesetting" w:hint="cs"/>
          <w:sz w:val="40"/>
          <w:szCs w:val="40"/>
          <w:rtl/>
          <w:lang w:bidi="ar-DZ"/>
        </w:rPr>
        <w:t xml:space="preserve">من الكنديّين وقفوا مساندين للوزير الأول و معارضين لمشاركة بلادهم في حرب العراق. و بالرغم من اللجوء في بعض الحالات لاحترام توجّهات الرأي العام لتبرير صواب قرار ما، فإنه في الغالب يترك جانبا و لا يؤخذ بعين الاعتبار من طرف بعض السياسيّين الذين أعلنوا صراحة أنهم لا يؤخذون بتوجّهات الرأي العام، و بشكل خاص الرئيس بوش الابن الذي أضاف </w:t>
      </w:r>
      <w:r>
        <w:rPr>
          <w:rFonts w:ascii="Arabic Typesetting" w:hAnsi="Arabic Typesetting" w:cs="Arabic Typesetting" w:hint="cs"/>
          <w:b/>
          <w:bCs/>
          <w:sz w:val="40"/>
          <w:szCs w:val="40"/>
          <w:rtl/>
          <w:lang w:bidi="ar-DZ"/>
        </w:rPr>
        <w:t>أنه من حين لآخر ينظر باتّجاه مواقف الرأي العام، و لكنه  لا يستند عليه لاتّخاذ قرار.</w:t>
      </w:r>
      <w:r>
        <w:rPr>
          <w:rFonts w:ascii="Arabic Typesetting" w:hAnsi="Arabic Typesetting" w:cs="Arabic Typesetting" w:hint="cs"/>
          <w:sz w:val="40"/>
          <w:szCs w:val="40"/>
          <w:rtl/>
          <w:lang w:bidi="ar-DZ"/>
        </w:rPr>
        <w:t xml:space="preserve"> كمثال على ذلك يمكن الإشارة إلى ملايّين البريطانيّين الذين خرجوا مندّدين بحرب العراق و رافضين لمشاركة بلادهم فيها، و بالرغم من ذلك إلاّ أن طوني بلير لم يتردّد في الذهاب عسكريا إلى العراق مع حليفه الأمريكي. </w:t>
      </w:r>
    </w:p>
    <w:p w:rsidR="00111CF0" w:rsidRDefault="00111CF0" w:rsidP="00111CF0">
      <w:pPr>
        <w:bidi/>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lastRenderedPageBreak/>
        <w:tab/>
        <w:t>تتشكّل العديد من الحركات بشكل كبير في فترات الأزمة، و هي حركات ناتجة عن الرأي العام من أجل إبراز، و بصوت واحد، الإجماع الشعبي القائم حول بعض المسائل.</w:t>
      </w:r>
    </w:p>
    <w:p w:rsidR="00111CF0" w:rsidRDefault="00111CF0" w:rsidP="00111CF0">
      <w:pPr>
        <w:bidi/>
        <w:ind w:left="2124"/>
        <w:jc w:val="both"/>
        <w:rPr>
          <w:rFonts w:ascii="Arabic Typesetting" w:hAnsi="Arabic Typesetting" w:cs="Arabic Typesetting"/>
          <w:sz w:val="40"/>
          <w:szCs w:val="40"/>
          <w:rtl/>
          <w:lang w:bidi="ar-DZ"/>
        </w:rPr>
      </w:pPr>
      <w:r>
        <w:rPr>
          <w:rFonts w:ascii="Arabic Typesetting" w:hAnsi="Arabic Typesetting" w:cs="Arabic Typesetting" w:hint="cs"/>
          <w:b/>
          <w:bCs/>
          <w:sz w:val="28"/>
          <w:szCs w:val="28"/>
          <w:rtl/>
          <w:lang w:bidi="ar-DZ"/>
        </w:rPr>
        <w:t xml:space="preserve">يجد هنا العديد من جماعات الضغط " الإيديولوجية " فرصة للظهور والبروز دفاعا عن وجهات نظرهم و محاولة فرضها عن طريق إشراك وسائل الإعلام. [...] و الفضاء الذي تتم فيه هذه النقاشات، يمثّل بشكل ما </w:t>
      </w:r>
      <w:r>
        <w:rPr>
          <w:rFonts w:ascii="Arabic Typesetting" w:hAnsi="Arabic Typesetting" w:cs="Arabic Typesetting"/>
          <w:b/>
          <w:bCs/>
          <w:i/>
          <w:iCs/>
          <w:sz w:val="28"/>
          <w:szCs w:val="28"/>
          <w:lang w:bidi="ar-DZ"/>
        </w:rPr>
        <w:t>Une Matrice</w:t>
      </w:r>
      <w:r>
        <w:rPr>
          <w:rFonts w:ascii="Arabic Typesetting" w:hAnsi="Arabic Typesetting" w:cs="Arabic Typesetting" w:hint="cs"/>
          <w:b/>
          <w:bCs/>
          <w:sz w:val="28"/>
          <w:szCs w:val="28"/>
          <w:rtl/>
          <w:lang w:bidi="ar-DZ"/>
        </w:rPr>
        <w:t xml:space="preserve"> و التي بداخلها يتعزّز أو يضعف هذا " الإجماع " الوطني، و الذي من دونه لا يمكن لأصحاب القرار تحديد المحاور الكبرى لسياسة خارجية متجانسة</w:t>
      </w:r>
      <w:r>
        <w:rPr>
          <w:rFonts w:ascii="Arabic Typesetting" w:hAnsi="Arabic Typesetting" w:cs="Arabic Typesetting" w:hint="cs"/>
          <w:sz w:val="40"/>
          <w:szCs w:val="40"/>
          <w:rtl/>
          <w:lang w:bidi="ar-DZ"/>
        </w:rPr>
        <w:t xml:space="preserve"> .</w:t>
      </w:r>
    </w:p>
    <w:p w:rsidR="00111CF0" w:rsidRDefault="00111CF0" w:rsidP="00111CF0">
      <w:pPr>
        <w:bidi/>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ف</w:t>
      </w:r>
      <w:r w:rsidRPr="00E75716">
        <w:rPr>
          <w:rFonts w:ascii="Arabic Typesetting" w:hAnsi="Arabic Typesetting" w:cs="Arabic Typesetting" w:hint="cs"/>
          <w:sz w:val="40"/>
          <w:szCs w:val="40"/>
          <w:rtl/>
          <w:lang w:bidi="ar-DZ"/>
        </w:rPr>
        <w:t>خلال</w:t>
      </w:r>
      <w:r>
        <w:rPr>
          <w:rFonts w:ascii="Arabic Typesetting" w:hAnsi="Arabic Typesetting" w:cs="Arabic Typesetting" w:hint="cs"/>
          <w:sz w:val="40"/>
          <w:szCs w:val="40"/>
          <w:rtl/>
          <w:lang w:bidi="ar-DZ"/>
        </w:rPr>
        <w:t xml:space="preserve"> حرب </w:t>
      </w:r>
      <w:proofErr w:type="spellStart"/>
      <w:r>
        <w:rPr>
          <w:rFonts w:ascii="Arabic Typesetting" w:hAnsi="Arabic Typesetting" w:cs="Arabic Typesetting" w:hint="cs"/>
          <w:sz w:val="40"/>
          <w:szCs w:val="40"/>
          <w:rtl/>
          <w:lang w:bidi="ar-DZ"/>
        </w:rPr>
        <w:t>فييتنام</w:t>
      </w:r>
      <w:proofErr w:type="spellEnd"/>
      <w:r>
        <w:rPr>
          <w:rFonts w:ascii="Arabic Typesetting" w:hAnsi="Arabic Typesetting" w:cs="Arabic Typesetting" w:hint="cs"/>
          <w:sz w:val="40"/>
          <w:szCs w:val="40"/>
          <w:rtl/>
          <w:lang w:bidi="ar-DZ"/>
        </w:rPr>
        <w:t xml:space="preserve">، تمت تعبئة خلايا مناضلة من أجل السلام عبر العالم تغذّيها تجمّعات طلابية، استطاعت أن تجبر السلطة التنفيذية في الولايات المتّحدة للتراجع و سحب القوات الأمريكية و ذلك بالرغم من حملات الملاحقة و الاضطهاد. وبفترة قصيرة قبل الهجوم الأمريكي على العراق في مارس 2003، عبّر 400 ألف مواطن أمريكي عبر مختلف الولايات المتّحدة عن عدم قبولهم لهذه الحرب. و بالرغم من أن هذه الحركة المعارضة للحرب قد أخذت أبعادا دولية، من خلال انخراط الكثير من التنظيمات الدينية و قدامى المحاربين لمعارضة و التنديد بخيار الحرب الذي اتّخذته الإدارة الأمريكية، إلاّ أنها لم تتراجع عن قراراها. و بغض النظر عن </w:t>
      </w:r>
      <w:proofErr w:type="spellStart"/>
      <w:r>
        <w:rPr>
          <w:rFonts w:ascii="Arabic Typesetting" w:hAnsi="Arabic Typesetting" w:cs="Arabic Typesetting" w:hint="cs"/>
          <w:sz w:val="40"/>
          <w:szCs w:val="40"/>
          <w:rtl/>
          <w:lang w:bidi="ar-DZ"/>
        </w:rPr>
        <w:t>المآلات</w:t>
      </w:r>
      <w:proofErr w:type="spellEnd"/>
      <w:r>
        <w:rPr>
          <w:rFonts w:ascii="Arabic Typesetting" w:hAnsi="Arabic Typesetting" w:cs="Arabic Typesetting" w:hint="cs"/>
          <w:sz w:val="40"/>
          <w:szCs w:val="40"/>
          <w:rtl/>
          <w:lang w:bidi="ar-DZ"/>
        </w:rPr>
        <w:t xml:space="preserve"> التي يمكن أن تأخذها مطالبهم، </w:t>
      </w:r>
      <w:r>
        <w:rPr>
          <w:rFonts w:ascii="Arabic Typesetting" w:hAnsi="Arabic Typesetting" w:cs="Arabic Typesetting" w:hint="cs"/>
          <w:b/>
          <w:bCs/>
          <w:sz w:val="40"/>
          <w:szCs w:val="40"/>
          <w:rtl/>
          <w:lang w:bidi="ar-DZ"/>
        </w:rPr>
        <w:t>" فإن التنظيمات الاجتماعية تستطيع التأثير في السياسة الخارجية من خلال تأثيرها الجماعي ".</w:t>
      </w:r>
      <w:r w:rsidRPr="00E75716">
        <w:rPr>
          <w:rFonts w:ascii="Arabic Typesetting" w:hAnsi="Arabic Typesetting" w:cs="Arabic Typesetting" w:hint="cs"/>
          <w:sz w:val="40"/>
          <w:szCs w:val="40"/>
          <w:rtl/>
          <w:lang w:bidi="ar-DZ"/>
        </w:rPr>
        <w:t xml:space="preserve"> </w:t>
      </w:r>
      <w:r>
        <w:rPr>
          <w:rFonts w:ascii="Arabic Typesetting" w:hAnsi="Arabic Typesetting" w:cs="Arabic Typesetting" w:hint="cs"/>
          <w:sz w:val="40"/>
          <w:szCs w:val="40"/>
          <w:rtl/>
          <w:lang w:bidi="ar-DZ"/>
        </w:rPr>
        <w:t>فالحركة المنظمة و القادرة على تعبئة عدد كبير من أعضائها، هي التي تستطيع إسماع صوتها بسهولة أكبر من تلك التي تكون معزولة، لكن تأثيرها في اتّخاذ القرار يبقى في نهاية الأمر مرتبطا بإرادة الهيئات الحكومية.</w:t>
      </w:r>
    </w:p>
    <w:p w:rsidR="00111CF0" w:rsidRDefault="00111CF0" w:rsidP="00111CF0">
      <w:pPr>
        <w:bidi/>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ab/>
        <w:t xml:space="preserve">بالرغم من أن الرأي العام نشيط في التنديد أو في قبول السياسة الخارجية، إلا أن دوره المباشر على اتّخاذ القرار يبقى متقلّبا و متغيّرا. ففي الوقت الذي كان يذعن فيه كلينتون للإرادة الشعبية من خلال الموافقة على التدخّل في البوسنة و الصومال، و خلال ندوة صحفية سنة 1994، اعتبر أن السياسة الخارجية لا يمكن أن تكون من صلاحيات أو مهمة من مهام الرأي العام، لكن </w:t>
      </w:r>
      <w:r>
        <w:rPr>
          <w:rFonts w:ascii="Arabic Typesetting" w:hAnsi="Arabic Typesetting" w:cs="Arabic Typesetting" w:hint="cs"/>
          <w:b/>
          <w:bCs/>
          <w:sz w:val="40"/>
          <w:szCs w:val="40"/>
          <w:rtl/>
          <w:lang w:bidi="ar-DZ"/>
        </w:rPr>
        <w:t>" الدعم الشعبي، و خاصة في المسائل المرتبطة باستخدام القوات العسكرية، شديد الأهمية على المدى البعيد ".</w:t>
      </w:r>
      <w:r>
        <w:rPr>
          <w:rFonts w:ascii="Arabic Typesetting" w:hAnsi="Arabic Typesetting" w:cs="Arabic Typesetting" w:hint="cs"/>
          <w:sz w:val="40"/>
          <w:szCs w:val="40"/>
          <w:rtl/>
          <w:lang w:bidi="ar-DZ"/>
        </w:rPr>
        <w:t xml:space="preserve"> و من جانب آخر، و بالرغم من أن الرأي العام يشكّل قوة مقاومة لا يمكن الاستهانة بها، </w:t>
      </w:r>
      <w:r>
        <w:rPr>
          <w:rFonts w:ascii="Arabic Typesetting" w:hAnsi="Arabic Typesetting" w:cs="Arabic Typesetting" w:hint="cs"/>
          <w:b/>
          <w:bCs/>
          <w:sz w:val="40"/>
          <w:szCs w:val="40"/>
          <w:rtl/>
          <w:lang w:bidi="ar-DZ"/>
        </w:rPr>
        <w:t>" فإنه من النادر جدّا أن يشكّل مصدرا للمبادرة و الدفع في السياسة الخارجية "</w:t>
      </w:r>
      <w:r>
        <w:rPr>
          <w:rFonts w:ascii="Arabic Typesetting" w:hAnsi="Arabic Typesetting" w:cs="Arabic Typesetting" w:hint="cs"/>
          <w:sz w:val="40"/>
          <w:szCs w:val="40"/>
          <w:rtl/>
          <w:lang w:bidi="ar-DZ"/>
        </w:rPr>
        <w:t xml:space="preserve">، و من دون </w:t>
      </w:r>
      <w:r>
        <w:rPr>
          <w:rFonts w:ascii="Arabic Typesetting" w:hAnsi="Arabic Typesetting" w:cs="Arabic Typesetting" w:hint="cs"/>
          <w:b/>
          <w:bCs/>
          <w:sz w:val="40"/>
          <w:szCs w:val="40"/>
          <w:rtl/>
          <w:lang w:bidi="ar-DZ"/>
        </w:rPr>
        <w:t>" المشاركة الضمنية للرأي العام، لا تستطيع أيه حكومة من مواجهة تحدّيات محيطها "</w:t>
      </w:r>
      <w:r>
        <w:rPr>
          <w:rFonts w:ascii="Arabic Typesetting" w:hAnsi="Arabic Typesetting" w:cs="Arabic Typesetting" w:hint="cs"/>
          <w:sz w:val="40"/>
          <w:szCs w:val="40"/>
          <w:rtl/>
          <w:lang w:bidi="ar-DZ"/>
        </w:rPr>
        <w:t>.</w:t>
      </w:r>
    </w:p>
    <w:p w:rsidR="00111CF0" w:rsidRDefault="00111CF0" w:rsidP="00111CF0">
      <w:pPr>
        <w:bidi/>
        <w:jc w:val="both"/>
        <w:rPr>
          <w:rFonts w:ascii="Arabic Typesetting" w:hAnsi="Arabic Typesetting" w:cs="Arabic Typesetting"/>
          <w:b/>
          <w:bCs/>
          <w:sz w:val="40"/>
          <w:szCs w:val="40"/>
          <w:u w:val="single"/>
          <w:rtl/>
          <w:lang w:bidi="ar-DZ"/>
        </w:rPr>
      </w:pPr>
      <w:r>
        <w:rPr>
          <w:rFonts w:ascii="Arabic Typesetting" w:hAnsi="Arabic Typesetting" w:cs="Arabic Typesetting"/>
          <w:noProof/>
          <w:sz w:val="40"/>
          <w:szCs w:val="40"/>
          <w:rtl/>
          <w:lang w:eastAsia="fr-FR"/>
        </w:rPr>
        <w:lastRenderedPageBreak/>
        <mc:AlternateContent>
          <mc:Choice Requires="wps">
            <w:drawing>
              <wp:anchor distT="0" distB="0" distL="114300" distR="114300" simplePos="0" relativeHeight="251659264" behindDoc="0" locked="0" layoutInCell="0" allowOverlap="1" wp14:anchorId="42AA3A85" wp14:editId="1793D969">
                <wp:simplePos x="0" y="0"/>
                <wp:positionH relativeFrom="margin">
                  <wp:posOffset>-367030</wp:posOffset>
                </wp:positionH>
                <wp:positionV relativeFrom="margin">
                  <wp:posOffset>274955</wp:posOffset>
                </wp:positionV>
                <wp:extent cx="6511925" cy="3850640"/>
                <wp:effectExtent l="27940" t="22225" r="32385" b="51435"/>
                <wp:wrapSquare wrapText="bothSides"/>
                <wp:docPr id="3" name="Parenthèse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511925" cy="3850640"/>
                        </a:xfrm>
                        <a:prstGeom prst="bracketPair">
                          <a:avLst>
                            <a:gd name="adj" fmla="val 8051"/>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txbx>
                        <w:txbxContent>
                          <w:p w:rsidR="00111CF0" w:rsidRPr="00110D60" w:rsidRDefault="00111CF0" w:rsidP="00111CF0">
                            <w:pPr>
                              <w:pBdr>
                                <w:top w:val="single" w:sz="8" w:space="10" w:color="FFFFFF" w:themeColor="background1"/>
                                <w:bottom w:val="single" w:sz="8" w:space="10" w:color="FFFFFF" w:themeColor="background1"/>
                              </w:pBdr>
                              <w:spacing w:after="0"/>
                              <w:jc w:val="center"/>
                              <w:rPr>
                                <w:b/>
                                <w:bCs/>
                                <w:color w:val="808080" w:themeColor="text1" w:themeTint="7F"/>
                                <w:sz w:val="24"/>
                                <w:szCs w:val="24"/>
                                <w:lang w:val="en-US"/>
                              </w:rPr>
                            </w:pPr>
                            <w:r w:rsidRPr="00110D60">
                              <w:rPr>
                                <w:b/>
                                <w:bCs/>
                                <w:color w:val="808080" w:themeColor="text1" w:themeTint="7F"/>
                                <w:sz w:val="24"/>
                                <w:szCs w:val="24"/>
                                <w:lang w:val="en-US"/>
                              </w:rPr>
                              <w:t>« BAND AID », WE ARE THE WORLD ET BONO</w:t>
                            </w:r>
                          </w:p>
                          <w:p w:rsidR="00111CF0" w:rsidRPr="00AA24E6" w:rsidRDefault="00111CF0" w:rsidP="00111CF0">
                            <w:pPr>
                              <w:pBdr>
                                <w:top w:val="single" w:sz="8" w:space="10" w:color="FFFFFF" w:themeColor="background1"/>
                                <w:bottom w:val="single" w:sz="8" w:space="10" w:color="FFFFFF" w:themeColor="background1"/>
                              </w:pBdr>
                              <w:bidi/>
                              <w:spacing w:after="0"/>
                              <w:jc w:val="center"/>
                              <w:rPr>
                                <w:rFonts w:ascii="Arabic Typesetting" w:hAnsi="Arabic Typesetting" w:cs="Arabic Typesetting"/>
                                <w:b/>
                                <w:bCs/>
                                <w:color w:val="808080" w:themeColor="text1" w:themeTint="7F"/>
                                <w:sz w:val="32"/>
                                <w:szCs w:val="32"/>
                                <w:rtl/>
                                <w:lang w:val="en-US" w:bidi="ar-DZ"/>
                              </w:rPr>
                            </w:pPr>
                            <w:r w:rsidRPr="00AA24E6">
                              <w:rPr>
                                <w:rFonts w:ascii="Arabic Typesetting" w:hAnsi="Arabic Typesetting" w:cs="Arabic Typesetting" w:hint="cs"/>
                                <w:b/>
                                <w:bCs/>
                                <w:color w:val="808080" w:themeColor="text1" w:themeTint="7F"/>
                                <w:sz w:val="32"/>
                                <w:szCs w:val="32"/>
                                <w:rtl/>
                                <w:lang w:val="en-US" w:bidi="ar-DZ"/>
                              </w:rPr>
                              <w:t>في خدمة السياسة الخارجية</w:t>
                            </w:r>
                          </w:p>
                          <w:p w:rsidR="00111CF0" w:rsidRPr="00014760" w:rsidRDefault="00111CF0" w:rsidP="00111CF0">
                            <w:pPr>
                              <w:pBdr>
                                <w:top w:val="single" w:sz="8" w:space="10" w:color="FFFFFF" w:themeColor="background1"/>
                                <w:bottom w:val="single" w:sz="8" w:space="10" w:color="FFFFFF" w:themeColor="background1"/>
                              </w:pBdr>
                              <w:bidi/>
                              <w:spacing w:after="0"/>
                              <w:jc w:val="both"/>
                              <w:rPr>
                                <w:rFonts w:ascii="Arabic Typesetting" w:hAnsi="Arabic Typesetting" w:cs="Arabic Typesetting"/>
                                <w:color w:val="808080" w:themeColor="text1" w:themeTint="7F"/>
                                <w:sz w:val="32"/>
                                <w:szCs w:val="32"/>
                                <w:rtl/>
                                <w:lang w:bidi="ar-DZ"/>
                              </w:rPr>
                            </w:pPr>
                            <w:r w:rsidRPr="00AA24E6">
                              <w:rPr>
                                <w:rFonts w:ascii="Arabic Typesetting" w:hAnsi="Arabic Typesetting" w:cs="Arabic Typesetting" w:hint="cs"/>
                                <w:b/>
                                <w:bCs/>
                                <w:color w:val="808080" w:themeColor="text1" w:themeTint="7F"/>
                                <w:sz w:val="32"/>
                                <w:szCs w:val="32"/>
                                <w:rtl/>
                                <w:lang w:val="en-US" w:bidi="ar-DZ"/>
                              </w:rPr>
                              <w:t>يعرف المشاهير و الشخصيات العامة استخدام شهرتهم و يلعبون دورا في التوعية و التعبئة حول بعض الرهانات المرتبطة بالسياسة الخارجية.</w:t>
                            </w:r>
                            <w:r>
                              <w:rPr>
                                <w:rFonts w:ascii="Arabic Typesetting" w:hAnsi="Arabic Typesetting" w:cs="Arabic Typesetting" w:hint="cs"/>
                                <w:b/>
                                <w:bCs/>
                                <w:color w:val="808080" w:themeColor="text1" w:themeTint="7F"/>
                                <w:sz w:val="32"/>
                                <w:szCs w:val="32"/>
                                <w:rtl/>
                                <w:lang w:val="en-US" w:bidi="ar-DZ"/>
                              </w:rPr>
                              <w:t xml:space="preserve"> سنة 1984، قرّر مغنّي الروك </w:t>
                            </w:r>
                            <w:proofErr w:type="spellStart"/>
                            <w:r>
                              <w:rPr>
                                <w:rFonts w:ascii="Arabic Typesetting" w:hAnsi="Arabic Typesetting" w:cs="Arabic Typesetting" w:hint="cs"/>
                                <w:b/>
                                <w:bCs/>
                                <w:color w:val="808080" w:themeColor="text1" w:themeTint="7F"/>
                                <w:sz w:val="32"/>
                                <w:szCs w:val="32"/>
                                <w:rtl/>
                                <w:lang w:val="en-US" w:bidi="ar-DZ"/>
                              </w:rPr>
                              <w:t>الأيرلندي</w:t>
                            </w:r>
                            <w:proofErr w:type="spellEnd"/>
                            <w:r>
                              <w:rPr>
                                <w:rFonts w:ascii="Arabic Typesetting" w:hAnsi="Arabic Typesetting" w:cs="Arabic Typesetting" w:hint="cs"/>
                                <w:b/>
                                <w:bCs/>
                                <w:color w:val="808080" w:themeColor="text1" w:themeTint="7F"/>
                                <w:sz w:val="32"/>
                                <w:szCs w:val="32"/>
                                <w:rtl/>
                                <w:lang w:val="en-US" w:bidi="ar-DZ"/>
                              </w:rPr>
                              <w:t xml:space="preserve">  بوب </w:t>
                            </w:r>
                            <w:proofErr w:type="spellStart"/>
                            <w:r>
                              <w:rPr>
                                <w:rFonts w:ascii="Arabic Typesetting" w:hAnsi="Arabic Typesetting" w:cs="Arabic Typesetting" w:hint="cs"/>
                                <w:b/>
                                <w:bCs/>
                                <w:color w:val="808080" w:themeColor="text1" w:themeTint="7F"/>
                                <w:sz w:val="32"/>
                                <w:szCs w:val="32"/>
                                <w:rtl/>
                                <w:lang w:val="en-US" w:bidi="ar-DZ"/>
                              </w:rPr>
                              <w:t>غيلدوف</w:t>
                            </w:r>
                            <w:proofErr w:type="spellEnd"/>
                            <w:r>
                              <w:rPr>
                                <w:rFonts w:ascii="Arabic Typesetting" w:hAnsi="Arabic Typesetting" w:cs="Arabic Typesetting" w:hint="cs"/>
                                <w:b/>
                                <w:bCs/>
                                <w:color w:val="808080" w:themeColor="text1" w:themeTint="7F"/>
                                <w:sz w:val="32"/>
                                <w:szCs w:val="32"/>
                                <w:rtl/>
                                <w:lang w:val="en-US" w:bidi="ar-DZ"/>
                              </w:rPr>
                              <w:t xml:space="preserve"> </w:t>
                            </w:r>
                            <w:r>
                              <w:rPr>
                                <w:rFonts w:ascii="Arabic Typesetting" w:hAnsi="Arabic Typesetting" w:cs="Arabic Typesetting"/>
                                <w:b/>
                                <w:bCs/>
                                <w:i/>
                                <w:iCs/>
                                <w:color w:val="808080" w:themeColor="text1" w:themeTint="7F"/>
                                <w:sz w:val="32"/>
                                <w:szCs w:val="32"/>
                                <w:lang w:bidi="ar-DZ"/>
                              </w:rPr>
                              <w:t xml:space="preserve">Bob </w:t>
                            </w:r>
                            <w:proofErr w:type="spellStart"/>
                            <w:r>
                              <w:rPr>
                                <w:rFonts w:ascii="Arabic Typesetting" w:hAnsi="Arabic Typesetting" w:cs="Arabic Typesetting"/>
                                <w:b/>
                                <w:bCs/>
                                <w:i/>
                                <w:iCs/>
                                <w:color w:val="808080" w:themeColor="text1" w:themeTint="7F"/>
                                <w:sz w:val="32"/>
                                <w:szCs w:val="32"/>
                                <w:lang w:bidi="ar-DZ"/>
                              </w:rPr>
                              <w:t>Geldof</w:t>
                            </w:r>
                            <w:proofErr w:type="spellEnd"/>
                            <w:r>
                              <w:rPr>
                                <w:rFonts w:ascii="Arabic Typesetting" w:hAnsi="Arabic Typesetting" w:cs="Arabic Typesetting" w:hint="cs"/>
                                <w:color w:val="808080" w:themeColor="text1" w:themeTint="7F"/>
                                <w:sz w:val="32"/>
                                <w:szCs w:val="32"/>
                                <w:rtl/>
                                <w:lang w:bidi="ar-DZ"/>
                              </w:rPr>
                              <w:t xml:space="preserve"> دعوة  </w:t>
                            </w:r>
                            <w:r w:rsidRPr="00AA24E6">
                              <w:rPr>
                                <w:rFonts w:ascii="Arabic Typesetting" w:hAnsi="Arabic Typesetting" w:cs="Arabic Typesetting" w:hint="cs"/>
                                <w:b/>
                                <w:bCs/>
                                <w:color w:val="808080" w:themeColor="text1" w:themeTint="7F"/>
                                <w:sz w:val="32"/>
                                <w:szCs w:val="32"/>
                                <w:rtl/>
                                <w:lang w:bidi="ar-DZ"/>
                              </w:rPr>
                              <w:t>العديد من أعضاء الأسرة الفنية البريطانية</w:t>
                            </w:r>
                            <w:r>
                              <w:rPr>
                                <w:rFonts w:ascii="Arabic Typesetting" w:hAnsi="Arabic Typesetting" w:cs="Arabic Typesetting" w:hint="cs"/>
                                <w:b/>
                                <w:bCs/>
                                <w:color w:val="808080" w:themeColor="text1" w:themeTint="7F"/>
                                <w:sz w:val="32"/>
                                <w:szCs w:val="32"/>
                                <w:rtl/>
                                <w:lang w:bidi="ar-DZ"/>
                              </w:rPr>
                              <w:t xml:space="preserve"> للمشاركة في حفلات فنّية بهدف جمع أموال لمواجهة المجاعة التي كانت تحصد مئات الآلاف من الأرواح في أثيوبيا آنذاك. لقد مكّنت حملة إطلاق أغنية </w:t>
                            </w:r>
                            <w:r>
                              <w:rPr>
                                <w:rFonts w:ascii="Arabic Typesetting" w:hAnsi="Arabic Typesetting" w:cs="Arabic Typesetting"/>
                                <w:b/>
                                <w:bCs/>
                                <w:i/>
                                <w:iCs/>
                                <w:color w:val="808080" w:themeColor="text1" w:themeTint="7F"/>
                                <w:sz w:val="32"/>
                                <w:szCs w:val="32"/>
                                <w:lang w:bidi="ar-DZ"/>
                              </w:rPr>
                              <w:t xml:space="preserve">Do </w:t>
                            </w:r>
                            <w:proofErr w:type="spellStart"/>
                            <w:r>
                              <w:rPr>
                                <w:rFonts w:ascii="Arabic Typesetting" w:hAnsi="Arabic Typesetting" w:cs="Arabic Typesetting"/>
                                <w:b/>
                                <w:bCs/>
                                <w:i/>
                                <w:iCs/>
                                <w:color w:val="808080" w:themeColor="text1" w:themeTint="7F"/>
                                <w:sz w:val="32"/>
                                <w:szCs w:val="32"/>
                                <w:lang w:bidi="ar-DZ"/>
                              </w:rPr>
                              <w:t>They</w:t>
                            </w:r>
                            <w:proofErr w:type="spellEnd"/>
                            <w:r>
                              <w:rPr>
                                <w:rFonts w:ascii="Arabic Typesetting" w:hAnsi="Arabic Typesetting" w:cs="Arabic Typesetting"/>
                                <w:b/>
                                <w:bCs/>
                                <w:i/>
                                <w:iCs/>
                                <w:color w:val="808080" w:themeColor="text1" w:themeTint="7F"/>
                                <w:sz w:val="32"/>
                                <w:szCs w:val="32"/>
                                <w:lang w:bidi="ar-DZ"/>
                              </w:rPr>
                              <w:t xml:space="preserve"> Know </w:t>
                            </w:r>
                            <w:proofErr w:type="spellStart"/>
                            <w:r>
                              <w:rPr>
                                <w:rFonts w:ascii="Arabic Typesetting" w:hAnsi="Arabic Typesetting" w:cs="Arabic Typesetting"/>
                                <w:b/>
                                <w:bCs/>
                                <w:i/>
                                <w:iCs/>
                                <w:color w:val="808080" w:themeColor="text1" w:themeTint="7F"/>
                                <w:sz w:val="32"/>
                                <w:szCs w:val="32"/>
                                <w:lang w:bidi="ar-DZ"/>
                              </w:rPr>
                              <w:t>It’s</w:t>
                            </w:r>
                            <w:proofErr w:type="spellEnd"/>
                            <w:r>
                              <w:rPr>
                                <w:rFonts w:ascii="Arabic Typesetting" w:hAnsi="Arabic Typesetting" w:cs="Arabic Typesetting"/>
                                <w:b/>
                                <w:bCs/>
                                <w:i/>
                                <w:iCs/>
                                <w:color w:val="808080" w:themeColor="text1" w:themeTint="7F"/>
                                <w:sz w:val="32"/>
                                <w:szCs w:val="32"/>
                                <w:lang w:bidi="ar-DZ"/>
                              </w:rPr>
                              <w:t xml:space="preserve"> Christmas ?</w:t>
                            </w:r>
                            <w:r>
                              <w:rPr>
                                <w:rFonts w:ascii="Arabic Typesetting" w:hAnsi="Arabic Typesetting" w:cs="Arabic Typesetting" w:hint="cs"/>
                                <w:color w:val="808080" w:themeColor="text1" w:themeTint="7F"/>
                                <w:sz w:val="32"/>
                                <w:szCs w:val="32"/>
                                <w:rtl/>
                                <w:lang w:bidi="ar-DZ"/>
                              </w:rPr>
                              <w:t xml:space="preserve"> </w:t>
                            </w:r>
                            <w:r>
                              <w:rPr>
                                <w:rFonts w:ascii="Arabic Typesetting" w:hAnsi="Arabic Typesetting" w:cs="Arabic Typesetting" w:hint="cs"/>
                                <w:b/>
                                <w:bCs/>
                                <w:color w:val="808080" w:themeColor="text1" w:themeTint="7F"/>
                                <w:sz w:val="32"/>
                                <w:szCs w:val="32"/>
                                <w:rtl/>
                                <w:lang w:bidi="ar-DZ"/>
                              </w:rPr>
                              <w:t xml:space="preserve">و سلسلة الحفلات التي أعقبتها </w:t>
                            </w:r>
                            <w:r>
                              <w:rPr>
                                <w:rFonts w:ascii="Arabic Typesetting" w:hAnsi="Arabic Typesetting" w:cs="Arabic Typesetting"/>
                                <w:b/>
                                <w:bCs/>
                                <w:i/>
                                <w:iCs/>
                                <w:color w:val="808080" w:themeColor="text1" w:themeTint="7F"/>
                                <w:sz w:val="32"/>
                                <w:szCs w:val="32"/>
                                <w:lang w:bidi="ar-DZ"/>
                              </w:rPr>
                              <w:t xml:space="preserve">(« Live </w:t>
                            </w:r>
                            <w:proofErr w:type="spellStart"/>
                            <w:r>
                              <w:rPr>
                                <w:rFonts w:ascii="Arabic Typesetting" w:hAnsi="Arabic Typesetting" w:cs="Arabic Typesetting"/>
                                <w:b/>
                                <w:bCs/>
                                <w:i/>
                                <w:iCs/>
                                <w:color w:val="808080" w:themeColor="text1" w:themeTint="7F"/>
                                <w:sz w:val="32"/>
                                <w:szCs w:val="32"/>
                                <w:lang w:bidi="ar-DZ"/>
                              </w:rPr>
                              <w:t>Aid</w:t>
                            </w:r>
                            <w:proofErr w:type="spellEnd"/>
                            <w:r>
                              <w:rPr>
                                <w:rFonts w:ascii="Arabic Typesetting" w:hAnsi="Arabic Typesetting" w:cs="Arabic Typesetting"/>
                                <w:b/>
                                <w:bCs/>
                                <w:i/>
                                <w:iCs/>
                                <w:color w:val="808080" w:themeColor="text1" w:themeTint="7F"/>
                                <w:sz w:val="32"/>
                                <w:szCs w:val="32"/>
                                <w:lang w:bidi="ar-DZ"/>
                              </w:rPr>
                              <w:t> »)</w:t>
                            </w:r>
                            <w:r>
                              <w:rPr>
                                <w:rFonts w:ascii="Arabic Typesetting" w:hAnsi="Arabic Typesetting" w:cs="Arabic Typesetting" w:hint="cs"/>
                                <w:color w:val="808080" w:themeColor="text1" w:themeTint="7F"/>
                                <w:sz w:val="32"/>
                                <w:szCs w:val="32"/>
                                <w:rtl/>
                                <w:lang w:bidi="ar-DZ"/>
                              </w:rPr>
                              <w:t xml:space="preserve"> </w:t>
                            </w:r>
                            <w:r>
                              <w:rPr>
                                <w:rFonts w:ascii="Arabic Typesetting" w:hAnsi="Arabic Typesetting" w:cs="Arabic Typesetting" w:hint="cs"/>
                                <w:b/>
                                <w:bCs/>
                                <w:color w:val="808080" w:themeColor="text1" w:themeTint="7F"/>
                                <w:sz w:val="32"/>
                                <w:szCs w:val="32"/>
                                <w:rtl/>
                                <w:lang w:bidi="ar-DZ"/>
                              </w:rPr>
                              <w:t xml:space="preserve">من جمع ما يقارب 70 مليون دولار. دفع النجاح الذي حقّقه هذا المغنّي إلى قيام عدة دول أخرى بنفس العمل، و على رأسها باريس، </w:t>
                            </w:r>
                            <w:proofErr w:type="spellStart"/>
                            <w:r>
                              <w:rPr>
                                <w:rFonts w:ascii="Arabic Typesetting" w:hAnsi="Arabic Typesetting" w:cs="Arabic Typesetting" w:hint="cs"/>
                                <w:b/>
                                <w:bCs/>
                                <w:color w:val="808080" w:themeColor="text1" w:themeTint="7F"/>
                                <w:sz w:val="32"/>
                                <w:szCs w:val="32"/>
                                <w:rtl/>
                                <w:lang w:bidi="ar-DZ"/>
                              </w:rPr>
                              <w:t>كيبيك</w:t>
                            </w:r>
                            <w:proofErr w:type="spellEnd"/>
                            <w:r>
                              <w:rPr>
                                <w:rFonts w:ascii="Arabic Typesetting" w:hAnsi="Arabic Typesetting" w:cs="Arabic Typesetting" w:hint="cs"/>
                                <w:b/>
                                <w:bCs/>
                                <w:color w:val="808080" w:themeColor="text1" w:themeTint="7F"/>
                                <w:sz w:val="32"/>
                                <w:szCs w:val="32"/>
                                <w:rtl/>
                                <w:lang w:bidi="ar-DZ"/>
                              </w:rPr>
                              <w:t xml:space="preserve"> و الولايات المتّحدة، و نفس العمل أدّاه </w:t>
                            </w:r>
                            <w:r>
                              <w:rPr>
                                <w:rFonts w:ascii="Arabic Typesetting" w:hAnsi="Arabic Typesetting" w:cs="Arabic Typesetting"/>
                                <w:b/>
                                <w:bCs/>
                                <w:i/>
                                <w:iCs/>
                                <w:color w:val="808080" w:themeColor="text1" w:themeTint="7F"/>
                                <w:sz w:val="32"/>
                                <w:szCs w:val="32"/>
                                <w:lang w:bidi="ar-DZ"/>
                              </w:rPr>
                              <w:t>Quincy Jones</w:t>
                            </w:r>
                            <w:r>
                              <w:rPr>
                                <w:rFonts w:ascii="Arabic Typesetting" w:hAnsi="Arabic Typesetting" w:cs="Arabic Typesetting" w:hint="cs"/>
                                <w:color w:val="808080" w:themeColor="text1" w:themeTint="7F"/>
                                <w:sz w:val="32"/>
                                <w:szCs w:val="32"/>
                                <w:rtl/>
                                <w:lang w:bidi="ar-DZ"/>
                              </w:rPr>
                              <w:t xml:space="preserve"> </w:t>
                            </w:r>
                            <w:r>
                              <w:rPr>
                                <w:rFonts w:ascii="Arabic Typesetting" w:hAnsi="Arabic Typesetting" w:cs="Arabic Typesetting" w:hint="cs"/>
                                <w:b/>
                                <w:bCs/>
                                <w:color w:val="808080" w:themeColor="text1" w:themeTint="7F"/>
                                <w:sz w:val="32"/>
                                <w:szCs w:val="32"/>
                                <w:rtl/>
                                <w:lang w:bidi="ar-DZ"/>
                              </w:rPr>
                              <w:t xml:space="preserve">من خلال أغنية </w:t>
                            </w:r>
                            <w:proofErr w:type="spellStart"/>
                            <w:r>
                              <w:rPr>
                                <w:rFonts w:ascii="Arabic Typesetting" w:hAnsi="Arabic Typesetting" w:cs="Arabic Typesetting"/>
                                <w:b/>
                                <w:bCs/>
                                <w:i/>
                                <w:iCs/>
                                <w:color w:val="808080" w:themeColor="text1" w:themeTint="7F"/>
                                <w:sz w:val="32"/>
                                <w:szCs w:val="32"/>
                                <w:lang w:bidi="ar-DZ"/>
                              </w:rPr>
                              <w:t>We</w:t>
                            </w:r>
                            <w:proofErr w:type="spellEnd"/>
                            <w:r>
                              <w:rPr>
                                <w:rFonts w:ascii="Arabic Typesetting" w:hAnsi="Arabic Typesetting" w:cs="Arabic Typesetting"/>
                                <w:b/>
                                <w:bCs/>
                                <w:i/>
                                <w:iCs/>
                                <w:color w:val="808080" w:themeColor="text1" w:themeTint="7F"/>
                                <w:sz w:val="32"/>
                                <w:szCs w:val="32"/>
                                <w:lang w:bidi="ar-DZ"/>
                              </w:rPr>
                              <w:t xml:space="preserve"> Are The World</w:t>
                            </w:r>
                            <w:r>
                              <w:rPr>
                                <w:rFonts w:ascii="Arabic Typesetting" w:hAnsi="Arabic Typesetting" w:cs="Arabic Typesetting" w:hint="cs"/>
                                <w:color w:val="808080" w:themeColor="text1" w:themeTint="7F"/>
                                <w:sz w:val="32"/>
                                <w:szCs w:val="32"/>
                                <w:rtl/>
                                <w:lang w:bidi="ar-DZ"/>
                              </w:rPr>
                              <w:t xml:space="preserve"> </w:t>
                            </w:r>
                            <w:r>
                              <w:rPr>
                                <w:rFonts w:ascii="Arabic Typesetting" w:hAnsi="Arabic Typesetting" w:cs="Arabic Typesetting" w:hint="cs"/>
                                <w:b/>
                                <w:bCs/>
                                <w:color w:val="808080" w:themeColor="text1" w:themeTint="7F"/>
                                <w:sz w:val="32"/>
                                <w:szCs w:val="32"/>
                                <w:rtl/>
                                <w:lang w:bidi="ar-DZ"/>
                              </w:rPr>
                              <w:t xml:space="preserve">سنة 1985. لقد تم استعادة نفس هذه الأغنية غداة الزلزال الذي ضرب هايتي سنة 2010، لتصبح هذه الأغنية نشيدا مخلّدا للتعاون الدولي، لتصبح سريعا  الأغنية  الأكثر مبيعا في تاريخ البوب الأمريكي. كما برز على المستوى الفردي، النشاط الكبير الذي قام به مغنّي فرقة </w:t>
                            </w:r>
                            <w:r>
                              <w:rPr>
                                <w:rFonts w:ascii="Arabic Typesetting" w:hAnsi="Arabic Typesetting" w:cs="Arabic Typesetting"/>
                                <w:b/>
                                <w:bCs/>
                                <w:i/>
                                <w:iCs/>
                                <w:color w:val="808080" w:themeColor="text1" w:themeTint="7F"/>
                                <w:sz w:val="32"/>
                                <w:szCs w:val="32"/>
                                <w:lang w:bidi="ar-DZ"/>
                              </w:rPr>
                              <w:t>U2</w:t>
                            </w:r>
                            <w:r>
                              <w:rPr>
                                <w:rFonts w:ascii="Arabic Typesetting" w:hAnsi="Arabic Typesetting" w:cs="Arabic Typesetting" w:hint="cs"/>
                                <w:b/>
                                <w:bCs/>
                                <w:color w:val="808080" w:themeColor="text1" w:themeTint="7F"/>
                                <w:sz w:val="32"/>
                                <w:szCs w:val="32"/>
                                <w:rtl/>
                                <w:lang w:bidi="ar-DZ"/>
                              </w:rPr>
                              <w:t xml:space="preserve"> و المتحمّس </w:t>
                            </w:r>
                            <w:r>
                              <w:rPr>
                                <w:rFonts w:ascii="Arabic Typesetting" w:hAnsi="Arabic Typesetting" w:cs="Arabic Typesetting"/>
                                <w:b/>
                                <w:bCs/>
                                <w:i/>
                                <w:iCs/>
                                <w:color w:val="808080" w:themeColor="text1" w:themeTint="7F"/>
                                <w:sz w:val="32"/>
                                <w:szCs w:val="32"/>
                                <w:lang w:bidi="ar-DZ"/>
                              </w:rPr>
                              <w:t>Bono</w:t>
                            </w:r>
                            <w:r>
                              <w:rPr>
                                <w:rFonts w:ascii="Arabic Typesetting" w:hAnsi="Arabic Typesetting" w:cs="Arabic Typesetting" w:hint="cs"/>
                                <w:b/>
                                <w:bCs/>
                                <w:color w:val="808080" w:themeColor="text1" w:themeTint="7F"/>
                                <w:sz w:val="32"/>
                                <w:szCs w:val="32"/>
                                <w:rtl/>
                                <w:lang w:bidi="ar-DZ"/>
                              </w:rPr>
                              <w:t xml:space="preserve"> فيما يخص مسألة الأوضاع في أفريقيا؛ فهو الذي أنجز الحملة التي حملت شعار </w:t>
                            </w:r>
                            <w:r>
                              <w:rPr>
                                <w:rFonts w:ascii="Arabic Typesetting" w:hAnsi="Arabic Typesetting" w:cs="Arabic Typesetting"/>
                                <w:b/>
                                <w:bCs/>
                                <w:i/>
                                <w:iCs/>
                                <w:color w:val="808080" w:themeColor="text1" w:themeTint="7F"/>
                                <w:sz w:val="32"/>
                                <w:szCs w:val="32"/>
                                <w:lang w:bidi="ar-DZ"/>
                              </w:rPr>
                              <w:t>« One »</w:t>
                            </w:r>
                            <w:r>
                              <w:rPr>
                                <w:rFonts w:ascii="Arabic Typesetting" w:hAnsi="Arabic Typesetting" w:cs="Arabic Typesetting" w:hint="cs"/>
                                <w:b/>
                                <w:bCs/>
                                <w:color w:val="808080" w:themeColor="text1" w:themeTint="7F"/>
                                <w:sz w:val="32"/>
                                <w:szCs w:val="32"/>
                                <w:rtl/>
                                <w:lang w:bidi="ar-DZ"/>
                              </w:rPr>
                              <w:t xml:space="preserve"> بمساعدة بيل و </w:t>
                            </w:r>
                            <w:proofErr w:type="spellStart"/>
                            <w:r>
                              <w:rPr>
                                <w:rFonts w:ascii="Arabic Typesetting" w:hAnsi="Arabic Typesetting" w:cs="Arabic Typesetting" w:hint="cs"/>
                                <w:b/>
                                <w:bCs/>
                                <w:color w:val="808080" w:themeColor="text1" w:themeTint="7F"/>
                                <w:sz w:val="32"/>
                                <w:szCs w:val="32"/>
                                <w:rtl/>
                                <w:lang w:bidi="ar-DZ"/>
                              </w:rPr>
                              <w:t>ميليندا</w:t>
                            </w:r>
                            <w:proofErr w:type="spellEnd"/>
                            <w:r>
                              <w:rPr>
                                <w:rFonts w:ascii="Arabic Typesetting" w:hAnsi="Arabic Typesetting" w:cs="Arabic Typesetting" w:hint="cs"/>
                                <w:b/>
                                <w:bCs/>
                                <w:color w:val="808080" w:themeColor="text1" w:themeTint="7F"/>
                                <w:sz w:val="32"/>
                                <w:szCs w:val="32"/>
                                <w:rtl/>
                                <w:lang w:bidi="ar-DZ"/>
                              </w:rPr>
                              <w:t xml:space="preserve"> غيتس و التي كانت تستهدف ترقية و زيادة مشاركة الحكومات في برامج المساعدة الدولية، فضلا عن عدة لقاءات أجراها مع الرئيس باراك أوباما خلال نشاطاته الخيرية. لكن و بالرغم من أن الأثر المباشر لمثل هذه المبادرات لا يمكن قياسه، فإن نشاط بعض الشخصيات المشهورة يسمح بتعبئة موازية تتخطّى حدود الدولة من خلال المرور عبر المجتمع المدني و الرأي العام.</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Parenthèses 3" o:spid="_x0000_s1026" type="#_x0000_t185" style="position:absolute;left:0;text-align:left;margin-left:-28.9pt;margin-top:21.65pt;width:512.75pt;height:30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" o:allowincell="f" adj="1739" filled="t" fillcolor="black [3200]" strokecolor="#f2f2f2 [3041]" strokeweight="3pt">
                <v:shadow on="t" color="#7f7f7f [1601]" opacity=".5" offset="1pt"/>
                <v:textbox inset="3.6pt,,3.6pt">
                  <w:txbxContent>
                    <w:p w:rsidR="00111CF0" w:rsidRPr="00110D60" w:rsidRDefault="00111CF0" w:rsidP="00111CF0">
                      <w:pPr>
                        <w:pBdr>
                          <w:top w:val="single" w:sz="8" w:space="10" w:color="FFFFFF" w:themeColor="background1"/>
                          <w:bottom w:val="single" w:sz="8" w:space="10" w:color="FFFFFF" w:themeColor="background1"/>
                        </w:pBdr>
                        <w:spacing w:after="0"/>
                        <w:jc w:val="center"/>
                        <w:rPr>
                          <w:b/>
                          <w:bCs/>
                          <w:color w:val="808080" w:themeColor="text1" w:themeTint="7F"/>
                          <w:sz w:val="24"/>
                          <w:szCs w:val="24"/>
                          <w:lang w:val="en-US"/>
                        </w:rPr>
                      </w:pPr>
                      <w:r w:rsidRPr="00110D60">
                        <w:rPr>
                          <w:b/>
                          <w:bCs/>
                          <w:color w:val="808080" w:themeColor="text1" w:themeTint="7F"/>
                          <w:sz w:val="24"/>
                          <w:szCs w:val="24"/>
                          <w:lang w:val="en-US"/>
                        </w:rPr>
                        <w:t>« BAND AID », WE ARE THE WORLD ET BONO</w:t>
                      </w:r>
                    </w:p>
                    <w:p w:rsidR="00111CF0" w:rsidRPr="00AA24E6" w:rsidRDefault="00111CF0" w:rsidP="00111CF0">
                      <w:pPr>
                        <w:pBdr>
                          <w:top w:val="single" w:sz="8" w:space="10" w:color="FFFFFF" w:themeColor="background1"/>
                          <w:bottom w:val="single" w:sz="8" w:space="10" w:color="FFFFFF" w:themeColor="background1"/>
                        </w:pBdr>
                        <w:bidi/>
                        <w:spacing w:after="0"/>
                        <w:jc w:val="center"/>
                        <w:rPr>
                          <w:rFonts w:ascii="Arabic Typesetting" w:hAnsi="Arabic Typesetting" w:cs="Arabic Typesetting"/>
                          <w:b/>
                          <w:bCs/>
                          <w:color w:val="808080" w:themeColor="text1" w:themeTint="7F"/>
                          <w:sz w:val="32"/>
                          <w:szCs w:val="32"/>
                          <w:rtl/>
                          <w:lang w:val="en-US" w:bidi="ar-DZ"/>
                        </w:rPr>
                      </w:pPr>
                      <w:r w:rsidRPr="00AA24E6">
                        <w:rPr>
                          <w:rFonts w:ascii="Arabic Typesetting" w:hAnsi="Arabic Typesetting" w:cs="Arabic Typesetting" w:hint="cs"/>
                          <w:b/>
                          <w:bCs/>
                          <w:color w:val="808080" w:themeColor="text1" w:themeTint="7F"/>
                          <w:sz w:val="32"/>
                          <w:szCs w:val="32"/>
                          <w:rtl/>
                          <w:lang w:val="en-US" w:bidi="ar-DZ"/>
                        </w:rPr>
                        <w:t>في خدمة السياسة الخارجية</w:t>
                      </w:r>
                    </w:p>
                    <w:p w:rsidR="00111CF0" w:rsidRPr="00014760" w:rsidRDefault="00111CF0" w:rsidP="00111CF0">
                      <w:pPr>
                        <w:pBdr>
                          <w:top w:val="single" w:sz="8" w:space="10" w:color="FFFFFF" w:themeColor="background1"/>
                          <w:bottom w:val="single" w:sz="8" w:space="10" w:color="FFFFFF" w:themeColor="background1"/>
                        </w:pBdr>
                        <w:bidi/>
                        <w:spacing w:after="0"/>
                        <w:jc w:val="both"/>
                        <w:rPr>
                          <w:rFonts w:ascii="Arabic Typesetting" w:hAnsi="Arabic Typesetting" w:cs="Arabic Typesetting"/>
                          <w:color w:val="808080" w:themeColor="text1" w:themeTint="7F"/>
                          <w:sz w:val="32"/>
                          <w:szCs w:val="32"/>
                          <w:rtl/>
                          <w:lang w:bidi="ar-DZ"/>
                        </w:rPr>
                      </w:pPr>
                      <w:r w:rsidRPr="00AA24E6">
                        <w:rPr>
                          <w:rFonts w:ascii="Arabic Typesetting" w:hAnsi="Arabic Typesetting" w:cs="Arabic Typesetting" w:hint="cs"/>
                          <w:b/>
                          <w:bCs/>
                          <w:color w:val="808080" w:themeColor="text1" w:themeTint="7F"/>
                          <w:sz w:val="32"/>
                          <w:szCs w:val="32"/>
                          <w:rtl/>
                          <w:lang w:val="en-US" w:bidi="ar-DZ"/>
                        </w:rPr>
                        <w:t>يعرف المشاهير و الشخصيات العامة استخدام شهرتهم و يلعبون دورا في التوعية و التعبئة حول بعض الرهانات المرتبطة بالسياسة الخارجية.</w:t>
                      </w:r>
                      <w:r>
                        <w:rPr>
                          <w:rFonts w:ascii="Arabic Typesetting" w:hAnsi="Arabic Typesetting" w:cs="Arabic Typesetting" w:hint="cs"/>
                          <w:b/>
                          <w:bCs/>
                          <w:color w:val="808080" w:themeColor="text1" w:themeTint="7F"/>
                          <w:sz w:val="32"/>
                          <w:szCs w:val="32"/>
                          <w:rtl/>
                          <w:lang w:val="en-US" w:bidi="ar-DZ"/>
                        </w:rPr>
                        <w:t xml:space="preserve"> سنة 1984، قرّر مغنّي الروك </w:t>
                      </w:r>
                      <w:proofErr w:type="spellStart"/>
                      <w:r>
                        <w:rPr>
                          <w:rFonts w:ascii="Arabic Typesetting" w:hAnsi="Arabic Typesetting" w:cs="Arabic Typesetting" w:hint="cs"/>
                          <w:b/>
                          <w:bCs/>
                          <w:color w:val="808080" w:themeColor="text1" w:themeTint="7F"/>
                          <w:sz w:val="32"/>
                          <w:szCs w:val="32"/>
                          <w:rtl/>
                          <w:lang w:val="en-US" w:bidi="ar-DZ"/>
                        </w:rPr>
                        <w:t>الأيرلندي</w:t>
                      </w:r>
                      <w:proofErr w:type="spellEnd"/>
                      <w:r>
                        <w:rPr>
                          <w:rFonts w:ascii="Arabic Typesetting" w:hAnsi="Arabic Typesetting" w:cs="Arabic Typesetting" w:hint="cs"/>
                          <w:b/>
                          <w:bCs/>
                          <w:color w:val="808080" w:themeColor="text1" w:themeTint="7F"/>
                          <w:sz w:val="32"/>
                          <w:szCs w:val="32"/>
                          <w:rtl/>
                          <w:lang w:val="en-US" w:bidi="ar-DZ"/>
                        </w:rPr>
                        <w:t xml:space="preserve">  بوب </w:t>
                      </w:r>
                      <w:proofErr w:type="spellStart"/>
                      <w:r>
                        <w:rPr>
                          <w:rFonts w:ascii="Arabic Typesetting" w:hAnsi="Arabic Typesetting" w:cs="Arabic Typesetting" w:hint="cs"/>
                          <w:b/>
                          <w:bCs/>
                          <w:color w:val="808080" w:themeColor="text1" w:themeTint="7F"/>
                          <w:sz w:val="32"/>
                          <w:szCs w:val="32"/>
                          <w:rtl/>
                          <w:lang w:val="en-US" w:bidi="ar-DZ"/>
                        </w:rPr>
                        <w:t>غيلدوف</w:t>
                      </w:r>
                      <w:proofErr w:type="spellEnd"/>
                      <w:r>
                        <w:rPr>
                          <w:rFonts w:ascii="Arabic Typesetting" w:hAnsi="Arabic Typesetting" w:cs="Arabic Typesetting" w:hint="cs"/>
                          <w:b/>
                          <w:bCs/>
                          <w:color w:val="808080" w:themeColor="text1" w:themeTint="7F"/>
                          <w:sz w:val="32"/>
                          <w:szCs w:val="32"/>
                          <w:rtl/>
                          <w:lang w:val="en-US" w:bidi="ar-DZ"/>
                        </w:rPr>
                        <w:t xml:space="preserve"> </w:t>
                      </w:r>
                      <w:r>
                        <w:rPr>
                          <w:rFonts w:ascii="Arabic Typesetting" w:hAnsi="Arabic Typesetting" w:cs="Arabic Typesetting"/>
                          <w:b/>
                          <w:bCs/>
                          <w:i/>
                          <w:iCs/>
                          <w:color w:val="808080" w:themeColor="text1" w:themeTint="7F"/>
                          <w:sz w:val="32"/>
                          <w:szCs w:val="32"/>
                          <w:lang w:bidi="ar-DZ"/>
                        </w:rPr>
                        <w:t xml:space="preserve">Bob </w:t>
                      </w:r>
                      <w:proofErr w:type="spellStart"/>
                      <w:r>
                        <w:rPr>
                          <w:rFonts w:ascii="Arabic Typesetting" w:hAnsi="Arabic Typesetting" w:cs="Arabic Typesetting"/>
                          <w:b/>
                          <w:bCs/>
                          <w:i/>
                          <w:iCs/>
                          <w:color w:val="808080" w:themeColor="text1" w:themeTint="7F"/>
                          <w:sz w:val="32"/>
                          <w:szCs w:val="32"/>
                          <w:lang w:bidi="ar-DZ"/>
                        </w:rPr>
                        <w:t>Geldof</w:t>
                      </w:r>
                      <w:proofErr w:type="spellEnd"/>
                      <w:r>
                        <w:rPr>
                          <w:rFonts w:ascii="Arabic Typesetting" w:hAnsi="Arabic Typesetting" w:cs="Arabic Typesetting" w:hint="cs"/>
                          <w:color w:val="808080" w:themeColor="text1" w:themeTint="7F"/>
                          <w:sz w:val="32"/>
                          <w:szCs w:val="32"/>
                          <w:rtl/>
                          <w:lang w:bidi="ar-DZ"/>
                        </w:rPr>
                        <w:t xml:space="preserve"> دعوة  </w:t>
                      </w:r>
                      <w:r w:rsidRPr="00AA24E6">
                        <w:rPr>
                          <w:rFonts w:ascii="Arabic Typesetting" w:hAnsi="Arabic Typesetting" w:cs="Arabic Typesetting" w:hint="cs"/>
                          <w:b/>
                          <w:bCs/>
                          <w:color w:val="808080" w:themeColor="text1" w:themeTint="7F"/>
                          <w:sz w:val="32"/>
                          <w:szCs w:val="32"/>
                          <w:rtl/>
                          <w:lang w:bidi="ar-DZ"/>
                        </w:rPr>
                        <w:t>العديد من أعضاء الأسرة الفنية البريطانية</w:t>
                      </w:r>
                      <w:r>
                        <w:rPr>
                          <w:rFonts w:ascii="Arabic Typesetting" w:hAnsi="Arabic Typesetting" w:cs="Arabic Typesetting" w:hint="cs"/>
                          <w:b/>
                          <w:bCs/>
                          <w:color w:val="808080" w:themeColor="text1" w:themeTint="7F"/>
                          <w:sz w:val="32"/>
                          <w:szCs w:val="32"/>
                          <w:rtl/>
                          <w:lang w:bidi="ar-DZ"/>
                        </w:rPr>
                        <w:t xml:space="preserve"> للمشاركة في حفلات فنّية بهدف جمع أموال لمواجهة المجاعة التي كانت تحصد مئات الآلاف من الأرواح في أثيوبيا آنذاك. لقد مكّنت حملة إطلاق أغنية </w:t>
                      </w:r>
                      <w:r>
                        <w:rPr>
                          <w:rFonts w:ascii="Arabic Typesetting" w:hAnsi="Arabic Typesetting" w:cs="Arabic Typesetting"/>
                          <w:b/>
                          <w:bCs/>
                          <w:i/>
                          <w:iCs/>
                          <w:color w:val="808080" w:themeColor="text1" w:themeTint="7F"/>
                          <w:sz w:val="32"/>
                          <w:szCs w:val="32"/>
                          <w:lang w:bidi="ar-DZ"/>
                        </w:rPr>
                        <w:t xml:space="preserve">Do </w:t>
                      </w:r>
                      <w:proofErr w:type="spellStart"/>
                      <w:r>
                        <w:rPr>
                          <w:rFonts w:ascii="Arabic Typesetting" w:hAnsi="Arabic Typesetting" w:cs="Arabic Typesetting"/>
                          <w:b/>
                          <w:bCs/>
                          <w:i/>
                          <w:iCs/>
                          <w:color w:val="808080" w:themeColor="text1" w:themeTint="7F"/>
                          <w:sz w:val="32"/>
                          <w:szCs w:val="32"/>
                          <w:lang w:bidi="ar-DZ"/>
                        </w:rPr>
                        <w:t>They</w:t>
                      </w:r>
                      <w:proofErr w:type="spellEnd"/>
                      <w:r>
                        <w:rPr>
                          <w:rFonts w:ascii="Arabic Typesetting" w:hAnsi="Arabic Typesetting" w:cs="Arabic Typesetting"/>
                          <w:b/>
                          <w:bCs/>
                          <w:i/>
                          <w:iCs/>
                          <w:color w:val="808080" w:themeColor="text1" w:themeTint="7F"/>
                          <w:sz w:val="32"/>
                          <w:szCs w:val="32"/>
                          <w:lang w:bidi="ar-DZ"/>
                        </w:rPr>
                        <w:t xml:space="preserve"> Know </w:t>
                      </w:r>
                      <w:proofErr w:type="spellStart"/>
                      <w:r>
                        <w:rPr>
                          <w:rFonts w:ascii="Arabic Typesetting" w:hAnsi="Arabic Typesetting" w:cs="Arabic Typesetting"/>
                          <w:b/>
                          <w:bCs/>
                          <w:i/>
                          <w:iCs/>
                          <w:color w:val="808080" w:themeColor="text1" w:themeTint="7F"/>
                          <w:sz w:val="32"/>
                          <w:szCs w:val="32"/>
                          <w:lang w:bidi="ar-DZ"/>
                        </w:rPr>
                        <w:t>It’s</w:t>
                      </w:r>
                      <w:proofErr w:type="spellEnd"/>
                      <w:r>
                        <w:rPr>
                          <w:rFonts w:ascii="Arabic Typesetting" w:hAnsi="Arabic Typesetting" w:cs="Arabic Typesetting"/>
                          <w:b/>
                          <w:bCs/>
                          <w:i/>
                          <w:iCs/>
                          <w:color w:val="808080" w:themeColor="text1" w:themeTint="7F"/>
                          <w:sz w:val="32"/>
                          <w:szCs w:val="32"/>
                          <w:lang w:bidi="ar-DZ"/>
                        </w:rPr>
                        <w:t xml:space="preserve"> Christmas ?</w:t>
                      </w:r>
                      <w:r>
                        <w:rPr>
                          <w:rFonts w:ascii="Arabic Typesetting" w:hAnsi="Arabic Typesetting" w:cs="Arabic Typesetting" w:hint="cs"/>
                          <w:color w:val="808080" w:themeColor="text1" w:themeTint="7F"/>
                          <w:sz w:val="32"/>
                          <w:szCs w:val="32"/>
                          <w:rtl/>
                          <w:lang w:bidi="ar-DZ"/>
                        </w:rPr>
                        <w:t xml:space="preserve"> </w:t>
                      </w:r>
                      <w:r>
                        <w:rPr>
                          <w:rFonts w:ascii="Arabic Typesetting" w:hAnsi="Arabic Typesetting" w:cs="Arabic Typesetting" w:hint="cs"/>
                          <w:b/>
                          <w:bCs/>
                          <w:color w:val="808080" w:themeColor="text1" w:themeTint="7F"/>
                          <w:sz w:val="32"/>
                          <w:szCs w:val="32"/>
                          <w:rtl/>
                          <w:lang w:bidi="ar-DZ"/>
                        </w:rPr>
                        <w:t xml:space="preserve">و سلسلة الحفلات التي أعقبتها </w:t>
                      </w:r>
                      <w:r>
                        <w:rPr>
                          <w:rFonts w:ascii="Arabic Typesetting" w:hAnsi="Arabic Typesetting" w:cs="Arabic Typesetting"/>
                          <w:b/>
                          <w:bCs/>
                          <w:i/>
                          <w:iCs/>
                          <w:color w:val="808080" w:themeColor="text1" w:themeTint="7F"/>
                          <w:sz w:val="32"/>
                          <w:szCs w:val="32"/>
                          <w:lang w:bidi="ar-DZ"/>
                        </w:rPr>
                        <w:t xml:space="preserve">(« Live </w:t>
                      </w:r>
                      <w:proofErr w:type="spellStart"/>
                      <w:r>
                        <w:rPr>
                          <w:rFonts w:ascii="Arabic Typesetting" w:hAnsi="Arabic Typesetting" w:cs="Arabic Typesetting"/>
                          <w:b/>
                          <w:bCs/>
                          <w:i/>
                          <w:iCs/>
                          <w:color w:val="808080" w:themeColor="text1" w:themeTint="7F"/>
                          <w:sz w:val="32"/>
                          <w:szCs w:val="32"/>
                          <w:lang w:bidi="ar-DZ"/>
                        </w:rPr>
                        <w:t>Aid</w:t>
                      </w:r>
                      <w:proofErr w:type="spellEnd"/>
                      <w:r>
                        <w:rPr>
                          <w:rFonts w:ascii="Arabic Typesetting" w:hAnsi="Arabic Typesetting" w:cs="Arabic Typesetting"/>
                          <w:b/>
                          <w:bCs/>
                          <w:i/>
                          <w:iCs/>
                          <w:color w:val="808080" w:themeColor="text1" w:themeTint="7F"/>
                          <w:sz w:val="32"/>
                          <w:szCs w:val="32"/>
                          <w:lang w:bidi="ar-DZ"/>
                        </w:rPr>
                        <w:t> »)</w:t>
                      </w:r>
                      <w:r>
                        <w:rPr>
                          <w:rFonts w:ascii="Arabic Typesetting" w:hAnsi="Arabic Typesetting" w:cs="Arabic Typesetting" w:hint="cs"/>
                          <w:color w:val="808080" w:themeColor="text1" w:themeTint="7F"/>
                          <w:sz w:val="32"/>
                          <w:szCs w:val="32"/>
                          <w:rtl/>
                          <w:lang w:bidi="ar-DZ"/>
                        </w:rPr>
                        <w:t xml:space="preserve"> </w:t>
                      </w:r>
                      <w:r>
                        <w:rPr>
                          <w:rFonts w:ascii="Arabic Typesetting" w:hAnsi="Arabic Typesetting" w:cs="Arabic Typesetting" w:hint="cs"/>
                          <w:b/>
                          <w:bCs/>
                          <w:color w:val="808080" w:themeColor="text1" w:themeTint="7F"/>
                          <w:sz w:val="32"/>
                          <w:szCs w:val="32"/>
                          <w:rtl/>
                          <w:lang w:bidi="ar-DZ"/>
                        </w:rPr>
                        <w:t xml:space="preserve">من جمع ما يقارب 70 مليون دولار. دفع النجاح الذي حقّقه هذا المغنّي إلى قيام عدة دول أخرى بنفس العمل، و على رأسها باريس، </w:t>
                      </w:r>
                      <w:proofErr w:type="spellStart"/>
                      <w:r>
                        <w:rPr>
                          <w:rFonts w:ascii="Arabic Typesetting" w:hAnsi="Arabic Typesetting" w:cs="Arabic Typesetting" w:hint="cs"/>
                          <w:b/>
                          <w:bCs/>
                          <w:color w:val="808080" w:themeColor="text1" w:themeTint="7F"/>
                          <w:sz w:val="32"/>
                          <w:szCs w:val="32"/>
                          <w:rtl/>
                          <w:lang w:bidi="ar-DZ"/>
                        </w:rPr>
                        <w:t>كيبيك</w:t>
                      </w:r>
                      <w:proofErr w:type="spellEnd"/>
                      <w:r>
                        <w:rPr>
                          <w:rFonts w:ascii="Arabic Typesetting" w:hAnsi="Arabic Typesetting" w:cs="Arabic Typesetting" w:hint="cs"/>
                          <w:b/>
                          <w:bCs/>
                          <w:color w:val="808080" w:themeColor="text1" w:themeTint="7F"/>
                          <w:sz w:val="32"/>
                          <w:szCs w:val="32"/>
                          <w:rtl/>
                          <w:lang w:bidi="ar-DZ"/>
                        </w:rPr>
                        <w:t xml:space="preserve"> و الولايات المتّحدة، و نفس العمل أدّاه </w:t>
                      </w:r>
                      <w:r>
                        <w:rPr>
                          <w:rFonts w:ascii="Arabic Typesetting" w:hAnsi="Arabic Typesetting" w:cs="Arabic Typesetting"/>
                          <w:b/>
                          <w:bCs/>
                          <w:i/>
                          <w:iCs/>
                          <w:color w:val="808080" w:themeColor="text1" w:themeTint="7F"/>
                          <w:sz w:val="32"/>
                          <w:szCs w:val="32"/>
                          <w:lang w:bidi="ar-DZ"/>
                        </w:rPr>
                        <w:t>Quincy Jones</w:t>
                      </w:r>
                      <w:r>
                        <w:rPr>
                          <w:rFonts w:ascii="Arabic Typesetting" w:hAnsi="Arabic Typesetting" w:cs="Arabic Typesetting" w:hint="cs"/>
                          <w:color w:val="808080" w:themeColor="text1" w:themeTint="7F"/>
                          <w:sz w:val="32"/>
                          <w:szCs w:val="32"/>
                          <w:rtl/>
                          <w:lang w:bidi="ar-DZ"/>
                        </w:rPr>
                        <w:t xml:space="preserve"> </w:t>
                      </w:r>
                      <w:r>
                        <w:rPr>
                          <w:rFonts w:ascii="Arabic Typesetting" w:hAnsi="Arabic Typesetting" w:cs="Arabic Typesetting" w:hint="cs"/>
                          <w:b/>
                          <w:bCs/>
                          <w:color w:val="808080" w:themeColor="text1" w:themeTint="7F"/>
                          <w:sz w:val="32"/>
                          <w:szCs w:val="32"/>
                          <w:rtl/>
                          <w:lang w:bidi="ar-DZ"/>
                        </w:rPr>
                        <w:t xml:space="preserve">من خلال أغنية </w:t>
                      </w:r>
                      <w:proofErr w:type="spellStart"/>
                      <w:r>
                        <w:rPr>
                          <w:rFonts w:ascii="Arabic Typesetting" w:hAnsi="Arabic Typesetting" w:cs="Arabic Typesetting"/>
                          <w:b/>
                          <w:bCs/>
                          <w:i/>
                          <w:iCs/>
                          <w:color w:val="808080" w:themeColor="text1" w:themeTint="7F"/>
                          <w:sz w:val="32"/>
                          <w:szCs w:val="32"/>
                          <w:lang w:bidi="ar-DZ"/>
                        </w:rPr>
                        <w:t>We</w:t>
                      </w:r>
                      <w:proofErr w:type="spellEnd"/>
                      <w:r>
                        <w:rPr>
                          <w:rFonts w:ascii="Arabic Typesetting" w:hAnsi="Arabic Typesetting" w:cs="Arabic Typesetting"/>
                          <w:b/>
                          <w:bCs/>
                          <w:i/>
                          <w:iCs/>
                          <w:color w:val="808080" w:themeColor="text1" w:themeTint="7F"/>
                          <w:sz w:val="32"/>
                          <w:szCs w:val="32"/>
                          <w:lang w:bidi="ar-DZ"/>
                        </w:rPr>
                        <w:t xml:space="preserve"> Are The World</w:t>
                      </w:r>
                      <w:r>
                        <w:rPr>
                          <w:rFonts w:ascii="Arabic Typesetting" w:hAnsi="Arabic Typesetting" w:cs="Arabic Typesetting" w:hint="cs"/>
                          <w:color w:val="808080" w:themeColor="text1" w:themeTint="7F"/>
                          <w:sz w:val="32"/>
                          <w:szCs w:val="32"/>
                          <w:rtl/>
                          <w:lang w:bidi="ar-DZ"/>
                        </w:rPr>
                        <w:t xml:space="preserve"> </w:t>
                      </w:r>
                      <w:r>
                        <w:rPr>
                          <w:rFonts w:ascii="Arabic Typesetting" w:hAnsi="Arabic Typesetting" w:cs="Arabic Typesetting" w:hint="cs"/>
                          <w:b/>
                          <w:bCs/>
                          <w:color w:val="808080" w:themeColor="text1" w:themeTint="7F"/>
                          <w:sz w:val="32"/>
                          <w:szCs w:val="32"/>
                          <w:rtl/>
                          <w:lang w:bidi="ar-DZ"/>
                        </w:rPr>
                        <w:t xml:space="preserve">سنة 1985. لقد تم استعادة نفس هذه الأغنية غداة الزلزال الذي ضرب هايتي سنة 2010، لتصبح هذه الأغنية نشيدا مخلّدا للتعاون الدولي، لتصبح سريعا  الأغنية  الأكثر مبيعا في تاريخ البوب الأمريكي. كما برز على المستوى الفردي، النشاط الكبير الذي قام به مغنّي فرقة </w:t>
                      </w:r>
                      <w:r>
                        <w:rPr>
                          <w:rFonts w:ascii="Arabic Typesetting" w:hAnsi="Arabic Typesetting" w:cs="Arabic Typesetting"/>
                          <w:b/>
                          <w:bCs/>
                          <w:i/>
                          <w:iCs/>
                          <w:color w:val="808080" w:themeColor="text1" w:themeTint="7F"/>
                          <w:sz w:val="32"/>
                          <w:szCs w:val="32"/>
                          <w:lang w:bidi="ar-DZ"/>
                        </w:rPr>
                        <w:t>U2</w:t>
                      </w:r>
                      <w:r>
                        <w:rPr>
                          <w:rFonts w:ascii="Arabic Typesetting" w:hAnsi="Arabic Typesetting" w:cs="Arabic Typesetting" w:hint="cs"/>
                          <w:b/>
                          <w:bCs/>
                          <w:color w:val="808080" w:themeColor="text1" w:themeTint="7F"/>
                          <w:sz w:val="32"/>
                          <w:szCs w:val="32"/>
                          <w:rtl/>
                          <w:lang w:bidi="ar-DZ"/>
                        </w:rPr>
                        <w:t xml:space="preserve"> و المتحمّس </w:t>
                      </w:r>
                      <w:r>
                        <w:rPr>
                          <w:rFonts w:ascii="Arabic Typesetting" w:hAnsi="Arabic Typesetting" w:cs="Arabic Typesetting"/>
                          <w:b/>
                          <w:bCs/>
                          <w:i/>
                          <w:iCs/>
                          <w:color w:val="808080" w:themeColor="text1" w:themeTint="7F"/>
                          <w:sz w:val="32"/>
                          <w:szCs w:val="32"/>
                          <w:lang w:bidi="ar-DZ"/>
                        </w:rPr>
                        <w:t>Bono</w:t>
                      </w:r>
                      <w:r>
                        <w:rPr>
                          <w:rFonts w:ascii="Arabic Typesetting" w:hAnsi="Arabic Typesetting" w:cs="Arabic Typesetting" w:hint="cs"/>
                          <w:b/>
                          <w:bCs/>
                          <w:color w:val="808080" w:themeColor="text1" w:themeTint="7F"/>
                          <w:sz w:val="32"/>
                          <w:szCs w:val="32"/>
                          <w:rtl/>
                          <w:lang w:bidi="ar-DZ"/>
                        </w:rPr>
                        <w:t xml:space="preserve"> فيما يخص مسألة الأوضاع في أفريقيا؛ فهو الذي أنجز الحملة التي حملت شعار </w:t>
                      </w:r>
                      <w:r>
                        <w:rPr>
                          <w:rFonts w:ascii="Arabic Typesetting" w:hAnsi="Arabic Typesetting" w:cs="Arabic Typesetting"/>
                          <w:b/>
                          <w:bCs/>
                          <w:i/>
                          <w:iCs/>
                          <w:color w:val="808080" w:themeColor="text1" w:themeTint="7F"/>
                          <w:sz w:val="32"/>
                          <w:szCs w:val="32"/>
                          <w:lang w:bidi="ar-DZ"/>
                        </w:rPr>
                        <w:t>« One »</w:t>
                      </w:r>
                      <w:r>
                        <w:rPr>
                          <w:rFonts w:ascii="Arabic Typesetting" w:hAnsi="Arabic Typesetting" w:cs="Arabic Typesetting" w:hint="cs"/>
                          <w:b/>
                          <w:bCs/>
                          <w:color w:val="808080" w:themeColor="text1" w:themeTint="7F"/>
                          <w:sz w:val="32"/>
                          <w:szCs w:val="32"/>
                          <w:rtl/>
                          <w:lang w:bidi="ar-DZ"/>
                        </w:rPr>
                        <w:t xml:space="preserve"> بمساعدة بيل و </w:t>
                      </w:r>
                      <w:proofErr w:type="spellStart"/>
                      <w:r>
                        <w:rPr>
                          <w:rFonts w:ascii="Arabic Typesetting" w:hAnsi="Arabic Typesetting" w:cs="Arabic Typesetting" w:hint="cs"/>
                          <w:b/>
                          <w:bCs/>
                          <w:color w:val="808080" w:themeColor="text1" w:themeTint="7F"/>
                          <w:sz w:val="32"/>
                          <w:szCs w:val="32"/>
                          <w:rtl/>
                          <w:lang w:bidi="ar-DZ"/>
                        </w:rPr>
                        <w:t>ميليندا</w:t>
                      </w:r>
                      <w:proofErr w:type="spellEnd"/>
                      <w:r>
                        <w:rPr>
                          <w:rFonts w:ascii="Arabic Typesetting" w:hAnsi="Arabic Typesetting" w:cs="Arabic Typesetting" w:hint="cs"/>
                          <w:b/>
                          <w:bCs/>
                          <w:color w:val="808080" w:themeColor="text1" w:themeTint="7F"/>
                          <w:sz w:val="32"/>
                          <w:szCs w:val="32"/>
                          <w:rtl/>
                          <w:lang w:bidi="ar-DZ"/>
                        </w:rPr>
                        <w:t xml:space="preserve"> غيتس و التي كانت تستهدف ترقية و زيادة مشاركة الحكومات في برامج المساعدة الدولية، فضلا عن عدة لقاءات أجراها مع الرئيس باراك أوباما خلال نشاطاته الخيرية. لكن و بالرغم من أن الأثر المباشر لمثل هذه المبادرات لا يمكن قياسه، فإن نشاط بعض الشخصيات المشهورة يسمح بتعبئة موازية تتخطّى حدود الدولة من خلال المرور عبر المجتمع المدني و الرأي العام.</w:t>
                      </w:r>
                    </w:p>
                  </w:txbxContent>
                </v:textbox>
                <w10:wrap type="square" anchorx="margin" anchory="margin"/>
              </v:shape>
            </w:pict>
          </mc:Fallback>
        </mc:AlternateContent>
      </w:r>
      <w:r>
        <w:rPr>
          <w:rFonts w:ascii="Arabic Typesetting" w:hAnsi="Arabic Typesetting" w:cs="Arabic Typesetting" w:hint="cs"/>
          <w:b/>
          <w:bCs/>
          <w:sz w:val="40"/>
          <w:szCs w:val="40"/>
          <w:rtl/>
          <w:lang w:bidi="ar-DZ"/>
        </w:rPr>
        <w:t xml:space="preserve">ب/- </w:t>
      </w:r>
      <w:r>
        <w:rPr>
          <w:rFonts w:ascii="Arabic Typesetting" w:hAnsi="Arabic Typesetting" w:cs="Arabic Typesetting" w:hint="cs"/>
          <w:b/>
          <w:bCs/>
          <w:sz w:val="40"/>
          <w:szCs w:val="40"/>
          <w:u w:val="single"/>
          <w:rtl/>
          <w:lang w:bidi="ar-DZ"/>
        </w:rPr>
        <w:t>وسائــل الإعــلام و دور الحــارس</w:t>
      </w:r>
    </w:p>
    <w:p w:rsidR="00111CF0" w:rsidRDefault="00111CF0" w:rsidP="00111CF0">
      <w:pPr>
        <w:bidi/>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ab/>
        <w:t>تعتبر وسائل الإعلام طرفا رئيسيا في تطوّر المجتمعات الحديثة، و لكنها كذلك تتحرّك باعتبارها أداة للنفوذ و تربية و تعبئة الجماهير، و هو الدور الذي يمكن أن يتم بطريقتين:</w:t>
      </w:r>
    </w:p>
    <w:p w:rsidR="00111CF0" w:rsidRPr="00845560" w:rsidRDefault="00111CF0" w:rsidP="00111CF0">
      <w:pPr>
        <w:pStyle w:val="Paragraphedeliste"/>
        <w:numPr>
          <w:ilvl w:val="0"/>
          <w:numId w:val="1"/>
        </w:numPr>
        <w:bidi/>
        <w:jc w:val="both"/>
        <w:rPr>
          <w:rFonts w:ascii="Arabic Typesetting" w:hAnsi="Arabic Typesetting" w:cs="Arabic Typesetting"/>
          <w:b/>
          <w:bCs/>
          <w:sz w:val="40"/>
          <w:szCs w:val="40"/>
          <w:u w:val="single"/>
          <w:lang w:bidi="ar-DZ"/>
        </w:rPr>
      </w:pPr>
      <w:r>
        <w:rPr>
          <w:rFonts w:ascii="Arabic Typesetting" w:hAnsi="Arabic Typesetting" w:cs="Arabic Typesetting" w:hint="cs"/>
          <w:sz w:val="40"/>
          <w:szCs w:val="40"/>
          <w:rtl/>
          <w:lang w:bidi="ar-DZ"/>
        </w:rPr>
        <w:t>من جهة، يمكن لوسائل الإعلام أن تشكّل رابطة أو قناة اتّصال بين الحكومة و السكّان، و الذين يقومون باستخدام هذه الوسائل للدفاع و محاولة فرض مواقفهم و رؤاهم، عدم رضاهم أو على العكس مساندتهم؛</w:t>
      </w:r>
    </w:p>
    <w:p w:rsidR="00111CF0" w:rsidRPr="004C1B40" w:rsidRDefault="00111CF0" w:rsidP="00111CF0">
      <w:pPr>
        <w:pStyle w:val="Paragraphedeliste"/>
        <w:numPr>
          <w:ilvl w:val="0"/>
          <w:numId w:val="1"/>
        </w:numPr>
        <w:bidi/>
        <w:jc w:val="both"/>
        <w:rPr>
          <w:rFonts w:ascii="Arabic Typesetting" w:hAnsi="Arabic Typesetting" w:cs="Arabic Typesetting"/>
          <w:b/>
          <w:bCs/>
          <w:sz w:val="40"/>
          <w:szCs w:val="40"/>
          <w:u w:val="single"/>
          <w:lang w:bidi="ar-DZ"/>
        </w:rPr>
      </w:pPr>
      <w:r>
        <w:rPr>
          <w:rFonts w:ascii="Arabic Typesetting" w:hAnsi="Arabic Typesetting" w:cs="Arabic Typesetting" w:hint="cs"/>
          <w:sz w:val="40"/>
          <w:szCs w:val="40"/>
          <w:rtl/>
          <w:lang w:bidi="ar-DZ"/>
        </w:rPr>
        <w:t xml:space="preserve">من جهة أخرى، يمكن أن يقرّروا و يختاروا الاتّجاه الذي يمكن أن تتخذه سياسة خاصة و التأثير على الرأي العام من خلال خلق مصلحة عامة. </w:t>
      </w:r>
    </w:p>
    <w:p w:rsidR="00111CF0" w:rsidRDefault="00111CF0" w:rsidP="00111CF0">
      <w:pPr>
        <w:bidi/>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 xml:space="preserve">فمن خلال عملها " ككلب حراسة " للفعل الحكومي، فإن الحالة المثلى أن تعمل وسائل الإعلام بصورة موضوعية و التجرّد من أي ميول أو انتماء سياسي حتّى تستطيع أن تكون حاملة لراية الرأي العام لدى السلطة القائمة. من أجل ذلك، </w:t>
      </w:r>
      <w:r>
        <w:rPr>
          <w:rFonts w:ascii="Arabic Typesetting" w:hAnsi="Arabic Typesetting" w:cs="Arabic Typesetting" w:hint="cs"/>
          <w:b/>
          <w:bCs/>
          <w:sz w:val="40"/>
          <w:szCs w:val="40"/>
          <w:rtl/>
          <w:lang w:bidi="ar-DZ"/>
        </w:rPr>
        <w:t xml:space="preserve">" تمتلك وسائل الإعلام القدرة في التأثير على المبرّر السياسي، من خلال اقتراح نقاش، و الذي لم يكن بالإمكان تنظيمه بشكل علني في غياب هذه الوسائل الاتّصالية "، </w:t>
      </w:r>
      <w:r w:rsidRPr="00566B59">
        <w:rPr>
          <w:rFonts w:ascii="Arabic Typesetting" w:hAnsi="Arabic Typesetting" w:cs="Arabic Typesetting" w:hint="cs"/>
          <w:sz w:val="40"/>
          <w:szCs w:val="40"/>
          <w:rtl/>
          <w:lang w:bidi="ar-DZ"/>
        </w:rPr>
        <w:t>كما</w:t>
      </w:r>
      <w:r>
        <w:rPr>
          <w:rFonts w:ascii="Arabic Typesetting" w:hAnsi="Arabic Typesetting" w:cs="Arabic Typesetting" w:hint="cs"/>
          <w:sz w:val="40"/>
          <w:szCs w:val="40"/>
          <w:rtl/>
          <w:lang w:bidi="ar-DZ"/>
        </w:rPr>
        <w:t xml:space="preserve"> يمكنها </w:t>
      </w:r>
      <w:r>
        <w:rPr>
          <w:rFonts w:ascii="Arabic Typesetting" w:hAnsi="Arabic Typesetting" w:cs="Arabic Typesetting" w:hint="cs"/>
          <w:sz w:val="40"/>
          <w:szCs w:val="40"/>
          <w:rtl/>
          <w:lang w:bidi="ar-DZ"/>
        </w:rPr>
        <w:lastRenderedPageBreak/>
        <w:t xml:space="preserve">كذلك تشجيع إيجاد مخرج لذلك النقاش أو أكثر من ذلك، خلق إجماع اجتماعي و الذي سيكون بإمكانه التأثير في السياسات الحكومية. </w:t>
      </w:r>
    </w:p>
    <w:p w:rsidR="00111CF0" w:rsidRDefault="00111CF0" w:rsidP="00111CF0">
      <w:pPr>
        <w:bidi/>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 xml:space="preserve">و في الحالات القصوى، يمكن توظيف الرقابة التي تقوم بها وسائل الإعلام كأداة دعائية لتبرير الإجراءات أو تدخّلات معيّنة، و التقليص من النقاش من خلال التحكّم و اختيار المعلومات التي تتم إذاعتها. </w:t>
      </w:r>
    </w:p>
    <w:p w:rsidR="00111CF0" w:rsidRDefault="00111CF0" w:rsidP="00111CF0">
      <w:pPr>
        <w:bidi/>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 xml:space="preserve">فالحالة الأكثر نموذجية عن الدعاية تكمن في الوسائل التي سخّرها </w:t>
      </w:r>
      <w:proofErr w:type="spellStart"/>
      <w:r>
        <w:rPr>
          <w:rFonts w:ascii="Arabic Typesetting" w:hAnsi="Arabic Typesetting" w:cs="Arabic Typesetting" w:hint="cs"/>
          <w:sz w:val="40"/>
          <w:szCs w:val="40"/>
          <w:rtl/>
          <w:lang w:bidi="ar-DZ"/>
        </w:rPr>
        <w:t>الرايخ</w:t>
      </w:r>
      <w:proofErr w:type="spellEnd"/>
      <w:r>
        <w:rPr>
          <w:rFonts w:ascii="Arabic Typesetting" w:hAnsi="Arabic Typesetting" w:cs="Arabic Typesetting" w:hint="cs"/>
          <w:sz w:val="40"/>
          <w:szCs w:val="40"/>
          <w:rtl/>
          <w:lang w:bidi="ar-DZ"/>
        </w:rPr>
        <w:t xml:space="preserve"> الثالث خلال الحرب العالمية الثانية، حيث تم وضع كل وسائل الإعلام ( الراديو، الصحافة، السينما، و حتّى الموسيقى ) في خدمة هدف ترقية و نشر الإيديولوجيا الفاشية و ضرورة تصديرها على المستوى الأوروبي.</w:t>
      </w:r>
    </w:p>
    <w:p w:rsidR="00111CF0" w:rsidRDefault="00111CF0" w:rsidP="00111CF0">
      <w:pPr>
        <w:bidi/>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 xml:space="preserve"> فمن خلال خلق </w:t>
      </w:r>
      <w:r>
        <w:rPr>
          <w:rFonts w:ascii="Arabic Typesetting" w:hAnsi="Arabic Typesetting" w:cs="Arabic Typesetting" w:hint="cs"/>
          <w:b/>
          <w:bCs/>
          <w:sz w:val="40"/>
          <w:szCs w:val="40"/>
          <w:rtl/>
          <w:lang w:bidi="ar-DZ"/>
        </w:rPr>
        <w:t xml:space="preserve">وزارة الثقافة و الدعاية تحت قيادة </w:t>
      </w:r>
      <w:proofErr w:type="spellStart"/>
      <w:r>
        <w:rPr>
          <w:rFonts w:ascii="Arabic Typesetting" w:hAnsi="Arabic Typesetting" w:cs="Arabic Typesetting" w:hint="cs"/>
          <w:b/>
          <w:bCs/>
          <w:sz w:val="40"/>
          <w:szCs w:val="40"/>
          <w:rtl/>
          <w:lang w:bidi="ar-DZ"/>
        </w:rPr>
        <w:t>غوبلز</w:t>
      </w:r>
      <w:proofErr w:type="spellEnd"/>
      <w:r>
        <w:rPr>
          <w:rFonts w:ascii="Arabic Typesetting" w:hAnsi="Arabic Typesetting" w:cs="Arabic Typesetting" w:hint="cs"/>
          <w:sz w:val="40"/>
          <w:szCs w:val="40"/>
          <w:rtl/>
          <w:lang w:bidi="ar-DZ"/>
        </w:rPr>
        <w:t xml:space="preserve">، كان هتلر يضمن الرقابة على المعلومات التي تقدّم للسكان بشكل جذري، يشجّع على </w:t>
      </w:r>
      <w:r>
        <w:rPr>
          <w:rFonts w:ascii="Arabic Typesetting" w:hAnsi="Arabic Typesetting" w:cs="Arabic Typesetting"/>
          <w:b/>
          <w:bCs/>
          <w:i/>
          <w:iCs/>
          <w:sz w:val="40"/>
          <w:szCs w:val="40"/>
          <w:lang w:bidi="ar-DZ"/>
        </w:rPr>
        <w:t>Endoctrinement</w:t>
      </w:r>
      <w:r>
        <w:rPr>
          <w:rFonts w:ascii="Arabic Typesetting" w:hAnsi="Arabic Typesetting" w:cs="Arabic Typesetting" w:hint="cs"/>
          <w:sz w:val="40"/>
          <w:szCs w:val="40"/>
          <w:rtl/>
          <w:lang w:bidi="ar-DZ"/>
        </w:rPr>
        <w:t xml:space="preserve"> و الحد من دور المعارضة.</w:t>
      </w:r>
    </w:p>
    <w:p w:rsidR="00111CF0" w:rsidRDefault="00111CF0" w:rsidP="00111CF0">
      <w:pPr>
        <w:bidi/>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 xml:space="preserve"> خلال المرحلة السوفييتية، كانت جريدة </w:t>
      </w:r>
      <w:proofErr w:type="spellStart"/>
      <w:r>
        <w:rPr>
          <w:rFonts w:ascii="Arabic Typesetting" w:hAnsi="Arabic Typesetting" w:cs="Arabic Typesetting" w:hint="cs"/>
          <w:b/>
          <w:bCs/>
          <w:sz w:val="40"/>
          <w:szCs w:val="40"/>
          <w:rtl/>
          <w:lang w:bidi="ar-DZ"/>
        </w:rPr>
        <w:t>البرافدا</w:t>
      </w:r>
      <w:proofErr w:type="spellEnd"/>
      <w:r>
        <w:rPr>
          <w:rFonts w:ascii="Arabic Typesetting" w:hAnsi="Arabic Typesetting" w:cs="Arabic Typesetting" w:hint="cs"/>
          <w:sz w:val="40"/>
          <w:szCs w:val="40"/>
          <w:rtl/>
          <w:lang w:bidi="ar-DZ"/>
        </w:rPr>
        <w:t xml:space="preserve"> ناطقا رسميا باسم الحزب الشيوعي، لكن كان </w:t>
      </w:r>
      <w:proofErr w:type="spellStart"/>
      <w:r>
        <w:rPr>
          <w:rFonts w:ascii="Arabic Typesetting" w:hAnsi="Arabic Typesetting" w:cs="Arabic Typesetting" w:hint="cs"/>
          <w:sz w:val="40"/>
          <w:szCs w:val="40"/>
          <w:rtl/>
          <w:lang w:bidi="ar-DZ"/>
        </w:rPr>
        <w:t>الكريملن</w:t>
      </w:r>
      <w:proofErr w:type="spellEnd"/>
      <w:r>
        <w:rPr>
          <w:rFonts w:ascii="Arabic Typesetting" w:hAnsi="Arabic Typesetting" w:cs="Arabic Typesetting" w:hint="cs"/>
          <w:sz w:val="40"/>
          <w:szCs w:val="40"/>
          <w:rtl/>
          <w:lang w:bidi="ar-DZ"/>
        </w:rPr>
        <w:t xml:space="preserve"> يستعملها في تعبئة سكّان الاتّحاد السوفييتي حول أهداف الاشتراكية، و هذا من خلال ضمان عدم بروز انشقاقات محتملة. </w:t>
      </w:r>
    </w:p>
    <w:p w:rsidR="00111CF0" w:rsidRDefault="00111CF0" w:rsidP="00111CF0">
      <w:pPr>
        <w:bidi/>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ab/>
        <w:t xml:space="preserve">منذ نهاية حرب </w:t>
      </w:r>
      <w:proofErr w:type="spellStart"/>
      <w:r>
        <w:rPr>
          <w:rFonts w:ascii="Arabic Typesetting" w:hAnsi="Arabic Typesetting" w:cs="Arabic Typesetting" w:hint="cs"/>
          <w:sz w:val="40"/>
          <w:szCs w:val="40"/>
          <w:rtl/>
          <w:lang w:bidi="ar-DZ"/>
        </w:rPr>
        <w:t>فييتنام</w:t>
      </w:r>
      <w:proofErr w:type="spellEnd"/>
      <w:r>
        <w:rPr>
          <w:rFonts w:ascii="Arabic Typesetting" w:hAnsi="Arabic Typesetting" w:cs="Arabic Typesetting" w:hint="cs"/>
          <w:sz w:val="40"/>
          <w:szCs w:val="40"/>
          <w:rtl/>
          <w:lang w:bidi="ar-DZ"/>
        </w:rPr>
        <w:t xml:space="preserve">، و التي خلالها عمدت وسائل الإعلام في مرحلة أولى، إلى الدفاع عن النظرة التي كانت تحملها حكومة الرئيس جونسون لكي تصبح فيما بعد وسيلة من وسائل نشر و </w:t>
      </w:r>
      <w:proofErr w:type="spellStart"/>
      <w:r>
        <w:rPr>
          <w:rFonts w:ascii="Arabic Typesetting" w:hAnsi="Arabic Typesetting" w:cs="Arabic Typesetting" w:hint="cs"/>
          <w:sz w:val="40"/>
          <w:szCs w:val="40"/>
          <w:rtl/>
          <w:lang w:bidi="ar-DZ"/>
        </w:rPr>
        <w:t>إيذاع</w:t>
      </w:r>
      <w:proofErr w:type="spellEnd"/>
      <w:r>
        <w:rPr>
          <w:rFonts w:ascii="Arabic Typesetting" w:hAnsi="Arabic Typesetting" w:cs="Arabic Typesetting" w:hint="cs"/>
          <w:sz w:val="40"/>
          <w:szCs w:val="40"/>
          <w:rtl/>
          <w:lang w:bidi="ar-DZ"/>
        </w:rPr>
        <w:t xml:space="preserve"> العمليات البربرية التي كان يتعرّض لها الشعب </w:t>
      </w:r>
      <w:proofErr w:type="spellStart"/>
      <w:r>
        <w:rPr>
          <w:rFonts w:ascii="Arabic Typesetting" w:hAnsi="Arabic Typesetting" w:cs="Arabic Typesetting" w:hint="cs"/>
          <w:sz w:val="40"/>
          <w:szCs w:val="40"/>
          <w:rtl/>
          <w:lang w:bidi="ar-DZ"/>
        </w:rPr>
        <w:t>الفييتنامي</w:t>
      </w:r>
      <w:proofErr w:type="spellEnd"/>
      <w:r>
        <w:rPr>
          <w:rFonts w:ascii="Arabic Typesetting" w:hAnsi="Arabic Typesetting" w:cs="Arabic Typesetting" w:hint="cs"/>
          <w:sz w:val="40"/>
          <w:szCs w:val="40"/>
          <w:rtl/>
          <w:lang w:bidi="ar-DZ"/>
        </w:rPr>
        <w:t xml:space="preserve"> ( و خاصة صورة الطفلة المحروقة و تفر هجمات استعمل فيها </w:t>
      </w:r>
      <w:proofErr w:type="spellStart"/>
      <w:r>
        <w:rPr>
          <w:rFonts w:ascii="Arabic Typesetting" w:hAnsi="Arabic Typesetting" w:cs="Arabic Typesetting" w:hint="cs"/>
          <w:sz w:val="40"/>
          <w:szCs w:val="40"/>
          <w:rtl/>
          <w:lang w:bidi="ar-DZ"/>
        </w:rPr>
        <w:t>النابالم</w:t>
      </w:r>
      <w:proofErr w:type="spellEnd"/>
      <w:r>
        <w:rPr>
          <w:rFonts w:ascii="Arabic Typesetting" w:hAnsi="Arabic Typesetting" w:cs="Arabic Typesetting" w:hint="cs"/>
          <w:sz w:val="40"/>
          <w:szCs w:val="40"/>
          <w:rtl/>
          <w:lang w:bidi="ar-DZ"/>
        </w:rPr>
        <w:t xml:space="preserve"> )؛ هناك سببين يمكن أن يفسّرا الدور المهيمن لوسائل الإعلام في بلورة السياسة الخارجية:</w:t>
      </w:r>
    </w:p>
    <w:p w:rsidR="00111CF0" w:rsidRPr="005B2E13" w:rsidRDefault="00111CF0" w:rsidP="00111CF0">
      <w:pPr>
        <w:pStyle w:val="Paragraphedeliste"/>
        <w:numPr>
          <w:ilvl w:val="0"/>
          <w:numId w:val="2"/>
        </w:numPr>
        <w:bidi/>
        <w:jc w:val="both"/>
        <w:rPr>
          <w:rFonts w:ascii="Arabic Typesetting" w:hAnsi="Arabic Typesetting" w:cs="Arabic Typesetting"/>
          <w:sz w:val="40"/>
          <w:szCs w:val="40"/>
          <w:lang w:bidi="ar-DZ"/>
        </w:rPr>
      </w:pPr>
      <w:r>
        <w:rPr>
          <w:rFonts w:ascii="Arabic Typesetting" w:hAnsi="Arabic Typesetting" w:cs="Arabic Typesetting" w:hint="cs"/>
          <w:b/>
          <w:bCs/>
          <w:sz w:val="40"/>
          <w:szCs w:val="40"/>
          <w:u w:val="single"/>
          <w:rtl/>
          <w:lang w:bidi="ar-DZ"/>
        </w:rPr>
        <w:t>السبب الأول</w:t>
      </w:r>
      <w:r>
        <w:rPr>
          <w:rFonts w:ascii="Arabic Typesetting" w:hAnsi="Arabic Typesetting" w:cs="Arabic Typesetting" w:hint="cs"/>
          <w:sz w:val="40"/>
          <w:szCs w:val="40"/>
          <w:rtl/>
          <w:lang w:bidi="ar-DZ"/>
        </w:rPr>
        <w:t xml:space="preserve">: بروز القنوات الإخبارية ذات البث المتواصل ( و الأثر </w:t>
      </w:r>
      <w:r>
        <w:rPr>
          <w:rFonts w:ascii="Arabic Typesetting" w:hAnsi="Arabic Typesetting" w:cs="Arabic Typesetting"/>
          <w:b/>
          <w:bCs/>
          <w:i/>
          <w:iCs/>
          <w:sz w:val="40"/>
          <w:szCs w:val="40"/>
          <w:lang w:bidi="ar-DZ"/>
        </w:rPr>
        <w:t>CNN</w:t>
      </w:r>
      <w:r>
        <w:rPr>
          <w:rFonts w:ascii="Arabic Typesetting" w:hAnsi="Arabic Typesetting" w:cs="Arabic Typesetting" w:hint="cs"/>
          <w:sz w:val="40"/>
          <w:szCs w:val="40"/>
          <w:rtl/>
          <w:lang w:bidi="ar-DZ"/>
        </w:rPr>
        <w:t xml:space="preserve"> المرتبط بذلك )، شجّع التغطية الكبيرة للأحداث الدولية من </w:t>
      </w:r>
      <w:r>
        <w:rPr>
          <w:rFonts w:ascii="Arabic Typesetting" w:hAnsi="Arabic Typesetting" w:cs="Arabic Typesetting" w:hint="cs"/>
          <w:b/>
          <w:bCs/>
          <w:sz w:val="40"/>
          <w:szCs w:val="40"/>
          <w:rtl/>
          <w:lang w:bidi="ar-DZ"/>
        </w:rPr>
        <w:t>" خلال زيادة الضغط على أصحاب القرار للردّ على المشاكل التي يثيرها الصحفيون "؛</w:t>
      </w:r>
    </w:p>
    <w:p w:rsidR="00111CF0" w:rsidRDefault="00111CF0" w:rsidP="00111CF0">
      <w:pPr>
        <w:pStyle w:val="Paragraphedeliste"/>
        <w:numPr>
          <w:ilvl w:val="0"/>
          <w:numId w:val="2"/>
        </w:numPr>
        <w:bidi/>
        <w:jc w:val="both"/>
        <w:rPr>
          <w:rFonts w:ascii="Arabic Typesetting" w:hAnsi="Arabic Typesetting" w:cs="Arabic Typesetting"/>
          <w:sz w:val="40"/>
          <w:szCs w:val="40"/>
          <w:lang w:bidi="ar-DZ"/>
        </w:rPr>
      </w:pPr>
      <w:r>
        <w:rPr>
          <w:rFonts w:ascii="Arabic Typesetting" w:hAnsi="Arabic Typesetting" w:cs="Arabic Typesetting" w:hint="cs"/>
          <w:b/>
          <w:bCs/>
          <w:sz w:val="40"/>
          <w:szCs w:val="40"/>
          <w:u w:val="single"/>
          <w:rtl/>
          <w:lang w:bidi="ar-DZ"/>
        </w:rPr>
        <w:t>السبب الثاني</w:t>
      </w:r>
      <w:r>
        <w:rPr>
          <w:rFonts w:ascii="Arabic Typesetting" w:hAnsi="Arabic Typesetting" w:cs="Arabic Typesetting" w:hint="cs"/>
          <w:b/>
          <w:bCs/>
          <w:sz w:val="40"/>
          <w:szCs w:val="40"/>
          <w:rtl/>
          <w:lang w:bidi="ar-DZ"/>
        </w:rPr>
        <w:t xml:space="preserve">: </w:t>
      </w:r>
      <w:r>
        <w:rPr>
          <w:rFonts w:ascii="Arabic Typesetting" w:hAnsi="Arabic Typesetting" w:cs="Arabic Typesetting" w:hint="cs"/>
          <w:sz w:val="40"/>
          <w:szCs w:val="40"/>
          <w:rtl/>
          <w:lang w:bidi="ar-DZ"/>
        </w:rPr>
        <w:t>نهاية الحرب الباردة التي تميّزت بالدعاية الإيديولوجية و التحفّظ الصحفي الذي صاحبها، قد سمحت للصحفيّين بتوجيه الانتقادات لسياسييهم و توجيه تحركاتهم المستقبلية.</w:t>
      </w:r>
    </w:p>
    <w:p w:rsidR="00111CF0" w:rsidRDefault="00111CF0" w:rsidP="00111CF0">
      <w:pPr>
        <w:bidi/>
        <w:jc w:val="both"/>
        <w:rPr>
          <w:rFonts w:ascii="Arabic Typesetting" w:hAnsi="Arabic Typesetting" w:cs="Arabic Typesetting"/>
          <w:sz w:val="40"/>
          <w:szCs w:val="40"/>
          <w:rtl/>
          <w:lang w:bidi="ar-DZ"/>
        </w:rPr>
      </w:pPr>
    </w:p>
    <w:p w:rsidR="00111CF0" w:rsidRDefault="00111CF0" w:rsidP="00111CF0">
      <w:pPr>
        <w:bidi/>
        <w:jc w:val="both"/>
        <w:rPr>
          <w:rFonts w:ascii="Arabic Typesetting" w:hAnsi="Arabic Typesetting" w:cs="Arabic Typesetting"/>
          <w:sz w:val="40"/>
          <w:szCs w:val="40"/>
          <w:rtl/>
          <w:lang w:bidi="ar-DZ"/>
        </w:rPr>
      </w:pPr>
      <w:r>
        <w:rPr>
          <w:rFonts w:ascii="Arabic Typesetting" w:hAnsi="Arabic Typesetting" w:cs="Arabic Typesetting"/>
          <w:noProof/>
          <w:sz w:val="40"/>
          <w:szCs w:val="40"/>
          <w:rtl/>
          <w:lang w:eastAsia="fr-FR"/>
        </w:rPr>
        <w:lastRenderedPageBreak/>
        <mc:AlternateContent>
          <mc:Choice Requires="wps">
            <w:drawing>
              <wp:anchor distT="0" distB="0" distL="114300" distR="114300" simplePos="0" relativeHeight="251660288" behindDoc="0" locked="0" layoutInCell="0" allowOverlap="1" wp14:anchorId="6F3CB578" wp14:editId="070AC02C">
                <wp:simplePos x="0" y="0"/>
                <wp:positionH relativeFrom="margin">
                  <wp:posOffset>-327025</wp:posOffset>
                </wp:positionH>
                <wp:positionV relativeFrom="margin">
                  <wp:posOffset>213995</wp:posOffset>
                </wp:positionV>
                <wp:extent cx="6344920" cy="3155950"/>
                <wp:effectExtent l="20320" t="27940" r="35560" b="45085"/>
                <wp:wrapSquare wrapText="bothSides"/>
                <wp:docPr id="2" name="Parenthèse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344920" cy="3155950"/>
                        </a:xfrm>
                        <a:prstGeom prst="bracketPair">
                          <a:avLst>
                            <a:gd name="adj" fmla="val 8051"/>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txbx>
                        <w:txbxContent>
                          <w:p w:rsidR="00111CF0" w:rsidRDefault="00111CF0" w:rsidP="00111CF0">
                            <w:pPr>
                              <w:pBdr>
                                <w:top w:val="single" w:sz="8" w:space="10" w:color="FFFFFF" w:themeColor="background1"/>
                                <w:bottom w:val="single" w:sz="8" w:space="10" w:color="FFFFFF" w:themeColor="background1"/>
                              </w:pBdr>
                              <w:bidi/>
                              <w:spacing w:after="0"/>
                              <w:jc w:val="center"/>
                              <w:rPr>
                                <w:rFonts w:ascii="Arabic Typesetting" w:hAnsi="Arabic Typesetting" w:cs="Arabic Typesetting"/>
                                <w:b/>
                                <w:bCs/>
                                <w:color w:val="808080" w:themeColor="text1" w:themeTint="7F"/>
                                <w:sz w:val="32"/>
                                <w:szCs w:val="32"/>
                                <w:rtl/>
                                <w:lang w:bidi="ar-DZ"/>
                              </w:rPr>
                            </w:pPr>
                            <w:r w:rsidRPr="00776581">
                              <w:rPr>
                                <w:rFonts w:ascii="Arabic Typesetting" w:hAnsi="Arabic Typesetting" w:cs="Arabic Typesetting"/>
                                <w:b/>
                                <w:bCs/>
                                <w:i/>
                                <w:iCs/>
                                <w:color w:val="808080" w:themeColor="text1" w:themeTint="7F"/>
                                <w:sz w:val="32"/>
                                <w:szCs w:val="32"/>
                                <w:rtl/>
                              </w:rPr>
                              <w:t xml:space="preserve">الأثر </w:t>
                            </w:r>
                            <w:r w:rsidRPr="00776581">
                              <w:rPr>
                                <w:rFonts w:ascii="Arabic Typesetting" w:hAnsi="Arabic Typesetting" w:cs="Arabic Typesetting"/>
                                <w:b/>
                                <w:bCs/>
                                <w:i/>
                                <w:iCs/>
                                <w:color w:val="808080" w:themeColor="text1" w:themeTint="7F"/>
                                <w:sz w:val="32"/>
                                <w:szCs w:val="32"/>
                              </w:rPr>
                              <w:t>CNN</w:t>
                            </w:r>
                            <w:r w:rsidRPr="00776581">
                              <w:rPr>
                                <w:rFonts w:ascii="Arabic Typesetting" w:hAnsi="Arabic Typesetting" w:cs="Arabic Typesetting"/>
                                <w:b/>
                                <w:bCs/>
                                <w:color w:val="808080" w:themeColor="text1" w:themeTint="7F"/>
                                <w:sz w:val="32"/>
                                <w:szCs w:val="32"/>
                                <w:rtl/>
                                <w:lang w:bidi="ar-DZ"/>
                              </w:rPr>
                              <w:t xml:space="preserve"> ضد الأثر </w:t>
                            </w:r>
                            <w:r>
                              <w:rPr>
                                <w:rFonts w:ascii="Arabic Typesetting" w:hAnsi="Arabic Typesetting" w:cs="Arabic Typesetting" w:hint="cs"/>
                                <w:b/>
                                <w:bCs/>
                                <w:color w:val="808080" w:themeColor="text1" w:themeTint="7F"/>
                                <w:sz w:val="32"/>
                                <w:szCs w:val="32"/>
                                <w:rtl/>
                                <w:lang w:bidi="ar-DZ"/>
                              </w:rPr>
                              <w:t>يوتيوب</w:t>
                            </w:r>
                          </w:p>
                          <w:p w:rsidR="00111CF0" w:rsidRPr="00776581" w:rsidRDefault="00111CF0" w:rsidP="00111CF0">
                            <w:pPr>
                              <w:pBdr>
                                <w:top w:val="single" w:sz="8" w:space="10" w:color="FFFFFF" w:themeColor="background1"/>
                                <w:bottom w:val="single" w:sz="8" w:space="10" w:color="FFFFFF" w:themeColor="background1"/>
                              </w:pBdr>
                              <w:bidi/>
                              <w:spacing w:after="0"/>
                              <w:jc w:val="both"/>
                              <w:rPr>
                                <w:rFonts w:ascii="Arabic Typesetting" w:hAnsi="Arabic Typesetting" w:cs="Arabic Typesetting"/>
                                <w:b/>
                                <w:bCs/>
                                <w:color w:val="808080" w:themeColor="text1" w:themeTint="7F"/>
                                <w:sz w:val="32"/>
                                <w:szCs w:val="32"/>
                                <w:rtl/>
                                <w:lang w:bidi="ar-DZ"/>
                              </w:rPr>
                            </w:pPr>
                            <w:r>
                              <w:rPr>
                                <w:rFonts w:ascii="Arabic Typesetting" w:hAnsi="Arabic Typesetting" w:cs="Arabic Typesetting" w:hint="cs"/>
                                <w:b/>
                                <w:bCs/>
                                <w:color w:val="808080" w:themeColor="text1" w:themeTint="7F"/>
                                <w:sz w:val="32"/>
                                <w:szCs w:val="32"/>
                                <w:rtl/>
                                <w:lang w:bidi="ar-DZ"/>
                              </w:rPr>
                              <w:t xml:space="preserve">تعبير " الأثر </w:t>
                            </w:r>
                            <w:r>
                              <w:rPr>
                                <w:rFonts w:ascii="Arabic Typesetting" w:hAnsi="Arabic Typesetting" w:cs="Arabic Typesetting"/>
                                <w:b/>
                                <w:bCs/>
                                <w:i/>
                                <w:iCs/>
                                <w:color w:val="808080" w:themeColor="text1" w:themeTint="7F"/>
                                <w:sz w:val="32"/>
                                <w:szCs w:val="32"/>
                                <w:lang w:bidi="ar-DZ"/>
                              </w:rPr>
                              <w:t>CNN</w:t>
                            </w:r>
                            <w:r>
                              <w:rPr>
                                <w:rFonts w:ascii="Arabic Typesetting" w:hAnsi="Arabic Typesetting" w:cs="Arabic Typesetting" w:hint="cs"/>
                                <w:b/>
                                <w:bCs/>
                                <w:color w:val="808080" w:themeColor="text1" w:themeTint="7F"/>
                                <w:sz w:val="32"/>
                                <w:szCs w:val="32"/>
                                <w:rtl/>
                                <w:lang w:bidi="ar-DZ"/>
                              </w:rPr>
                              <w:t xml:space="preserve"> " هو تعبير شائع يستعمل للدلالة على " الإمكانات التي يمتلكها التلفزيون للتأثير على الأحداث الدولية و مجرياتها بفضل التكنولوجيا التي بحوزته و الاعتراف بالحاجة إليه من طرف القادة على المستوى العالمي ". فمن خلال اختراق </w:t>
                            </w:r>
                            <w:r>
                              <w:rPr>
                                <w:rFonts w:ascii="Arabic Typesetting" w:hAnsi="Arabic Typesetting" w:cs="Arabic Typesetting"/>
                                <w:b/>
                                <w:bCs/>
                                <w:i/>
                                <w:iCs/>
                                <w:color w:val="808080" w:themeColor="text1" w:themeTint="7F"/>
                                <w:sz w:val="32"/>
                                <w:szCs w:val="32"/>
                                <w:lang w:bidi="ar-DZ"/>
                              </w:rPr>
                              <w:t xml:space="preserve">CNN </w:t>
                            </w:r>
                            <w:proofErr w:type="spellStart"/>
                            <w:r>
                              <w:rPr>
                                <w:rFonts w:ascii="Arabic Typesetting" w:hAnsi="Arabic Typesetting" w:cs="Arabic Typesetting"/>
                                <w:b/>
                                <w:bCs/>
                                <w:i/>
                                <w:iCs/>
                                <w:color w:val="808080" w:themeColor="text1" w:themeTint="7F"/>
                                <w:sz w:val="32"/>
                                <w:szCs w:val="32"/>
                                <w:lang w:bidi="ar-DZ"/>
                              </w:rPr>
                              <w:t>Cable</w:t>
                            </w:r>
                            <w:proofErr w:type="spellEnd"/>
                            <w:r>
                              <w:rPr>
                                <w:rFonts w:ascii="Arabic Typesetting" w:hAnsi="Arabic Typesetting" w:cs="Arabic Typesetting"/>
                                <w:b/>
                                <w:bCs/>
                                <w:i/>
                                <w:iCs/>
                                <w:color w:val="808080" w:themeColor="text1" w:themeTint="7F"/>
                                <w:sz w:val="32"/>
                                <w:szCs w:val="32"/>
                                <w:lang w:bidi="ar-DZ"/>
                              </w:rPr>
                              <w:t xml:space="preserve"> News Network</w:t>
                            </w:r>
                            <w:r>
                              <w:rPr>
                                <w:rFonts w:ascii="Arabic Typesetting" w:hAnsi="Arabic Typesetting" w:cs="Arabic Typesetting" w:hint="cs"/>
                                <w:color w:val="808080" w:themeColor="text1" w:themeTint="7F"/>
                                <w:sz w:val="32"/>
                                <w:szCs w:val="32"/>
                                <w:rtl/>
                                <w:lang w:bidi="ar-DZ"/>
                              </w:rPr>
                              <w:t xml:space="preserve"> </w:t>
                            </w:r>
                            <w:r w:rsidRPr="009A3D30">
                              <w:rPr>
                                <w:rFonts w:ascii="Arabic Typesetting" w:hAnsi="Arabic Typesetting" w:cs="Arabic Typesetting" w:hint="cs"/>
                                <w:b/>
                                <w:bCs/>
                                <w:color w:val="808080" w:themeColor="text1" w:themeTint="7F"/>
                                <w:sz w:val="32"/>
                                <w:szCs w:val="32"/>
                                <w:rtl/>
                                <w:lang w:bidi="ar-DZ"/>
                              </w:rPr>
                              <w:t>للموجات مع بداية التسعينات</w:t>
                            </w:r>
                            <w:r>
                              <w:rPr>
                                <w:rFonts w:ascii="Arabic Typesetting" w:hAnsi="Arabic Typesetting" w:cs="Arabic Typesetting" w:hint="cs"/>
                                <w:b/>
                                <w:bCs/>
                                <w:color w:val="808080" w:themeColor="text1" w:themeTint="7F"/>
                                <w:sz w:val="32"/>
                                <w:szCs w:val="32"/>
                                <w:rtl/>
                                <w:lang w:bidi="ar-DZ"/>
                              </w:rPr>
                              <w:t xml:space="preserve">، و التي كانت تبثّ للمرة الأولى و على المباشر، الحرب الدائرة في منطقة الخليج العربي، لعب الأثر </w:t>
                            </w:r>
                            <w:r w:rsidRPr="00776581">
                              <w:rPr>
                                <w:rFonts w:ascii="Arabic Typesetting" w:hAnsi="Arabic Typesetting" w:cs="Arabic Typesetting"/>
                                <w:b/>
                                <w:bCs/>
                                <w:i/>
                                <w:iCs/>
                                <w:color w:val="808080" w:themeColor="text1" w:themeTint="7F"/>
                                <w:sz w:val="32"/>
                                <w:szCs w:val="32"/>
                              </w:rPr>
                              <w:t>CNN</w:t>
                            </w:r>
                            <w:r>
                              <w:rPr>
                                <w:rFonts w:ascii="Arabic Typesetting" w:hAnsi="Arabic Typesetting" w:cs="Arabic Typesetting" w:hint="cs"/>
                                <w:b/>
                                <w:bCs/>
                                <w:color w:val="808080" w:themeColor="text1" w:themeTint="7F"/>
                                <w:sz w:val="32"/>
                                <w:szCs w:val="32"/>
                                <w:rtl/>
                                <w:lang w:bidi="ar-DZ"/>
                              </w:rPr>
                              <w:t xml:space="preserve"> دورا مهيمنا في الردّ الأمريكي على النزاع الصومالي ( عملية إعادة الأمل )، حيث سمحت القناة لملايين الأمريكيّين من متابعة، و بشكل مستمر، الآثار الهدّامة لحرب أهلية على شعب يعاني مجاعة كبيرة. و إلى يومنا هذا، فإن الأثر </w:t>
                            </w:r>
                            <w:r w:rsidRPr="00776581">
                              <w:rPr>
                                <w:rFonts w:ascii="Arabic Typesetting" w:hAnsi="Arabic Typesetting" w:cs="Arabic Typesetting"/>
                                <w:b/>
                                <w:bCs/>
                                <w:i/>
                                <w:iCs/>
                                <w:color w:val="808080" w:themeColor="text1" w:themeTint="7F"/>
                                <w:sz w:val="32"/>
                                <w:szCs w:val="32"/>
                              </w:rPr>
                              <w:t>CNN</w:t>
                            </w:r>
                            <w:r>
                              <w:rPr>
                                <w:rFonts w:ascii="Arabic Typesetting" w:hAnsi="Arabic Typesetting" w:cs="Arabic Typesetting" w:hint="cs"/>
                                <w:b/>
                                <w:bCs/>
                                <w:i/>
                                <w:iCs/>
                                <w:color w:val="808080" w:themeColor="text1" w:themeTint="7F"/>
                                <w:sz w:val="32"/>
                                <w:szCs w:val="32"/>
                                <w:rtl/>
                              </w:rPr>
                              <w:t xml:space="preserve"> </w:t>
                            </w:r>
                            <w:r w:rsidRPr="00786306">
                              <w:rPr>
                                <w:rFonts w:ascii="Arabic Typesetting" w:hAnsi="Arabic Typesetting" w:cs="Arabic Typesetting" w:hint="cs"/>
                                <w:b/>
                                <w:bCs/>
                                <w:color w:val="808080" w:themeColor="text1" w:themeTint="7F"/>
                                <w:sz w:val="32"/>
                                <w:szCs w:val="32"/>
                                <w:rtl/>
                              </w:rPr>
                              <w:t>يعاني</w:t>
                            </w:r>
                            <w:r>
                              <w:rPr>
                                <w:rFonts w:ascii="Arabic Typesetting" w:hAnsi="Arabic Typesetting" w:cs="Arabic Typesetting" w:hint="cs"/>
                                <w:b/>
                                <w:bCs/>
                                <w:color w:val="808080" w:themeColor="text1" w:themeTint="7F"/>
                                <w:sz w:val="32"/>
                                <w:szCs w:val="32"/>
                                <w:rtl/>
                                <w:lang w:bidi="ar-DZ"/>
                              </w:rPr>
                              <w:t xml:space="preserve"> من منافسة و هو في حالة أفول بفعل الدور المتعاظم للأثر يوتيوب؛ ففضلا عن أن هذا الأخير متوفّر على المستوى العالمي و ليس حكرا على نخبة غربية، يتمتّع بانخفاض سعر تكنولوجيات الاتّصال و يسمح بالوصول الآني لبعض الخروقات العسكرية، و التي كان بالإمكان أن تبقى سرّية لولا هذا الأداة. يريد اليوتيوب أن يكون أداة دمقرطة إعلامية تسمح تقاسم أكبر للمعلومة التي تغذّيها مواقع التواصل الاجتماعي و مصدرا للدعاية ( لاحظ كيف تستخدم حركة طالبان و القاعدة اليوتيوب ). كما أن حالة ريتشارد </w:t>
                            </w:r>
                            <w:proofErr w:type="spellStart"/>
                            <w:r>
                              <w:rPr>
                                <w:rFonts w:ascii="Arabic Typesetting" w:hAnsi="Arabic Typesetting" w:cs="Arabic Typesetting" w:hint="cs"/>
                                <w:b/>
                                <w:bCs/>
                                <w:color w:val="808080" w:themeColor="text1" w:themeTint="7F"/>
                                <w:sz w:val="32"/>
                                <w:szCs w:val="32"/>
                                <w:rtl/>
                                <w:lang w:bidi="ar-DZ"/>
                              </w:rPr>
                              <w:t>سنودن</w:t>
                            </w:r>
                            <w:proofErr w:type="spellEnd"/>
                            <w:r>
                              <w:rPr>
                                <w:rFonts w:ascii="Arabic Typesetting" w:hAnsi="Arabic Typesetting" w:cs="Arabic Typesetting" w:hint="cs"/>
                                <w:b/>
                                <w:bCs/>
                                <w:color w:val="808080" w:themeColor="text1" w:themeTint="7F"/>
                                <w:sz w:val="32"/>
                                <w:szCs w:val="32"/>
                                <w:rtl/>
                                <w:lang w:bidi="ar-DZ"/>
                              </w:rPr>
                              <w:t xml:space="preserve"> و </w:t>
                            </w:r>
                            <w:proofErr w:type="spellStart"/>
                            <w:r>
                              <w:rPr>
                                <w:rFonts w:ascii="Arabic Typesetting" w:hAnsi="Arabic Typesetting" w:cs="Arabic Typesetting" w:hint="cs"/>
                                <w:b/>
                                <w:bCs/>
                                <w:color w:val="808080" w:themeColor="text1" w:themeTint="7F"/>
                                <w:sz w:val="32"/>
                                <w:szCs w:val="32"/>
                                <w:rtl/>
                                <w:lang w:bidi="ar-DZ"/>
                              </w:rPr>
                              <w:t>ويكيليكس</w:t>
                            </w:r>
                            <w:proofErr w:type="spellEnd"/>
                            <w:r>
                              <w:rPr>
                                <w:rFonts w:ascii="Arabic Typesetting" w:hAnsi="Arabic Typesetting" w:cs="Arabic Typesetting" w:hint="cs"/>
                                <w:b/>
                                <w:bCs/>
                                <w:color w:val="808080" w:themeColor="text1" w:themeTint="7F"/>
                                <w:sz w:val="32"/>
                                <w:szCs w:val="32"/>
                                <w:rtl/>
                                <w:lang w:bidi="ar-DZ"/>
                              </w:rPr>
                              <w:t xml:space="preserve"> هي نموذجية في هذا الصدد. </w:t>
                            </w:r>
                            <w:r w:rsidRPr="00786306">
                              <w:rPr>
                                <w:rFonts w:ascii="Arabic Typesetting" w:hAnsi="Arabic Typesetting" w:cs="Arabic Typesetting" w:hint="cs"/>
                                <w:b/>
                                <w:bCs/>
                                <w:color w:val="808080" w:themeColor="text1" w:themeTint="7F"/>
                                <w:sz w:val="32"/>
                                <w:szCs w:val="32"/>
                                <w:rtl/>
                                <w:lang w:bidi="ar-DZ"/>
                              </w:rPr>
                              <w:t xml:space="preserve"> </w:t>
                            </w:r>
                            <w:r>
                              <w:rPr>
                                <w:rFonts w:ascii="Arabic Typesetting" w:hAnsi="Arabic Typesetting" w:cs="Arabic Typesetting" w:hint="cs"/>
                                <w:b/>
                                <w:bCs/>
                                <w:color w:val="808080" w:themeColor="text1" w:themeTint="7F"/>
                                <w:sz w:val="32"/>
                                <w:szCs w:val="32"/>
                                <w:rtl/>
                                <w:lang w:bidi="ar-DZ"/>
                              </w:rPr>
                              <w:t xml:space="preserve"> </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arenthèses 2" o:spid="_x0000_s1027" type="#_x0000_t185" style="position:absolute;left:0;text-align:left;margin-left:-25.75pt;margin-top:16.85pt;width:499.6pt;height:24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" o:allowincell="f" adj="1739" filled="t" fillcolor="black [3200]" strokecolor="#f2f2f2 [3041]" strokeweight="3pt">
                <v:shadow on="t" color="#7f7f7f [1601]" opacity=".5" offset="1pt"/>
                <v:textbox inset="3.6pt,,3.6pt">
                  <w:txbxContent>
                    <w:p w:rsidR="00111CF0" w:rsidRDefault="00111CF0" w:rsidP="00111CF0">
                      <w:pPr>
                        <w:pBdr>
                          <w:top w:val="single" w:sz="8" w:space="10" w:color="FFFFFF" w:themeColor="background1"/>
                          <w:bottom w:val="single" w:sz="8" w:space="10" w:color="FFFFFF" w:themeColor="background1"/>
                        </w:pBdr>
                        <w:bidi/>
                        <w:spacing w:after="0"/>
                        <w:jc w:val="center"/>
                        <w:rPr>
                          <w:rFonts w:ascii="Arabic Typesetting" w:hAnsi="Arabic Typesetting" w:cs="Arabic Typesetting"/>
                          <w:b/>
                          <w:bCs/>
                          <w:color w:val="808080" w:themeColor="text1" w:themeTint="7F"/>
                          <w:sz w:val="32"/>
                          <w:szCs w:val="32"/>
                          <w:rtl/>
                          <w:lang w:bidi="ar-DZ"/>
                        </w:rPr>
                      </w:pPr>
                      <w:r w:rsidRPr="00776581">
                        <w:rPr>
                          <w:rFonts w:ascii="Arabic Typesetting" w:hAnsi="Arabic Typesetting" w:cs="Arabic Typesetting"/>
                          <w:b/>
                          <w:bCs/>
                          <w:i/>
                          <w:iCs/>
                          <w:color w:val="808080" w:themeColor="text1" w:themeTint="7F"/>
                          <w:sz w:val="32"/>
                          <w:szCs w:val="32"/>
                          <w:rtl/>
                        </w:rPr>
                        <w:t xml:space="preserve">الأثر </w:t>
                      </w:r>
                      <w:r w:rsidRPr="00776581">
                        <w:rPr>
                          <w:rFonts w:ascii="Arabic Typesetting" w:hAnsi="Arabic Typesetting" w:cs="Arabic Typesetting"/>
                          <w:b/>
                          <w:bCs/>
                          <w:i/>
                          <w:iCs/>
                          <w:color w:val="808080" w:themeColor="text1" w:themeTint="7F"/>
                          <w:sz w:val="32"/>
                          <w:szCs w:val="32"/>
                        </w:rPr>
                        <w:t>CNN</w:t>
                      </w:r>
                      <w:r w:rsidRPr="00776581">
                        <w:rPr>
                          <w:rFonts w:ascii="Arabic Typesetting" w:hAnsi="Arabic Typesetting" w:cs="Arabic Typesetting"/>
                          <w:b/>
                          <w:bCs/>
                          <w:color w:val="808080" w:themeColor="text1" w:themeTint="7F"/>
                          <w:sz w:val="32"/>
                          <w:szCs w:val="32"/>
                          <w:rtl/>
                          <w:lang w:bidi="ar-DZ"/>
                        </w:rPr>
                        <w:t xml:space="preserve"> ضد الأثر </w:t>
                      </w:r>
                      <w:r>
                        <w:rPr>
                          <w:rFonts w:ascii="Arabic Typesetting" w:hAnsi="Arabic Typesetting" w:cs="Arabic Typesetting" w:hint="cs"/>
                          <w:b/>
                          <w:bCs/>
                          <w:color w:val="808080" w:themeColor="text1" w:themeTint="7F"/>
                          <w:sz w:val="32"/>
                          <w:szCs w:val="32"/>
                          <w:rtl/>
                          <w:lang w:bidi="ar-DZ"/>
                        </w:rPr>
                        <w:t>يوتيوب</w:t>
                      </w:r>
                    </w:p>
                    <w:p w:rsidR="00111CF0" w:rsidRPr="00776581" w:rsidRDefault="00111CF0" w:rsidP="00111CF0">
                      <w:pPr>
                        <w:pBdr>
                          <w:top w:val="single" w:sz="8" w:space="10" w:color="FFFFFF" w:themeColor="background1"/>
                          <w:bottom w:val="single" w:sz="8" w:space="10" w:color="FFFFFF" w:themeColor="background1"/>
                        </w:pBdr>
                        <w:bidi/>
                        <w:spacing w:after="0"/>
                        <w:jc w:val="both"/>
                        <w:rPr>
                          <w:rFonts w:ascii="Arabic Typesetting" w:hAnsi="Arabic Typesetting" w:cs="Arabic Typesetting"/>
                          <w:b/>
                          <w:bCs/>
                          <w:color w:val="808080" w:themeColor="text1" w:themeTint="7F"/>
                          <w:sz w:val="32"/>
                          <w:szCs w:val="32"/>
                          <w:rtl/>
                          <w:lang w:bidi="ar-DZ"/>
                        </w:rPr>
                      </w:pPr>
                      <w:r>
                        <w:rPr>
                          <w:rFonts w:ascii="Arabic Typesetting" w:hAnsi="Arabic Typesetting" w:cs="Arabic Typesetting" w:hint="cs"/>
                          <w:b/>
                          <w:bCs/>
                          <w:color w:val="808080" w:themeColor="text1" w:themeTint="7F"/>
                          <w:sz w:val="32"/>
                          <w:szCs w:val="32"/>
                          <w:rtl/>
                          <w:lang w:bidi="ar-DZ"/>
                        </w:rPr>
                        <w:t xml:space="preserve">تعبير " الأثر </w:t>
                      </w:r>
                      <w:r>
                        <w:rPr>
                          <w:rFonts w:ascii="Arabic Typesetting" w:hAnsi="Arabic Typesetting" w:cs="Arabic Typesetting"/>
                          <w:b/>
                          <w:bCs/>
                          <w:i/>
                          <w:iCs/>
                          <w:color w:val="808080" w:themeColor="text1" w:themeTint="7F"/>
                          <w:sz w:val="32"/>
                          <w:szCs w:val="32"/>
                          <w:lang w:bidi="ar-DZ"/>
                        </w:rPr>
                        <w:t>CNN</w:t>
                      </w:r>
                      <w:r>
                        <w:rPr>
                          <w:rFonts w:ascii="Arabic Typesetting" w:hAnsi="Arabic Typesetting" w:cs="Arabic Typesetting" w:hint="cs"/>
                          <w:b/>
                          <w:bCs/>
                          <w:color w:val="808080" w:themeColor="text1" w:themeTint="7F"/>
                          <w:sz w:val="32"/>
                          <w:szCs w:val="32"/>
                          <w:rtl/>
                          <w:lang w:bidi="ar-DZ"/>
                        </w:rPr>
                        <w:t xml:space="preserve"> " هو تعبير شائع يستعمل للدلالة على " الإمكانات التي يمتلكها التلفزيون للتأثير على الأحداث الدولية و مجرياتها بفضل التكنولوجيا التي بحوزته و الاعتراف بالحاجة إليه من طرف القادة على المستوى العالمي ". فمن خلال اختراق </w:t>
                      </w:r>
                      <w:r>
                        <w:rPr>
                          <w:rFonts w:ascii="Arabic Typesetting" w:hAnsi="Arabic Typesetting" w:cs="Arabic Typesetting"/>
                          <w:b/>
                          <w:bCs/>
                          <w:i/>
                          <w:iCs/>
                          <w:color w:val="808080" w:themeColor="text1" w:themeTint="7F"/>
                          <w:sz w:val="32"/>
                          <w:szCs w:val="32"/>
                          <w:lang w:bidi="ar-DZ"/>
                        </w:rPr>
                        <w:t xml:space="preserve">CNN </w:t>
                      </w:r>
                      <w:proofErr w:type="spellStart"/>
                      <w:r>
                        <w:rPr>
                          <w:rFonts w:ascii="Arabic Typesetting" w:hAnsi="Arabic Typesetting" w:cs="Arabic Typesetting"/>
                          <w:b/>
                          <w:bCs/>
                          <w:i/>
                          <w:iCs/>
                          <w:color w:val="808080" w:themeColor="text1" w:themeTint="7F"/>
                          <w:sz w:val="32"/>
                          <w:szCs w:val="32"/>
                          <w:lang w:bidi="ar-DZ"/>
                        </w:rPr>
                        <w:t>Cable</w:t>
                      </w:r>
                      <w:proofErr w:type="spellEnd"/>
                      <w:r>
                        <w:rPr>
                          <w:rFonts w:ascii="Arabic Typesetting" w:hAnsi="Arabic Typesetting" w:cs="Arabic Typesetting"/>
                          <w:b/>
                          <w:bCs/>
                          <w:i/>
                          <w:iCs/>
                          <w:color w:val="808080" w:themeColor="text1" w:themeTint="7F"/>
                          <w:sz w:val="32"/>
                          <w:szCs w:val="32"/>
                          <w:lang w:bidi="ar-DZ"/>
                        </w:rPr>
                        <w:t xml:space="preserve"> News Network</w:t>
                      </w:r>
                      <w:r>
                        <w:rPr>
                          <w:rFonts w:ascii="Arabic Typesetting" w:hAnsi="Arabic Typesetting" w:cs="Arabic Typesetting" w:hint="cs"/>
                          <w:color w:val="808080" w:themeColor="text1" w:themeTint="7F"/>
                          <w:sz w:val="32"/>
                          <w:szCs w:val="32"/>
                          <w:rtl/>
                          <w:lang w:bidi="ar-DZ"/>
                        </w:rPr>
                        <w:t xml:space="preserve"> </w:t>
                      </w:r>
                      <w:r w:rsidRPr="009A3D30">
                        <w:rPr>
                          <w:rFonts w:ascii="Arabic Typesetting" w:hAnsi="Arabic Typesetting" w:cs="Arabic Typesetting" w:hint="cs"/>
                          <w:b/>
                          <w:bCs/>
                          <w:color w:val="808080" w:themeColor="text1" w:themeTint="7F"/>
                          <w:sz w:val="32"/>
                          <w:szCs w:val="32"/>
                          <w:rtl/>
                          <w:lang w:bidi="ar-DZ"/>
                        </w:rPr>
                        <w:t>للموجات مع بداية التسعينات</w:t>
                      </w:r>
                      <w:r>
                        <w:rPr>
                          <w:rFonts w:ascii="Arabic Typesetting" w:hAnsi="Arabic Typesetting" w:cs="Arabic Typesetting" w:hint="cs"/>
                          <w:b/>
                          <w:bCs/>
                          <w:color w:val="808080" w:themeColor="text1" w:themeTint="7F"/>
                          <w:sz w:val="32"/>
                          <w:szCs w:val="32"/>
                          <w:rtl/>
                          <w:lang w:bidi="ar-DZ"/>
                        </w:rPr>
                        <w:t xml:space="preserve">، و التي كانت تبثّ للمرة الأولى و على المباشر، الحرب الدائرة في منطقة الخليج العربي، لعب الأثر </w:t>
                      </w:r>
                      <w:r w:rsidRPr="00776581">
                        <w:rPr>
                          <w:rFonts w:ascii="Arabic Typesetting" w:hAnsi="Arabic Typesetting" w:cs="Arabic Typesetting"/>
                          <w:b/>
                          <w:bCs/>
                          <w:i/>
                          <w:iCs/>
                          <w:color w:val="808080" w:themeColor="text1" w:themeTint="7F"/>
                          <w:sz w:val="32"/>
                          <w:szCs w:val="32"/>
                        </w:rPr>
                        <w:t>CNN</w:t>
                      </w:r>
                      <w:r>
                        <w:rPr>
                          <w:rFonts w:ascii="Arabic Typesetting" w:hAnsi="Arabic Typesetting" w:cs="Arabic Typesetting" w:hint="cs"/>
                          <w:b/>
                          <w:bCs/>
                          <w:color w:val="808080" w:themeColor="text1" w:themeTint="7F"/>
                          <w:sz w:val="32"/>
                          <w:szCs w:val="32"/>
                          <w:rtl/>
                          <w:lang w:bidi="ar-DZ"/>
                        </w:rPr>
                        <w:t xml:space="preserve"> دورا مهيمنا في الردّ الأمريكي على النزاع الصومالي ( عملية إعادة الأمل )، حيث سمحت القناة لملايين الأمريكيّين من متابعة، و بشكل مستمر، الآثار الهدّامة لحرب أهلية على شعب يعاني مجاعة كبيرة. و إلى يومنا هذا، فإن الأثر </w:t>
                      </w:r>
                      <w:r w:rsidRPr="00776581">
                        <w:rPr>
                          <w:rFonts w:ascii="Arabic Typesetting" w:hAnsi="Arabic Typesetting" w:cs="Arabic Typesetting"/>
                          <w:b/>
                          <w:bCs/>
                          <w:i/>
                          <w:iCs/>
                          <w:color w:val="808080" w:themeColor="text1" w:themeTint="7F"/>
                          <w:sz w:val="32"/>
                          <w:szCs w:val="32"/>
                        </w:rPr>
                        <w:t>CNN</w:t>
                      </w:r>
                      <w:r>
                        <w:rPr>
                          <w:rFonts w:ascii="Arabic Typesetting" w:hAnsi="Arabic Typesetting" w:cs="Arabic Typesetting" w:hint="cs"/>
                          <w:b/>
                          <w:bCs/>
                          <w:i/>
                          <w:iCs/>
                          <w:color w:val="808080" w:themeColor="text1" w:themeTint="7F"/>
                          <w:sz w:val="32"/>
                          <w:szCs w:val="32"/>
                          <w:rtl/>
                        </w:rPr>
                        <w:t xml:space="preserve"> </w:t>
                      </w:r>
                      <w:r w:rsidRPr="00786306">
                        <w:rPr>
                          <w:rFonts w:ascii="Arabic Typesetting" w:hAnsi="Arabic Typesetting" w:cs="Arabic Typesetting" w:hint="cs"/>
                          <w:b/>
                          <w:bCs/>
                          <w:color w:val="808080" w:themeColor="text1" w:themeTint="7F"/>
                          <w:sz w:val="32"/>
                          <w:szCs w:val="32"/>
                          <w:rtl/>
                        </w:rPr>
                        <w:t>يعاني</w:t>
                      </w:r>
                      <w:r>
                        <w:rPr>
                          <w:rFonts w:ascii="Arabic Typesetting" w:hAnsi="Arabic Typesetting" w:cs="Arabic Typesetting" w:hint="cs"/>
                          <w:b/>
                          <w:bCs/>
                          <w:color w:val="808080" w:themeColor="text1" w:themeTint="7F"/>
                          <w:sz w:val="32"/>
                          <w:szCs w:val="32"/>
                          <w:rtl/>
                          <w:lang w:bidi="ar-DZ"/>
                        </w:rPr>
                        <w:t xml:space="preserve"> من منافسة و هو في حالة أفول بفعل الدور المتعاظم للأثر يوتيوب؛ ففضلا عن أن هذا الأخير متوفّر على المستوى العالمي و ليس حكرا على نخبة غربية، يتمتّع بانخفاض سعر تكنولوجيات الاتّصال و يسمح بالوصول الآني لبعض الخروقات العسكرية، و التي كان بالإمكان أن تبقى سرّية لولا هذا الأداة. يريد اليوتيوب أن يكون أداة دمقرطة إعلامية تسمح تقاسم أكبر للمعلومة التي تغذّيها مواقع التواصل الاجتماعي و مصدرا للدعاية ( لاحظ كيف تستخدم حركة طالبان و القاعدة اليوتيوب ). كما أن حالة ريتشارد </w:t>
                      </w:r>
                      <w:proofErr w:type="spellStart"/>
                      <w:r>
                        <w:rPr>
                          <w:rFonts w:ascii="Arabic Typesetting" w:hAnsi="Arabic Typesetting" w:cs="Arabic Typesetting" w:hint="cs"/>
                          <w:b/>
                          <w:bCs/>
                          <w:color w:val="808080" w:themeColor="text1" w:themeTint="7F"/>
                          <w:sz w:val="32"/>
                          <w:szCs w:val="32"/>
                          <w:rtl/>
                          <w:lang w:bidi="ar-DZ"/>
                        </w:rPr>
                        <w:t>سنودن</w:t>
                      </w:r>
                      <w:proofErr w:type="spellEnd"/>
                      <w:r>
                        <w:rPr>
                          <w:rFonts w:ascii="Arabic Typesetting" w:hAnsi="Arabic Typesetting" w:cs="Arabic Typesetting" w:hint="cs"/>
                          <w:b/>
                          <w:bCs/>
                          <w:color w:val="808080" w:themeColor="text1" w:themeTint="7F"/>
                          <w:sz w:val="32"/>
                          <w:szCs w:val="32"/>
                          <w:rtl/>
                          <w:lang w:bidi="ar-DZ"/>
                        </w:rPr>
                        <w:t xml:space="preserve"> و </w:t>
                      </w:r>
                      <w:proofErr w:type="spellStart"/>
                      <w:r>
                        <w:rPr>
                          <w:rFonts w:ascii="Arabic Typesetting" w:hAnsi="Arabic Typesetting" w:cs="Arabic Typesetting" w:hint="cs"/>
                          <w:b/>
                          <w:bCs/>
                          <w:color w:val="808080" w:themeColor="text1" w:themeTint="7F"/>
                          <w:sz w:val="32"/>
                          <w:szCs w:val="32"/>
                          <w:rtl/>
                          <w:lang w:bidi="ar-DZ"/>
                        </w:rPr>
                        <w:t>ويكيليكس</w:t>
                      </w:r>
                      <w:proofErr w:type="spellEnd"/>
                      <w:r>
                        <w:rPr>
                          <w:rFonts w:ascii="Arabic Typesetting" w:hAnsi="Arabic Typesetting" w:cs="Arabic Typesetting" w:hint="cs"/>
                          <w:b/>
                          <w:bCs/>
                          <w:color w:val="808080" w:themeColor="text1" w:themeTint="7F"/>
                          <w:sz w:val="32"/>
                          <w:szCs w:val="32"/>
                          <w:rtl/>
                          <w:lang w:bidi="ar-DZ"/>
                        </w:rPr>
                        <w:t xml:space="preserve"> هي نموذجية في هذا الصدد. </w:t>
                      </w:r>
                      <w:r w:rsidRPr="00786306">
                        <w:rPr>
                          <w:rFonts w:ascii="Arabic Typesetting" w:hAnsi="Arabic Typesetting" w:cs="Arabic Typesetting" w:hint="cs"/>
                          <w:b/>
                          <w:bCs/>
                          <w:color w:val="808080" w:themeColor="text1" w:themeTint="7F"/>
                          <w:sz w:val="32"/>
                          <w:szCs w:val="32"/>
                          <w:rtl/>
                          <w:lang w:bidi="ar-DZ"/>
                        </w:rPr>
                        <w:t xml:space="preserve"> </w:t>
                      </w:r>
                      <w:r>
                        <w:rPr>
                          <w:rFonts w:ascii="Arabic Typesetting" w:hAnsi="Arabic Typesetting" w:cs="Arabic Typesetting" w:hint="cs"/>
                          <w:b/>
                          <w:bCs/>
                          <w:color w:val="808080" w:themeColor="text1" w:themeTint="7F"/>
                          <w:sz w:val="32"/>
                          <w:szCs w:val="32"/>
                          <w:rtl/>
                          <w:lang w:bidi="ar-DZ"/>
                        </w:rPr>
                        <w:t xml:space="preserve"> </w:t>
                      </w:r>
                    </w:p>
                  </w:txbxContent>
                </v:textbox>
                <w10:wrap type="square" anchorx="margin" anchory="margin"/>
              </v:shape>
            </w:pict>
          </mc:Fallback>
        </mc:AlternateContent>
      </w:r>
      <w:r>
        <w:rPr>
          <w:rFonts w:ascii="Arabic Typesetting" w:hAnsi="Arabic Typesetting" w:cs="Arabic Typesetting" w:hint="cs"/>
          <w:sz w:val="40"/>
          <w:szCs w:val="40"/>
          <w:rtl/>
          <w:lang w:bidi="ar-DZ"/>
        </w:rPr>
        <w:t>غير أنه قد تم وضع الطابع المتجرّد و الموضوعي للأثر</w:t>
      </w:r>
      <w:r>
        <w:rPr>
          <w:rFonts w:ascii="Arabic Typesetting" w:hAnsi="Arabic Typesetting" w:cs="Arabic Typesetting" w:hint="cs"/>
          <w:b/>
          <w:bCs/>
          <w:i/>
          <w:iCs/>
          <w:sz w:val="40"/>
          <w:szCs w:val="40"/>
          <w:rtl/>
          <w:lang w:bidi="ar-DZ"/>
        </w:rPr>
        <w:t xml:space="preserve"> </w:t>
      </w:r>
      <w:r>
        <w:rPr>
          <w:rFonts w:ascii="Arabic Typesetting" w:hAnsi="Arabic Typesetting" w:cs="Arabic Typesetting"/>
          <w:b/>
          <w:bCs/>
          <w:i/>
          <w:iCs/>
          <w:sz w:val="40"/>
          <w:szCs w:val="40"/>
          <w:lang w:bidi="ar-DZ"/>
        </w:rPr>
        <w:t>CNN</w:t>
      </w:r>
      <w:r>
        <w:rPr>
          <w:rFonts w:ascii="Arabic Typesetting" w:hAnsi="Arabic Typesetting" w:cs="Arabic Typesetting" w:hint="cs"/>
          <w:sz w:val="40"/>
          <w:szCs w:val="40"/>
          <w:rtl/>
          <w:lang w:bidi="ar-DZ"/>
        </w:rPr>
        <w:t xml:space="preserve"> موضع شك و تساؤل، على اعتبار أن وسائل الإعلام ذات الأهمية تكشف في بعض الحالات عن علاقات مفضّلة مع النخب السياسية و لا تعمل باعتبارها فواعل مستقلّة و لكنها على العكس تتّبع أجندات يمليها عليها القادة السياسيون بشكل مسبق. وفق هذا المنظور، فإن معالجة المعلومة ستتم بشكل مختلف وفقا للأهمية المعطاة لمظهر خاص من المظاهر المرتبطة بالحدث، مثلما كان عليه الحال خلال حرب الخليج الأولى، أين تم التركيز و بشكل كبير على النجاحات العسكرية لإدارة الرئيس بوش و ذلك على حساب الإجراءات الدبلوماسية التي كانت تتم في الظلّ. فمن خلال الإشهار الإعلامي للعملية العسكرية في الكويت، فإن بعض وسائل الإعلام و من خلال التزامها بتوجيهات النخب السياسية الحاكمة آنذاك؛ قد ساعدت على رفع و زيادة الدعم الجماهيري و تمكّنت من صياغة رأي عام مناصر و داعم للتدخل في الخليج العربي.</w:t>
      </w:r>
    </w:p>
    <w:p w:rsidR="00111CF0" w:rsidRDefault="00111CF0" w:rsidP="00111CF0">
      <w:pPr>
        <w:bidi/>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ab/>
        <w:t xml:space="preserve">أمام تصاعد أهمية و دور الشبكات الاجتماعية و الدور الحتمي للأنترنيت ( أين يمكننا الوصول إلى كم هائل من المعلومات السرّية الخاصة بعمل السياسة الخارجية من خلال الوسيط </w:t>
      </w:r>
      <w:proofErr w:type="spellStart"/>
      <w:r>
        <w:rPr>
          <w:rFonts w:ascii="Arabic Typesetting" w:hAnsi="Arabic Typesetting" w:cs="Arabic Typesetting" w:hint="cs"/>
          <w:sz w:val="40"/>
          <w:szCs w:val="40"/>
          <w:rtl/>
          <w:lang w:bidi="ar-DZ"/>
        </w:rPr>
        <w:t>ويكيليكس</w:t>
      </w:r>
      <w:proofErr w:type="spellEnd"/>
      <w:r>
        <w:rPr>
          <w:rFonts w:ascii="Arabic Typesetting" w:hAnsi="Arabic Typesetting" w:cs="Arabic Typesetting" w:hint="cs"/>
          <w:sz w:val="40"/>
          <w:szCs w:val="40"/>
          <w:rtl/>
          <w:lang w:bidi="ar-DZ"/>
        </w:rPr>
        <w:t xml:space="preserve"> )، فإن الأهمية المهيمنة لوسائل الإعلام في تبرير السياسة الخارجية و اعتبارها كأداة توعية و تعبئة لم تعد بحاجة إلى برهان. فمن خلال استعمالها كرابط بين الرأي العام و الإدارة السياسية، فإن وسائل الإعلام ليست بمأمن عن خلفيات تعسفية ، حيث نجد بعض </w:t>
      </w:r>
      <w:proofErr w:type="spellStart"/>
      <w:r>
        <w:rPr>
          <w:rFonts w:ascii="Arabic Typesetting" w:hAnsi="Arabic Typesetting" w:cs="Arabic Typesetting" w:hint="cs"/>
          <w:sz w:val="40"/>
          <w:szCs w:val="40"/>
          <w:rtl/>
          <w:lang w:bidi="ar-DZ"/>
        </w:rPr>
        <w:t>الأوليغارشيّين</w:t>
      </w:r>
      <w:proofErr w:type="spellEnd"/>
      <w:r>
        <w:rPr>
          <w:rFonts w:ascii="Arabic Typesetting" w:hAnsi="Arabic Typesetting" w:cs="Arabic Typesetting" w:hint="cs"/>
          <w:sz w:val="40"/>
          <w:szCs w:val="40"/>
          <w:rtl/>
          <w:lang w:bidi="ar-DZ"/>
        </w:rPr>
        <w:t xml:space="preserve"> المالكين لقنوات تلفزيونية، و بشكل خاص سيلفيو </w:t>
      </w:r>
      <w:proofErr w:type="spellStart"/>
      <w:r>
        <w:rPr>
          <w:rFonts w:ascii="Arabic Typesetting" w:hAnsi="Arabic Typesetting" w:cs="Arabic Typesetting" w:hint="cs"/>
          <w:sz w:val="40"/>
          <w:szCs w:val="40"/>
          <w:rtl/>
          <w:lang w:bidi="ar-DZ"/>
        </w:rPr>
        <w:t>برلسكوني</w:t>
      </w:r>
      <w:proofErr w:type="spellEnd"/>
      <w:r>
        <w:rPr>
          <w:rFonts w:ascii="Arabic Typesetting" w:hAnsi="Arabic Typesetting" w:cs="Arabic Typesetting" w:hint="cs"/>
          <w:sz w:val="40"/>
          <w:szCs w:val="40"/>
          <w:rtl/>
          <w:lang w:bidi="ar-DZ"/>
        </w:rPr>
        <w:t xml:space="preserve">، الذي يستفيد من موقعه المهيمن إعلاميا لكي يوجّه و يتحكّم في النقاشات العامة. غير أن الآنية التي أصبحت ممكنة بواسطة وسائل الإعلام الإلكترونية الجديدة، و النجاحات في مجال الاتصالات و الطابع </w:t>
      </w:r>
      <w:r>
        <w:rPr>
          <w:rFonts w:ascii="Arabic Typesetting" w:hAnsi="Arabic Typesetting" w:cs="Arabic Typesetting" w:hint="cs"/>
          <w:sz w:val="40"/>
          <w:szCs w:val="40"/>
          <w:rtl/>
          <w:lang w:bidi="ar-DZ"/>
        </w:rPr>
        <w:lastRenderedPageBreak/>
        <w:t xml:space="preserve">النشط </w:t>
      </w:r>
      <w:proofErr w:type="spellStart"/>
      <w:r>
        <w:rPr>
          <w:rFonts w:ascii="Arabic Typesetting" w:hAnsi="Arabic Typesetting" w:cs="Arabic Typesetting" w:hint="cs"/>
          <w:sz w:val="40"/>
          <w:szCs w:val="40"/>
          <w:rtl/>
          <w:lang w:bidi="ar-DZ"/>
        </w:rPr>
        <w:t>لفايسبوك</w:t>
      </w:r>
      <w:proofErr w:type="spellEnd"/>
      <w:r>
        <w:rPr>
          <w:rFonts w:ascii="Arabic Typesetting" w:hAnsi="Arabic Typesetting" w:cs="Arabic Typesetting" w:hint="cs"/>
          <w:sz w:val="40"/>
          <w:szCs w:val="40"/>
          <w:rtl/>
          <w:lang w:bidi="ar-DZ"/>
        </w:rPr>
        <w:t xml:space="preserve"> و </w:t>
      </w:r>
      <w:proofErr w:type="spellStart"/>
      <w:r>
        <w:rPr>
          <w:rFonts w:ascii="Arabic Typesetting" w:hAnsi="Arabic Typesetting" w:cs="Arabic Typesetting" w:hint="cs"/>
          <w:sz w:val="40"/>
          <w:szCs w:val="40"/>
          <w:rtl/>
          <w:lang w:bidi="ar-DZ"/>
        </w:rPr>
        <w:t>تويتر</w:t>
      </w:r>
      <w:proofErr w:type="spellEnd"/>
      <w:r>
        <w:rPr>
          <w:rFonts w:ascii="Arabic Typesetting" w:hAnsi="Arabic Typesetting" w:cs="Arabic Typesetting" w:hint="cs"/>
          <w:sz w:val="40"/>
          <w:szCs w:val="40"/>
          <w:rtl/>
          <w:lang w:bidi="ar-DZ"/>
        </w:rPr>
        <w:t xml:space="preserve">، أصبح بإمكان المعارضة تنظيم نفسها بسرعة لمواجهة تجاوزات النخب السياسية في الداخل أو الخارج. في هذا الصدد، فإن الثورة التونسية في </w:t>
      </w:r>
      <w:proofErr w:type="spellStart"/>
      <w:r>
        <w:rPr>
          <w:rFonts w:ascii="Arabic Typesetting" w:hAnsi="Arabic Typesetting" w:cs="Arabic Typesetting" w:hint="cs"/>
          <w:sz w:val="40"/>
          <w:szCs w:val="40"/>
          <w:rtl/>
          <w:lang w:bidi="ar-DZ"/>
        </w:rPr>
        <w:t>جانفي</w:t>
      </w:r>
      <w:proofErr w:type="spellEnd"/>
      <w:r>
        <w:rPr>
          <w:rFonts w:ascii="Arabic Typesetting" w:hAnsi="Arabic Typesetting" w:cs="Arabic Typesetting" w:hint="cs"/>
          <w:sz w:val="40"/>
          <w:szCs w:val="40"/>
          <w:rtl/>
          <w:lang w:bidi="ar-DZ"/>
        </w:rPr>
        <w:t xml:space="preserve"> 2011، أين نظّمت المعارضة الشعبية نفسها من خلال الشبكات الاجتماعية و قادت في النهاية إلى رحيل الرئيس بن علي؛ تقدّم كمثال صارخ عن المكانة التي احتلتها وسائل الإعلام الجديدة في التأثير على السياسة الداخلية و الخارجية للدولة.</w:t>
      </w:r>
    </w:p>
    <w:p w:rsidR="00111CF0" w:rsidRDefault="00111CF0" w:rsidP="00111CF0">
      <w:pPr>
        <w:bidi/>
        <w:jc w:val="both"/>
        <w:rPr>
          <w:rFonts w:ascii="Arabic Typesetting" w:hAnsi="Arabic Typesetting" w:cs="Arabic Typesetting"/>
          <w:b/>
          <w:bCs/>
          <w:sz w:val="40"/>
          <w:szCs w:val="40"/>
          <w:u w:val="single"/>
          <w:rtl/>
          <w:lang w:bidi="ar-DZ"/>
        </w:rPr>
      </w:pPr>
      <w:r>
        <w:rPr>
          <w:rFonts w:ascii="Arabic Typesetting" w:hAnsi="Arabic Typesetting" w:cs="Arabic Typesetting" w:hint="cs"/>
          <w:b/>
          <w:bCs/>
          <w:sz w:val="40"/>
          <w:szCs w:val="40"/>
          <w:rtl/>
          <w:lang w:bidi="ar-DZ"/>
        </w:rPr>
        <w:t xml:space="preserve">ج/- </w:t>
      </w:r>
      <w:r>
        <w:rPr>
          <w:rFonts w:ascii="Arabic Typesetting" w:hAnsi="Arabic Typesetting" w:cs="Arabic Typesetting" w:hint="cs"/>
          <w:b/>
          <w:bCs/>
          <w:sz w:val="40"/>
          <w:szCs w:val="40"/>
          <w:u w:val="single"/>
          <w:rtl/>
          <w:lang w:bidi="ar-DZ"/>
        </w:rPr>
        <w:t>جماعــــات المصالـــح</w:t>
      </w:r>
    </w:p>
    <w:p w:rsidR="00111CF0" w:rsidRDefault="00111CF0" w:rsidP="00111CF0">
      <w:pPr>
        <w:bidi/>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ab/>
        <w:t xml:space="preserve">يمكن القول بأن </w:t>
      </w:r>
      <w:proofErr w:type="spellStart"/>
      <w:r>
        <w:rPr>
          <w:rFonts w:ascii="Arabic Typesetting" w:hAnsi="Arabic Typesetting" w:cs="Arabic Typesetting" w:hint="cs"/>
          <w:sz w:val="40"/>
          <w:szCs w:val="40"/>
          <w:rtl/>
          <w:lang w:bidi="ar-DZ"/>
        </w:rPr>
        <w:t>اللوبيات</w:t>
      </w:r>
      <w:proofErr w:type="spellEnd"/>
      <w:r>
        <w:rPr>
          <w:rFonts w:ascii="Arabic Typesetting" w:hAnsi="Arabic Typesetting" w:cs="Arabic Typesetting" w:hint="cs"/>
          <w:sz w:val="40"/>
          <w:szCs w:val="40"/>
          <w:rtl/>
          <w:lang w:bidi="ar-DZ"/>
        </w:rPr>
        <w:t xml:space="preserve"> تقع في إطار التقاليد التعدّدية للدول الديمقراطية، غير أن التقنين المحيط بها قد ترك حسب حالة الدول. و في هذا الإطار، فقد تمت مناقشة الإطار القانوني الذي يحكم عمل </w:t>
      </w:r>
      <w:proofErr w:type="spellStart"/>
      <w:r>
        <w:rPr>
          <w:rFonts w:ascii="Arabic Typesetting" w:hAnsi="Arabic Typesetting" w:cs="Arabic Typesetting" w:hint="cs"/>
          <w:sz w:val="40"/>
          <w:szCs w:val="40"/>
          <w:rtl/>
          <w:lang w:bidi="ar-DZ"/>
        </w:rPr>
        <w:t>اللوبيات</w:t>
      </w:r>
      <w:proofErr w:type="spellEnd"/>
      <w:r>
        <w:rPr>
          <w:rFonts w:ascii="Arabic Typesetting" w:hAnsi="Arabic Typesetting" w:cs="Arabic Typesetting" w:hint="cs"/>
          <w:sz w:val="40"/>
          <w:szCs w:val="40"/>
          <w:rtl/>
          <w:lang w:bidi="ar-DZ"/>
        </w:rPr>
        <w:t>، و بشكل خاص في الولايات المتّحدة، هذا في الوقت الذي أكّدت فيه المحكمة العليا بقرار صادر عنها سنة 1954، على شرعية هذه التنظيمات، في حين لوحظ العديد من التجاوزات في مجال تمويل الأحزاب و المنتخبين</w:t>
      </w:r>
      <w:r>
        <w:rPr>
          <w:rStyle w:val="Appelnotedebasdep"/>
          <w:rFonts w:ascii="Arabic Typesetting" w:hAnsi="Arabic Typesetting" w:cs="Arabic Typesetting"/>
          <w:sz w:val="40"/>
          <w:szCs w:val="40"/>
          <w:rtl/>
          <w:lang w:bidi="ar-DZ"/>
        </w:rPr>
        <w:footnoteReference w:id="1"/>
      </w:r>
      <w:r>
        <w:rPr>
          <w:rFonts w:ascii="Arabic Typesetting" w:hAnsi="Arabic Typesetting" w:cs="Arabic Typesetting" w:hint="cs"/>
          <w:sz w:val="40"/>
          <w:szCs w:val="40"/>
          <w:rtl/>
          <w:lang w:bidi="ar-DZ"/>
        </w:rPr>
        <w:t xml:space="preserve">. </w:t>
      </w:r>
    </w:p>
    <w:p w:rsidR="00111CF0" w:rsidRDefault="00111CF0" w:rsidP="00111CF0">
      <w:pPr>
        <w:bidi/>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 xml:space="preserve">في إطار الاتّحاد الأوروبي، تجبر </w:t>
      </w:r>
      <w:proofErr w:type="spellStart"/>
      <w:r>
        <w:rPr>
          <w:rFonts w:ascii="Arabic Typesetting" w:hAnsi="Arabic Typesetting" w:cs="Arabic Typesetting" w:hint="cs"/>
          <w:sz w:val="40"/>
          <w:szCs w:val="40"/>
          <w:rtl/>
          <w:lang w:bidi="ar-DZ"/>
        </w:rPr>
        <w:t>اللوبيات</w:t>
      </w:r>
      <w:proofErr w:type="spellEnd"/>
      <w:r>
        <w:rPr>
          <w:rFonts w:ascii="Arabic Typesetting" w:hAnsi="Arabic Typesetting" w:cs="Arabic Typesetting" w:hint="cs"/>
          <w:sz w:val="40"/>
          <w:szCs w:val="40"/>
          <w:rtl/>
          <w:lang w:bidi="ar-DZ"/>
        </w:rPr>
        <w:t xml:space="preserve"> على تسجيل نفسها بشكل رسمي في دفتر يستطيع المواطنون العاديون الاطّلاع عليه، كما يجب عليهم الالتزام بالقانون الخاص و المنظم لعملهم حتّى يتم الاعتراف بهم على أنهم كذلك.  </w:t>
      </w:r>
    </w:p>
    <w:p w:rsidR="00111CF0" w:rsidRDefault="00111CF0" w:rsidP="00111CF0">
      <w:pPr>
        <w:bidi/>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ab/>
        <w:t xml:space="preserve">بالرغم من أن مجال تقييم هذه </w:t>
      </w:r>
      <w:proofErr w:type="spellStart"/>
      <w:r>
        <w:rPr>
          <w:rFonts w:ascii="Arabic Typesetting" w:hAnsi="Arabic Typesetting" w:cs="Arabic Typesetting" w:hint="cs"/>
          <w:sz w:val="40"/>
          <w:szCs w:val="40"/>
          <w:rtl/>
          <w:lang w:bidi="ar-DZ"/>
        </w:rPr>
        <w:t>اللوبيات</w:t>
      </w:r>
      <w:proofErr w:type="spellEnd"/>
      <w:r>
        <w:rPr>
          <w:rFonts w:ascii="Arabic Typesetting" w:hAnsi="Arabic Typesetting" w:cs="Arabic Typesetting" w:hint="cs"/>
          <w:sz w:val="40"/>
          <w:szCs w:val="40"/>
          <w:rtl/>
          <w:lang w:bidi="ar-DZ"/>
        </w:rPr>
        <w:t xml:space="preserve"> يقع في أغلب الحالات في مستوى السياسة الداخلية، فإنه توجد </w:t>
      </w:r>
      <w:proofErr w:type="spellStart"/>
      <w:r>
        <w:rPr>
          <w:rFonts w:ascii="Arabic Typesetting" w:hAnsi="Arabic Typesetting" w:cs="Arabic Typesetting" w:hint="cs"/>
          <w:sz w:val="40"/>
          <w:szCs w:val="40"/>
          <w:rtl/>
          <w:lang w:bidi="ar-DZ"/>
        </w:rPr>
        <w:t>لوبيات</w:t>
      </w:r>
      <w:proofErr w:type="spellEnd"/>
      <w:r>
        <w:rPr>
          <w:rFonts w:ascii="Arabic Typesetting" w:hAnsi="Arabic Typesetting" w:cs="Arabic Typesetting" w:hint="cs"/>
          <w:sz w:val="40"/>
          <w:szCs w:val="40"/>
          <w:rtl/>
          <w:lang w:bidi="ar-DZ"/>
        </w:rPr>
        <w:t xml:space="preserve"> هدفها الأول و الأساسي هو التأثير في السياسة الخارجية. المثال الأكثر شهرة</w:t>
      </w:r>
      <w:r>
        <w:rPr>
          <w:rStyle w:val="Appelnotedebasdep"/>
          <w:rFonts w:ascii="Arabic Typesetting" w:hAnsi="Arabic Typesetting" w:cs="Arabic Typesetting"/>
          <w:sz w:val="40"/>
          <w:szCs w:val="40"/>
          <w:rtl/>
          <w:lang w:bidi="ar-DZ"/>
        </w:rPr>
        <w:footnoteReference w:id="2"/>
      </w:r>
      <w:r>
        <w:rPr>
          <w:rFonts w:ascii="Arabic Typesetting" w:hAnsi="Arabic Typesetting" w:cs="Arabic Typesetting" w:hint="cs"/>
          <w:sz w:val="40"/>
          <w:szCs w:val="40"/>
          <w:rtl/>
          <w:lang w:bidi="ar-DZ"/>
        </w:rPr>
        <w:t xml:space="preserve">، و هو بالتأكيد اللوبي الأكثر تأثيرا: </w:t>
      </w:r>
      <w:r>
        <w:rPr>
          <w:rFonts w:ascii="Arabic Typesetting" w:hAnsi="Arabic Typesetting" w:cs="Arabic Typesetting"/>
          <w:b/>
          <w:bCs/>
          <w:i/>
          <w:iCs/>
          <w:sz w:val="40"/>
          <w:szCs w:val="40"/>
          <w:lang w:bidi="ar-DZ"/>
        </w:rPr>
        <w:t xml:space="preserve">American </w:t>
      </w:r>
      <w:proofErr w:type="spellStart"/>
      <w:r>
        <w:rPr>
          <w:rFonts w:ascii="Arabic Typesetting" w:hAnsi="Arabic Typesetting" w:cs="Arabic Typesetting"/>
          <w:b/>
          <w:bCs/>
          <w:i/>
          <w:iCs/>
          <w:sz w:val="40"/>
          <w:szCs w:val="40"/>
          <w:lang w:bidi="ar-DZ"/>
        </w:rPr>
        <w:t>Israel</w:t>
      </w:r>
      <w:proofErr w:type="spellEnd"/>
      <w:r>
        <w:rPr>
          <w:rFonts w:ascii="Arabic Typesetting" w:hAnsi="Arabic Typesetting" w:cs="Arabic Typesetting"/>
          <w:b/>
          <w:bCs/>
          <w:i/>
          <w:iCs/>
          <w:sz w:val="40"/>
          <w:szCs w:val="40"/>
          <w:lang w:bidi="ar-DZ"/>
        </w:rPr>
        <w:t xml:space="preserve"> Public </w:t>
      </w:r>
      <w:proofErr w:type="spellStart"/>
      <w:r>
        <w:rPr>
          <w:rFonts w:ascii="Arabic Typesetting" w:hAnsi="Arabic Typesetting" w:cs="Arabic Typesetting"/>
          <w:b/>
          <w:bCs/>
          <w:i/>
          <w:iCs/>
          <w:sz w:val="40"/>
          <w:szCs w:val="40"/>
          <w:lang w:bidi="ar-DZ"/>
        </w:rPr>
        <w:t>Affair</w:t>
      </w:r>
      <w:proofErr w:type="spellEnd"/>
      <w:r>
        <w:rPr>
          <w:rFonts w:ascii="Arabic Typesetting" w:hAnsi="Arabic Typesetting" w:cs="Arabic Typesetting"/>
          <w:b/>
          <w:bCs/>
          <w:i/>
          <w:iCs/>
          <w:sz w:val="40"/>
          <w:szCs w:val="40"/>
          <w:lang w:bidi="ar-DZ"/>
        </w:rPr>
        <w:t xml:space="preserve"> </w:t>
      </w:r>
      <w:proofErr w:type="spellStart"/>
      <w:r>
        <w:rPr>
          <w:rFonts w:ascii="Arabic Typesetting" w:hAnsi="Arabic Typesetting" w:cs="Arabic Typesetting"/>
          <w:b/>
          <w:bCs/>
          <w:i/>
          <w:iCs/>
          <w:sz w:val="40"/>
          <w:szCs w:val="40"/>
          <w:lang w:bidi="ar-DZ"/>
        </w:rPr>
        <w:t>Committee</w:t>
      </w:r>
      <w:proofErr w:type="spellEnd"/>
      <w:r>
        <w:rPr>
          <w:rFonts w:ascii="Arabic Typesetting" w:hAnsi="Arabic Typesetting" w:cs="Arabic Typesetting"/>
          <w:b/>
          <w:bCs/>
          <w:i/>
          <w:iCs/>
          <w:sz w:val="40"/>
          <w:szCs w:val="40"/>
          <w:lang w:bidi="ar-DZ"/>
        </w:rPr>
        <w:t xml:space="preserve"> ( AIPAC )</w:t>
      </w:r>
      <w:r>
        <w:rPr>
          <w:rFonts w:ascii="Arabic Typesetting" w:hAnsi="Arabic Typesetting" w:cs="Arabic Typesetting" w:hint="cs"/>
          <w:sz w:val="40"/>
          <w:szCs w:val="40"/>
          <w:rtl/>
          <w:lang w:bidi="ar-DZ"/>
        </w:rPr>
        <w:t xml:space="preserve"> و الموجّه بالأساس إلى زيادة قيمة و أهمية العلاقات بين الولايات المتحدة و إسرائيل. </w:t>
      </w:r>
    </w:p>
    <w:p w:rsidR="00111CF0" w:rsidRDefault="00111CF0" w:rsidP="00111CF0">
      <w:pPr>
        <w:bidi/>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 xml:space="preserve">فمن بين 25 لوبي أمريكي الأكثر أهمية، يعتبر هو الوحيد الذي يرتبط نشاطه و عمله بالسياسة الخارجية، و هو يتوجّه على حد سواء للديمقراطيين و الجمهوريّين و له ميزانية سنوية من عشرات ملايّين الدولارات. و على اعتبار أنه مقرّب جدّا من اليمين الإسرائيلي، فإن </w:t>
      </w:r>
      <w:proofErr w:type="spellStart"/>
      <w:r>
        <w:rPr>
          <w:rFonts w:ascii="Arabic Typesetting" w:hAnsi="Arabic Typesetting" w:cs="Arabic Typesetting" w:hint="cs"/>
          <w:sz w:val="40"/>
          <w:szCs w:val="40"/>
          <w:rtl/>
          <w:lang w:bidi="ar-DZ"/>
        </w:rPr>
        <w:t>الأيباك</w:t>
      </w:r>
      <w:proofErr w:type="spellEnd"/>
      <w:r>
        <w:rPr>
          <w:rFonts w:ascii="Arabic Typesetting" w:hAnsi="Arabic Typesetting" w:cs="Arabic Typesetting" w:hint="cs"/>
          <w:sz w:val="40"/>
          <w:szCs w:val="40"/>
          <w:rtl/>
          <w:lang w:bidi="ar-DZ"/>
        </w:rPr>
        <w:t xml:space="preserve"> كان دائما ضد قرارات تجميد الاستيطان داخل الأراضي المحتّلة، و هو الموقف الذي انعكس في عدم قدرة إدارة أوباما على الاستقرار على موقف واحد و </w:t>
      </w:r>
      <w:r>
        <w:rPr>
          <w:rFonts w:ascii="Arabic Typesetting" w:hAnsi="Arabic Typesetting" w:cs="Arabic Typesetting" w:hint="cs"/>
          <w:sz w:val="40"/>
          <w:szCs w:val="40"/>
          <w:rtl/>
          <w:lang w:bidi="ar-DZ"/>
        </w:rPr>
        <w:lastRenderedPageBreak/>
        <w:t xml:space="preserve">واضح في هذه المسألة خلال استعادة مفاوضات السلام سنة 2010، و لا تزال هذه المسألة حجر عثرة في طريق مفاوضات جدّية، بل و تسبّبت في استقالة جماعية للفريق الفلسطيني المفاوض في نوفمبر 2013. </w:t>
      </w:r>
    </w:p>
    <w:p w:rsidR="00111CF0" w:rsidRDefault="00111CF0" w:rsidP="00111CF0">
      <w:pPr>
        <w:bidi/>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 xml:space="preserve">لكن و بالنظر إلى أن </w:t>
      </w:r>
      <w:proofErr w:type="spellStart"/>
      <w:r>
        <w:rPr>
          <w:rFonts w:ascii="Arabic Typesetting" w:hAnsi="Arabic Typesetting" w:cs="Arabic Typesetting" w:hint="cs"/>
          <w:sz w:val="40"/>
          <w:szCs w:val="40"/>
          <w:rtl/>
          <w:lang w:bidi="ar-DZ"/>
        </w:rPr>
        <w:t>اللوبيات</w:t>
      </w:r>
      <w:proofErr w:type="spellEnd"/>
      <w:r>
        <w:rPr>
          <w:rFonts w:ascii="Arabic Typesetting" w:hAnsi="Arabic Typesetting" w:cs="Arabic Typesetting" w:hint="cs"/>
          <w:sz w:val="40"/>
          <w:szCs w:val="40"/>
          <w:rtl/>
          <w:lang w:bidi="ar-DZ"/>
        </w:rPr>
        <w:t xml:space="preserve"> تدافع على عدد كبير و متنوّع من الأهداف، فإنه يحدث في حالات و أن نجدها تدافع عن مواقف و أهداف متناقضة. مثال بروز جماعات مصالح تدافع عن الموقف العربي في مختلف الدول الصناعية، و منها </w:t>
      </w:r>
      <w:r>
        <w:rPr>
          <w:rFonts w:ascii="Arabic Typesetting" w:hAnsi="Arabic Typesetting" w:cs="Arabic Typesetting"/>
          <w:b/>
          <w:bCs/>
          <w:i/>
          <w:iCs/>
          <w:sz w:val="40"/>
          <w:szCs w:val="40"/>
          <w:lang w:bidi="ar-DZ"/>
        </w:rPr>
        <w:t xml:space="preserve">National Association of </w:t>
      </w:r>
      <w:proofErr w:type="spellStart"/>
      <w:r>
        <w:rPr>
          <w:rFonts w:ascii="Arabic Typesetting" w:hAnsi="Arabic Typesetting" w:cs="Arabic Typesetting"/>
          <w:b/>
          <w:bCs/>
          <w:i/>
          <w:iCs/>
          <w:sz w:val="40"/>
          <w:szCs w:val="40"/>
          <w:lang w:bidi="ar-DZ"/>
        </w:rPr>
        <w:t>Arab</w:t>
      </w:r>
      <w:proofErr w:type="spellEnd"/>
      <w:r>
        <w:rPr>
          <w:rFonts w:ascii="Arabic Typesetting" w:hAnsi="Arabic Typesetting" w:cs="Arabic Typesetting"/>
          <w:b/>
          <w:bCs/>
          <w:i/>
          <w:iCs/>
          <w:sz w:val="40"/>
          <w:szCs w:val="40"/>
          <w:lang w:bidi="ar-DZ"/>
        </w:rPr>
        <w:t xml:space="preserve"> </w:t>
      </w:r>
      <w:proofErr w:type="spellStart"/>
      <w:r>
        <w:rPr>
          <w:rFonts w:ascii="Arabic Typesetting" w:hAnsi="Arabic Typesetting" w:cs="Arabic Typesetting"/>
          <w:b/>
          <w:bCs/>
          <w:i/>
          <w:iCs/>
          <w:sz w:val="40"/>
          <w:szCs w:val="40"/>
          <w:lang w:bidi="ar-DZ"/>
        </w:rPr>
        <w:t>Americans</w:t>
      </w:r>
      <w:proofErr w:type="spellEnd"/>
      <w:r>
        <w:rPr>
          <w:rFonts w:ascii="Arabic Typesetting" w:hAnsi="Arabic Typesetting" w:cs="Arabic Typesetting" w:hint="cs"/>
          <w:sz w:val="40"/>
          <w:szCs w:val="40"/>
          <w:rtl/>
          <w:lang w:bidi="ar-DZ"/>
        </w:rPr>
        <w:t xml:space="preserve"> هو دليل على ذلك.</w:t>
      </w:r>
    </w:p>
    <w:p w:rsidR="00111CF0" w:rsidRDefault="00111CF0" w:rsidP="00111CF0">
      <w:pPr>
        <w:bidi/>
        <w:jc w:val="both"/>
        <w:rPr>
          <w:rFonts w:ascii="Arabic Typesetting" w:hAnsi="Arabic Typesetting" w:cs="Arabic Typesetting"/>
          <w:sz w:val="40"/>
          <w:szCs w:val="40"/>
          <w:rtl/>
          <w:lang w:bidi="ar-DZ"/>
        </w:rPr>
      </w:pPr>
      <w:r>
        <w:rPr>
          <w:rFonts w:ascii="Arabic Typesetting" w:hAnsi="Arabic Typesetting" w:cs="Arabic Typesetting"/>
          <w:noProof/>
          <w:sz w:val="40"/>
          <w:szCs w:val="40"/>
          <w:rtl/>
          <w:lang w:eastAsia="fr-FR"/>
        </w:rPr>
        <mc:AlternateContent>
          <mc:Choice Requires="wps">
            <w:drawing>
              <wp:anchor distT="0" distB="0" distL="114300" distR="114300" simplePos="0" relativeHeight="251661312" behindDoc="0" locked="0" layoutInCell="0" allowOverlap="1" wp14:anchorId="427B09F6" wp14:editId="053A0221">
                <wp:simplePos x="0" y="0"/>
                <wp:positionH relativeFrom="margin">
                  <wp:posOffset>-12065</wp:posOffset>
                </wp:positionH>
                <wp:positionV relativeFrom="margin">
                  <wp:posOffset>3792855</wp:posOffset>
                </wp:positionV>
                <wp:extent cx="5772785" cy="2899410"/>
                <wp:effectExtent l="20955" t="25400" r="35560" b="46990"/>
                <wp:wrapSquare wrapText="bothSides"/>
                <wp:docPr id="1" name="Parenthèse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772785" cy="2899410"/>
                        </a:xfrm>
                        <a:prstGeom prst="bracketPair">
                          <a:avLst>
                            <a:gd name="adj" fmla="val 8051"/>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txbx>
                        <w:txbxContent>
                          <w:p w:rsidR="00111CF0" w:rsidRDefault="00111CF0" w:rsidP="00111CF0">
                            <w:pPr>
                              <w:pBdr>
                                <w:top w:val="single" w:sz="8" w:space="10" w:color="FFFFFF" w:themeColor="background1"/>
                                <w:bottom w:val="single" w:sz="8" w:space="10" w:color="FFFFFF" w:themeColor="background1"/>
                              </w:pBdr>
                              <w:bidi/>
                              <w:spacing w:after="0"/>
                              <w:jc w:val="center"/>
                              <w:rPr>
                                <w:rFonts w:ascii="Arabic Typesetting" w:hAnsi="Arabic Typesetting" w:cs="Arabic Typesetting"/>
                                <w:color w:val="808080" w:themeColor="text1" w:themeTint="7F"/>
                                <w:sz w:val="32"/>
                                <w:szCs w:val="32"/>
                              </w:rPr>
                            </w:pPr>
                            <w:r>
                              <w:rPr>
                                <w:rFonts w:ascii="Arabic Typesetting" w:hAnsi="Arabic Typesetting" w:cs="Arabic Typesetting"/>
                                <w:b/>
                                <w:bCs/>
                                <w:i/>
                                <w:iCs/>
                                <w:color w:val="808080" w:themeColor="text1" w:themeTint="7F"/>
                                <w:sz w:val="32"/>
                                <w:szCs w:val="32"/>
                                <w:u w:val="single"/>
                              </w:rPr>
                              <w:t xml:space="preserve">Les </w:t>
                            </w:r>
                            <w:proofErr w:type="spellStart"/>
                            <w:r>
                              <w:rPr>
                                <w:rFonts w:ascii="Arabic Typesetting" w:hAnsi="Arabic Typesetting" w:cs="Arabic Typesetting"/>
                                <w:b/>
                                <w:bCs/>
                                <w:i/>
                                <w:iCs/>
                                <w:color w:val="808080" w:themeColor="text1" w:themeTint="7F"/>
                                <w:sz w:val="32"/>
                                <w:szCs w:val="32"/>
                                <w:u w:val="single"/>
                              </w:rPr>
                              <w:t>Think</w:t>
                            </w:r>
                            <w:proofErr w:type="spellEnd"/>
                            <w:r>
                              <w:rPr>
                                <w:rFonts w:ascii="Arabic Typesetting" w:hAnsi="Arabic Typesetting" w:cs="Arabic Typesetting"/>
                                <w:b/>
                                <w:bCs/>
                                <w:i/>
                                <w:iCs/>
                                <w:color w:val="808080" w:themeColor="text1" w:themeTint="7F"/>
                                <w:sz w:val="32"/>
                                <w:szCs w:val="32"/>
                                <w:u w:val="single"/>
                              </w:rPr>
                              <w:t xml:space="preserve"> Tanks</w:t>
                            </w:r>
                          </w:p>
                          <w:p w:rsidR="00111CF0" w:rsidRDefault="00111CF0" w:rsidP="00111CF0">
                            <w:pPr>
                              <w:pBdr>
                                <w:top w:val="single" w:sz="8" w:space="10" w:color="FFFFFF" w:themeColor="background1"/>
                                <w:bottom w:val="single" w:sz="8" w:space="10" w:color="FFFFFF" w:themeColor="background1"/>
                              </w:pBdr>
                              <w:bidi/>
                              <w:spacing w:after="0"/>
                              <w:jc w:val="both"/>
                              <w:rPr>
                                <w:rFonts w:ascii="Arabic Typesetting" w:hAnsi="Arabic Typesetting" w:cs="Arabic Typesetting"/>
                                <w:color w:val="808080" w:themeColor="text1" w:themeTint="7F"/>
                                <w:sz w:val="32"/>
                                <w:szCs w:val="32"/>
                                <w:rtl/>
                                <w:lang w:bidi="ar-DZ"/>
                              </w:rPr>
                            </w:pPr>
                            <w:r>
                              <w:rPr>
                                <w:rFonts w:ascii="Arabic Typesetting" w:hAnsi="Arabic Typesetting" w:cs="Arabic Typesetting" w:hint="cs"/>
                                <w:color w:val="808080" w:themeColor="text1" w:themeTint="7F"/>
                                <w:sz w:val="32"/>
                                <w:szCs w:val="32"/>
                                <w:rtl/>
                                <w:lang w:bidi="ar-DZ"/>
                              </w:rPr>
                              <w:t>تعتبر مخابر الأفكار تجمّعات خاصة يطلب منها تقديم رأيها حول مختلف المسائل التي تمسّ السياسة الخارجية لدولة ما، من خلال إعداد دراسات و تقارير يمكن تقديمها للحكومات. أغلب مخابر الأفكار تتبنّى إيديولوجية أو خط تحليلي للمجتمع و التي تترفّع من خلالهما عن اتّجاهات النقاش العام الذي تريد بعثه و تعمل على تشجيع مواقفها. هذه المخابر الموجودة بشكل خاص في الولايات المتّحدة و لكن كذلك في بعض الدول الصناعية، تستخدم في تقديم النصيحة و التوجيه بشكل رئيسي للحكومات القائمة، الدفاع عن قضية خاصة لدى الرأي العام و وسائل الإعلام و تشجيع بروز و تكوين متخصّصين في ميادين معيّنة.</w:t>
                            </w:r>
                          </w:p>
                          <w:p w:rsidR="00111CF0" w:rsidRPr="00573057" w:rsidRDefault="00111CF0" w:rsidP="00111CF0">
                            <w:pPr>
                              <w:pBdr>
                                <w:top w:val="single" w:sz="8" w:space="10" w:color="FFFFFF" w:themeColor="background1"/>
                                <w:bottom w:val="single" w:sz="8" w:space="10" w:color="FFFFFF" w:themeColor="background1"/>
                              </w:pBdr>
                              <w:bidi/>
                              <w:spacing w:after="0"/>
                              <w:jc w:val="both"/>
                              <w:rPr>
                                <w:rFonts w:ascii="Arabic Typesetting" w:hAnsi="Arabic Typesetting" w:cs="Arabic Typesetting"/>
                                <w:color w:val="808080" w:themeColor="text1" w:themeTint="7F"/>
                                <w:sz w:val="32"/>
                                <w:szCs w:val="32"/>
                                <w:rtl/>
                                <w:lang w:bidi="ar-DZ"/>
                              </w:rPr>
                            </w:pPr>
                            <w:r>
                              <w:rPr>
                                <w:rFonts w:ascii="Arabic Typesetting" w:hAnsi="Arabic Typesetting" w:cs="Arabic Typesetting" w:hint="cs"/>
                                <w:color w:val="808080" w:themeColor="text1" w:themeTint="7F"/>
                                <w:sz w:val="32"/>
                                <w:szCs w:val="32"/>
                                <w:rtl/>
                                <w:lang w:bidi="ar-DZ"/>
                              </w:rPr>
                              <w:t xml:space="preserve">أمثلة: </w:t>
                            </w:r>
                            <w:r>
                              <w:rPr>
                                <w:rFonts w:ascii="Arabic Typesetting" w:hAnsi="Arabic Typesetting" w:cs="Arabic Typesetting"/>
                                <w:b/>
                                <w:bCs/>
                                <w:i/>
                                <w:iCs/>
                                <w:color w:val="808080" w:themeColor="text1" w:themeTint="7F"/>
                                <w:sz w:val="32"/>
                                <w:szCs w:val="32"/>
                                <w:lang w:bidi="ar-DZ"/>
                              </w:rPr>
                              <w:t>La RAND Corporation</w:t>
                            </w:r>
                            <w:r>
                              <w:rPr>
                                <w:rFonts w:ascii="Arabic Typesetting" w:hAnsi="Arabic Typesetting" w:cs="Arabic Typesetting" w:hint="cs"/>
                                <w:color w:val="808080" w:themeColor="text1" w:themeTint="7F"/>
                                <w:sz w:val="32"/>
                                <w:szCs w:val="32"/>
                                <w:rtl/>
                                <w:lang w:bidi="ar-DZ"/>
                              </w:rPr>
                              <w:t xml:space="preserve"> المتخصّصة في المجال العسكري؛ </w:t>
                            </w:r>
                            <w:proofErr w:type="spellStart"/>
                            <w:r>
                              <w:rPr>
                                <w:rFonts w:ascii="Arabic Typesetting" w:hAnsi="Arabic Typesetting" w:cs="Arabic Typesetting"/>
                                <w:b/>
                                <w:bCs/>
                                <w:i/>
                                <w:iCs/>
                                <w:color w:val="808080" w:themeColor="text1" w:themeTint="7F"/>
                                <w:sz w:val="32"/>
                                <w:szCs w:val="32"/>
                                <w:lang w:bidi="ar-DZ"/>
                              </w:rPr>
                              <w:t>Heritage</w:t>
                            </w:r>
                            <w:proofErr w:type="spellEnd"/>
                            <w:r>
                              <w:rPr>
                                <w:rFonts w:ascii="Arabic Typesetting" w:hAnsi="Arabic Typesetting" w:cs="Arabic Typesetting"/>
                                <w:b/>
                                <w:bCs/>
                                <w:i/>
                                <w:iCs/>
                                <w:color w:val="808080" w:themeColor="text1" w:themeTint="7F"/>
                                <w:sz w:val="32"/>
                                <w:szCs w:val="32"/>
                                <w:lang w:bidi="ar-DZ"/>
                              </w:rPr>
                              <w:t xml:space="preserve"> </w:t>
                            </w:r>
                            <w:proofErr w:type="spellStart"/>
                            <w:r>
                              <w:rPr>
                                <w:rFonts w:ascii="Arabic Typesetting" w:hAnsi="Arabic Typesetting" w:cs="Arabic Typesetting"/>
                                <w:b/>
                                <w:bCs/>
                                <w:i/>
                                <w:iCs/>
                                <w:color w:val="808080" w:themeColor="text1" w:themeTint="7F"/>
                                <w:sz w:val="32"/>
                                <w:szCs w:val="32"/>
                                <w:lang w:bidi="ar-DZ"/>
                              </w:rPr>
                              <w:t>Foundation</w:t>
                            </w:r>
                            <w:proofErr w:type="spellEnd"/>
                            <w:r>
                              <w:rPr>
                                <w:rFonts w:ascii="Arabic Typesetting" w:hAnsi="Arabic Typesetting" w:cs="Arabic Typesetting" w:hint="cs"/>
                                <w:color w:val="808080" w:themeColor="text1" w:themeTint="7F"/>
                                <w:sz w:val="32"/>
                                <w:szCs w:val="32"/>
                                <w:rtl/>
                                <w:lang w:bidi="ar-DZ"/>
                              </w:rPr>
                              <w:t xml:space="preserve"> و هي ذات توجّهات محافظة و بالتالي فهي تعمل على نشر القيّم المحافظة الأمريكية؛ </w:t>
                            </w:r>
                            <w:r>
                              <w:rPr>
                                <w:rFonts w:ascii="Arabic Typesetting" w:hAnsi="Arabic Typesetting" w:cs="Arabic Typesetting"/>
                                <w:b/>
                                <w:bCs/>
                                <w:i/>
                                <w:iCs/>
                                <w:color w:val="808080" w:themeColor="text1" w:themeTint="7F"/>
                                <w:sz w:val="32"/>
                                <w:szCs w:val="32"/>
                                <w:lang w:bidi="ar-DZ"/>
                              </w:rPr>
                              <w:t>Brookings Institution</w:t>
                            </w:r>
                            <w:r>
                              <w:rPr>
                                <w:rFonts w:ascii="Arabic Typesetting" w:hAnsi="Arabic Typesetting" w:cs="Arabic Typesetting" w:hint="cs"/>
                                <w:color w:val="808080" w:themeColor="text1" w:themeTint="7F"/>
                                <w:sz w:val="32"/>
                                <w:szCs w:val="32"/>
                                <w:rtl/>
                                <w:lang w:bidi="ar-DZ"/>
                              </w:rPr>
                              <w:t xml:space="preserve"> ذات التوجّهات التقدمية؛ المجلس الأوروبي للعلاقات الخارجية و الذي يهتم بتحليل العلاقات الدولية.</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arenthèses 1" o:spid="_x0000_s1028" type="#_x0000_t185" style="position:absolute;left:0;text-align:left;margin-left:-.95pt;margin-top:298.65pt;width:454.55pt;height:228.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" o:allowincell="f" adj="1739" filled="t" fillcolor="black [3200]" strokecolor="#f2f2f2 [3041]" strokeweight="3pt">
                <v:shadow on="t" color="#7f7f7f [1601]" opacity=".5" offset="1pt"/>
                <v:textbox inset="3.6pt,,3.6pt">
                  <w:txbxContent>
                    <w:p w:rsidR="00111CF0" w:rsidRDefault="00111CF0" w:rsidP="00111CF0">
                      <w:pPr>
                        <w:pBdr>
                          <w:top w:val="single" w:sz="8" w:space="10" w:color="FFFFFF" w:themeColor="background1"/>
                          <w:bottom w:val="single" w:sz="8" w:space="10" w:color="FFFFFF" w:themeColor="background1"/>
                        </w:pBdr>
                        <w:bidi/>
                        <w:spacing w:after="0"/>
                        <w:jc w:val="center"/>
                        <w:rPr>
                          <w:rFonts w:ascii="Arabic Typesetting" w:hAnsi="Arabic Typesetting" w:cs="Arabic Typesetting"/>
                          <w:color w:val="808080" w:themeColor="text1" w:themeTint="7F"/>
                          <w:sz w:val="32"/>
                          <w:szCs w:val="32"/>
                        </w:rPr>
                      </w:pPr>
                      <w:r>
                        <w:rPr>
                          <w:rFonts w:ascii="Arabic Typesetting" w:hAnsi="Arabic Typesetting" w:cs="Arabic Typesetting"/>
                          <w:b/>
                          <w:bCs/>
                          <w:i/>
                          <w:iCs/>
                          <w:color w:val="808080" w:themeColor="text1" w:themeTint="7F"/>
                          <w:sz w:val="32"/>
                          <w:szCs w:val="32"/>
                          <w:u w:val="single"/>
                        </w:rPr>
                        <w:t xml:space="preserve">Les </w:t>
                      </w:r>
                      <w:proofErr w:type="spellStart"/>
                      <w:r>
                        <w:rPr>
                          <w:rFonts w:ascii="Arabic Typesetting" w:hAnsi="Arabic Typesetting" w:cs="Arabic Typesetting"/>
                          <w:b/>
                          <w:bCs/>
                          <w:i/>
                          <w:iCs/>
                          <w:color w:val="808080" w:themeColor="text1" w:themeTint="7F"/>
                          <w:sz w:val="32"/>
                          <w:szCs w:val="32"/>
                          <w:u w:val="single"/>
                        </w:rPr>
                        <w:t>Think</w:t>
                      </w:r>
                      <w:proofErr w:type="spellEnd"/>
                      <w:r>
                        <w:rPr>
                          <w:rFonts w:ascii="Arabic Typesetting" w:hAnsi="Arabic Typesetting" w:cs="Arabic Typesetting"/>
                          <w:b/>
                          <w:bCs/>
                          <w:i/>
                          <w:iCs/>
                          <w:color w:val="808080" w:themeColor="text1" w:themeTint="7F"/>
                          <w:sz w:val="32"/>
                          <w:szCs w:val="32"/>
                          <w:u w:val="single"/>
                        </w:rPr>
                        <w:t xml:space="preserve"> Tanks</w:t>
                      </w:r>
                    </w:p>
                    <w:p w:rsidR="00111CF0" w:rsidRDefault="00111CF0" w:rsidP="00111CF0">
                      <w:pPr>
                        <w:pBdr>
                          <w:top w:val="single" w:sz="8" w:space="10" w:color="FFFFFF" w:themeColor="background1"/>
                          <w:bottom w:val="single" w:sz="8" w:space="10" w:color="FFFFFF" w:themeColor="background1"/>
                        </w:pBdr>
                        <w:bidi/>
                        <w:spacing w:after="0"/>
                        <w:jc w:val="both"/>
                        <w:rPr>
                          <w:rFonts w:ascii="Arabic Typesetting" w:hAnsi="Arabic Typesetting" w:cs="Arabic Typesetting"/>
                          <w:color w:val="808080" w:themeColor="text1" w:themeTint="7F"/>
                          <w:sz w:val="32"/>
                          <w:szCs w:val="32"/>
                          <w:rtl/>
                          <w:lang w:bidi="ar-DZ"/>
                        </w:rPr>
                      </w:pPr>
                      <w:r>
                        <w:rPr>
                          <w:rFonts w:ascii="Arabic Typesetting" w:hAnsi="Arabic Typesetting" w:cs="Arabic Typesetting" w:hint="cs"/>
                          <w:color w:val="808080" w:themeColor="text1" w:themeTint="7F"/>
                          <w:sz w:val="32"/>
                          <w:szCs w:val="32"/>
                          <w:rtl/>
                          <w:lang w:bidi="ar-DZ"/>
                        </w:rPr>
                        <w:t>تعتبر مخابر الأفكار تجمّعات خاصة يطلب منها تقديم رأيها حول مختلف المسائل التي تمسّ السياسة الخارجية لدولة ما، من خلال إعداد دراسات و تقارير يمكن تقديمها للحكومات. أغلب مخابر الأفكار تتبنّى إيديولوجية أو خط تحليلي للمجتمع و التي تترفّع من خلالهما عن اتّجاهات النقاش العام الذي تريد بعثه و تعمل على تشجيع مواقفها. هذه المخابر الموجودة بشكل خاص في الولايات المتّحدة و لكن كذلك في بعض الدول الصناعية، تستخدم في تقديم النصيحة و التوجيه بشكل رئيسي للحكومات القائمة، الدفاع عن قضية خاصة لدى الرأي العام و وسائل الإعلام و تشجيع بروز و تكوين متخصّصين في ميادين معيّنة.</w:t>
                      </w:r>
                    </w:p>
                    <w:p w:rsidR="00111CF0" w:rsidRPr="00573057" w:rsidRDefault="00111CF0" w:rsidP="00111CF0">
                      <w:pPr>
                        <w:pBdr>
                          <w:top w:val="single" w:sz="8" w:space="10" w:color="FFFFFF" w:themeColor="background1"/>
                          <w:bottom w:val="single" w:sz="8" w:space="10" w:color="FFFFFF" w:themeColor="background1"/>
                        </w:pBdr>
                        <w:bidi/>
                        <w:spacing w:after="0"/>
                        <w:jc w:val="both"/>
                        <w:rPr>
                          <w:rFonts w:ascii="Arabic Typesetting" w:hAnsi="Arabic Typesetting" w:cs="Arabic Typesetting"/>
                          <w:color w:val="808080" w:themeColor="text1" w:themeTint="7F"/>
                          <w:sz w:val="32"/>
                          <w:szCs w:val="32"/>
                          <w:rtl/>
                          <w:lang w:bidi="ar-DZ"/>
                        </w:rPr>
                      </w:pPr>
                      <w:r>
                        <w:rPr>
                          <w:rFonts w:ascii="Arabic Typesetting" w:hAnsi="Arabic Typesetting" w:cs="Arabic Typesetting" w:hint="cs"/>
                          <w:color w:val="808080" w:themeColor="text1" w:themeTint="7F"/>
                          <w:sz w:val="32"/>
                          <w:szCs w:val="32"/>
                          <w:rtl/>
                          <w:lang w:bidi="ar-DZ"/>
                        </w:rPr>
                        <w:t xml:space="preserve">أمثلة: </w:t>
                      </w:r>
                      <w:r>
                        <w:rPr>
                          <w:rFonts w:ascii="Arabic Typesetting" w:hAnsi="Arabic Typesetting" w:cs="Arabic Typesetting"/>
                          <w:b/>
                          <w:bCs/>
                          <w:i/>
                          <w:iCs/>
                          <w:color w:val="808080" w:themeColor="text1" w:themeTint="7F"/>
                          <w:sz w:val="32"/>
                          <w:szCs w:val="32"/>
                          <w:lang w:bidi="ar-DZ"/>
                        </w:rPr>
                        <w:t>La RAND Corporation</w:t>
                      </w:r>
                      <w:r>
                        <w:rPr>
                          <w:rFonts w:ascii="Arabic Typesetting" w:hAnsi="Arabic Typesetting" w:cs="Arabic Typesetting" w:hint="cs"/>
                          <w:color w:val="808080" w:themeColor="text1" w:themeTint="7F"/>
                          <w:sz w:val="32"/>
                          <w:szCs w:val="32"/>
                          <w:rtl/>
                          <w:lang w:bidi="ar-DZ"/>
                        </w:rPr>
                        <w:t xml:space="preserve"> المتخصّصة في المجال العسكري؛ </w:t>
                      </w:r>
                      <w:proofErr w:type="spellStart"/>
                      <w:r>
                        <w:rPr>
                          <w:rFonts w:ascii="Arabic Typesetting" w:hAnsi="Arabic Typesetting" w:cs="Arabic Typesetting"/>
                          <w:b/>
                          <w:bCs/>
                          <w:i/>
                          <w:iCs/>
                          <w:color w:val="808080" w:themeColor="text1" w:themeTint="7F"/>
                          <w:sz w:val="32"/>
                          <w:szCs w:val="32"/>
                          <w:lang w:bidi="ar-DZ"/>
                        </w:rPr>
                        <w:t>Heritage</w:t>
                      </w:r>
                      <w:proofErr w:type="spellEnd"/>
                      <w:r>
                        <w:rPr>
                          <w:rFonts w:ascii="Arabic Typesetting" w:hAnsi="Arabic Typesetting" w:cs="Arabic Typesetting"/>
                          <w:b/>
                          <w:bCs/>
                          <w:i/>
                          <w:iCs/>
                          <w:color w:val="808080" w:themeColor="text1" w:themeTint="7F"/>
                          <w:sz w:val="32"/>
                          <w:szCs w:val="32"/>
                          <w:lang w:bidi="ar-DZ"/>
                        </w:rPr>
                        <w:t xml:space="preserve"> </w:t>
                      </w:r>
                      <w:proofErr w:type="spellStart"/>
                      <w:r>
                        <w:rPr>
                          <w:rFonts w:ascii="Arabic Typesetting" w:hAnsi="Arabic Typesetting" w:cs="Arabic Typesetting"/>
                          <w:b/>
                          <w:bCs/>
                          <w:i/>
                          <w:iCs/>
                          <w:color w:val="808080" w:themeColor="text1" w:themeTint="7F"/>
                          <w:sz w:val="32"/>
                          <w:szCs w:val="32"/>
                          <w:lang w:bidi="ar-DZ"/>
                        </w:rPr>
                        <w:t>Foundation</w:t>
                      </w:r>
                      <w:proofErr w:type="spellEnd"/>
                      <w:r>
                        <w:rPr>
                          <w:rFonts w:ascii="Arabic Typesetting" w:hAnsi="Arabic Typesetting" w:cs="Arabic Typesetting" w:hint="cs"/>
                          <w:color w:val="808080" w:themeColor="text1" w:themeTint="7F"/>
                          <w:sz w:val="32"/>
                          <w:szCs w:val="32"/>
                          <w:rtl/>
                          <w:lang w:bidi="ar-DZ"/>
                        </w:rPr>
                        <w:t xml:space="preserve"> و هي ذات توجّهات محافظة و بالتالي فهي تعمل على نشر القيّم المحافظة الأمريكية؛ </w:t>
                      </w:r>
                      <w:r>
                        <w:rPr>
                          <w:rFonts w:ascii="Arabic Typesetting" w:hAnsi="Arabic Typesetting" w:cs="Arabic Typesetting"/>
                          <w:b/>
                          <w:bCs/>
                          <w:i/>
                          <w:iCs/>
                          <w:color w:val="808080" w:themeColor="text1" w:themeTint="7F"/>
                          <w:sz w:val="32"/>
                          <w:szCs w:val="32"/>
                          <w:lang w:bidi="ar-DZ"/>
                        </w:rPr>
                        <w:t>Brookings Institution</w:t>
                      </w:r>
                      <w:r>
                        <w:rPr>
                          <w:rFonts w:ascii="Arabic Typesetting" w:hAnsi="Arabic Typesetting" w:cs="Arabic Typesetting" w:hint="cs"/>
                          <w:color w:val="808080" w:themeColor="text1" w:themeTint="7F"/>
                          <w:sz w:val="32"/>
                          <w:szCs w:val="32"/>
                          <w:rtl/>
                          <w:lang w:bidi="ar-DZ"/>
                        </w:rPr>
                        <w:t xml:space="preserve"> ذات التوجّهات التقدمية؛ المجلس الأوروبي للعلاقات الخارجية و الذي يهتم بتحليل العلاقات الدولية.</w:t>
                      </w:r>
                    </w:p>
                  </w:txbxContent>
                </v:textbox>
                <w10:wrap type="square" anchorx="margin" anchory="margin"/>
              </v:shape>
            </w:pict>
          </mc:Fallback>
        </mc:AlternateContent>
      </w:r>
      <w:r>
        <w:rPr>
          <w:rFonts w:ascii="Arabic Typesetting" w:hAnsi="Arabic Typesetting" w:cs="Arabic Typesetting" w:hint="cs"/>
          <w:sz w:val="40"/>
          <w:szCs w:val="40"/>
          <w:rtl/>
          <w:lang w:bidi="ar-DZ"/>
        </w:rPr>
        <w:tab/>
        <w:t xml:space="preserve">لكن و بالرغم من ذلك، فإن جماعات المصالح و من خلال الخبرة المتراكمة عن طريق </w:t>
      </w:r>
      <w:proofErr w:type="spellStart"/>
      <w:r>
        <w:rPr>
          <w:rFonts w:ascii="Arabic Typesetting" w:hAnsi="Arabic Typesetting" w:cs="Arabic Typesetting"/>
          <w:b/>
          <w:bCs/>
          <w:i/>
          <w:iCs/>
          <w:sz w:val="40"/>
          <w:szCs w:val="40"/>
          <w:lang w:bidi="ar-DZ"/>
        </w:rPr>
        <w:t>Think</w:t>
      </w:r>
      <w:proofErr w:type="spellEnd"/>
      <w:r>
        <w:rPr>
          <w:rFonts w:ascii="Arabic Typesetting" w:hAnsi="Arabic Typesetting" w:cs="Arabic Typesetting"/>
          <w:b/>
          <w:bCs/>
          <w:i/>
          <w:iCs/>
          <w:sz w:val="40"/>
          <w:szCs w:val="40"/>
          <w:lang w:bidi="ar-DZ"/>
        </w:rPr>
        <w:t xml:space="preserve"> Tanks</w:t>
      </w:r>
      <w:r>
        <w:rPr>
          <w:rFonts w:ascii="Arabic Typesetting" w:hAnsi="Arabic Typesetting" w:cs="Arabic Typesetting" w:hint="cs"/>
          <w:sz w:val="40"/>
          <w:szCs w:val="40"/>
          <w:rtl/>
          <w:lang w:bidi="ar-DZ"/>
        </w:rPr>
        <w:t xml:space="preserve"> المرتبطة بها في الكثير من الحالات، تجد لها مكانة لدى الهيئات الحكومية و تريد أن تقدّم نفسها على أنها ممثّلة للأهمية التي تعطى للمجتمع المدني في صياغة السياسة الخارجية. و بالمقابل، فإن ثقلهم و نفوذهم فيرتبط بالضرورة بمواردهم المالية، و لكن كذلك، بقدرتهم الحقيقية على خلق اتّصالات من شأنها أن تميل لصالحهم في الوقت المناسب.</w:t>
      </w:r>
    </w:p>
    <w:p w:rsidR="00111CF0" w:rsidRDefault="00111CF0" w:rsidP="00111CF0">
      <w:pPr>
        <w:bidi/>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ab/>
      </w:r>
    </w:p>
    <w:p w:rsidR="00111CF0" w:rsidRDefault="00111CF0" w:rsidP="00111CF0">
      <w:pPr>
        <w:bidi/>
        <w:ind w:firstLine="708"/>
        <w:jc w:val="both"/>
        <w:rPr>
          <w:rFonts w:ascii="Arabic Typesetting" w:hAnsi="Arabic Typesetting" w:cs="Arabic Typesetting"/>
          <w:b/>
          <w:bCs/>
          <w:sz w:val="40"/>
          <w:szCs w:val="40"/>
          <w:u w:val="single"/>
          <w:rtl/>
          <w:lang w:bidi="ar-DZ"/>
        </w:rPr>
      </w:pPr>
      <w:r>
        <w:rPr>
          <w:rFonts w:ascii="Arabic Typesetting" w:hAnsi="Arabic Typesetting" w:cs="Arabic Typesetting" w:hint="cs"/>
          <w:b/>
          <w:bCs/>
          <w:sz w:val="40"/>
          <w:szCs w:val="40"/>
          <w:rtl/>
          <w:lang w:bidi="ar-DZ"/>
        </w:rPr>
        <w:t xml:space="preserve">*- </w:t>
      </w:r>
      <w:r>
        <w:rPr>
          <w:rFonts w:ascii="Arabic Typesetting" w:hAnsi="Arabic Typesetting" w:cs="Arabic Typesetting" w:hint="cs"/>
          <w:b/>
          <w:bCs/>
          <w:sz w:val="40"/>
          <w:szCs w:val="40"/>
          <w:u w:val="single"/>
          <w:rtl/>
          <w:lang w:bidi="ar-DZ"/>
        </w:rPr>
        <w:t>الفاعلون الخارجيون أو العابرون للقومية</w:t>
      </w:r>
    </w:p>
    <w:p w:rsidR="00111CF0" w:rsidRDefault="00111CF0" w:rsidP="00111CF0">
      <w:pPr>
        <w:bidi/>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 xml:space="preserve">في الوقت الذي تعمل فيه الفواعل غير حكومية على تركيز نشاطها بشكل رئيسي باتّجاه الدولة التي تنتمي إليها، من خلال محاولة التأثير في السياسة الخارجية بمختلف الوسائل، فإن الفواعل الخارجية أو العابرة للقومية، تتجاهل الحدود </w:t>
      </w:r>
      <w:proofErr w:type="spellStart"/>
      <w:r>
        <w:rPr>
          <w:rFonts w:ascii="Arabic Typesetting" w:hAnsi="Arabic Typesetting" w:cs="Arabic Typesetting" w:hint="cs"/>
          <w:sz w:val="40"/>
          <w:szCs w:val="40"/>
          <w:rtl/>
          <w:lang w:bidi="ar-DZ"/>
        </w:rPr>
        <w:t>الدولاتية</w:t>
      </w:r>
      <w:proofErr w:type="spellEnd"/>
      <w:r>
        <w:rPr>
          <w:rFonts w:ascii="Arabic Typesetting" w:hAnsi="Arabic Typesetting" w:cs="Arabic Typesetting" w:hint="cs"/>
          <w:sz w:val="40"/>
          <w:szCs w:val="40"/>
          <w:rtl/>
          <w:lang w:bidi="ar-DZ"/>
        </w:rPr>
        <w:t xml:space="preserve"> و تدفع بنشاطها إلى المستوى الدولي.  </w:t>
      </w:r>
    </w:p>
    <w:p w:rsidR="00111CF0" w:rsidRPr="00350633" w:rsidRDefault="00111CF0" w:rsidP="00111CF0">
      <w:pPr>
        <w:bidi/>
        <w:jc w:val="center"/>
        <w:rPr>
          <w:rFonts w:ascii="Arabic Typesetting" w:hAnsi="Arabic Typesetting" w:cs="Arabic Typesetting"/>
          <w:b/>
          <w:bCs/>
          <w:sz w:val="40"/>
          <w:szCs w:val="40"/>
          <w:u w:val="single"/>
          <w:rtl/>
          <w:lang w:bidi="ar-DZ"/>
        </w:rPr>
      </w:pPr>
      <w:r>
        <w:rPr>
          <w:rFonts w:ascii="Arabic Typesetting" w:hAnsi="Arabic Typesetting" w:cs="Arabic Typesetting" w:hint="cs"/>
          <w:b/>
          <w:bCs/>
          <w:sz w:val="40"/>
          <w:szCs w:val="40"/>
          <w:u w:val="single"/>
          <w:rtl/>
          <w:lang w:bidi="ar-DZ"/>
        </w:rPr>
        <w:lastRenderedPageBreak/>
        <w:t>أنماط العلاقات بين الدول و الفواعل العابرة للقومية</w:t>
      </w:r>
    </w:p>
    <w:tbl>
      <w:tblPr>
        <w:tblStyle w:val="Grilledutableau"/>
        <w:bidiVisual/>
        <w:tblW w:w="0" w:type="auto"/>
        <w:tblLook w:val="04A0" w:firstRow="1" w:lastRow="0" w:firstColumn="1" w:lastColumn="0" w:noHBand="0" w:noVBand="1"/>
      </w:tblPr>
      <w:tblGrid>
        <w:gridCol w:w="1525"/>
        <w:gridCol w:w="2693"/>
        <w:gridCol w:w="3119"/>
        <w:gridCol w:w="1875"/>
      </w:tblGrid>
      <w:tr w:rsidR="00111CF0" w:rsidTr="000C5C00">
        <w:tc>
          <w:tcPr>
            <w:tcW w:w="1525" w:type="dxa"/>
          </w:tcPr>
          <w:p w:rsidR="00111CF0" w:rsidRDefault="00111CF0" w:rsidP="000C5C00">
            <w:pPr>
              <w:bidi/>
              <w:jc w:val="center"/>
              <w:rPr>
                <w:rFonts w:ascii="Arabic Typesetting" w:hAnsi="Arabic Typesetting" w:cs="Arabic Typesetting"/>
                <w:sz w:val="40"/>
                <w:szCs w:val="40"/>
                <w:rtl/>
                <w:lang w:bidi="ar-DZ"/>
              </w:rPr>
            </w:pPr>
          </w:p>
        </w:tc>
        <w:tc>
          <w:tcPr>
            <w:tcW w:w="2693" w:type="dxa"/>
          </w:tcPr>
          <w:p w:rsidR="00111CF0" w:rsidRPr="00F10700" w:rsidRDefault="00111CF0" w:rsidP="000C5C00">
            <w:pPr>
              <w:bidi/>
              <w:jc w:val="center"/>
              <w:rPr>
                <w:rFonts w:ascii="Arabic Typesetting" w:hAnsi="Arabic Typesetting" w:cs="Arabic Typesetting"/>
                <w:b/>
                <w:bCs/>
                <w:sz w:val="40"/>
                <w:szCs w:val="40"/>
                <w:rtl/>
                <w:lang w:bidi="ar-DZ"/>
              </w:rPr>
            </w:pPr>
            <w:r>
              <w:rPr>
                <w:rFonts w:ascii="Arabic Typesetting" w:hAnsi="Arabic Typesetting" w:cs="Arabic Typesetting" w:hint="cs"/>
                <w:b/>
                <w:bCs/>
                <w:sz w:val="40"/>
                <w:szCs w:val="40"/>
                <w:rtl/>
                <w:lang w:bidi="ar-DZ"/>
              </w:rPr>
              <w:t>سلوكيات الدول</w:t>
            </w:r>
          </w:p>
        </w:tc>
        <w:tc>
          <w:tcPr>
            <w:tcW w:w="3119" w:type="dxa"/>
          </w:tcPr>
          <w:p w:rsidR="00111CF0" w:rsidRPr="00F10700" w:rsidRDefault="00111CF0" w:rsidP="000C5C00">
            <w:pPr>
              <w:bidi/>
              <w:jc w:val="center"/>
              <w:rPr>
                <w:rFonts w:ascii="Arabic Typesetting" w:hAnsi="Arabic Typesetting" w:cs="Arabic Typesetting"/>
                <w:b/>
                <w:bCs/>
                <w:sz w:val="40"/>
                <w:szCs w:val="40"/>
                <w:rtl/>
                <w:lang w:bidi="ar-DZ"/>
              </w:rPr>
            </w:pPr>
            <w:r w:rsidRPr="00F10700">
              <w:rPr>
                <w:rFonts w:ascii="Arabic Typesetting" w:hAnsi="Arabic Typesetting" w:cs="Arabic Typesetting" w:hint="cs"/>
                <w:b/>
                <w:bCs/>
                <w:sz w:val="40"/>
                <w:szCs w:val="40"/>
                <w:rtl/>
                <w:lang w:bidi="ar-DZ"/>
              </w:rPr>
              <w:t>سلوكيات الفواعل العابرة للقومية</w:t>
            </w:r>
          </w:p>
        </w:tc>
        <w:tc>
          <w:tcPr>
            <w:tcW w:w="1875" w:type="dxa"/>
          </w:tcPr>
          <w:p w:rsidR="00111CF0" w:rsidRPr="00F10700" w:rsidRDefault="00111CF0" w:rsidP="000C5C00">
            <w:pPr>
              <w:bidi/>
              <w:jc w:val="center"/>
              <w:rPr>
                <w:rFonts w:ascii="Arabic Typesetting" w:hAnsi="Arabic Typesetting" w:cs="Arabic Typesetting"/>
                <w:b/>
                <w:bCs/>
                <w:sz w:val="40"/>
                <w:szCs w:val="40"/>
                <w:rtl/>
                <w:lang w:bidi="ar-DZ"/>
              </w:rPr>
            </w:pPr>
            <w:r>
              <w:rPr>
                <w:rFonts w:ascii="Arabic Typesetting" w:hAnsi="Arabic Typesetting" w:cs="Arabic Typesetting" w:hint="cs"/>
                <w:b/>
                <w:bCs/>
                <w:sz w:val="40"/>
                <w:szCs w:val="40"/>
                <w:rtl/>
                <w:lang w:bidi="ar-DZ"/>
              </w:rPr>
              <w:t>أمثلــــة</w:t>
            </w:r>
          </w:p>
        </w:tc>
      </w:tr>
      <w:tr w:rsidR="00111CF0" w:rsidTr="000C5C00">
        <w:tc>
          <w:tcPr>
            <w:tcW w:w="1525" w:type="dxa"/>
          </w:tcPr>
          <w:p w:rsidR="00111CF0" w:rsidRPr="00F10700" w:rsidRDefault="00111CF0" w:rsidP="000C5C00">
            <w:pPr>
              <w:bidi/>
              <w:jc w:val="both"/>
              <w:rPr>
                <w:rFonts w:ascii="Arabic Typesetting" w:hAnsi="Arabic Typesetting" w:cs="Arabic Typesetting"/>
                <w:b/>
                <w:bCs/>
                <w:sz w:val="32"/>
                <w:szCs w:val="32"/>
                <w:rtl/>
                <w:lang w:bidi="ar-DZ"/>
              </w:rPr>
            </w:pPr>
            <w:r w:rsidRPr="00F10700">
              <w:rPr>
                <w:rFonts w:ascii="Arabic Typesetting" w:hAnsi="Arabic Typesetting" w:cs="Arabic Typesetting" w:hint="cs"/>
                <w:b/>
                <w:bCs/>
                <w:sz w:val="32"/>
                <w:szCs w:val="32"/>
                <w:rtl/>
                <w:lang w:bidi="ar-DZ"/>
              </w:rPr>
              <w:t>عادية، توافقية</w:t>
            </w:r>
          </w:p>
        </w:tc>
        <w:tc>
          <w:tcPr>
            <w:tcW w:w="2693" w:type="dxa"/>
          </w:tcPr>
          <w:p w:rsidR="00111CF0" w:rsidRPr="00F10700" w:rsidRDefault="00111CF0" w:rsidP="000C5C00">
            <w:pPr>
              <w:bidi/>
              <w:jc w:val="both"/>
              <w:rPr>
                <w:rFonts w:ascii="Arabic Typesetting" w:hAnsi="Arabic Typesetting" w:cs="Arabic Typesetting"/>
                <w:b/>
                <w:bCs/>
                <w:sz w:val="32"/>
                <w:szCs w:val="32"/>
                <w:rtl/>
                <w:lang w:bidi="ar-DZ"/>
              </w:rPr>
            </w:pPr>
            <w:r w:rsidRPr="00F10700">
              <w:rPr>
                <w:rFonts w:ascii="Arabic Typesetting" w:hAnsi="Arabic Typesetting" w:cs="Arabic Typesetting" w:hint="cs"/>
                <w:b/>
                <w:bCs/>
                <w:sz w:val="32"/>
                <w:szCs w:val="32"/>
                <w:rtl/>
                <w:lang w:bidi="ar-DZ"/>
              </w:rPr>
              <w:t>تقبل بشرعية المطلب، مسارات تعاونية، علاقات مستمرة</w:t>
            </w:r>
          </w:p>
        </w:tc>
        <w:tc>
          <w:tcPr>
            <w:tcW w:w="3119" w:type="dxa"/>
          </w:tcPr>
          <w:p w:rsidR="00111CF0" w:rsidRPr="00F10700" w:rsidRDefault="00111CF0" w:rsidP="000C5C00">
            <w:pPr>
              <w:bidi/>
              <w:jc w:val="both"/>
              <w:rPr>
                <w:rFonts w:ascii="Arabic Typesetting" w:hAnsi="Arabic Typesetting" w:cs="Arabic Typesetting"/>
                <w:b/>
                <w:bCs/>
                <w:sz w:val="32"/>
                <w:szCs w:val="32"/>
                <w:rtl/>
                <w:lang w:bidi="ar-DZ"/>
              </w:rPr>
            </w:pPr>
            <w:r w:rsidRPr="00F10700">
              <w:rPr>
                <w:rFonts w:ascii="Arabic Typesetting" w:hAnsi="Arabic Typesetting" w:cs="Arabic Typesetting" w:hint="cs"/>
                <w:b/>
                <w:bCs/>
                <w:sz w:val="32"/>
                <w:szCs w:val="32"/>
                <w:rtl/>
                <w:lang w:bidi="ar-DZ"/>
              </w:rPr>
              <w:t xml:space="preserve">طلب تغيّير السياسات، تنشيط و استخدام </w:t>
            </w:r>
            <w:proofErr w:type="spellStart"/>
            <w:r w:rsidRPr="00F10700">
              <w:rPr>
                <w:rFonts w:ascii="Arabic Typesetting" w:hAnsi="Arabic Typesetting" w:cs="Arabic Typesetting" w:hint="cs"/>
                <w:b/>
                <w:bCs/>
                <w:sz w:val="32"/>
                <w:szCs w:val="32"/>
                <w:rtl/>
                <w:lang w:bidi="ar-DZ"/>
              </w:rPr>
              <w:t>اللوبيات</w:t>
            </w:r>
            <w:proofErr w:type="spellEnd"/>
          </w:p>
        </w:tc>
        <w:tc>
          <w:tcPr>
            <w:tcW w:w="1875" w:type="dxa"/>
          </w:tcPr>
          <w:p w:rsidR="00111CF0" w:rsidRPr="00F10700" w:rsidRDefault="00111CF0" w:rsidP="000C5C00">
            <w:pPr>
              <w:bidi/>
              <w:jc w:val="both"/>
              <w:rPr>
                <w:rFonts w:ascii="Arabic Typesetting" w:hAnsi="Arabic Typesetting" w:cs="Arabic Typesetting"/>
                <w:b/>
                <w:bCs/>
                <w:sz w:val="32"/>
                <w:szCs w:val="32"/>
                <w:rtl/>
                <w:lang w:bidi="ar-DZ"/>
              </w:rPr>
            </w:pPr>
            <w:r w:rsidRPr="00F10700">
              <w:rPr>
                <w:rFonts w:ascii="Arabic Typesetting" w:hAnsi="Arabic Typesetting" w:cs="Arabic Typesetting" w:hint="cs"/>
                <w:b/>
                <w:bCs/>
                <w:sz w:val="32"/>
                <w:szCs w:val="32"/>
                <w:rtl/>
                <w:lang w:bidi="ar-DZ"/>
              </w:rPr>
              <w:t>اتفاقيات مونتريال و لومي</w:t>
            </w:r>
          </w:p>
        </w:tc>
      </w:tr>
      <w:tr w:rsidR="00111CF0" w:rsidTr="000C5C00">
        <w:tc>
          <w:tcPr>
            <w:tcW w:w="1525" w:type="dxa"/>
          </w:tcPr>
          <w:p w:rsidR="00111CF0" w:rsidRPr="00F10700" w:rsidRDefault="00111CF0" w:rsidP="000C5C00">
            <w:pPr>
              <w:bidi/>
              <w:jc w:val="both"/>
              <w:rPr>
                <w:rFonts w:ascii="Arabic Typesetting" w:hAnsi="Arabic Typesetting" w:cs="Arabic Typesetting"/>
                <w:b/>
                <w:bCs/>
                <w:sz w:val="32"/>
                <w:szCs w:val="32"/>
                <w:rtl/>
                <w:lang w:bidi="ar-DZ"/>
              </w:rPr>
            </w:pPr>
            <w:r w:rsidRPr="00F10700">
              <w:rPr>
                <w:rFonts w:ascii="Arabic Typesetting" w:hAnsi="Arabic Typesetting" w:cs="Arabic Typesetting" w:hint="cs"/>
                <w:b/>
                <w:bCs/>
                <w:sz w:val="32"/>
                <w:szCs w:val="32"/>
                <w:rtl/>
                <w:lang w:bidi="ar-DZ"/>
              </w:rPr>
              <w:t>تنافسية، علاقات سلطوية</w:t>
            </w:r>
          </w:p>
        </w:tc>
        <w:tc>
          <w:tcPr>
            <w:tcW w:w="2693" w:type="dxa"/>
          </w:tcPr>
          <w:p w:rsidR="00111CF0" w:rsidRPr="00F10700" w:rsidRDefault="00111CF0" w:rsidP="000C5C00">
            <w:pPr>
              <w:bidi/>
              <w:jc w:val="both"/>
              <w:rPr>
                <w:rFonts w:ascii="Arabic Typesetting" w:hAnsi="Arabic Typesetting" w:cs="Arabic Typesetting"/>
                <w:b/>
                <w:bCs/>
                <w:sz w:val="32"/>
                <w:szCs w:val="32"/>
                <w:rtl/>
                <w:lang w:bidi="ar-DZ"/>
              </w:rPr>
            </w:pPr>
            <w:r>
              <w:rPr>
                <w:rFonts w:ascii="Arabic Typesetting" w:hAnsi="Arabic Typesetting" w:cs="Arabic Typesetting" w:hint="cs"/>
                <w:b/>
                <w:bCs/>
                <w:sz w:val="32"/>
                <w:szCs w:val="32"/>
                <w:rtl/>
                <w:lang w:bidi="ar-DZ"/>
              </w:rPr>
              <w:t>تجاهل؛ اعتماد إجراءات للحدّ أو التقليل من شرعية الفاعل العابر للقومية؛ تعاون ما بين حكومي</w:t>
            </w:r>
          </w:p>
        </w:tc>
        <w:tc>
          <w:tcPr>
            <w:tcW w:w="3119" w:type="dxa"/>
          </w:tcPr>
          <w:p w:rsidR="00111CF0" w:rsidRPr="00F10700" w:rsidRDefault="00111CF0" w:rsidP="000C5C00">
            <w:pPr>
              <w:bidi/>
              <w:jc w:val="both"/>
              <w:rPr>
                <w:rFonts w:ascii="Arabic Typesetting" w:hAnsi="Arabic Typesetting" w:cs="Arabic Typesetting"/>
                <w:b/>
                <w:bCs/>
                <w:sz w:val="32"/>
                <w:szCs w:val="32"/>
                <w:rtl/>
                <w:lang w:bidi="ar-DZ"/>
              </w:rPr>
            </w:pPr>
            <w:r w:rsidRPr="00F10700">
              <w:rPr>
                <w:rFonts w:ascii="Arabic Typesetting" w:hAnsi="Arabic Typesetting" w:cs="Arabic Typesetting" w:hint="cs"/>
                <w:b/>
                <w:bCs/>
                <w:sz w:val="32"/>
                <w:szCs w:val="32"/>
                <w:rtl/>
                <w:lang w:bidi="ar-DZ"/>
              </w:rPr>
              <w:t>التأثير على الرأي العام باعتباره أداة للضغط،</w:t>
            </w:r>
            <w:r>
              <w:rPr>
                <w:rFonts w:ascii="Arabic Typesetting" w:hAnsi="Arabic Typesetting" w:cs="Arabic Typesetting" w:hint="cs"/>
                <w:b/>
                <w:bCs/>
                <w:sz w:val="32"/>
                <w:szCs w:val="32"/>
                <w:rtl/>
                <w:lang w:bidi="ar-DZ"/>
              </w:rPr>
              <w:t xml:space="preserve"> محاولة تفكيك سلطة الدولة و التقليل من احتكارها؛ تقسيم الدول فيما بينها </w:t>
            </w:r>
          </w:p>
        </w:tc>
        <w:tc>
          <w:tcPr>
            <w:tcW w:w="1875" w:type="dxa"/>
          </w:tcPr>
          <w:p w:rsidR="00111CF0" w:rsidRPr="00227FAB" w:rsidRDefault="00111CF0" w:rsidP="000C5C00">
            <w:pPr>
              <w:bidi/>
              <w:jc w:val="both"/>
              <w:rPr>
                <w:rFonts w:ascii="Arabic Typesetting" w:hAnsi="Arabic Typesetting" w:cs="Arabic Typesetting"/>
                <w:b/>
                <w:bCs/>
                <w:sz w:val="32"/>
                <w:szCs w:val="32"/>
                <w:lang w:bidi="ar-DZ"/>
              </w:rPr>
            </w:pPr>
            <w:r>
              <w:rPr>
                <w:rFonts w:ascii="Arabic Typesetting" w:hAnsi="Arabic Typesetting" w:cs="Arabic Typesetting" w:hint="cs"/>
                <w:b/>
                <w:bCs/>
                <w:sz w:val="32"/>
                <w:szCs w:val="32"/>
                <w:rtl/>
                <w:lang w:bidi="ar-DZ"/>
              </w:rPr>
              <w:t>العمليات الاستعراضية لمنظمة السلام الأخضر</w:t>
            </w:r>
            <w:r>
              <w:rPr>
                <w:rFonts w:ascii="Arabic Typesetting" w:hAnsi="Arabic Typesetting" w:cs="Arabic Typesetting"/>
                <w:b/>
                <w:bCs/>
                <w:sz w:val="32"/>
                <w:szCs w:val="32"/>
                <w:lang w:bidi="ar-DZ"/>
              </w:rPr>
              <w:t>(</w:t>
            </w:r>
            <w:proofErr w:type="spellStart"/>
            <w:r>
              <w:rPr>
                <w:rFonts w:ascii="Arabic Typesetting" w:hAnsi="Arabic Typesetting" w:cs="Arabic Typesetting"/>
                <w:b/>
                <w:bCs/>
                <w:i/>
                <w:iCs/>
                <w:sz w:val="32"/>
                <w:szCs w:val="32"/>
                <w:lang w:bidi="ar-DZ"/>
              </w:rPr>
              <w:t>Rainbow</w:t>
            </w:r>
            <w:proofErr w:type="spellEnd"/>
            <w:r>
              <w:rPr>
                <w:rFonts w:ascii="Arabic Typesetting" w:hAnsi="Arabic Typesetting" w:cs="Arabic Typesetting"/>
                <w:b/>
                <w:bCs/>
                <w:i/>
                <w:iCs/>
                <w:sz w:val="32"/>
                <w:szCs w:val="32"/>
                <w:lang w:bidi="ar-DZ"/>
              </w:rPr>
              <w:t xml:space="preserve"> </w:t>
            </w:r>
            <w:proofErr w:type="spellStart"/>
            <w:r>
              <w:rPr>
                <w:rFonts w:ascii="Arabic Typesetting" w:hAnsi="Arabic Typesetting" w:cs="Arabic Typesetting"/>
                <w:b/>
                <w:bCs/>
                <w:i/>
                <w:iCs/>
                <w:sz w:val="32"/>
                <w:szCs w:val="32"/>
                <w:lang w:bidi="ar-DZ"/>
              </w:rPr>
              <w:t>Warrior</w:t>
            </w:r>
            <w:proofErr w:type="spellEnd"/>
            <w:r>
              <w:rPr>
                <w:rFonts w:ascii="Arabic Typesetting" w:hAnsi="Arabic Typesetting" w:cs="Arabic Typesetting"/>
                <w:b/>
                <w:bCs/>
                <w:i/>
                <w:iCs/>
                <w:sz w:val="32"/>
                <w:szCs w:val="32"/>
                <w:lang w:bidi="ar-DZ"/>
              </w:rPr>
              <w:t xml:space="preserve"> </w:t>
            </w:r>
            <w:r>
              <w:rPr>
                <w:rFonts w:ascii="Arabic Typesetting" w:hAnsi="Arabic Typesetting" w:cs="Arabic Typesetting"/>
                <w:b/>
                <w:bCs/>
                <w:sz w:val="32"/>
                <w:szCs w:val="32"/>
                <w:lang w:bidi="ar-DZ"/>
              </w:rPr>
              <w:t>)</w:t>
            </w:r>
          </w:p>
        </w:tc>
      </w:tr>
      <w:tr w:rsidR="00111CF0" w:rsidTr="000C5C00">
        <w:tc>
          <w:tcPr>
            <w:tcW w:w="1525" w:type="dxa"/>
          </w:tcPr>
          <w:p w:rsidR="00111CF0" w:rsidRPr="00227FAB" w:rsidRDefault="00111CF0" w:rsidP="000C5C00">
            <w:pPr>
              <w:bidi/>
              <w:jc w:val="both"/>
              <w:rPr>
                <w:rFonts w:ascii="Arabic Typesetting" w:hAnsi="Arabic Typesetting" w:cs="Arabic Typesetting"/>
                <w:b/>
                <w:bCs/>
                <w:sz w:val="32"/>
                <w:szCs w:val="32"/>
                <w:rtl/>
                <w:lang w:bidi="ar-DZ"/>
              </w:rPr>
            </w:pPr>
            <w:r w:rsidRPr="00227FAB">
              <w:rPr>
                <w:rFonts w:ascii="Arabic Typesetting" w:hAnsi="Arabic Typesetting" w:cs="Arabic Typesetting" w:hint="cs"/>
                <w:b/>
                <w:bCs/>
                <w:sz w:val="32"/>
                <w:szCs w:val="32"/>
                <w:rtl/>
                <w:lang w:bidi="ar-DZ"/>
              </w:rPr>
              <w:t>متوازية</w:t>
            </w:r>
            <w:r>
              <w:rPr>
                <w:rFonts w:ascii="Arabic Typesetting" w:hAnsi="Arabic Typesetting" w:cs="Arabic Typesetting" w:hint="cs"/>
                <w:b/>
                <w:bCs/>
                <w:sz w:val="32"/>
                <w:szCs w:val="32"/>
                <w:rtl/>
                <w:lang w:bidi="ar-DZ"/>
              </w:rPr>
              <w:t>، مترفّعة</w:t>
            </w:r>
          </w:p>
        </w:tc>
        <w:tc>
          <w:tcPr>
            <w:tcW w:w="2693" w:type="dxa"/>
          </w:tcPr>
          <w:p w:rsidR="00111CF0" w:rsidRPr="00227FAB" w:rsidRDefault="00111CF0" w:rsidP="000C5C00">
            <w:pPr>
              <w:bidi/>
              <w:jc w:val="both"/>
              <w:rPr>
                <w:rFonts w:ascii="Arabic Typesetting" w:hAnsi="Arabic Typesetting" w:cs="Arabic Typesetting"/>
                <w:b/>
                <w:bCs/>
                <w:sz w:val="32"/>
                <w:szCs w:val="32"/>
                <w:rtl/>
                <w:lang w:bidi="ar-DZ"/>
              </w:rPr>
            </w:pPr>
            <w:r>
              <w:rPr>
                <w:rFonts w:ascii="Arabic Typesetting" w:hAnsi="Arabic Typesetting" w:cs="Arabic Typesetting" w:hint="cs"/>
                <w:b/>
                <w:bCs/>
                <w:sz w:val="32"/>
                <w:szCs w:val="32"/>
                <w:rtl/>
                <w:lang w:bidi="ar-DZ"/>
              </w:rPr>
              <w:t>الحدّ من المعارضات أو تجاهلها؛ محاولة توظيف الفواعل العابرة للقومية نفسها أو فاعلون خواص</w:t>
            </w:r>
          </w:p>
        </w:tc>
        <w:tc>
          <w:tcPr>
            <w:tcW w:w="3119" w:type="dxa"/>
          </w:tcPr>
          <w:p w:rsidR="00111CF0" w:rsidRPr="00227FAB" w:rsidRDefault="00111CF0" w:rsidP="000C5C00">
            <w:pPr>
              <w:bidi/>
              <w:jc w:val="both"/>
              <w:rPr>
                <w:rFonts w:ascii="Arabic Typesetting" w:hAnsi="Arabic Typesetting" w:cs="Arabic Typesetting"/>
                <w:b/>
                <w:bCs/>
                <w:sz w:val="32"/>
                <w:szCs w:val="32"/>
                <w:rtl/>
                <w:lang w:bidi="ar-DZ"/>
              </w:rPr>
            </w:pPr>
            <w:r>
              <w:rPr>
                <w:rFonts w:ascii="Arabic Typesetting" w:hAnsi="Arabic Typesetting" w:cs="Arabic Typesetting" w:hint="cs"/>
                <w:b/>
                <w:bCs/>
                <w:sz w:val="32"/>
                <w:szCs w:val="32"/>
                <w:rtl/>
                <w:lang w:bidi="ar-DZ"/>
              </w:rPr>
              <w:t>تجاهل الحدود؛ الدولة ليست محدّثهم الأول؛ لهم أهدافهم الخاصة بهم</w:t>
            </w:r>
          </w:p>
        </w:tc>
        <w:tc>
          <w:tcPr>
            <w:tcW w:w="1875" w:type="dxa"/>
          </w:tcPr>
          <w:p w:rsidR="00111CF0" w:rsidRPr="00227FAB" w:rsidRDefault="00111CF0" w:rsidP="000C5C00">
            <w:pPr>
              <w:bidi/>
              <w:jc w:val="both"/>
              <w:rPr>
                <w:rFonts w:ascii="Arabic Typesetting" w:hAnsi="Arabic Typesetting" w:cs="Arabic Typesetting"/>
                <w:b/>
                <w:bCs/>
                <w:sz w:val="32"/>
                <w:szCs w:val="32"/>
                <w:rtl/>
                <w:lang w:bidi="ar-DZ"/>
              </w:rPr>
            </w:pPr>
            <w:r>
              <w:rPr>
                <w:rFonts w:ascii="Arabic Typesetting" w:hAnsi="Arabic Typesetting" w:cs="Arabic Typesetting" w:hint="cs"/>
                <w:b/>
                <w:bCs/>
                <w:sz w:val="32"/>
                <w:szCs w:val="32"/>
                <w:rtl/>
                <w:lang w:bidi="ar-DZ"/>
              </w:rPr>
              <w:t>الكنائس، الشركات العابرة للقومية</w:t>
            </w:r>
          </w:p>
        </w:tc>
      </w:tr>
    </w:tbl>
    <w:p w:rsidR="00111CF0" w:rsidRDefault="00111CF0" w:rsidP="00111CF0">
      <w:pPr>
        <w:bidi/>
        <w:jc w:val="right"/>
        <w:rPr>
          <w:rFonts w:ascii="Arabic Typesetting" w:hAnsi="Arabic Typesetting" w:cs="Arabic Typesetting"/>
          <w:sz w:val="28"/>
          <w:szCs w:val="28"/>
          <w:lang w:bidi="ar-DZ"/>
        </w:rPr>
      </w:pPr>
    </w:p>
    <w:p w:rsidR="00111CF0" w:rsidRDefault="00111CF0" w:rsidP="00111CF0">
      <w:pPr>
        <w:bidi/>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 xml:space="preserve">في إطار البلورة </w:t>
      </w:r>
      <w:proofErr w:type="spellStart"/>
      <w:r>
        <w:rPr>
          <w:rFonts w:ascii="Arabic Typesetting" w:hAnsi="Arabic Typesetting" w:cs="Arabic Typesetting" w:hint="cs"/>
          <w:sz w:val="40"/>
          <w:szCs w:val="40"/>
          <w:rtl/>
          <w:lang w:bidi="ar-DZ"/>
        </w:rPr>
        <w:t>المفاهيمية</w:t>
      </w:r>
      <w:proofErr w:type="spellEnd"/>
      <w:r>
        <w:rPr>
          <w:rFonts w:ascii="Arabic Typesetting" w:hAnsi="Arabic Typesetting" w:cs="Arabic Typesetting" w:hint="cs"/>
          <w:sz w:val="40"/>
          <w:szCs w:val="40"/>
          <w:rtl/>
          <w:lang w:bidi="ar-DZ"/>
        </w:rPr>
        <w:t xml:space="preserve"> التي يقترحها كريستوفر هيل، يمكن للعلاقات بين الفواعل العابرة للقوميات و الدولة أن تأخذ ثلاثة أشكال:</w:t>
      </w:r>
    </w:p>
    <w:p w:rsidR="00111CF0" w:rsidRDefault="00111CF0" w:rsidP="00111CF0">
      <w:pPr>
        <w:pStyle w:val="Paragraphedeliste"/>
        <w:numPr>
          <w:ilvl w:val="0"/>
          <w:numId w:val="3"/>
        </w:numPr>
        <w:bidi/>
        <w:jc w:val="both"/>
        <w:rPr>
          <w:rFonts w:ascii="Arabic Typesetting" w:hAnsi="Arabic Typesetting" w:cs="Arabic Typesetting"/>
          <w:sz w:val="40"/>
          <w:szCs w:val="40"/>
          <w:lang w:bidi="ar-DZ"/>
        </w:rPr>
      </w:pPr>
      <w:r>
        <w:rPr>
          <w:rFonts w:ascii="Arabic Typesetting" w:hAnsi="Arabic Typesetting" w:cs="Arabic Typesetting" w:hint="cs"/>
          <w:b/>
          <w:bCs/>
          <w:sz w:val="40"/>
          <w:szCs w:val="40"/>
          <w:u w:val="single"/>
          <w:rtl/>
          <w:lang w:bidi="ar-DZ"/>
        </w:rPr>
        <w:t>الشكــــل الأول</w:t>
      </w:r>
      <w:r>
        <w:rPr>
          <w:rFonts w:ascii="Arabic Typesetting" w:hAnsi="Arabic Typesetting" w:cs="Arabic Typesetting" w:hint="cs"/>
          <w:b/>
          <w:bCs/>
          <w:sz w:val="40"/>
          <w:szCs w:val="40"/>
          <w:rtl/>
          <w:lang w:bidi="ar-DZ"/>
        </w:rPr>
        <w:t xml:space="preserve">: </w:t>
      </w:r>
      <w:r>
        <w:rPr>
          <w:rFonts w:ascii="Arabic Typesetting" w:hAnsi="Arabic Typesetting" w:cs="Arabic Typesetting" w:hint="cs"/>
          <w:sz w:val="40"/>
          <w:szCs w:val="40"/>
          <w:rtl/>
          <w:lang w:bidi="ar-DZ"/>
        </w:rPr>
        <w:t xml:space="preserve">نقول عن العلاقات أنها " عادية " عندما يكون للفاعل العابر للقومية شرعية معترف بها من قبل الدولة. في هذه الحالة يكون هذا الفاعل في حالة تعايش مع الدولة، و لكنها تفضّل أن تتفاوض معه في بعض العناصر التي تبدو لها إشكالية، من خلال عمل </w:t>
      </w:r>
      <w:proofErr w:type="spellStart"/>
      <w:r>
        <w:rPr>
          <w:rFonts w:ascii="Arabic Typesetting" w:hAnsi="Arabic Typesetting" w:cs="Arabic Typesetting" w:hint="cs"/>
          <w:sz w:val="40"/>
          <w:szCs w:val="40"/>
          <w:rtl/>
          <w:lang w:bidi="ar-DZ"/>
        </w:rPr>
        <w:t>اللوبيات</w:t>
      </w:r>
      <w:proofErr w:type="spellEnd"/>
      <w:r>
        <w:rPr>
          <w:rFonts w:ascii="Arabic Typesetting" w:hAnsi="Arabic Typesetting" w:cs="Arabic Typesetting" w:hint="cs"/>
          <w:sz w:val="40"/>
          <w:szCs w:val="40"/>
          <w:rtl/>
          <w:lang w:bidi="ar-DZ"/>
        </w:rPr>
        <w:t xml:space="preserve"> عادة. تتم أغلب العلاقات بين </w:t>
      </w:r>
      <w:proofErr w:type="spellStart"/>
      <w:r>
        <w:rPr>
          <w:rFonts w:ascii="Arabic Typesetting" w:hAnsi="Arabic Typesetting" w:cs="Arabic Typesetting" w:hint="cs"/>
          <w:sz w:val="40"/>
          <w:szCs w:val="40"/>
          <w:rtl/>
          <w:lang w:bidi="ar-DZ"/>
        </w:rPr>
        <w:t>الإثنين</w:t>
      </w:r>
      <w:proofErr w:type="spellEnd"/>
      <w:r>
        <w:rPr>
          <w:rFonts w:ascii="Arabic Typesetting" w:hAnsi="Arabic Typesetting" w:cs="Arabic Typesetting" w:hint="cs"/>
          <w:sz w:val="40"/>
          <w:szCs w:val="40"/>
          <w:rtl/>
          <w:lang w:bidi="ar-DZ"/>
        </w:rPr>
        <w:t xml:space="preserve">، بالرغم من أنها لا تقنع الطرفين، من دون عداوة و تندمج في إطار روتيني. </w:t>
      </w:r>
      <w:r>
        <w:rPr>
          <w:rFonts w:ascii="Arabic Typesetting" w:hAnsi="Arabic Typesetting" w:cs="Arabic Typesetting" w:hint="cs"/>
          <w:b/>
          <w:bCs/>
          <w:sz w:val="40"/>
          <w:szCs w:val="40"/>
          <w:rtl/>
          <w:lang w:bidi="ar-DZ"/>
        </w:rPr>
        <w:t xml:space="preserve">اتفاقية لومي ( الخاصة بالتعاون التجاري ) و اتفاقية مونتريال ( الخاصة تناسق معايير النقل الجوّي ) </w:t>
      </w:r>
      <w:r w:rsidRPr="001B4697">
        <w:rPr>
          <w:rFonts w:ascii="Arabic Typesetting" w:hAnsi="Arabic Typesetting" w:cs="Arabic Typesetting" w:hint="cs"/>
          <w:sz w:val="40"/>
          <w:szCs w:val="40"/>
          <w:rtl/>
          <w:lang w:bidi="ar-DZ"/>
        </w:rPr>
        <w:t>و حتى</w:t>
      </w:r>
      <w:r>
        <w:rPr>
          <w:rFonts w:ascii="Arabic Typesetting" w:hAnsi="Arabic Typesetting" w:cs="Arabic Typesetting" w:hint="cs"/>
          <w:sz w:val="40"/>
          <w:szCs w:val="40"/>
          <w:rtl/>
          <w:lang w:bidi="ar-DZ"/>
        </w:rPr>
        <w:t xml:space="preserve"> مراقبة الانتخابات من طرف منظمة غير حكومية؛ كلّها تدخل في هذا النمط من العلاقات.</w:t>
      </w:r>
      <w:r w:rsidRPr="001B4697">
        <w:rPr>
          <w:rFonts w:ascii="Arabic Typesetting" w:hAnsi="Arabic Typesetting" w:cs="Arabic Typesetting" w:hint="cs"/>
          <w:sz w:val="40"/>
          <w:szCs w:val="40"/>
          <w:rtl/>
          <w:lang w:bidi="ar-DZ"/>
        </w:rPr>
        <w:t xml:space="preserve"> </w:t>
      </w:r>
    </w:p>
    <w:p w:rsidR="00111CF0" w:rsidRDefault="00111CF0" w:rsidP="00111CF0">
      <w:pPr>
        <w:pStyle w:val="Paragraphedeliste"/>
        <w:numPr>
          <w:ilvl w:val="0"/>
          <w:numId w:val="3"/>
        </w:numPr>
        <w:bidi/>
        <w:jc w:val="both"/>
        <w:rPr>
          <w:rFonts w:ascii="Arabic Typesetting" w:hAnsi="Arabic Typesetting" w:cs="Arabic Typesetting"/>
          <w:sz w:val="40"/>
          <w:szCs w:val="40"/>
          <w:lang w:bidi="ar-DZ"/>
        </w:rPr>
      </w:pPr>
      <w:r>
        <w:rPr>
          <w:rFonts w:ascii="Arabic Typesetting" w:hAnsi="Arabic Typesetting" w:cs="Arabic Typesetting" w:hint="cs"/>
          <w:b/>
          <w:bCs/>
          <w:sz w:val="40"/>
          <w:szCs w:val="40"/>
          <w:u w:val="single"/>
          <w:rtl/>
          <w:lang w:bidi="ar-DZ"/>
        </w:rPr>
        <w:t>الشكــــل الثانــــي</w:t>
      </w:r>
      <w:r>
        <w:rPr>
          <w:rFonts w:ascii="Arabic Typesetting" w:hAnsi="Arabic Typesetting" w:cs="Arabic Typesetting" w:hint="cs"/>
          <w:b/>
          <w:bCs/>
          <w:sz w:val="40"/>
          <w:szCs w:val="40"/>
          <w:rtl/>
          <w:lang w:bidi="ar-DZ"/>
        </w:rPr>
        <w:t xml:space="preserve">: </w:t>
      </w:r>
      <w:r>
        <w:rPr>
          <w:rFonts w:ascii="Arabic Typesetting" w:hAnsi="Arabic Typesetting" w:cs="Arabic Typesetting" w:hint="cs"/>
          <w:sz w:val="40"/>
          <w:szCs w:val="40"/>
          <w:rtl/>
          <w:lang w:bidi="ar-DZ"/>
        </w:rPr>
        <w:t xml:space="preserve">نقول عن العلاقات أنها " تنافسية " عندما يلجأ طرفي العلاقة إلى استخدام علاقات قوة لفرض وجهات نظرهم، و التي تكون في أغلب الحالات متعارضة باعتبار أن كل طرف يعمل على التشكيك و رفض شرعية الطرف الآخر. و من خلال تفضيل الفاعل العابر للقومية تجنّب علاقات مباشرة مع الدولة، فإنه يلجأ إلى استخدام سلطته </w:t>
      </w:r>
      <w:proofErr w:type="spellStart"/>
      <w:r>
        <w:rPr>
          <w:rFonts w:ascii="Arabic Typesetting" w:hAnsi="Arabic Typesetting" w:cs="Arabic Typesetting" w:hint="cs"/>
          <w:sz w:val="40"/>
          <w:szCs w:val="40"/>
          <w:rtl/>
          <w:lang w:bidi="ar-DZ"/>
        </w:rPr>
        <w:t>الإقناعية</w:t>
      </w:r>
      <w:proofErr w:type="spellEnd"/>
      <w:r>
        <w:rPr>
          <w:rFonts w:ascii="Arabic Typesetting" w:hAnsi="Arabic Typesetting" w:cs="Arabic Typesetting" w:hint="cs"/>
          <w:sz w:val="40"/>
          <w:szCs w:val="40"/>
          <w:rtl/>
          <w:lang w:bidi="ar-DZ"/>
        </w:rPr>
        <w:t xml:space="preserve"> و </w:t>
      </w:r>
      <w:proofErr w:type="spellStart"/>
      <w:r>
        <w:rPr>
          <w:rFonts w:ascii="Arabic Typesetting" w:hAnsi="Arabic Typesetting" w:cs="Arabic Typesetting" w:hint="cs"/>
          <w:sz w:val="40"/>
          <w:szCs w:val="40"/>
          <w:rtl/>
          <w:lang w:bidi="ar-DZ"/>
        </w:rPr>
        <w:t>التعبوية</w:t>
      </w:r>
      <w:proofErr w:type="spellEnd"/>
      <w:r>
        <w:rPr>
          <w:rFonts w:ascii="Arabic Typesetting" w:hAnsi="Arabic Typesetting" w:cs="Arabic Typesetting" w:hint="cs"/>
          <w:sz w:val="40"/>
          <w:szCs w:val="40"/>
          <w:rtl/>
          <w:lang w:bidi="ar-DZ"/>
        </w:rPr>
        <w:t xml:space="preserve"> بهدف التأثير المباشر على الرأي العام، و جعل هذا الأخير مدافعا عن مواقفه. و كردّ على ذلك، يمكن للدولة ببساطة أن تتجاهل تواجد أو سلوك الفاعل العابر للقومية، و اللجوء إلى التنسيق مع الهيئات الحكومية التابعة للدول الأخرى من أجل خلق متاعب و صعوبات أمام حرية الحركة الدولية لهذا الفاعل أو حتى رفض دخوله لهذه الدول. ففي إطار نظام تسلّطي، لا تتمتّع الفواعل العابرة للقومية </w:t>
      </w:r>
      <w:r>
        <w:rPr>
          <w:rFonts w:ascii="Arabic Typesetting" w:hAnsi="Arabic Typesetting" w:cs="Arabic Typesetting" w:hint="cs"/>
          <w:sz w:val="40"/>
          <w:szCs w:val="40"/>
          <w:rtl/>
          <w:lang w:bidi="ar-DZ"/>
        </w:rPr>
        <w:lastRenderedPageBreak/>
        <w:t xml:space="preserve">بصورة جيّدة و بثقة هذه الحكومات، بينما في نظم ديموقراطية تعدّدية هناك قبول لتواجد هذه الفواعل لكن هذا لا يعني قبول آلي لنشاط هذه الفواعل. فالمثال الأكثر وضوحا، هو حالة منظمة السلام الأخضر، و التي باعتبارها منظمة دولية غير حكومية، تعارض بشكل ثابت مختلف الإجراءات التي تتّخذ في إطار السياسة الخارجية، و بشكل خاص التجارب النووية الفرنسية خلال الثمانينات و التي قادت إلى فضيحة </w:t>
      </w:r>
      <w:proofErr w:type="spellStart"/>
      <w:r w:rsidRPr="0041257B">
        <w:rPr>
          <w:rFonts w:ascii="Arabic Typesetting" w:hAnsi="Arabic Typesetting" w:cs="Arabic Typesetting"/>
          <w:b/>
          <w:bCs/>
          <w:i/>
          <w:iCs/>
          <w:sz w:val="40"/>
          <w:szCs w:val="40"/>
          <w:lang w:bidi="ar-DZ"/>
        </w:rPr>
        <w:t>Rainbow</w:t>
      </w:r>
      <w:proofErr w:type="spellEnd"/>
      <w:r w:rsidRPr="0041257B">
        <w:rPr>
          <w:rFonts w:ascii="Arabic Typesetting" w:hAnsi="Arabic Typesetting" w:cs="Arabic Typesetting"/>
          <w:b/>
          <w:bCs/>
          <w:i/>
          <w:iCs/>
          <w:sz w:val="40"/>
          <w:szCs w:val="40"/>
          <w:lang w:bidi="ar-DZ"/>
        </w:rPr>
        <w:t xml:space="preserve"> </w:t>
      </w:r>
      <w:proofErr w:type="spellStart"/>
      <w:r w:rsidRPr="0041257B">
        <w:rPr>
          <w:rFonts w:ascii="Arabic Typesetting" w:hAnsi="Arabic Typesetting" w:cs="Arabic Typesetting"/>
          <w:b/>
          <w:bCs/>
          <w:i/>
          <w:iCs/>
          <w:sz w:val="40"/>
          <w:szCs w:val="40"/>
          <w:lang w:bidi="ar-DZ"/>
        </w:rPr>
        <w:t>Warrior</w:t>
      </w:r>
      <w:proofErr w:type="spellEnd"/>
      <w:r>
        <w:rPr>
          <w:rStyle w:val="Appelnotedebasdep"/>
          <w:rFonts w:ascii="Arabic Typesetting" w:hAnsi="Arabic Typesetting" w:cs="Arabic Typesetting"/>
          <w:b/>
          <w:bCs/>
          <w:i/>
          <w:iCs/>
          <w:sz w:val="40"/>
          <w:szCs w:val="40"/>
          <w:lang w:bidi="ar-DZ"/>
        </w:rPr>
        <w:footnoteReference w:id="3"/>
      </w:r>
      <w:r>
        <w:rPr>
          <w:rFonts w:ascii="Arabic Typesetting" w:hAnsi="Arabic Typesetting" w:cs="Arabic Typesetting" w:hint="cs"/>
          <w:sz w:val="40"/>
          <w:szCs w:val="40"/>
          <w:rtl/>
          <w:lang w:bidi="ar-DZ"/>
        </w:rPr>
        <w:t xml:space="preserve">. </w:t>
      </w:r>
    </w:p>
    <w:p w:rsidR="00111CF0" w:rsidRDefault="00111CF0" w:rsidP="00111CF0">
      <w:pPr>
        <w:pStyle w:val="Paragraphedeliste"/>
        <w:numPr>
          <w:ilvl w:val="0"/>
          <w:numId w:val="3"/>
        </w:numPr>
        <w:bidi/>
        <w:jc w:val="both"/>
        <w:rPr>
          <w:rFonts w:ascii="Arabic Typesetting" w:hAnsi="Arabic Typesetting" w:cs="Arabic Typesetting"/>
          <w:sz w:val="40"/>
          <w:szCs w:val="40"/>
          <w:lang w:bidi="ar-DZ"/>
        </w:rPr>
      </w:pPr>
      <w:r>
        <w:rPr>
          <w:rFonts w:ascii="Arabic Typesetting" w:hAnsi="Arabic Typesetting" w:cs="Arabic Typesetting" w:hint="cs"/>
          <w:b/>
          <w:bCs/>
          <w:sz w:val="40"/>
          <w:szCs w:val="40"/>
          <w:u w:val="single"/>
          <w:rtl/>
          <w:lang w:bidi="ar-DZ"/>
        </w:rPr>
        <w:t>الشكــــل الثالـــث</w:t>
      </w:r>
      <w:r>
        <w:rPr>
          <w:rFonts w:ascii="Arabic Typesetting" w:hAnsi="Arabic Typesetting" w:cs="Arabic Typesetting" w:hint="cs"/>
          <w:b/>
          <w:bCs/>
          <w:sz w:val="40"/>
          <w:szCs w:val="40"/>
          <w:rtl/>
          <w:lang w:bidi="ar-DZ"/>
        </w:rPr>
        <w:t xml:space="preserve">: </w:t>
      </w:r>
      <w:r>
        <w:rPr>
          <w:rFonts w:ascii="Arabic Typesetting" w:hAnsi="Arabic Typesetting" w:cs="Arabic Typesetting" w:hint="cs"/>
          <w:sz w:val="40"/>
          <w:szCs w:val="40"/>
          <w:rtl/>
          <w:lang w:bidi="ar-DZ"/>
        </w:rPr>
        <w:t xml:space="preserve">نقول عن العلاقات أنها " متوازية أو مترفّعة " عندما تكون للفواعل العابرة للقومية أهداف محدودة بالنظر إلى نشاط الدولة: و عليه فهذه الفواعل سوف تعمل على متابعة أهدافها الخاصة من دون الوقوف عند الحدود التي تفصلها ( حالة العلاقة بين الدولة و الشركات الكبرى الخاصة ). في مواجهة هذا النوع من الفواعل، تميل الدولة إلى ترك المجال حرّا أمام هذه الفواعل، إلا إذا شعرت الدولة بتدخلها في مجال تخصّصها. و في هذه الحالة فإن طبيعة العلاقة سوف تتجه نحو أحد الشكلين اللذين سبقا ذكرهما. </w:t>
      </w:r>
    </w:p>
    <w:p w:rsidR="00111CF0" w:rsidRDefault="00111CF0" w:rsidP="00111CF0">
      <w:pPr>
        <w:bidi/>
        <w:jc w:val="both"/>
        <w:rPr>
          <w:rFonts w:ascii="Arabic Typesetting" w:hAnsi="Arabic Typesetting" w:cs="Arabic Typesetting"/>
          <w:b/>
          <w:bCs/>
          <w:sz w:val="40"/>
          <w:szCs w:val="40"/>
          <w:rtl/>
          <w:lang w:bidi="ar-DZ"/>
        </w:rPr>
      </w:pPr>
      <w:r>
        <w:rPr>
          <w:rFonts w:ascii="Arabic Typesetting" w:hAnsi="Arabic Typesetting" w:cs="Arabic Typesetting" w:hint="cs"/>
          <w:b/>
          <w:bCs/>
          <w:sz w:val="40"/>
          <w:szCs w:val="40"/>
          <w:rtl/>
          <w:lang w:bidi="ar-DZ"/>
        </w:rPr>
        <w:t xml:space="preserve">أ/- </w:t>
      </w:r>
      <w:r>
        <w:rPr>
          <w:rFonts w:ascii="Arabic Typesetting" w:hAnsi="Arabic Typesetting" w:cs="Arabic Typesetting" w:hint="cs"/>
          <w:b/>
          <w:bCs/>
          <w:sz w:val="40"/>
          <w:szCs w:val="40"/>
          <w:u w:val="single"/>
          <w:rtl/>
          <w:lang w:bidi="ar-DZ"/>
        </w:rPr>
        <w:t>المنظمات غير حكومية: أية مكانة</w:t>
      </w:r>
      <w:r>
        <w:rPr>
          <w:rFonts w:ascii="Arabic Typesetting" w:hAnsi="Arabic Typesetting" w:cs="Arabic Typesetting" w:hint="cs"/>
          <w:b/>
          <w:bCs/>
          <w:sz w:val="40"/>
          <w:szCs w:val="40"/>
          <w:rtl/>
          <w:lang w:bidi="ar-DZ"/>
        </w:rPr>
        <w:t>؟</w:t>
      </w:r>
    </w:p>
    <w:p w:rsidR="00111CF0" w:rsidRDefault="00111CF0" w:rsidP="00111CF0">
      <w:pPr>
        <w:bidi/>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ab/>
        <w:t>هناك أكثر من 2000 منظمة تعترف بها منظمة الأمم المتّحدة على أنها منظمة دولية غير حكومية. هذه المنظمات تتراوح اهتماماتها من حقوق المرأة إلى المعايير البيئية مرورا بالأقليات الجنسية. إلى يومنا هذا، يقدّر عدد المنظمات الدولية غير حكومية بعشرات الآلاف، حيث نجد الكثير منها ينشط من دون أن تسجّل أو تعرّف نفسها على أنها كذلك. بالرغم من أنهم حصلوا على اعتراف الأمم المتحدة بهم، فإن تأثيرهم ينحصر في أغلب الحالات في دور استشاري تعترف لهم به الدول، و لكن كذلك باعتبارها أدوات تعبئة و ضغط على المجتمع المدني.</w:t>
      </w:r>
    </w:p>
    <w:p w:rsidR="00111CF0" w:rsidRDefault="00111CF0" w:rsidP="00111CF0">
      <w:pPr>
        <w:bidi/>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ab/>
        <w:t xml:space="preserve">المنظمة الدولية غير حكومية التي تحظى باهتمام الحكومات و تستشيرها في الكثير من الحالات، هي تلك المنظمات التي تتخصّص في حماية حقوق الإنسان و تحسين الحياة الإنسانية. منظمة الصليب الأحمر </w:t>
      </w:r>
      <w:proofErr w:type="spellStart"/>
      <w:r>
        <w:rPr>
          <w:rFonts w:ascii="Arabic Typesetting" w:hAnsi="Arabic Typesetting" w:cs="Arabic Typesetting" w:hint="cs"/>
          <w:sz w:val="40"/>
          <w:szCs w:val="40"/>
          <w:rtl/>
          <w:lang w:bidi="ar-DZ"/>
        </w:rPr>
        <w:t>الدولي،أوكسفام</w:t>
      </w:r>
      <w:proofErr w:type="spellEnd"/>
      <w:r>
        <w:rPr>
          <w:rFonts w:ascii="Arabic Typesetting" w:hAnsi="Arabic Typesetting" w:cs="Arabic Typesetting" w:hint="cs"/>
          <w:sz w:val="40"/>
          <w:szCs w:val="40"/>
          <w:rtl/>
          <w:lang w:bidi="ar-DZ"/>
        </w:rPr>
        <w:t xml:space="preserve">، منظمة العفو الدولية؛ هي منظمة لها القدرة على الوصول إلى أماكن يستحيل على الحكومات الوصول إليها، كما تسمح الشرعية و المصداقية التي تتمتّع بها هذه المنظمات بنشر و ترقية بعض المسارات التي تتركها الهيئات </w:t>
      </w:r>
      <w:proofErr w:type="spellStart"/>
      <w:r>
        <w:rPr>
          <w:rFonts w:ascii="Arabic Typesetting" w:hAnsi="Arabic Typesetting" w:cs="Arabic Typesetting" w:hint="cs"/>
          <w:sz w:val="40"/>
          <w:szCs w:val="40"/>
          <w:rtl/>
          <w:lang w:bidi="ar-DZ"/>
        </w:rPr>
        <w:t>الدولاتية</w:t>
      </w:r>
      <w:proofErr w:type="spellEnd"/>
      <w:r>
        <w:rPr>
          <w:rFonts w:ascii="Arabic Typesetting" w:hAnsi="Arabic Typesetting" w:cs="Arabic Typesetting" w:hint="cs"/>
          <w:sz w:val="40"/>
          <w:szCs w:val="40"/>
          <w:rtl/>
          <w:lang w:bidi="ar-DZ"/>
        </w:rPr>
        <w:t xml:space="preserve"> جانبا. أما البعض الآخر من هذه المنظمات، فيتفرّغ للتنديد ببعض السياسات ( </w:t>
      </w:r>
      <w:r>
        <w:rPr>
          <w:rFonts w:ascii="Arabic Typesetting" w:hAnsi="Arabic Typesetting" w:cs="Arabic Typesetting" w:hint="cs"/>
          <w:sz w:val="40"/>
          <w:szCs w:val="40"/>
          <w:rtl/>
          <w:lang w:bidi="ar-DZ"/>
        </w:rPr>
        <w:lastRenderedPageBreak/>
        <w:t xml:space="preserve">منظمة السلام الأخضر خلال مؤتمر </w:t>
      </w:r>
      <w:proofErr w:type="spellStart"/>
      <w:r>
        <w:rPr>
          <w:rFonts w:ascii="Arabic Typesetting" w:hAnsi="Arabic Typesetting" w:cs="Arabic Typesetting" w:hint="cs"/>
          <w:sz w:val="40"/>
          <w:szCs w:val="40"/>
          <w:rtl/>
          <w:lang w:bidi="ar-DZ"/>
        </w:rPr>
        <w:t>كبنهاغن</w:t>
      </w:r>
      <w:proofErr w:type="spellEnd"/>
      <w:r>
        <w:rPr>
          <w:rFonts w:ascii="Arabic Typesetting" w:hAnsi="Arabic Typesetting" w:cs="Arabic Typesetting" w:hint="cs"/>
          <w:sz w:val="40"/>
          <w:szCs w:val="40"/>
          <w:rtl/>
          <w:lang w:bidi="ar-DZ"/>
        </w:rPr>
        <w:t xml:space="preserve"> حول المناخ سنة 2009 أو تيارات العولمة البديلة </w:t>
      </w:r>
      <w:r>
        <w:rPr>
          <w:rFonts w:ascii="Arabic Typesetting" w:hAnsi="Arabic Typesetting" w:cs="Arabic Typesetting"/>
          <w:b/>
          <w:bCs/>
          <w:i/>
          <w:iCs/>
          <w:sz w:val="40"/>
          <w:szCs w:val="40"/>
          <w:lang w:bidi="ar-DZ"/>
        </w:rPr>
        <w:t>Les Altermondialistes</w:t>
      </w:r>
      <w:r>
        <w:rPr>
          <w:rFonts w:ascii="Arabic Typesetting" w:hAnsi="Arabic Typesetting" w:cs="Arabic Typesetting" w:hint="cs"/>
          <w:sz w:val="40"/>
          <w:szCs w:val="40"/>
          <w:rtl/>
          <w:lang w:bidi="ar-DZ"/>
        </w:rPr>
        <w:t xml:space="preserve"> )</w:t>
      </w:r>
      <w:r>
        <w:rPr>
          <w:rStyle w:val="Appelnotedebasdep"/>
          <w:rFonts w:ascii="Arabic Typesetting" w:hAnsi="Arabic Typesetting" w:cs="Arabic Typesetting"/>
          <w:sz w:val="40"/>
          <w:szCs w:val="40"/>
          <w:rtl/>
          <w:lang w:bidi="ar-DZ"/>
        </w:rPr>
        <w:footnoteReference w:id="4"/>
      </w:r>
      <w:r>
        <w:rPr>
          <w:rFonts w:ascii="Arabic Typesetting" w:hAnsi="Arabic Typesetting" w:cs="Arabic Typesetting" w:hint="cs"/>
          <w:sz w:val="40"/>
          <w:szCs w:val="40"/>
          <w:rtl/>
          <w:lang w:bidi="ar-DZ"/>
        </w:rPr>
        <w:t>و محاولة الالتحاق مباشرة بالرأي العام و مواقفه للضغط على خيارات أصحاب القرار. وعليه تتحوّل العلاقات مع الدولة إلى علاقات هشّة يصعب الحكم عليها.</w:t>
      </w:r>
    </w:p>
    <w:p w:rsidR="00111CF0" w:rsidRDefault="00111CF0" w:rsidP="00111CF0">
      <w:pPr>
        <w:bidi/>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 xml:space="preserve">إن الدور الاستشاري المعترف به للمنظمات الدولية غير حكومية، و على نفس الدرجة مخابر التفكير، هو من دون شك أحد المظاهر المميّزة للتأثير الذي تمارسه هذه المنظمات في بلورة السياسة الخارجية. في هذا الإطار، يعترف المجلس الاقتصادي و الاجتماعي التابع للأمم المتّحدة </w:t>
      </w:r>
      <w:r>
        <w:rPr>
          <w:rFonts w:ascii="Arabic Typesetting" w:hAnsi="Arabic Typesetting" w:cs="Arabic Typesetting"/>
          <w:b/>
          <w:bCs/>
          <w:i/>
          <w:iCs/>
          <w:sz w:val="40"/>
          <w:szCs w:val="40"/>
          <w:lang w:bidi="ar-DZ"/>
        </w:rPr>
        <w:t>ECOSOC</w:t>
      </w:r>
      <w:r>
        <w:rPr>
          <w:rFonts w:ascii="Arabic Typesetting" w:hAnsi="Arabic Typesetting" w:cs="Arabic Typesetting" w:hint="cs"/>
          <w:sz w:val="40"/>
          <w:szCs w:val="40"/>
          <w:rtl/>
          <w:lang w:bidi="ar-DZ"/>
        </w:rPr>
        <w:t xml:space="preserve"> بالبعد الاستشاري للمنظمات الدولية غير حكومية في المادة 71 من الفصل 10 من ميثاق الأمم المتّحدة. فهو ينصّ صراحة على </w:t>
      </w:r>
      <w:r>
        <w:rPr>
          <w:rFonts w:ascii="Arabic Typesetting" w:hAnsi="Arabic Typesetting" w:cs="Arabic Typesetting" w:hint="cs"/>
          <w:b/>
          <w:bCs/>
          <w:sz w:val="40"/>
          <w:szCs w:val="40"/>
          <w:rtl/>
          <w:lang w:bidi="ar-DZ"/>
        </w:rPr>
        <w:t>" يمكن للمجلس الاقتصادي و الاجتماعي أي استعداد يراه ضروري من أجل استشارة المنظمات الدولية غير حكومية المهتمة بمسائل تقع في مجال اختصاصات المجلس ".</w:t>
      </w:r>
      <w:r w:rsidRPr="00FB2DE7">
        <w:rPr>
          <w:rFonts w:ascii="Arabic Typesetting" w:hAnsi="Arabic Typesetting" w:cs="Arabic Typesetting" w:hint="cs"/>
          <w:sz w:val="40"/>
          <w:szCs w:val="40"/>
          <w:rtl/>
          <w:lang w:bidi="ar-DZ"/>
        </w:rPr>
        <w:t xml:space="preserve"> و هكذا</w:t>
      </w:r>
      <w:r>
        <w:rPr>
          <w:rFonts w:ascii="Arabic Typesetting" w:hAnsi="Arabic Typesetting" w:cs="Arabic Typesetting" w:hint="cs"/>
          <w:sz w:val="40"/>
          <w:szCs w:val="40"/>
          <w:rtl/>
          <w:lang w:bidi="ar-DZ"/>
        </w:rPr>
        <w:t xml:space="preserve">، و من خلال دراسات و تقارير يمكن لبعض المنظمات أن تربّي أصحاب القرار على الوعي ببعض الرهانات و توجيه العمل السياسي باتّجاهها، و يشارك أعضائها في الكثير من الحالات كخبراء مدعوّون. تتوقف الأهمية المعطاة لنشاط المنظمة، على الإرادة الحقيقية لأصحاب القرار، و الذين يكون بمقدورهم عدم الأخذ بتوصيات هذه المنظمات والتحرّك نحو الأمام وفقا لمنظور دولاتي رسمي خالص. </w:t>
      </w:r>
    </w:p>
    <w:p w:rsidR="00111CF0" w:rsidRDefault="00111CF0" w:rsidP="00111CF0">
      <w:pPr>
        <w:bidi/>
        <w:jc w:val="both"/>
        <w:rPr>
          <w:rFonts w:ascii="Arabic Typesetting" w:hAnsi="Arabic Typesetting" w:cs="Arabic Typesetting"/>
          <w:b/>
          <w:bCs/>
          <w:sz w:val="40"/>
          <w:szCs w:val="40"/>
          <w:u w:val="single"/>
          <w:rtl/>
          <w:lang w:bidi="ar-DZ"/>
        </w:rPr>
      </w:pPr>
      <w:r>
        <w:rPr>
          <w:rFonts w:ascii="Arabic Typesetting" w:hAnsi="Arabic Typesetting" w:cs="Arabic Typesetting" w:hint="cs"/>
          <w:b/>
          <w:bCs/>
          <w:sz w:val="40"/>
          <w:szCs w:val="40"/>
          <w:rtl/>
          <w:lang w:bidi="ar-DZ"/>
        </w:rPr>
        <w:t xml:space="preserve">ب/- </w:t>
      </w:r>
      <w:r>
        <w:rPr>
          <w:rFonts w:ascii="Arabic Typesetting" w:hAnsi="Arabic Typesetting" w:cs="Arabic Typesetting" w:hint="cs"/>
          <w:b/>
          <w:bCs/>
          <w:sz w:val="40"/>
          <w:szCs w:val="40"/>
          <w:u w:val="single"/>
          <w:rtl/>
          <w:lang w:bidi="ar-DZ"/>
        </w:rPr>
        <w:t>الشركات العابرة للقومية</w:t>
      </w:r>
    </w:p>
    <w:p w:rsidR="00111CF0" w:rsidRDefault="00111CF0" w:rsidP="00111CF0">
      <w:pPr>
        <w:bidi/>
        <w:jc w:val="both"/>
        <w:rPr>
          <w:rFonts w:ascii="Arabic Typesetting" w:hAnsi="Arabic Typesetting" w:cs="Arabic Typesetting"/>
          <w:sz w:val="40"/>
          <w:szCs w:val="40"/>
          <w:lang w:bidi="ar-DZ"/>
        </w:rPr>
      </w:pPr>
      <w:r>
        <w:rPr>
          <w:rFonts w:ascii="Arabic Typesetting" w:hAnsi="Arabic Typesetting" w:cs="Arabic Typesetting" w:hint="cs"/>
          <w:sz w:val="40"/>
          <w:szCs w:val="40"/>
          <w:rtl/>
          <w:lang w:bidi="ar-DZ"/>
        </w:rPr>
        <w:tab/>
        <w:t xml:space="preserve">بالرغم من أن الهدف الأساسي لهذه الشركات لا يرتبط بشكل مباشر بصياغة السياسة الخارجية، إلا أنها يمكن أن تؤثّر في بلورتها إذا رأت بأن بعض القرارات الحكومية تمسّ مصالحها أو آليات عملها من قريب أو بعيد. ففي الكثير من الحالات تلجأ هذه الشركات إلى </w:t>
      </w:r>
      <w:proofErr w:type="spellStart"/>
      <w:r>
        <w:rPr>
          <w:rFonts w:ascii="Arabic Typesetting" w:hAnsi="Arabic Typesetting" w:cs="Arabic Typesetting" w:hint="cs"/>
          <w:sz w:val="40"/>
          <w:szCs w:val="40"/>
          <w:rtl/>
          <w:lang w:bidi="ar-DZ"/>
        </w:rPr>
        <w:t>اللوبيات</w:t>
      </w:r>
      <w:proofErr w:type="spellEnd"/>
      <w:r>
        <w:rPr>
          <w:rFonts w:ascii="Arabic Typesetting" w:hAnsi="Arabic Typesetting" w:cs="Arabic Typesetting" w:hint="cs"/>
          <w:sz w:val="40"/>
          <w:szCs w:val="40"/>
          <w:rtl/>
          <w:lang w:bidi="ar-DZ"/>
        </w:rPr>
        <w:t xml:space="preserve"> للحصول على تسهيلات أو التأثير في القوانين التي تعنيها بشكل يخدم مصالحها، سواء داخل الدولة الأم أو داخل الدولة المستضيفة.</w:t>
      </w:r>
    </w:p>
    <w:p w:rsidR="00111CF0" w:rsidRDefault="00111CF0" w:rsidP="00111CF0">
      <w:pPr>
        <w:bidi/>
        <w:jc w:val="both"/>
        <w:rPr>
          <w:rFonts w:ascii="Arabic Typesetting" w:hAnsi="Arabic Typesetting" w:cs="Arabic Typesetting"/>
          <w:sz w:val="40"/>
          <w:szCs w:val="40"/>
          <w:rtl/>
          <w:lang w:bidi="ar-DZ"/>
        </w:rPr>
      </w:pPr>
      <w:r>
        <w:rPr>
          <w:rFonts w:ascii="Arabic Typesetting" w:hAnsi="Arabic Typesetting" w:cs="Arabic Typesetting" w:hint="cs"/>
          <w:sz w:val="40"/>
          <w:szCs w:val="40"/>
          <w:lang w:bidi="ar-DZ"/>
        </w:rPr>
        <w:tab/>
      </w:r>
      <w:r>
        <w:rPr>
          <w:rFonts w:ascii="Arabic Typesetting" w:hAnsi="Arabic Typesetting" w:cs="Arabic Typesetting" w:hint="cs"/>
          <w:sz w:val="40"/>
          <w:szCs w:val="40"/>
          <w:rtl/>
          <w:lang w:bidi="ar-DZ"/>
        </w:rPr>
        <w:t xml:space="preserve">ففي مناخ العولمة، تخلق الشركات العابرة للقومية إطارا للنشاط يتعدّى الحدود </w:t>
      </w:r>
      <w:proofErr w:type="spellStart"/>
      <w:r>
        <w:rPr>
          <w:rFonts w:ascii="Arabic Typesetting" w:hAnsi="Arabic Typesetting" w:cs="Arabic Typesetting" w:hint="cs"/>
          <w:sz w:val="40"/>
          <w:szCs w:val="40"/>
          <w:rtl/>
          <w:lang w:bidi="ar-DZ"/>
        </w:rPr>
        <w:t>الدولاتية</w:t>
      </w:r>
      <w:proofErr w:type="spellEnd"/>
      <w:r>
        <w:rPr>
          <w:rFonts w:ascii="Arabic Typesetting" w:hAnsi="Arabic Typesetting" w:cs="Arabic Typesetting" w:hint="cs"/>
          <w:sz w:val="40"/>
          <w:szCs w:val="40"/>
          <w:rtl/>
          <w:lang w:bidi="ar-DZ"/>
        </w:rPr>
        <w:t xml:space="preserve">. بالفعل، فسلوك هذه الشركات عادة ما يتم بالتوازي مع سلوك و تحرّكات الدولة الأم، حيث يمكن لهذه الأخيرة أن تتدخل في نشاط الشركات عن طريق موارد مالية داعمة أو تسهيل اختراق الأسواق الجديدة و الواعدة. و في حالات الأزمة، تلجأ الدولة إلى حماية استثمارات هذه الشركات مثلما تفعل عند حماية مواطنيها المتواجدين </w:t>
      </w:r>
      <w:r>
        <w:rPr>
          <w:rFonts w:ascii="Arabic Typesetting" w:hAnsi="Arabic Typesetting" w:cs="Arabic Typesetting" w:hint="cs"/>
          <w:sz w:val="40"/>
          <w:szCs w:val="40"/>
          <w:rtl/>
          <w:lang w:bidi="ar-DZ"/>
        </w:rPr>
        <w:lastRenderedPageBreak/>
        <w:t xml:space="preserve">بالخارج. و بالرغم من ذلك، فإنه ليس للشركات العابرة للقومية تطلّعات سياسية و العلاقة مع الدولة تتم في إطار التقاليد الليبرالية. </w:t>
      </w:r>
    </w:p>
    <w:p w:rsidR="00111CF0" w:rsidRDefault="00111CF0" w:rsidP="00111CF0">
      <w:pPr>
        <w:bidi/>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ab/>
        <w:t xml:space="preserve">تعتبر </w:t>
      </w:r>
      <w:proofErr w:type="spellStart"/>
      <w:r>
        <w:rPr>
          <w:rFonts w:ascii="Arabic Typesetting" w:hAnsi="Arabic Typesetting" w:cs="Arabic Typesetting" w:hint="cs"/>
          <w:sz w:val="40"/>
          <w:szCs w:val="40"/>
          <w:rtl/>
          <w:lang w:bidi="ar-DZ"/>
        </w:rPr>
        <w:t>التقنينات</w:t>
      </w:r>
      <w:proofErr w:type="spellEnd"/>
      <w:r>
        <w:rPr>
          <w:rFonts w:ascii="Arabic Typesetting" w:hAnsi="Arabic Typesetting" w:cs="Arabic Typesetting" w:hint="cs"/>
          <w:sz w:val="40"/>
          <w:szCs w:val="40"/>
          <w:rtl/>
          <w:lang w:bidi="ar-DZ"/>
        </w:rPr>
        <w:t xml:space="preserve"> و التنظيمات المناخية أحد الميادين التي تشكّل فرصة لحوار قوّي و حقيقي بين الشركات و الدول. فمن أجل جذب المزيد من المستثمرين و الإبقاء على علاقات جيّدة مع المستثمرين القدامى، تلجأ بعض الدول إلى جعل سياساتهم البيئية أو تطبيقها عند حدودها الدنيا، و هو الموقف الذي سيدافعون عنه على المستوى الدولي. فالصين هي أحد أهم الدول المصدّرة للسلع الاستهلاكية، و التي أشارت إليها بوضوح منظمة التعاون و التنمية الاقتصادية كمثال للدول التي لا تحرص على تطبيق المعايير البيئية، في حين فإن كبرى الشركات الملوّثة توجد في حماية الحكومات المحلية. كما أن معاملة العمال هو كذلك أحد المواضيع الحسّاسة من الجانب الصيني، حيث نجد الكثير من الدول التي تندّد بوضعية العمال في الوقت التي توجد فيه الكثير من شركاتها هناك. تدفع الرغبة في استقطاب الاستثمارات الأجنبية بعض الدول إلى التخفيف من بعض الإجراءات القانونية و التنظيمية الخاصة ببعض المواضيع ( البيئة، حقوق الإنسان، السياسات </w:t>
      </w:r>
      <w:proofErr w:type="spellStart"/>
      <w:r>
        <w:rPr>
          <w:rFonts w:ascii="Arabic Typesetting" w:hAnsi="Arabic Typesetting" w:cs="Arabic Typesetting" w:hint="cs"/>
          <w:sz w:val="40"/>
          <w:szCs w:val="40"/>
          <w:rtl/>
          <w:lang w:bidi="ar-DZ"/>
        </w:rPr>
        <w:t>الطاقوية</w:t>
      </w:r>
      <w:proofErr w:type="spellEnd"/>
      <w:r>
        <w:rPr>
          <w:rFonts w:ascii="Arabic Typesetting" w:hAnsi="Arabic Typesetting" w:cs="Arabic Typesetting" w:hint="cs"/>
          <w:sz w:val="40"/>
          <w:szCs w:val="40"/>
          <w:rtl/>
          <w:lang w:bidi="ar-DZ"/>
        </w:rPr>
        <w:t>) و هو ما ينعكس على المستوى الدولي.</w:t>
      </w:r>
    </w:p>
    <w:p w:rsidR="00111CF0" w:rsidRDefault="00111CF0" w:rsidP="00111CF0">
      <w:pPr>
        <w:bidi/>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ab/>
        <w:t xml:space="preserve">بالرغم من أن الهدف الأول للشركات العابرة للقومية المتمثل في البحث عن الربح، لا يتناسب بشكل جيّد مع الممارسة </w:t>
      </w:r>
      <w:proofErr w:type="spellStart"/>
      <w:r>
        <w:rPr>
          <w:rFonts w:ascii="Arabic Typesetting" w:hAnsi="Arabic Typesetting" w:cs="Arabic Typesetting" w:hint="cs"/>
          <w:sz w:val="40"/>
          <w:szCs w:val="40"/>
          <w:rtl/>
          <w:lang w:bidi="ar-DZ"/>
        </w:rPr>
        <w:t>الدولاتية</w:t>
      </w:r>
      <w:proofErr w:type="spellEnd"/>
      <w:r>
        <w:rPr>
          <w:rFonts w:ascii="Arabic Typesetting" w:hAnsi="Arabic Typesetting" w:cs="Arabic Typesetting" w:hint="cs"/>
          <w:sz w:val="40"/>
          <w:szCs w:val="40"/>
          <w:rtl/>
          <w:lang w:bidi="ar-DZ"/>
        </w:rPr>
        <w:t xml:space="preserve">، فإنه يحدث في بعض الحالات أن تتدخل هذه الشركات في الميدان السياسي. ففي السبعينات، قامت الشركة الأمريكية و مقرّها في شيلي </w:t>
      </w:r>
      <w:r>
        <w:rPr>
          <w:rFonts w:ascii="Arabic Typesetting" w:hAnsi="Arabic Typesetting" w:cs="Arabic Typesetting"/>
          <w:b/>
          <w:bCs/>
          <w:i/>
          <w:iCs/>
          <w:sz w:val="40"/>
          <w:szCs w:val="40"/>
          <w:lang w:bidi="ar-DZ"/>
        </w:rPr>
        <w:t xml:space="preserve">International </w:t>
      </w:r>
      <w:proofErr w:type="spellStart"/>
      <w:r>
        <w:rPr>
          <w:rFonts w:ascii="Arabic Typesetting" w:hAnsi="Arabic Typesetting" w:cs="Arabic Typesetting"/>
          <w:b/>
          <w:bCs/>
          <w:i/>
          <w:iCs/>
          <w:sz w:val="40"/>
          <w:szCs w:val="40"/>
          <w:lang w:bidi="ar-DZ"/>
        </w:rPr>
        <w:t>Telephone</w:t>
      </w:r>
      <w:proofErr w:type="spellEnd"/>
      <w:r>
        <w:rPr>
          <w:rFonts w:ascii="Arabic Typesetting" w:hAnsi="Arabic Typesetting" w:cs="Arabic Typesetting"/>
          <w:b/>
          <w:bCs/>
          <w:i/>
          <w:iCs/>
          <w:sz w:val="40"/>
          <w:szCs w:val="40"/>
          <w:lang w:bidi="ar-DZ"/>
        </w:rPr>
        <w:t xml:space="preserve"> and Telegraph (ITT)</w:t>
      </w:r>
      <w:r>
        <w:rPr>
          <w:rFonts w:ascii="Arabic Typesetting" w:hAnsi="Arabic Typesetting" w:cs="Arabic Typesetting" w:hint="cs"/>
          <w:sz w:val="40"/>
          <w:szCs w:val="40"/>
          <w:rtl/>
          <w:lang w:bidi="ar-DZ"/>
        </w:rPr>
        <w:t xml:space="preserve"> بتمويل معارضي الرئيس </w:t>
      </w:r>
      <w:proofErr w:type="spellStart"/>
      <w:r>
        <w:rPr>
          <w:rFonts w:ascii="Arabic Typesetting" w:hAnsi="Arabic Typesetting" w:cs="Arabic Typesetting" w:hint="cs"/>
          <w:b/>
          <w:bCs/>
          <w:sz w:val="40"/>
          <w:szCs w:val="40"/>
          <w:rtl/>
          <w:lang w:bidi="ar-DZ"/>
        </w:rPr>
        <w:t>ألياندى</w:t>
      </w:r>
      <w:proofErr w:type="spellEnd"/>
      <w:r>
        <w:rPr>
          <w:rFonts w:ascii="Arabic Typesetting" w:hAnsi="Arabic Typesetting" w:cs="Arabic Typesetting" w:hint="cs"/>
          <w:b/>
          <w:bCs/>
          <w:sz w:val="40"/>
          <w:szCs w:val="40"/>
          <w:rtl/>
          <w:lang w:bidi="ar-DZ"/>
        </w:rPr>
        <w:t xml:space="preserve"> </w:t>
      </w:r>
      <w:r>
        <w:rPr>
          <w:rFonts w:ascii="Arabic Typesetting" w:hAnsi="Arabic Typesetting" w:cs="Arabic Typesetting" w:hint="cs"/>
          <w:sz w:val="40"/>
          <w:szCs w:val="40"/>
          <w:rtl/>
          <w:lang w:bidi="ar-DZ"/>
        </w:rPr>
        <w:t xml:space="preserve">و دعم الانقلاب العسكري ضدّه، بعد موجة </w:t>
      </w:r>
      <w:proofErr w:type="spellStart"/>
      <w:r>
        <w:rPr>
          <w:rFonts w:ascii="Arabic Typesetting" w:hAnsi="Arabic Typesetting" w:cs="Arabic Typesetting" w:hint="cs"/>
          <w:sz w:val="40"/>
          <w:szCs w:val="40"/>
          <w:rtl/>
          <w:lang w:bidi="ar-DZ"/>
        </w:rPr>
        <w:t>التأميمات</w:t>
      </w:r>
      <w:proofErr w:type="spellEnd"/>
      <w:r>
        <w:rPr>
          <w:rFonts w:ascii="Arabic Typesetting" w:hAnsi="Arabic Typesetting" w:cs="Arabic Typesetting" w:hint="cs"/>
          <w:sz w:val="40"/>
          <w:szCs w:val="40"/>
          <w:rtl/>
          <w:lang w:bidi="ar-DZ"/>
        </w:rPr>
        <w:t xml:space="preserve"> التي باشرها في مجال الموارد الطبيعية</w:t>
      </w:r>
      <w:r>
        <w:rPr>
          <w:rStyle w:val="Appelnotedebasdep"/>
          <w:rFonts w:ascii="Arabic Typesetting" w:hAnsi="Arabic Typesetting" w:cs="Arabic Typesetting"/>
          <w:sz w:val="40"/>
          <w:szCs w:val="40"/>
          <w:rtl/>
          <w:lang w:bidi="ar-DZ"/>
        </w:rPr>
        <w:footnoteReference w:id="5"/>
      </w:r>
      <w:r>
        <w:rPr>
          <w:rFonts w:ascii="Arabic Typesetting" w:hAnsi="Arabic Typesetting" w:cs="Arabic Typesetting" w:hint="cs"/>
          <w:sz w:val="40"/>
          <w:szCs w:val="40"/>
          <w:rtl/>
          <w:lang w:bidi="ar-DZ"/>
        </w:rPr>
        <w:t xml:space="preserve">. فبعدما شعرت هذه الشركة بتهديد يمس مصالحها، توجّهت بطلب المساعدة من إدارة الرئيس نيكسون للقيام بانقلاب ضد رئيس يضع تواجدها في شيلي موضع تساؤل. كما تمت الإشارة إلى تورط بعض الشركات الكندية في حالات تدخل صريحة في الشأن الداخلي لبعض الدول الأفريقية: فكتاب </w:t>
      </w:r>
      <w:r>
        <w:rPr>
          <w:rFonts w:ascii="Arabic Typesetting" w:hAnsi="Arabic Typesetting" w:cs="Arabic Typesetting"/>
          <w:b/>
          <w:bCs/>
          <w:i/>
          <w:iCs/>
          <w:sz w:val="40"/>
          <w:szCs w:val="40"/>
          <w:lang w:bidi="ar-DZ"/>
        </w:rPr>
        <w:t xml:space="preserve">Alain </w:t>
      </w:r>
      <w:proofErr w:type="spellStart"/>
      <w:r>
        <w:rPr>
          <w:rFonts w:ascii="Arabic Typesetting" w:hAnsi="Arabic Typesetting" w:cs="Arabic Typesetting"/>
          <w:b/>
          <w:bCs/>
          <w:i/>
          <w:iCs/>
          <w:sz w:val="40"/>
          <w:szCs w:val="40"/>
          <w:lang w:bidi="ar-DZ"/>
        </w:rPr>
        <w:t>Deneault</w:t>
      </w:r>
      <w:proofErr w:type="spellEnd"/>
      <w:r>
        <w:rPr>
          <w:rFonts w:ascii="Arabic Typesetting" w:hAnsi="Arabic Typesetting" w:cs="Arabic Typesetting" w:hint="cs"/>
          <w:sz w:val="40"/>
          <w:szCs w:val="40"/>
          <w:rtl/>
          <w:lang w:bidi="ar-DZ"/>
        </w:rPr>
        <w:t xml:space="preserve"> بعنوان </w:t>
      </w:r>
      <w:r>
        <w:rPr>
          <w:rFonts w:ascii="Arabic Typesetting" w:hAnsi="Arabic Typesetting" w:cs="Arabic Typesetting"/>
          <w:b/>
          <w:bCs/>
          <w:i/>
          <w:iCs/>
          <w:sz w:val="40"/>
          <w:szCs w:val="40"/>
          <w:lang w:bidi="ar-DZ"/>
        </w:rPr>
        <w:t>Noir Canada</w:t>
      </w:r>
      <w:r>
        <w:rPr>
          <w:rFonts w:ascii="Arabic Typesetting" w:hAnsi="Arabic Typesetting" w:cs="Arabic Typesetting" w:hint="cs"/>
          <w:sz w:val="40"/>
          <w:szCs w:val="40"/>
          <w:rtl/>
          <w:lang w:bidi="ar-DZ"/>
        </w:rPr>
        <w:t xml:space="preserve"> يكشف عن إرادة بعض الشركات </w:t>
      </w:r>
      <w:proofErr w:type="spellStart"/>
      <w:r>
        <w:rPr>
          <w:rFonts w:ascii="Arabic Typesetting" w:hAnsi="Arabic Typesetting" w:cs="Arabic Typesetting" w:hint="cs"/>
          <w:sz w:val="40"/>
          <w:szCs w:val="40"/>
          <w:rtl/>
          <w:lang w:bidi="ar-DZ"/>
        </w:rPr>
        <w:t>المنجمية</w:t>
      </w:r>
      <w:proofErr w:type="spellEnd"/>
      <w:r>
        <w:rPr>
          <w:rFonts w:ascii="Arabic Typesetting" w:hAnsi="Arabic Typesetting" w:cs="Arabic Typesetting" w:hint="cs"/>
          <w:sz w:val="40"/>
          <w:szCs w:val="40"/>
          <w:rtl/>
          <w:lang w:bidi="ar-DZ"/>
        </w:rPr>
        <w:t xml:space="preserve"> المتواجدة في أفريقيا في الإبقاء على حالات عدم الاستقرار التي تعيشها بعض النظم السياسية ( و خاصة في الكونغو ) و العمل على استمرار حكم أمراء الحرب من أجل ضمان استمرار عقودهم المربحة. بالرغم من أن دور الشركات العابرة للقومية ينحصر عادة في حوار مع الهيئات الحكومية بدلا من توظيف العنف، إلا أن هذا لا يمنعها من ممارسة و إتباع سياسة خارجية خاصة بها، ضمانا لمصالحها و بغض النظر عن توجّهات دولها. </w:t>
      </w:r>
    </w:p>
    <w:p w:rsidR="00111CF0" w:rsidRDefault="00111CF0" w:rsidP="00111CF0">
      <w:pPr>
        <w:bidi/>
        <w:spacing w:line="240" w:lineRule="auto"/>
        <w:jc w:val="both"/>
        <w:rPr>
          <w:rFonts w:ascii="Arabic Typesetting" w:hAnsi="Arabic Typesetting" w:cs="Arabic Typesetting"/>
          <w:b/>
          <w:bCs/>
          <w:sz w:val="40"/>
          <w:szCs w:val="40"/>
          <w:u w:val="single"/>
          <w:rtl/>
          <w:lang w:bidi="ar-DZ"/>
        </w:rPr>
      </w:pPr>
      <w:r>
        <w:rPr>
          <w:rFonts w:ascii="Arabic Typesetting" w:hAnsi="Arabic Typesetting" w:cs="Arabic Typesetting" w:hint="cs"/>
          <w:sz w:val="40"/>
          <w:szCs w:val="40"/>
          <w:rtl/>
          <w:lang w:bidi="ar-DZ"/>
        </w:rPr>
        <w:lastRenderedPageBreak/>
        <w:tab/>
      </w:r>
      <w:r>
        <w:rPr>
          <w:rFonts w:ascii="Arabic Typesetting" w:hAnsi="Arabic Typesetting" w:cs="Arabic Typesetting" w:hint="cs"/>
          <w:b/>
          <w:bCs/>
          <w:sz w:val="40"/>
          <w:szCs w:val="40"/>
          <w:rtl/>
          <w:lang w:bidi="ar-DZ"/>
        </w:rPr>
        <w:t xml:space="preserve">*- </w:t>
      </w:r>
      <w:r>
        <w:rPr>
          <w:rFonts w:ascii="Arabic Typesetting" w:hAnsi="Arabic Typesetting" w:cs="Arabic Typesetting" w:hint="cs"/>
          <w:b/>
          <w:bCs/>
          <w:sz w:val="40"/>
          <w:szCs w:val="40"/>
          <w:u w:val="single"/>
          <w:rtl/>
          <w:lang w:bidi="ar-DZ"/>
        </w:rPr>
        <w:t>أسئلـــة للمراجعـــة</w:t>
      </w:r>
    </w:p>
    <w:p w:rsidR="00111CF0" w:rsidRDefault="00111CF0" w:rsidP="00111CF0">
      <w:pPr>
        <w:bidi/>
        <w:spacing w:line="240" w:lineRule="auto"/>
        <w:jc w:val="both"/>
        <w:rPr>
          <w:rFonts w:ascii="Arabic Typesetting" w:hAnsi="Arabic Typesetting" w:cs="Arabic Typesetting"/>
          <w:sz w:val="40"/>
          <w:szCs w:val="40"/>
          <w:rtl/>
          <w:lang w:bidi="ar-DZ"/>
        </w:rPr>
      </w:pPr>
      <w:r>
        <w:rPr>
          <w:rFonts w:ascii="Arabic Typesetting" w:hAnsi="Arabic Typesetting" w:cs="Arabic Typesetting" w:hint="cs"/>
          <w:b/>
          <w:bCs/>
          <w:sz w:val="40"/>
          <w:szCs w:val="40"/>
          <w:rtl/>
          <w:lang w:bidi="ar-DZ"/>
        </w:rPr>
        <w:t xml:space="preserve">س 1/ - </w:t>
      </w:r>
      <w:r>
        <w:rPr>
          <w:rFonts w:ascii="Arabic Typesetting" w:hAnsi="Arabic Typesetting" w:cs="Arabic Typesetting" w:hint="cs"/>
          <w:sz w:val="40"/>
          <w:szCs w:val="40"/>
          <w:rtl/>
          <w:lang w:bidi="ar-DZ"/>
        </w:rPr>
        <w:t>كيف يمكن للسلطة التشريعية أن تلعب دورا في تحديد السياسة الخارجية؟</w:t>
      </w:r>
    </w:p>
    <w:p w:rsidR="00111CF0" w:rsidRDefault="00111CF0" w:rsidP="00111CF0">
      <w:pPr>
        <w:bidi/>
        <w:spacing w:line="240" w:lineRule="auto"/>
        <w:jc w:val="both"/>
        <w:rPr>
          <w:rFonts w:ascii="Arabic Typesetting" w:hAnsi="Arabic Typesetting" w:cs="Arabic Typesetting"/>
          <w:sz w:val="40"/>
          <w:szCs w:val="40"/>
          <w:rtl/>
          <w:lang w:bidi="ar-DZ"/>
        </w:rPr>
      </w:pPr>
      <w:r>
        <w:rPr>
          <w:rFonts w:ascii="Arabic Typesetting" w:hAnsi="Arabic Typesetting" w:cs="Arabic Typesetting" w:hint="cs"/>
          <w:b/>
          <w:bCs/>
          <w:sz w:val="40"/>
          <w:szCs w:val="40"/>
          <w:rtl/>
          <w:lang w:bidi="ar-DZ"/>
        </w:rPr>
        <w:t xml:space="preserve">س 2/ - </w:t>
      </w:r>
      <w:r>
        <w:rPr>
          <w:rFonts w:ascii="Arabic Typesetting" w:hAnsi="Arabic Typesetting" w:cs="Arabic Typesetting" w:hint="cs"/>
          <w:sz w:val="40"/>
          <w:szCs w:val="40"/>
          <w:rtl/>
          <w:lang w:bidi="ar-DZ"/>
        </w:rPr>
        <w:t>ما هي الاختلافات الرئيسية في صلاحيات رئيس الدولة حسب النظام السياسي ؟</w:t>
      </w:r>
    </w:p>
    <w:p w:rsidR="00111CF0" w:rsidRDefault="00111CF0" w:rsidP="00111CF0">
      <w:pPr>
        <w:bidi/>
        <w:spacing w:line="240" w:lineRule="auto"/>
        <w:jc w:val="both"/>
        <w:rPr>
          <w:rFonts w:ascii="Arabic Typesetting" w:hAnsi="Arabic Typesetting" w:cs="Arabic Typesetting"/>
          <w:sz w:val="40"/>
          <w:szCs w:val="40"/>
          <w:rtl/>
          <w:lang w:bidi="ar-DZ"/>
        </w:rPr>
      </w:pPr>
      <w:r>
        <w:rPr>
          <w:rFonts w:ascii="Arabic Typesetting" w:hAnsi="Arabic Typesetting" w:cs="Arabic Typesetting" w:hint="cs"/>
          <w:b/>
          <w:bCs/>
          <w:sz w:val="40"/>
          <w:szCs w:val="40"/>
          <w:rtl/>
          <w:lang w:bidi="ar-DZ"/>
        </w:rPr>
        <w:t xml:space="preserve">س 3/ - </w:t>
      </w:r>
      <w:r>
        <w:rPr>
          <w:rFonts w:ascii="Arabic Typesetting" w:hAnsi="Arabic Typesetting" w:cs="Arabic Typesetting" w:hint="cs"/>
          <w:sz w:val="40"/>
          <w:szCs w:val="40"/>
          <w:rtl/>
          <w:lang w:bidi="ar-DZ"/>
        </w:rPr>
        <w:t>هل من الصحيح القول أن وزارة الخارجية هي العضو الوحيد في المكتب المكلّف بتمثيل الدولة في الخارج ؟</w:t>
      </w:r>
    </w:p>
    <w:p w:rsidR="00111CF0" w:rsidRDefault="00111CF0" w:rsidP="00111CF0">
      <w:pPr>
        <w:bidi/>
        <w:spacing w:line="240" w:lineRule="auto"/>
        <w:jc w:val="both"/>
        <w:rPr>
          <w:rFonts w:ascii="Arabic Typesetting" w:hAnsi="Arabic Typesetting" w:cs="Arabic Typesetting"/>
          <w:sz w:val="40"/>
          <w:szCs w:val="40"/>
          <w:rtl/>
          <w:lang w:bidi="ar-DZ"/>
        </w:rPr>
      </w:pPr>
      <w:r>
        <w:rPr>
          <w:rFonts w:ascii="Arabic Typesetting" w:hAnsi="Arabic Typesetting" w:cs="Arabic Typesetting" w:hint="cs"/>
          <w:b/>
          <w:bCs/>
          <w:sz w:val="40"/>
          <w:szCs w:val="40"/>
          <w:rtl/>
          <w:lang w:bidi="ar-DZ"/>
        </w:rPr>
        <w:t xml:space="preserve">س 4/ - </w:t>
      </w:r>
      <w:r>
        <w:rPr>
          <w:rFonts w:ascii="Arabic Typesetting" w:hAnsi="Arabic Typesetting" w:cs="Arabic Typesetting" w:hint="cs"/>
          <w:sz w:val="40"/>
          <w:szCs w:val="40"/>
          <w:rtl/>
          <w:lang w:bidi="ar-DZ"/>
        </w:rPr>
        <w:t>هل يمكن اعتبار الفواعل غير الرسمية للسياسة الخارجية أنها تتحرّك وفقا لمصالحها الخاصة فقط؟</w:t>
      </w:r>
    </w:p>
    <w:p w:rsidR="00111CF0" w:rsidRDefault="00111CF0" w:rsidP="00111CF0">
      <w:pPr>
        <w:bidi/>
        <w:spacing w:line="240" w:lineRule="auto"/>
        <w:jc w:val="both"/>
        <w:rPr>
          <w:rFonts w:ascii="Arabic Typesetting" w:hAnsi="Arabic Typesetting" w:cs="Arabic Typesetting"/>
          <w:sz w:val="40"/>
          <w:szCs w:val="40"/>
          <w:rtl/>
          <w:lang w:bidi="ar-DZ"/>
        </w:rPr>
      </w:pPr>
      <w:r>
        <w:rPr>
          <w:rFonts w:ascii="Arabic Typesetting" w:hAnsi="Arabic Typesetting" w:cs="Arabic Typesetting" w:hint="cs"/>
          <w:b/>
          <w:bCs/>
          <w:sz w:val="40"/>
          <w:szCs w:val="40"/>
          <w:rtl/>
          <w:lang w:bidi="ar-DZ"/>
        </w:rPr>
        <w:t xml:space="preserve">س 5/ - </w:t>
      </w:r>
      <w:r>
        <w:rPr>
          <w:rFonts w:ascii="Arabic Typesetting" w:hAnsi="Arabic Typesetting" w:cs="Arabic Typesetting" w:hint="cs"/>
          <w:sz w:val="40"/>
          <w:szCs w:val="40"/>
          <w:rtl/>
          <w:lang w:bidi="ar-DZ"/>
        </w:rPr>
        <w:t>هل تعتقد أن إطار العولمة القائم، يسمح بملاحظة بروز " سياسة خارجية " خاصة بالشركات العابرة للقومية؟ أعط أمثلة عن ذلك؟</w:t>
      </w:r>
    </w:p>
    <w:p w:rsidR="00111CF0" w:rsidRDefault="00111CF0" w:rsidP="00111CF0">
      <w:pPr>
        <w:bidi/>
        <w:spacing w:line="240" w:lineRule="auto"/>
        <w:jc w:val="both"/>
        <w:rPr>
          <w:rFonts w:ascii="Arabic Typesetting" w:hAnsi="Arabic Typesetting" w:cs="Arabic Typesetting"/>
          <w:sz w:val="40"/>
          <w:szCs w:val="40"/>
          <w:rtl/>
          <w:lang w:bidi="ar-DZ"/>
        </w:rPr>
      </w:pPr>
      <w:r>
        <w:rPr>
          <w:rFonts w:ascii="Arabic Typesetting" w:hAnsi="Arabic Typesetting" w:cs="Arabic Typesetting" w:hint="cs"/>
          <w:b/>
          <w:bCs/>
          <w:sz w:val="40"/>
          <w:szCs w:val="40"/>
          <w:rtl/>
          <w:lang w:bidi="ar-DZ"/>
        </w:rPr>
        <w:t xml:space="preserve">س 6/ - </w:t>
      </w:r>
      <w:r>
        <w:rPr>
          <w:rFonts w:ascii="Arabic Typesetting" w:hAnsi="Arabic Typesetting" w:cs="Arabic Typesetting" w:hint="cs"/>
          <w:sz w:val="40"/>
          <w:szCs w:val="40"/>
          <w:rtl/>
          <w:lang w:bidi="ar-DZ"/>
        </w:rPr>
        <w:t>هل يمكن اعتبار المواطن كفاعل من فواعل السياسة الخارجية أو هل هو كذلك إلا من خلال تشاركه مع آخرين؟</w:t>
      </w:r>
    </w:p>
    <w:p w:rsidR="00111CF0" w:rsidRDefault="00111CF0" w:rsidP="00111CF0">
      <w:pPr>
        <w:bidi/>
        <w:spacing w:line="240" w:lineRule="auto"/>
        <w:jc w:val="both"/>
        <w:rPr>
          <w:rFonts w:ascii="Arabic Typesetting" w:hAnsi="Arabic Typesetting" w:cs="Arabic Typesetting"/>
          <w:sz w:val="40"/>
          <w:szCs w:val="40"/>
          <w:rtl/>
          <w:lang w:bidi="ar-DZ"/>
        </w:rPr>
      </w:pPr>
      <w:r>
        <w:rPr>
          <w:rFonts w:ascii="Arabic Typesetting" w:hAnsi="Arabic Typesetting" w:cs="Arabic Typesetting" w:hint="cs"/>
          <w:b/>
          <w:bCs/>
          <w:sz w:val="40"/>
          <w:szCs w:val="40"/>
          <w:rtl/>
          <w:lang w:bidi="ar-DZ"/>
        </w:rPr>
        <w:t xml:space="preserve">س 7/ - </w:t>
      </w:r>
      <w:r>
        <w:rPr>
          <w:rFonts w:ascii="Arabic Typesetting" w:hAnsi="Arabic Typesetting" w:cs="Arabic Typesetting" w:hint="cs"/>
          <w:sz w:val="40"/>
          <w:szCs w:val="40"/>
          <w:rtl/>
          <w:lang w:bidi="ar-DZ"/>
        </w:rPr>
        <w:t>على ضوء الأمثلة المقدّمة في المحاضرة، هل تعتقدون في وجود منظمات غير حكومية تعتبر أكثر شرعية من منظمات أخرى في بلورة السياسة الخارجية؟</w:t>
      </w:r>
    </w:p>
    <w:p w:rsidR="00111CF0" w:rsidRDefault="00111CF0" w:rsidP="00111CF0">
      <w:pPr>
        <w:bidi/>
        <w:spacing w:line="240" w:lineRule="auto"/>
        <w:jc w:val="both"/>
        <w:rPr>
          <w:rFonts w:ascii="Arabic Typesetting" w:hAnsi="Arabic Typesetting" w:cs="Arabic Typesetting" w:hint="cs"/>
          <w:sz w:val="40"/>
          <w:szCs w:val="40"/>
          <w:rtl/>
          <w:lang w:bidi="ar-DZ"/>
        </w:rPr>
      </w:pPr>
      <w:r>
        <w:rPr>
          <w:rFonts w:ascii="Arabic Typesetting" w:hAnsi="Arabic Typesetting" w:cs="Arabic Typesetting" w:hint="cs"/>
          <w:b/>
          <w:bCs/>
          <w:sz w:val="40"/>
          <w:szCs w:val="40"/>
          <w:rtl/>
          <w:lang w:bidi="ar-DZ"/>
        </w:rPr>
        <w:t xml:space="preserve">س 8/ - </w:t>
      </w:r>
      <w:r>
        <w:rPr>
          <w:rFonts w:ascii="Arabic Typesetting" w:hAnsi="Arabic Typesetting" w:cs="Arabic Typesetting" w:hint="cs"/>
          <w:sz w:val="40"/>
          <w:szCs w:val="40"/>
          <w:rtl/>
          <w:lang w:bidi="ar-DZ"/>
        </w:rPr>
        <w:t xml:space="preserve">حدّد موقفك من دور جماعات المصالح في بلورة السياسة الخارجية؟ هل يجب أن تتمتّع بشرعية حقيقية أم على العكس يجب مراقبتها بشكل أكثر دقة؟  </w:t>
      </w:r>
    </w:p>
    <w:p w:rsidR="00111CF0" w:rsidRDefault="00111CF0" w:rsidP="00111CF0">
      <w:pPr>
        <w:bidi/>
        <w:spacing w:line="240" w:lineRule="auto"/>
        <w:jc w:val="both"/>
        <w:rPr>
          <w:rFonts w:ascii="Arabic Typesetting" w:hAnsi="Arabic Typesetting" w:cs="Arabic Typesetting" w:hint="cs"/>
          <w:b/>
          <w:bCs/>
          <w:sz w:val="40"/>
          <w:szCs w:val="40"/>
          <w:u w:val="single"/>
          <w:rtl/>
          <w:lang w:bidi="ar-DZ"/>
        </w:rPr>
      </w:pPr>
      <w:r>
        <w:rPr>
          <w:rFonts w:ascii="Arabic Typesetting" w:hAnsi="Arabic Typesetting" w:cs="Arabic Typesetting" w:hint="cs"/>
          <w:b/>
          <w:bCs/>
          <w:sz w:val="40"/>
          <w:szCs w:val="40"/>
          <w:u w:val="single"/>
          <w:rtl/>
          <w:lang w:bidi="ar-DZ"/>
        </w:rPr>
        <w:t>المراجع المعتمدة</w:t>
      </w:r>
    </w:p>
    <w:p w:rsidR="00111CF0" w:rsidRPr="00111CF0" w:rsidRDefault="00111CF0" w:rsidP="00111CF0">
      <w:pPr>
        <w:pStyle w:val="Paragraphedeliste"/>
        <w:numPr>
          <w:ilvl w:val="0"/>
          <w:numId w:val="4"/>
        </w:numPr>
        <w:spacing w:line="240" w:lineRule="auto"/>
        <w:jc w:val="both"/>
        <w:rPr>
          <w:rFonts w:ascii="Arabic Typesetting" w:hAnsi="Arabic Typesetting" w:cs="Arabic Typesetting"/>
          <w:sz w:val="24"/>
          <w:szCs w:val="24"/>
          <w:lang w:bidi="ar-DZ"/>
        </w:rPr>
      </w:pPr>
      <w:r w:rsidRPr="00111CF0">
        <w:rPr>
          <w:sz w:val="24"/>
          <w:szCs w:val="24"/>
          <w:lang w:bidi="ar-DZ"/>
        </w:rPr>
        <w:t xml:space="preserve">Karine </w:t>
      </w:r>
      <w:proofErr w:type="spellStart"/>
      <w:r w:rsidRPr="00111CF0">
        <w:rPr>
          <w:sz w:val="24"/>
          <w:szCs w:val="24"/>
          <w:lang w:bidi="ar-DZ"/>
        </w:rPr>
        <w:t>Prémont</w:t>
      </w:r>
      <w:proofErr w:type="spellEnd"/>
      <w:r w:rsidRPr="00111CF0">
        <w:rPr>
          <w:sz w:val="24"/>
          <w:szCs w:val="24"/>
          <w:lang w:bidi="ar-DZ"/>
        </w:rPr>
        <w:t xml:space="preserve"> (</w:t>
      </w:r>
      <w:proofErr w:type="spellStart"/>
      <w:r w:rsidRPr="00111CF0">
        <w:rPr>
          <w:sz w:val="24"/>
          <w:szCs w:val="24"/>
          <w:lang w:bidi="ar-DZ"/>
        </w:rPr>
        <w:t>sous.dir</w:t>
      </w:r>
      <w:proofErr w:type="spellEnd"/>
      <w:r w:rsidRPr="00111CF0">
        <w:rPr>
          <w:sz w:val="24"/>
          <w:szCs w:val="24"/>
          <w:lang w:bidi="ar-DZ"/>
        </w:rPr>
        <w:t xml:space="preserve">), </w:t>
      </w:r>
      <w:r w:rsidRPr="00111CF0">
        <w:rPr>
          <w:i/>
          <w:iCs/>
          <w:sz w:val="24"/>
          <w:szCs w:val="24"/>
          <w:lang w:bidi="ar-DZ"/>
        </w:rPr>
        <w:t xml:space="preserve">La Politique étrangère des Grandes Puissances.  L’impossible convergences des </w:t>
      </w:r>
      <w:proofErr w:type="spellStart"/>
      <w:r w:rsidRPr="00111CF0">
        <w:rPr>
          <w:i/>
          <w:iCs/>
          <w:sz w:val="24"/>
          <w:szCs w:val="24"/>
          <w:lang w:bidi="ar-DZ"/>
        </w:rPr>
        <w:t>intérets</w:t>
      </w:r>
      <w:proofErr w:type="spellEnd"/>
      <w:r w:rsidRPr="00111CF0">
        <w:rPr>
          <w:sz w:val="24"/>
          <w:szCs w:val="24"/>
          <w:lang w:bidi="ar-DZ"/>
        </w:rPr>
        <w:t>, Presses de L’Université LAVAL, 2011, pp. 51-85</w:t>
      </w:r>
      <w:r>
        <w:rPr>
          <w:sz w:val="24"/>
          <w:szCs w:val="24"/>
          <w:lang w:bidi="ar-DZ"/>
        </w:rPr>
        <w:t>.</w:t>
      </w:r>
    </w:p>
    <w:p w:rsidR="00111CF0" w:rsidRPr="00111CF0" w:rsidRDefault="00111CF0" w:rsidP="00111CF0">
      <w:pPr>
        <w:pStyle w:val="Paragraphedeliste"/>
        <w:numPr>
          <w:ilvl w:val="0"/>
          <w:numId w:val="4"/>
        </w:numPr>
        <w:spacing w:line="240" w:lineRule="auto"/>
        <w:jc w:val="both"/>
        <w:rPr>
          <w:rFonts w:ascii="Arabic Typesetting" w:hAnsi="Arabic Typesetting" w:cs="Arabic Typesetting"/>
          <w:sz w:val="24"/>
          <w:szCs w:val="24"/>
          <w:lang w:bidi="ar-DZ"/>
        </w:rPr>
      </w:pPr>
      <w:r w:rsidRPr="00111CF0">
        <w:rPr>
          <w:sz w:val="24"/>
          <w:szCs w:val="24"/>
        </w:rPr>
        <w:t xml:space="preserve">Howard </w:t>
      </w:r>
      <w:proofErr w:type="spellStart"/>
      <w:r w:rsidRPr="00111CF0">
        <w:rPr>
          <w:sz w:val="24"/>
          <w:szCs w:val="24"/>
        </w:rPr>
        <w:t>Lentner</w:t>
      </w:r>
      <w:proofErr w:type="spellEnd"/>
      <w:r w:rsidRPr="00111CF0">
        <w:rPr>
          <w:sz w:val="24"/>
          <w:szCs w:val="24"/>
        </w:rPr>
        <w:t xml:space="preserve">, </w:t>
      </w:r>
      <w:proofErr w:type="spellStart"/>
      <w:r w:rsidRPr="00111CF0">
        <w:rPr>
          <w:i/>
          <w:iCs/>
          <w:sz w:val="24"/>
          <w:szCs w:val="24"/>
        </w:rPr>
        <w:t>Foreign</w:t>
      </w:r>
      <w:proofErr w:type="spellEnd"/>
      <w:r w:rsidRPr="00111CF0">
        <w:rPr>
          <w:i/>
          <w:iCs/>
          <w:sz w:val="24"/>
          <w:szCs w:val="24"/>
        </w:rPr>
        <w:t xml:space="preserve"> Policy </w:t>
      </w:r>
      <w:proofErr w:type="spellStart"/>
      <w:r w:rsidRPr="00111CF0">
        <w:rPr>
          <w:i/>
          <w:iCs/>
          <w:sz w:val="24"/>
          <w:szCs w:val="24"/>
        </w:rPr>
        <w:t>Analysis</w:t>
      </w:r>
      <w:proofErr w:type="spellEnd"/>
      <w:r w:rsidRPr="00111CF0">
        <w:rPr>
          <w:i/>
          <w:iCs/>
          <w:sz w:val="24"/>
          <w:szCs w:val="24"/>
        </w:rPr>
        <w:t xml:space="preserve"> : A Comparative and </w:t>
      </w:r>
      <w:proofErr w:type="spellStart"/>
      <w:r w:rsidRPr="00111CF0">
        <w:rPr>
          <w:i/>
          <w:iCs/>
          <w:sz w:val="24"/>
          <w:szCs w:val="24"/>
        </w:rPr>
        <w:t>Conceptual</w:t>
      </w:r>
      <w:proofErr w:type="spellEnd"/>
      <w:r w:rsidRPr="00111CF0">
        <w:rPr>
          <w:i/>
          <w:iCs/>
          <w:sz w:val="24"/>
          <w:szCs w:val="24"/>
        </w:rPr>
        <w:t xml:space="preserve"> </w:t>
      </w:r>
      <w:proofErr w:type="spellStart"/>
      <w:r w:rsidRPr="00111CF0">
        <w:rPr>
          <w:i/>
          <w:iCs/>
          <w:sz w:val="24"/>
          <w:szCs w:val="24"/>
        </w:rPr>
        <w:t>Approach</w:t>
      </w:r>
      <w:proofErr w:type="spellEnd"/>
      <w:r w:rsidRPr="00111CF0">
        <w:rPr>
          <w:sz w:val="24"/>
          <w:szCs w:val="24"/>
        </w:rPr>
        <w:t xml:space="preserve">, Colombus, </w:t>
      </w:r>
      <w:proofErr w:type="spellStart"/>
      <w:r w:rsidRPr="00111CF0">
        <w:rPr>
          <w:sz w:val="24"/>
          <w:szCs w:val="24"/>
        </w:rPr>
        <w:t>Merril</w:t>
      </w:r>
      <w:proofErr w:type="spellEnd"/>
      <w:r w:rsidRPr="00111CF0">
        <w:rPr>
          <w:sz w:val="24"/>
          <w:szCs w:val="24"/>
        </w:rPr>
        <w:t xml:space="preserve"> </w:t>
      </w:r>
      <w:proofErr w:type="spellStart"/>
      <w:r w:rsidRPr="00111CF0">
        <w:rPr>
          <w:sz w:val="24"/>
          <w:szCs w:val="24"/>
        </w:rPr>
        <w:t>Publishing</w:t>
      </w:r>
      <w:proofErr w:type="spellEnd"/>
      <w:r w:rsidRPr="00111CF0">
        <w:rPr>
          <w:sz w:val="24"/>
          <w:szCs w:val="24"/>
        </w:rPr>
        <w:t>, 1974</w:t>
      </w:r>
      <w:r w:rsidRPr="00111CF0">
        <w:rPr>
          <w:sz w:val="24"/>
          <w:szCs w:val="24"/>
        </w:rPr>
        <w:t>.</w:t>
      </w:r>
    </w:p>
    <w:p w:rsidR="00111CF0" w:rsidRPr="00111CF0" w:rsidRDefault="00111CF0" w:rsidP="00111CF0">
      <w:pPr>
        <w:pStyle w:val="Paragraphedeliste"/>
        <w:numPr>
          <w:ilvl w:val="0"/>
          <w:numId w:val="4"/>
        </w:numPr>
        <w:spacing w:line="240" w:lineRule="auto"/>
        <w:jc w:val="both"/>
        <w:rPr>
          <w:rFonts w:ascii="Arabic Typesetting" w:hAnsi="Arabic Typesetting" w:cs="Arabic Typesetting"/>
          <w:sz w:val="24"/>
          <w:szCs w:val="24"/>
          <w:lang w:bidi="ar-DZ"/>
        </w:rPr>
      </w:pPr>
      <w:r w:rsidRPr="00111CF0">
        <w:rPr>
          <w:sz w:val="24"/>
          <w:szCs w:val="24"/>
          <w:lang w:val="en-US" w:bidi="ar-DZ"/>
        </w:rPr>
        <w:t xml:space="preserve">Christopher Hill, </w:t>
      </w:r>
      <w:r w:rsidRPr="00111CF0">
        <w:rPr>
          <w:i/>
          <w:iCs/>
          <w:sz w:val="24"/>
          <w:szCs w:val="24"/>
          <w:lang w:val="en-US" w:bidi="ar-DZ"/>
        </w:rPr>
        <w:t>The Changing Politics of Foreign Policy</w:t>
      </w:r>
      <w:r w:rsidRPr="00111CF0">
        <w:rPr>
          <w:sz w:val="24"/>
          <w:szCs w:val="24"/>
          <w:lang w:val="en-US" w:bidi="ar-DZ"/>
        </w:rPr>
        <w:t>, New York, Palgrave Macmillan, 2003</w:t>
      </w:r>
      <w:r>
        <w:rPr>
          <w:sz w:val="24"/>
          <w:szCs w:val="24"/>
          <w:lang w:val="en-US" w:bidi="ar-DZ"/>
        </w:rPr>
        <w:t>.</w:t>
      </w:r>
    </w:p>
    <w:p w:rsidR="00111CF0" w:rsidRPr="00111CF0" w:rsidRDefault="00111CF0" w:rsidP="00111CF0">
      <w:pPr>
        <w:pStyle w:val="Paragraphedeliste"/>
        <w:numPr>
          <w:ilvl w:val="0"/>
          <w:numId w:val="4"/>
        </w:numPr>
        <w:spacing w:line="240" w:lineRule="auto"/>
        <w:jc w:val="both"/>
        <w:rPr>
          <w:rFonts w:ascii="Arabic Typesetting" w:hAnsi="Arabic Typesetting" w:cs="Arabic Typesetting"/>
          <w:sz w:val="24"/>
          <w:szCs w:val="24"/>
          <w:lang w:bidi="ar-DZ"/>
        </w:rPr>
      </w:pPr>
      <w:r w:rsidRPr="00111CF0">
        <w:rPr>
          <w:sz w:val="24"/>
          <w:szCs w:val="24"/>
          <w:lang w:bidi="ar-DZ"/>
        </w:rPr>
        <w:t xml:space="preserve">Claude </w:t>
      </w:r>
      <w:proofErr w:type="spellStart"/>
      <w:r w:rsidRPr="00111CF0">
        <w:rPr>
          <w:sz w:val="24"/>
          <w:szCs w:val="24"/>
          <w:lang w:bidi="ar-DZ"/>
        </w:rPr>
        <w:t>Roosens</w:t>
      </w:r>
      <w:proofErr w:type="spellEnd"/>
      <w:r w:rsidRPr="00111CF0">
        <w:rPr>
          <w:sz w:val="24"/>
          <w:szCs w:val="24"/>
          <w:lang w:bidi="ar-DZ"/>
        </w:rPr>
        <w:t xml:space="preserve"> et </w:t>
      </w:r>
      <w:proofErr w:type="spellStart"/>
      <w:r w:rsidRPr="00111CF0">
        <w:rPr>
          <w:sz w:val="24"/>
          <w:szCs w:val="24"/>
          <w:lang w:bidi="ar-DZ"/>
        </w:rPr>
        <w:t>collab</w:t>
      </w:r>
      <w:proofErr w:type="spellEnd"/>
      <w:r w:rsidRPr="00111CF0">
        <w:rPr>
          <w:sz w:val="24"/>
          <w:szCs w:val="24"/>
          <w:lang w:bidi="ar-DZ"/>
        </w:rPr>
        <w:t xml:space="preserve">., </w:t>
      </w:r>
      <w:r w:rsidRPr="00111CF0">
        <w:rPr>
          <w:i/>
          <w:iCs/>
          <w:sz w:val="24"/>
          <w:szCs w:val="24"/>
          <w:lang w:bidi="ar-DZ"/>
        </w:rPr>
        <w:t>La politique étrangère : le modèle classique à l’épreuve</w:t>
      </w:r>
      <w:r w:rsidRPr="00111CF0">
        <w:rPr>
          <w:sz w:val="24"/>
          <w:szCs w:val="24"/>
          <w:lang w:bidi="ar-DZ"/>
        </w:rPr>
        <w:t>, Bruxelles, Presses interuniversitaires européennes, 2004</w:t>
      </w:r>
      <w:r>
        <w:rPr>
          <w:sz w:val="24"/>
          <w:szCs w:val="24"/>
          <w:lang w:bidi="ar-DZ"/>
        </w:rPr>
        <w:t>.</w:t>
      </w:r>
      <w:bookmarkStart w:id="0" w:name="_GoBack"/>
      <w:bookmarkEnd w:id="0"/>
    </w:p>
    <w:p w:rsidR="00111CF0" w:rsidRPr="00111CF0" w:rsidRDefault="00111CF0" w:rsidP="00111CF0">
      <w:pPr>
        <w:pStyle w:val="Paragraphedeliste"/>
        <w:numPr>
          <w:ilvl w:val="0"/>
          <w:numId w:val="4"/>
        </w:numPr>
        <w:spacing w:line="240" w:lineRule="auto"/>
        <w:jc w:val="both"/>
        <w:rPr>
          <w:rFonts w:ascii="Arabic Typesetting" w:hAnsi="Arabic Typesetting" w:cs="Arabic Typesetting"/>
          <w:sz w:val="24"/>
          <w:szCs w:val="24"/>
          <w:lang w:bidi="ar-DZ"/>
        </w:rPr>
      </w:pPr>
      <w:r w:rsidRPr="00111CF0">
        <w:rPr>
          <w:sz w:val="24"/>
          <w:szCs w:val="24"/>
          <w:lang w:bidi="ar-DZ"/>
        </w:rPr>
        <w:t>Marcel Merle, La Politique étrangère, Paris, Presses Universitaires de France, 1984</w:t>
      </w:r>
      <w:r w:rsidRPr="00111CF0">
        <w:rPr>
          <w:sz w:val="24"/>
          <w:szCs w:val="24"/>
          <w:lang w:bidi="ar-DZ"/>
        </w:rPr>
        <w:t>.</w:t>
      </w:r>
    </w:p>
    <w:p w:rsidR="00111CF0" w:rsidRPr="00111CF0" w:rsidRDefault="00111CF0" w:rsidP="00111CF0">
      <w:pPr>
        <w:pStyle w:val="Paragraphedeliste"/>
        <w:numPr>
          <w:ilvl w:val="0"/>
          <w:numId w:val="4"/>
        </w:numPr>
        <w:spacing w:line="240" w:lineRule="auto"/>
        <w:jc w:val="both"/>
        <w:rPr>
          <w:rFonts w:ascii="Arabic Typesetting" w:hAnsi="Arabic Typesetting" w:cs="Arabic Typesetting"/>
          <w:sz w:val="24"/>
          <w:szCs w:val="24"/>
          <w:lang w:bidi="ar-DZ"/>
        </w:rPr>
      </w:pPr>
      <w:r w:rsidRPr="00111CF0">
        <w:rPr>
          <w:sz w:val="24"/>
          <w:szCs w:val="24"/>
          <w:lang w:val="en-US" w:bidi="ar-DZ"/>
        </w:rPr>
        <w:t xml:space="preserve">Piers Robinson, «The Role of Media and Public Opinion », </w:t>
      </w:r>
      <w:proofErr w:type="spellStart"/>
      <w:r w:rsidRPr="00111CF0">
        <w:rPr>
          <w:sz w:val="24"/>
          <w:szCs w:val="24"/>
          <w:lang w:val="en-US" w:bidi="ar-DZ"/>
        </w:rPr>
        <w:t>dans</w:t>
      </w:r>
      <w:proofErr w:type="spellEnd"/>
      <w:r w:rsidRPr="00111CF0">
        <w:rPr>
          <w:sz w:val="24"/>
          <w:szCs w:val="24"/>
          <w:lang w:val="en-US" w:bidi="ar-DZ"/>
        </w:rPr>
        <w:t xml:space="preserve"> Steve Smith, Amelia Hadfield et Tim Dunn(ed.), </w:t>
      </w:r>
      <w:r w:rsidRPr="00111CF0">
        <w:rPr>
          <w:i/>
          <w:iCs/>
          <w:sz w:val="24"/>
          <w:szCs w:val="24"/>
          <w:lang w:val="en-US" w:bidi="ar-DZ"/>
        </w:rPr>
        <w:t xml:space="preserve">Foreign Policy: Theories, Actors, Cases, </w:t>
      </w:r>
      <w:r w:rsidRPr="00111CF0">
        <w:rPr>
          <w:sz w:val="24"/>
          <w:szCs w:val="24"/>
          <w:lang w:val="en-US" w:bidi="ar-DZ"/>
        </w:rPr>
        <w:t>Oxford University Press, 2008</w:t>
      </w:r>
      <w:r w:rsidRPr="00111CF0">
        <w:rPr>
          <w:sz w:val="24"/>
          <w:szCs w:val="24"/>
          <w:lang w:val="en-US" w:bidi="ar-DZ"/>
        </w:rPr>
        <w:t>.</w:t>
      </w:r>
    </w:p>
    <w:p w:rsidR="00111CF0" w:rsidRPr="00111CF0" w:rsidRDefault="00111CF0" w:rsidP="00111CF0">
      <w:pPr>
        <w:pStyle w:val="Paragraphedeliste"/>
        <w:numPr>
          <w:ilvl w:val="0"/>
          <w:numId w:val="4"/>
        </w:numPr>
        <w:spacing w:line="240" w:lineRule="auto"/>
        <w:jc w:val="both"/>
        <w:rPr>
          <w:rFonts w:ascii="Arabic Typesetting" w:hAnsi="Arabic Typesetting" w:cs="Arabic Typesetting"/>
          <w:sz w:val="24"/>
          <w:szCs w:val="24"/>
          <w:lang w:bidi="ar-DZ"/>
        </w:rPr>
      </w:pPr>
      <w:r w:rsidRPr="00111CF0">
        <w:rPr>
          <w:sz w:val="24"/>
          <w:szCs w:val="24"/>
          <w:lang w:bidi="ar-DZ"/>
        </w:rPr>
        <w:t xml:space="preserve">John J. </w:t>
      </w:r>
      <w:proofErr w:type="spellStart"/>
      <w:r w:rsidRPr="00111CF0">
        <w:rPr>
          <w:sz w:val="24"/>
          <w:szCs w:val="24"/>
          <w:lang w:bidi="ar-DZ"/>
        </w:rPr>
        <w:t>Mearsheimer</w:t>
      </w:r>
      <w:proofErr w:type="spellEnd"/>
      <w:r w:rsidRPr="00111CF0">
        <w:rPr>
          <w:sz w:val="24"/>
          <w:szCs w:val="24"/>
          <w:lang w:bidi="ar-DZ"/>
        </w:rPr>
        <w:t xml:space="preserve"> et Stephen M. Walt, </w:t>
      </w:r>
      <w:r w:rsidRPr="00111CF0">
        <w:rPr>
          <w:i/>
          <w:iCs/>
          <w:sz w:val="24"/>
          <w:szCs w:val="24"/>
          <w:lang w:bidi="ar-DZ"/>
        </w:rPr>
        <w:t xml:space="preserve">Le Lobby pro-israélien et la politique étrangère américaine, </w:t>
      </w:r>
      <w:r w:rsidRPr="00111CF0">
        <w:rPr>
          <w:sz w:val="24"/>
          <w:szCs w:val="24"/>
          <w:lang w:bidi="ar-DZ"/>
        </w:rPr>
        <w:t>Paris, La Découverte, 2007</w:t>
      </w:r>
      <w:r w:rsidRPr="00111CF0">
        <w:rPr>
          <w:sz w:val="24"/>
          <w:szCs w:val="24"/>
          <w:lang w:bidi="ar-DZ"/>
        </w:rPr>
        <w:t>.</w:t>
      </w:r>
    </w:p>
    <w:p w:rsidR="00111CF0" w:rsidRPr="00111CF0" w:rsidRDefault="00111CF0" w:rsidP="00111CF0">
      <w:pPr>
        <w:bidi/>
        <w:jc w:val="both"/>
        <w:rPr>
          <w:rFonts w:ascii="Arabic Typesetting" w:hAnsi="Arabic Typesetting" w:cs="Arabic Typesetting"/>
          <w:sz w:val="24"/>
          <w:szCs w:val="24"/>
          <w:rtl/>
          <w:lang w:bidi="ar-DZ"/>
        </w:rPr>
      </w:pPr>
      <w:r w:rsidRPr="00111CF0">
        <w:rPr>
          <w:rFonts w:ascii="Arabic Typesetting" w:hAnsi="Arabic Typesetting" w:cs="Arabic Typesetting" w:hint="cs"/>
          <w:sz w:val="24"/>
          <w:szCs w:val="24"/>
          <w:rtl/>
          <w:lang w:bidi="ar-DZ"/>
        </w:rPr>
        <w:t xml:space="preserve"> </w:t>
      </w:r>
    </w:p>
    <w:p w:rsidR="00111CF0" w:rsidRDefault="00111CF0" w:rsidP="00111CF0">
      <w:pPr>
        <w:bidi/>
        <w:jc w:val="both"/>
        <w:rPr>
          <w:lang w:bidi="ar-DZ"/>
        </w:rPr>
      </w:pPr>
    </w:p>
    <w:p w:rsidR="00D47193" w:rsidRPr="00111CF0" w:rsidRDefault="00D47193" w:rsidP="00111CF0">
      <w:pPr>
        <w:bidi/>
        <w:jc w:val="both"/>
      </w:pPr>
    </w:p>
    <w:sectPr w:rsidR="00D47193" w:rsidRPr="00111CF0" w:rsidSect="005B12CD">
      <w:headerReference w:type="default" r:id="rId8"/>
      <w:footerReference w:type="default" r:id="rId9"/>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B81" w:rsidRDefault="00896B81" w:rsidP="00111CF0">
      <w:pPr>
        <w:spacing w:after="0" w:line="240" w:lineRule="auto"/>
      </w:pPr>
      <w:r>
        <w:separator/>
      </w:r>
    </w:p>
  </w:endnote>
  <w:endnote w:type="continuationSeparator" w:id="0">
    <w:p w:rsidR="00896B81" w:rsidRDefault="00896B81" w:rsidP="00111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63"/>
      <w:gridCol w:w="8325"/>
    </w:tblGrid>
    <w:tr w:rsidR="00F550DF">
      <w:tc>
        <w:tcPr>
          <w:tcW w:w="918" w:type="dxa"/>
        </w:tcPr>
        <w:p w:rsidR="00F550DF" w:rsidRDefault="00896B81">
          <w:pPr>
            <w:pStyle w:val="Pieddepage"/>
            <w:jc w:val="right"/>
            <w:rPr>
              <w:b/>
              <w:color w:val="4F81BD" w:themeColor="accent1"/>
              <w:sz w:val="32"/>
              <w:szCs w:val="32"/>
            </w:rPr>
          </w:pPr>
          <w:r>
            <w:fldChar w:fldCharType="begin"/>
          </w:r>
          <w:r>
            <w:instrText xml:space="preserve"> PAGE   \* MERGEFORMAT </w:instrText>
          </w:r>
          <w:r>
            <w:fldChar w:fldCharType="separate"/>
          </w:r>
          <w:r w:rsidR="00111CF0" w:rsidRPr="00111CF0">
            <w:rPr>
              <w:b/>
              <w:noProof/>
              <w:color w:val="4F81BD" w:themeColor="accent1"/>
              <w:sz w:val="32"/>
              <w:szCs w:val="32"/>
            </w:rPr>
            <w:t>13</w:t>
          </w:r>
          <w:r>
            <w:rPr>
              <w:b/>
              <w:noProof/>
              <w:color w:val="4F81BD" w:themeColor="accent1"/>
              <w:sz w:val="32"/>
              <w:szCs w:val="32"/>
            </w:rPr>
            <w:fldChar w:fldCharType="end"/>
          </w:r>
        </w:p>
      </w:tc>
      <w:tc>
        <w:tcPr>
          <w:tcW w:w="7938" w:type="dxa"/>
        </w:tcPr>
        <w:p w:rsidR="00F550DF" w:rsidRDefault="00896B81">
          <w:pPr>
            <w:pStyle w:val="Pieddepage"/>
          </w:pPr>
        </w:p>
      </w:tc>
    </w:tr>
  </w:tbl>
  <w:p w:rsidR="00F550DF" w:rsidRDefault="00896B8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B81" w:rsidRDefault="00896B81" w:rsidP="00111CF0">
      <w:pPr>
        <w:spacing w:after="0" w:line="240" w:lineRule="auto"/>
      </w:pPr>
      <w:r>
        <w:separator/>
      </w:r>
    </w:p>
  </w:footnote>
  <w:footnote w:type="continuationSeparator" w:id="0">
    <w:p w:rsidR="00896B81" w:rsidRDefault="00896B81" w:rsidP="00111CF0">
      <w:pPr>
        <w:spacing w:after="0" w:line="240" w:lineRule="auto"/>
      </w:pPr>
      <w:r>
        <w:continuationSeparator/>
      </w:r>
    </w:p>
  </w:footnote>
  <w:footnote w:id="1">
    <w:p w:rsidR="00111CF0" w:rsidRDefault="00111CF0" w:rsidP="00111CF0">
      <w:pPr>
        <w:pStyle w:val="Notedebasdepage"/>
        <w:bidi/>
        <w:jc w:val="both"/>
        <w:rPr>
          <w:rtl/>
          <w:lang w:bidi="ar-DZ"/>
        </w:rPr>
      </w:pPr>
      <w:r>
        <w:rPr>
          <w:rStyle w:val="Appelnotedebasdep"/>
        </w:rPr>
        <w:footnoteRef/>
      </w:r>
      <w:r>
        <w:t xml:space="preserve"> </w:t>
      </w:r>
      <w:r>
        <w:rPr>
          <w:rFonts w:hint="cs"/>
          <w:rtl/>
          <w:lang w:bidi="ar-DZ"/>
        </w:rPr>
        <w:t xml:space="preserve"> في هذا الصدد أنظر فضيحة جاك </w:t>
      </w:r>
      <w:proofErr w:type="spellStart"/>
      <w:r>
        <w:rPr>
          <w:rFonts w:hint="cs"/>
          <w:rtl/>
          <w:lang w:bidi="ar-DZ"/>
        </w:rPr>
        <w:t>أبراموف</w:t>
      </w:r>
      <w:proofErr w:type="spellEnd"/>
      <w:r>
        <w:rPr>
          <w:rFonts w:hint="cs"/>
          <w:rtl/>
          <w:lang w:bidi="ar-DZ"/>
        </w:rPr>
        <w:t xml:space="preserve"> التي هزّت أركان النخبة الجمهورية سنة 2005. جاك </w:t>
      </w:r>
      <w:proofErr w:type="spellStart"/>
      <w:r>
        <w:rPr>
          <w:rFonts w:hint="cs"/>
          <w:rtl/>
          <w:lang w:bidi="ar-DZ"/>
        </w:rPr>
        <w:t>أبراموف</w:t>
      </w:r>
      <w:proofErr w:type="spellEnd"/>
      <w:r>
        <w:rPr>
          <w:rFonts w:hint="cs"/>
          <w:rtl/>
          <w:lang w:bidi="ar-DZ"/>
        </w:rPr>
        <w:t xml:space="preserve"> هو رجل </w:t>
      </w:r>
      <w:proofErr w:type="spellStart"/>
      <w:r>
        <w:rPr>
          <w:rFonts w:hint="cs"/>
          <w:rtl/>
          <w:lang w:bidi="ar-DZ"/>
        </w:rPr>
        <w:t>لوبيات</w:t>
      </w:r>
      <w:proofErr w:type="spellEnd"/>
      <w:r>
        <w:rPr>
          <w:rFonts w:hint="cs"/>
          <w:rtl/>
          <w:lang w:bidi="ar-DZ"/>
        </w:rPr>
        <w:t xml:space="preserve"> قوّي جدّا و مقرّب من الرئيس بوش </w:t>
      </w:r>
      <w:proofErr w:type="spellStart"/>
      <w:r>
        <w:rPr>
          <w:rFonts w:hint="cs"/>
          <w:rtl/>
          <w:lang w:bidi="ar-DZ"/>
        </w:rPr>
        <w:t>الإبن</w:t>
      </w:r>
      <w:proofErr w:type="spellEnd"/>
      <w:r>
        <w:rPr>
          <w:rFonts w:hint="cs"/>
          <w:rtl/>
          <w:lang w:bidi="ar-DZ"/>
        </w:rPr>
        <w:t>، و الذي اتّهم بالرشوة و السرقة عندما كان يقدّم رشاوى للمنتخبين حتى يضمن أنهم يتبنّون موقفا مؤيّدا لمواقف زبائنه فيما يخص العديد من القضايا.</w:t>
      </w:r>
      <w:r>
        <w:rPr>
          <w:lang w:bidi="ar-DZ"/>
        </w:rPr>
        <w:t xml:space="preserve"> </w:t>
      </w:r>
      <w:r>
        <w:rPr>
          <w:rFonts w:hint="cs"/>
          <w:lang w:bidi="ar-DZ"/>
        </w:rPr>
        <w:t xml:space="preserve">    </w:t>
      </w:r>
      <w:r>
        <w:rPr>
          <w:rFonts w:hint="cs"/>
          <w:rtl/>
          <w:lang w:bidi="ar-DZ"/>
        </w:rPr>
        <w:t xml:space="preserve"> </w:t>
      </w:r>
    </w:p>
  </w:footnote>
  <w:footnote w:id="2">
    <w:p w:rsidR="00111CF0" w:rsidRDefault="00111CF0" w:rsidP="00111CF0">
      <w:pPr>
        <w:pStyle w:val="Notedebasdepage"/>
        <w:bidi/>
        <w:jc w:val="both"/>
        <w:rPr>
          <w:rtl/>
          <w:lang w:bidi="ar-DZ"/>
        </w:rPr>
      </w:pPr>
      <w:r>
        <w:rPr>
          <w:rStyle w:val="Appelnotedebasdep"/>
        </w:rPr>
        <w:footnoteRef/>
      </w:r>
      <w:r>
        <w:t xml:space="preserve"> </w:t>
      </w:r>
      <w:r>
        <w:rPr>
          <w:rFonts w:hint="cs"/>
          <w:rtl/>
          <w:lang w:bidi="ar-DZ"/>
        </w:rPr>
        <w:t xml:space="preserve"> في هذا الصدد أنظر:</w:t>
      </w:r>
    </w:p>
    <w:p w:rsidR="00111CF0" w:rsidRPr="009A73F2" w:rsidRDefault="00111CF0" w:rsidP="00111CF0">
      <w:pPr>
        <w:pStyle w:val="Notedebasdepage"/>
        <w:jc w:val="both"/>
        <w:rPr>
          <w:i/>
          <w:iCs/>
          <w:lang w:bidi="ar-DZ"/>
        </w:rPr>
      </w:pPr>
      <w:r w:rsidRPr="009A73F2">
        <w:rPr>
          <w:lang w:bidi="ar-DZ"/>
        </w:rPr>
        <w:t xml:space="preserve">John J. </w:t>
      </w:r>
      <w:proofErr w:type="spellStart"/>
      <w:r w:rsidRPr="009A73F2">
        <w:rPr>
          <w:lang w:bidi="ar-DZ"/>
        </w:rPr>
        <w:t>Mearsheimer</w:t>
      </w:r>
      <w:proofErr w:type="spellEnd"/>
      <w:r w:rsidRPr="009A73F2">
        <w:rPr>
          <w:lang w:bidi="ar-DZ"/>
        </w:rPr>
        <w:t xml:space="preserve"> et Stephen M. Walt, </w:t>
      </w:r>
      <w:r w:rsidRPr="009A73F2">
        <w:rPr>
          <w:i/>
          <w:iCs/>
          <w:lang w:bidi="ar-DZ"/>
        </w:rPr>
        <w:t xml:space="preserve">Le Lobby pro-israélien et la politique étrangère américaine, Paris, La Découverte, 2007. </w:t>
      </w:r>
    </w:p>
  </w:footnote>
  <w:footnote w:id="3">
    <w:p w:rsidR="00111CF0" w:rsidRPr="0041257B" w:rsidRDefault="00111CF0" w:rsidP="00111CF0">
      <w:pPr>
        <w:pStyle w:val="Notedebasdepage"/>
        <w:bidi/>
        <w:jc w:val="both"/>
        <w:rPr>
          <w:rtl/>
          <w:lang w:bidi="ar-DZ"/>
        </w:rPr>
      </w:pPr>
      <w:r>
        <w:rPr>
          <w:rStyle w:val="Appelnotedebasdep"/>
        </w:rPr>
        <w:footnoteRef/>
      </w:r>
      <w:r>
        <w:t xml:space="preserve"> </w:t>
      </w:r>
      <w:r>
        <w:rPr>
          <w:rFonts w:hint="cs"/>
          <w:rtl/>
          <w:lang w:bidi="ar-DZ"/>
        </w:rPr>
        <w:t xml:space="preserve"> في </w:t>
      </w:r>
      <w:proofErr w:type="spellStart"/>
      <w:r>
        <w:rPr>
          <w:rFonts w:hint="cs"/>
          <w:rtl/>
          <w:lang w:bidi="ar-DZ"/>
        </w:rPr>
        <w:t>جويلية</w:t>
      </w:r>
      <w:proofErr w:type="spellEnd"/>
      <w:r>
        <w:rPr>
          <w:rFonts w:hint="cs"/>
          <w:rtl/>
          <w:lang w:bidi="ar-DZ"/>
        </w:rPr>
        <w:t xml:space="preserve"> 1985، انطلقت الحكومة الفرنسية و مخابراتها السرّية في عملية تستهدف إسقاط الباخرة التابعة لمنظمة السلام الأخضر </w:t>
      </w:r>
      <w:proofErr w:type="spellStart"/>
      <w:r w:rsidRPr="0041257B">
        <w:rPr>
          <w:rFonts w:ascii="Arabic Typesetting" w:hAnsi="Arabic Typesetting" w:cs="Arabic Typesetting"/>
          <w:b/>
          <w:bCs/>
          <w:i/>
          <w:iCs/>
          <w:lang w:bidi="ar-DZ"/>
        </w:rPr>
        <w:t>Rainbow</w:t>
      </w:r>
      <w:proofErr w:type="spellEnd"/>
      <w:r w:rsidRPr="0041257B">
        <w:rPr>
          <w:rFonts w:ascii="Arabic Typesetting" w:hAnsi="Arabic Typesetting" w:cs="Arabic Typesetting"/>
          <w:b/>
          <w:bCs/>
          <w:i/>
          <w:iCs/>
          <w:lang w:bidi="ar-DZ"/>
        </w:rPr>
        <w:t xml:space="preserve"> </w:t>
      </w:r>
      <w:proofErr w:type="spellStart"/>
      <w:r w:rsidRPr="0041257B">
        <w:rPr>
          <w:rFonts w:ascii="Arabic Typesetting" w:hAnsi="Arabic Typesetting" w:cs="Arabic Typesetting"/>
          <w:b/>
          <w:bCs/>
          <w:i/>
          <w:iCs/>
          <w:lang w:bidi="ar-DZ"/>
        </w:rPr>
        <w:t>Warrior</w:t>
      </w:r>
      <w:proofErr w:type="spellEnd"/>
      <w:r>
        <w:rPr>
          <w:rFonts w:ascii="Arabic Typesetting" w:hAnsi="Arabic Typesetting" w:cs="Arabic Typesetting" w:hint="cs"/>
          <w:b/>
          <w:bCs/>
          <w:i/>
          <w:iCs/>
          <w:rtl/>
          <w:lang w:bidi="ar-DZ"/>
        </w:rPr>
        <w:t xml:space="preserve"> </w:t>
      </w:r>
      <w:r w:rsidRPr="0041257B">
        <w:rPr>
          <w:rFonts w:asciiTheme="minorBidi" w:hAnsiTheme="minorBidi"/>
          <w:rtl/>
          <w:lang w:bidi="ar-DZ"/>
        </w:rPr>
        <w:t>و الذي كان يتظاهر و يندّد</w:t>
      </w:r>
      <w:r>
        <w:rPr>
          <w:rFonts w:asciiTheme="minorBidi" w:hAnsiTheme="minorBidi" w:hint="cs"/>
          <w:rtl/>
          <w:lang w:bidi="ar-DZ"/>
        </w:rPr>
        <w:t xml:space="preserve"> ضد التجارب النووية الفرنسية بالقرب من السواحل النيوزيلندية. انتهت العملية بموت رعية هولندية و أزمة بين فرنسا و نيوزيلندا.  </w:t>
      </w:r>
      <w:r>
        <w:rPr>
          <w:rFonts w:ascii="Arabic Typesetting" w:hAnsi="Arabic Typesetting" w:cs="Arabic Typesetting" w:hint="cs"/>
          <w:rtl/>
          <w:lang w:bidi="ar-DZ"/>
        </w:rPr>
        <w:t xml:space="preserve"> </w:t>
      </w:r>
    </w:p>
  </w:footnote>
  <w:footnote w:id="4">
    <w:p w:rsidR="00111CF0" w:rsidRDefault="00111CF0" w:rsidP="00111CF0">
      <w:pPr>
        <w:pStyle w:val="Notedebasdepage"/>
        <w:bidi/>
        <w:jc w:val="both"/>
        <w:rPr>
          <w:rtl/>
          <w:lang w:bidi="ar-DZ"/>
        </w:rPr>
      </w:pPr>
      <w:r>
        <w:rPr>
          <w:rStyle w:val="Appelnotedebasdep"/>
        </w:rPr>
        <w:footnoteRef/>
      </w:r>
      <w:r>
        <w:t xml:space="preserve"> </w:t>
      </w:r>
      <w:r>
        <w:rPr>
          <w:rFonts w:hint="cs"/>
          <w:rtl/>
          <w:lang w:bidi="ar-DZ"/>
        </w:rPr>
        <w:t xml:space="preserve"> يعارض تيار العولمة البديلة الليبرالية الاقتصادية و المؤسسات النابعة عنها ( البنك الدولي، لقاء الدول الثمانية، صندوق النقد الدولي، ... ) و يدافع عن الاستقلال الذاتي للشعوب، الديمقراطية و احترام البيئة.</w:t>
      </w:r>
    </w:p>
  </w:footnote>
  <w:footnote w:id="5">
    <w:p w:rsidR="00111CF0" w:rsidRDefault="00111CF0" w:rsidP="00111CF0">
      <w:pPr>
        <w:pStyle w:val="Notedebasdepage"/>
        <w:bidi/>
        <w:jc w:val="both"/>
        <w:rPr>
          <w:rtl/>
          <w:lang w:bidi="ar-DZ"/>
        </w:rPr>
      </w:pPr>
      <w:r>
        <w:rPr>
          <w:rStyle w:val="Appelnotedebasdep"/>
        </w:rPr>
        <w:footnoteRef/>
      </w:r>
      <w:r>
        <w:t xml:space="preserve"> </w:t>
      </w:r>
      <w:r>
        <w:rPr>
          <w:rFonts w:hint="cs"/>
          <w:rtl/>
          <w:lang w:bidi="ar-DZ"/>
        </w:rPr>
        <w:t>في هذا الصدد أنظر:</w:t>
      </w:r>
    </w:p>
    <w:p w:rsidR="00111CF0" w:rsidRPr="00982CF2" w:rsidRDefault="00111CF0" w:rsidP="00111CF0">
      <w:pPr>
        <w:pStyle w:val="Notedebasdepage"/>
        <w:jc w:val="both"/>
        <w:rPr>
          <w:lang w:val="en-US" w:bidi="ar-DZ"/>
        </w:rPr>
      </w:pPr>
      <w:r w:rsidRPr="00982CF2">
        <w:rPr>
          <w:lang w:val="en-US" w:bidi="ar-DZ"/>
        </w:rPr>
        <w:t xml:space="preserve">Jonathan </w:t>
      </w:r>
      <w:proofErr w:type="spellStart"/>
      <w:r w:rsidRPr="00982CF2">
        <w:rPr>
          <w:lang w:val="en-US" w:bidi="ar-DZ"/>
        </w:rPr>
        <w:t>Haslam</w:t>
      </w:r>
      <w:proofErr w:type="spellEnd"/>
      <w:r w:rsidRPr="00982CF2">
        <w:rPr>
          <w:lang w:val="en-US" w:bidi="ar-DZ"/>
        </w:rPr>
        <w:t xml:space="preserve">, </w:t>
      </w:r>
      <w:r w:rsidRPr="00982CF2">
        <w:rPr>
          <w:i/>
          <w:iCs/>
          <w:lang w:val="en-US" w:bidi="ar-DZ"/>
        </w:rPr>
        <w:t xml:space="preserve">The Nixon Administration and the Death of Allende’s Chile : A Case of Assisted Suicide, </w:t>
      </w:r>
      <w:r>
        <w:rPr>
          <w:lang w:val="en-US" w:bidi="ar-DZ"/>
        </w:rPr>
        <w:t>New York, Verso, 2005.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tl/>
      </w:rPr>
      <w:alias w:val="Titre"/>
      <w:id w:val="536411716"/>
      <w:placeholder/>
      <w:dataBinding w:prefixMappings="xmlns:ns0='http://schemas.openxmlformats.org/package/2006/metadata/core-properties' xmlns:ns1='http://purl.org/dc/elements/1.1/'" w:xpath="/ns0:coreProperties[1]/ns1:title[1]" w:storeItemID="{6C3C8BC8-F283-45AE-878A-BAB7291924A1}"/>
      <w:text/>
    </w:sdtPr>
    <w:sdtEndPr/>
    <w:sdtContent>
      <w:p w:rsidR="00F550DF" w:rsidRDefault="00111CF0" w:rsidP="005B12CD">
        <w:pPr>
          <w:pStyle w:val="En-tte"/>
          <w:bidi/>
          <w:jc w:val="both"/>
          <w:rPr>
            <w:rFonts w:asciiTheme="majorHAnsi" w:eastAsiaTheme="majorEastAsia" w:hAnsiTheme="majorHAnsi" w:cstheme="majorBidi"/>
          </w:rPr>
        </w:pPr>
        <w:r>
          <w:rPr>
            <w:rFonts w:asciiTheme="majorHAnsi" w:eastAsiaTheme="majorEastAsia" w:hAnsiTheme="majorHAnsi" w:cstheme="majorBidi" w:hint="cs"/>
            <w:rtl/>
          </w:rPr>
          <w:t>مقياس/ تحليل السياسة الخارجية                                                                                                فاعلو السياسة الخارجية</w:t>
        </w:r>
      </w:p>
    </w:sdtContent>
  </w:sdt>
  <w:p w:rsidR="00F550DF" w:rsidRDefault="00896B81">
    <w:pPr>
      <w:pStyle w:val="En-tte"/>
    </w:pPr>
    <w:r>
      <w:rPr>
        <w:rFonts w:asciiTheme="majorHAnsi" w:eastAsiaTheme="majorEastAsia" w:hAnsiTheme="majorHAnsi" w:cstheme="majorBidi"/>
        <w:noProof/>
        <w:lang w:eastAsia="fr-FR"/>
      </w:rPr>
      <mc:AlternateContent>
        <mc:Choice Requires="wpg">
          <w:drawing>
            <wp:anchor distT="0" distB="0" distL="114300" distR="114300" simplePos="0" relativeHeight="251661312" behindDoc="0" locked="0" layoutInCell="1" allowOverlap="1" wp14:anchorId="4D8CE4CE" wp14:editId="3132A16E">
              <wp:simplePos x="0" y="0"/>
              <wp:positionH relativeFrom="page">
                <wp:align>center</wp:align>
              </wp:positionH>
              <wp:positionV relativeFrom="page">
                <wp:align>top</wp:align>
              </wp:positionV>
              <wp:extent cx="7539990" cy="809625"/>
              <wp:effectExtent l="9525" t="0" r="13335" b="0"/>
              <wp:wrapNone/>
              <wp:docPr id="9" name="Groupe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990" cy="809625"/>
                        <a:chOff x="8" y="9"/>
                        <a:chExt cx="15823" cy="1439"/>
                      </a:xfrm>
                    </wpg:grpSpPr>
                    <wps:wsp>
                      <wps:cNvPr id="10" name="AutoShape 4"/>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11"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id="Groupe 9" o:spid="_x0000_s1026" style="position:absolute;margin-left:0;margin-top:0;width:593.7pt;height:63.75pt;z-index:251661312;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pvKMMAAADbAAAADwAAAGRycy9kb3ducmV2LnhtbESPzWrDQAyE74W8w6JAb806oRTjZh1K&#10;SaDkULDj3oVX9U+9WuPdJvbbV4dCbhIzmvm0P8xuUFeaQufZwHaTgCKuve24MVBdTk8pqBCRLQ6e&#10;ycBCAQ756mGPmfU3LuhaxkZJCIcMDbQxjpnWoW7JYdj4kVi0bz85jLJOjbYT3iTcDXqXJC/aYcfS&#10;0OJI7y3VP+WvM/DV9/64tZ/P9XGxuujSs6vOaMzjen57BRVpjnfz//WHFXyhl19kAJ3/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KbyjDAAAA2wAAAA8AAAAAAAAAAAAA&#10;AAAAoQIAAGRycy9kb3ducmV2LnhtbFBLBQYAAAAABAAEAPkAAACRAwAAAAA=&#10;" strokecolor="#31849b [2408]"/>
              <v:rect id="Rectangle 5"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BShMEA&#10;AADbAAAADwAAAGRycy9kb3ducmV2LnhtbERPS4vCMBC+C/sfwix4kTV1DyJdoyzCYlkEsT7OQzO2&#10;xWZSm9jWf28Ewdt8fM+ZL3tTiZYaV1pWMBlHIIgzq0vOFRz2f18zEM4ja6wsk4I7OVguPgZzjLXt&#10;eEdt6nMRQtjFqKDwvo6ldFlBBt3Y1sSBO9vGoA+wyaVusAvhppLfUTSVBksODQXWtCoou6Q3o6DL&#10;tu1pv1nL7eiUWL4m11V6/Fdq+Nn//oDw1Pu3+OVOdJg/gecv4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AUoTBAAAA2wAAAA8AAAAAAAAAAAAAAAAAmAIAAGRycy9kb3du&#10;cmV2LnhtbFBLBQYAAAAABAAEAPUAAACGAwAAAAA=&#10;" filled="f" stroked="f"/>
              <w10:wrap anchorx="page" anchory="page"/>
            </v:group>
          </w:pict>
        </mc:Fallback>
      </mc:AlternateContent>
    </w:r>
    <w:r>
      <w:rPr>
        <w:rFonts w:asciiTheme="majorHAnsi" w:eastAsiaTheme="majorEastAsia" w:hAnsiTheme="majorHAnsi" w:cstheme="majorBidi"/>
        <w:noProof/>
        <w:lang w:eastAsia="fr-FR"/>
      </w:rPr>
      <mc:AlternateContent>
        <mc:Choice Requires="wps">
          <w:drawing>
            <wp:anchor distT="0" distB="0" distL="114300" distR="114300" simplePos="0" relativeHeight="251660288" behindDoc="0" locked="0" layoutInCell="1" allowOverlap="1" wp14:anchorId="7E67D6B1" wp14:editId="70A44D6B">
              <wp:simplePos x="0" y="0"/>
              <wp:positionH relativeFrom="rightMargin">
                <wp:align>center</wp:align>
              </wp:positionH>
              <wp:positionV relativeFrom="page">
                <wp:align>top</wp:align>
              </wp:positionV>
              <wp:extent cx="90805" cy="793750"/>
              <wp:effectExtent l="5080" t="9525" r="8890"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375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8" o:spid="_x0000_s1026" style="position:absolute;margin-left:0;margin-top:0;width:7.15pt;height:62.5pt;z-index:251660288;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" fillcolor="#4bacc6 [3208]" strokecolor="#205867 [1608]">
              <w10:wrap anchorx="margin" anchory="page"/>
            </v:rect>
          </w:pict>
        </mc:Fallback>
      </mc:AlternateContent>
    </w:r>
    <w:r>
      <w:rPr>
        <w:rFonts w:asciiTheme="majorHAnsi" w:eastAsiaTheme="majorEastAsia" w:hAnsiTheme="majorHAnsi" w:cstheme="majorBidi"/>
        <w:noProof/>
        <w:lang w:eastAsia="fr-FR"/>
      </w:rPr>
      <mc:AlternateContent>
        <mc:Choice Requires="wps">
          <w:drawing>
            <wp:anchor distT="0" distB="0" distL="114300" distR="114300" simplePos="0" relativeHeight="251659264" behindDoc="0" locked="0" layoutInCell="1" allowOverlap="1" wp14:anchorId="6A3AEB25" wp14:editId="715BCC38">
              <wp:simplePos x="0" y="0"/>
              <wp:positionH relativeFrom="leftMargin">
                <wp:align>center</wp:align>
              </wp:positionH>
              <wp:positionV relativeFrom="page">
                <wp:align>top</wp:align>
              </wp:positionV>
              <wp:extent cx="90805" cy="793750"/>
              <wp:effectExtent l="12065" t="9525" r="11430" b="63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375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7" o:spid="_x0000_s1026" style="position:absolute;margin-left:0;margin-top:0;width:7.15pt;height:62.5pt;z-index:251659264;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" fillcolor="#4bacc6 [3208]" strokecolor="#205867 [1608]">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25F"/>
    <w:multiLevelType w:val="hybridMultilevel"/>
    <w:tmpl w:val="33A25B48"/>
    <w:lvl w:ilvl="0" w:tplc="040C0009">
      <w:start w:val="1"/>
      <w:numFmt w:val="bullet"/>
      <w:lvlText w:val=""/>
      <w:lvlJc w:val="left"/>
      <w:pPr>
        <w:ind w:left="1208" w:hanging="360"/>
      </w:pPr>
      <w:rPr>
        <w:rFonts w:ascii="Wingdings" w:hAnsi="Wingdings" w:hint="default"/>
      </w:rPr>
    </w:lvl>
    <w:lvl w:ilvl="1" w:tplc="040C0003" w:tentative="1">
      <w:start w:val="1"/>
      <w:numFmt w:val="bullet"/>
      <w:lvlText w:val="o"/>
      <w:lvlJc w:val="left"/>
      <w:pPr>
        <w:ind w:left="1928" w:hanging="360"/>
      </w:pPr>
      <w:rPr>
        <w:rFonts w:ascii="Courier New" w:hAnsi="Courier New" w:cs="Courier New" w:hint="default"/>
      </w:rPr>
    </w:lvl>
    <w:lvl w:ilvl="2" w:tplc="040C0005" w:tentative="1">
      <w:start w:val="1"/>
      <w:numFmt w:val="bullet"/>
      <w:lvlText w:val=""/>
      <w:lvlJc w:val="left"/>
      <w:pPr>
        <w:ind w:left="2648" w:hanging="360"/>
      </w:pPr>
      <w:rPr>
        <w:rFonts w:ascii="Wingdings" w:hAnsi="Wingdings" w:hint="default"/>
      </w:rPr>
    </w:lvl>
    <w:lvl w:ilvl="3" w:tplc="040C0001" w:tentative="1">
      <w:start w:val="1"/>
      <w:numFmt w:val="bullet"/>
      <w:lvlText w:val=""/>
      <w:lvlJc w:val="left"/>
      <w:pPr>
        <w:ind w:left="3368" w:hanging="360"/>
      </w:pPr>
      <w:rPr>
        <w:rFonts w:ascii="Symbol" w:hAnsi="Symbol" w:hint="default"/>
      </w:rPr>
    </w:lvl>
    <w:lvl w:ilvl="4" w:tplc="040C0003" w:tentative="1">
      <w:start w:val="1"/>
      <w:numFmt w:val="bullet"/>
      <w:lvlText w:val="o"/>
      <w:lvlJc w:val="left"/>
      <w:pPr>
        <w:ind w:left="4088" w:hanging="360"/>
      </w:pPr>
      <w:rPr>
        <w:rFonts w:ascii="Courier New" w:hAnsi="Courier New" w:cs="Courier New" w:hint="default"/>
      </w:rPr>
    </w:lvl>
    <w:lvl w:ilvl="5" w:tplc="040C0005" w:tentative="1">
      <w:start w:val="1"/>
      <w:numFmt w:val="bullet"/>
      <w:lvlText w:val=""/>
      <w:lvlJc w:val="left"/>
      <w:pPr>
        <w:ind w:left="4808" w:hanging="360"/>
      </w:pPr>
      <w:rPr>
        <w:rFonts w:ascii="Wingdings" w:hAnsi="Wingdings" w:hint="default"/>
      </w:rPr>
    </w:lvl>
    <w:lvl w:ilvl="6" w:tplc="040C0001" w:tentative="1">
      <w:start w:val="1"/>
      <w:numFmt w:val="bullet"/>
      <w:lvlText w:val=""/>
      <w:lvlJc w:val="left"/>
      <w:pPr>
        <w:ind w:left="5528" w:hanging="360"/>
      </w:pPr>
      <w:rPr>
        <w:rFonts w:ascii="Symbol" w:hAnsi="Symbol" w:hint="default"/>
      </w:rPr>
    </w:lvl>
    <w:lvl w:ilvl="7" w:tplc="040C0003" w:tentative="1">
      <w:start w:val="1"/>
      <w:numFmt w:val="bullet"/>
      <w:lvlText w:val="o"/>
      <w:lvlJc w:val="left"/>
      <w:pPr>
        <w:ind w:left="6248" w:hanging="360"/>
      </w:pPr>
      <w:rPr>
        <w:rFonts w:ascii="Courier New" w:hAnsi="Courier New" w:cs="Courier New" w:hint="default"/>
      </w:rPr>
    </w:lvl>
    <w:lvl w:ilvl="8" w:tplc="040C0005" w:tentative="1">
      <w:start w:val="1"/>
      <w:numFmt w:val="bullet"/>
      <w:lvlText w:val=""/>
      <w:lvlJc w:val="left"/>
      <w:pPr>
        <w:ind w:left="6968" w:hanging="360"/>
      </w:pPr>
      <w:rPr>
        <w:rFonts w:ascii="Wingdings" w:hAnsi="Wingdings" w:hint="default"/>
      </w:rPr>
    </w:lvl>
  </w:abstractNum>
  <w:abstractNum w:abstractNumId="1">
    <w:nsid w:val="4122782A"/>
    <w:multiLevelType w:val="hybridMultilevel"/>
    <w:tmpl w:val="3152882E"/>
    <w:lvl w:ilvl="0" w:tplc="C834EFDA">
      <w:start w:val="1"/>
      <w:numFmt w:val="bullet"/>
      <w:lvlText w:val="-"/>
      <w:lvlJc w:val="left"/>
      <w:pPr>
        <w:ind w:left="720" w:hanging="360"/>
      </w:pPr>
      <w:rPr>
        <w:rFonts w:ascii="Arabic Typesetting" w:eastAsiaTheme="minorHAnsi" w:hAnsi="Arabic Typesetting"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96140B3"/>
    <w:multiLevelType w:val="hybridMultilevel"/>
    <w:tmpl w:val="87764BD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F1C1790"/>
    <w:multiLevelType w:val="hybridMultilevel"/>
    <w:tmpl w:val="42366B7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CF0"/>
    <w:rsid w:val="00111CF0"/>
    <w:rsid w:val="00896B81"/>
    <w:rsid w:val="00D4719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CF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11CF0"/>
    <w:pPr>
      <w:tabs>
        <w:tab w:val="center" w:pos="4536"/>
        <w:tab w:val="right" w:pos="9072"/>
      </w:tabs>
      <w:spacing w:after="0" w:line="240" w:lineRule="auto"/>
    </w:pPr>
  </w:style>
  <w:style w:type="character" w:customStyle="1" w:styleId="En-tteCar">
    <w:name w:val="En-tête Car"/>
    <w:basedOn w:val="Policepardfaut"/>
    <w:link w:val="En-tte"/>
    <w:uiPriority w:val="99"/>
    <w:rsid w:val="00111CF0"/>
  </w:style>
  <w:style w:type="paragraph" w:styleId="Pieddepage">
    <w:name w:val="footer"/>
    <w:basedOn w:val="Normal"/>
    <w:link w:val="PieddepageCar"/>
    <w:uiPriority w:val="99"/>
    <w:unhideWhenUsed/>
    <w:rsid w:val="00111CF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1CF0"/>
  </w:style>
  <w:style w:type="paragraph" w:styleId="Notedebasdepage">
    <w:name w:val="footnote text"/>
    <w:basedOn w:val="Normal"/>
    <w:link w:val="NotedebasdepageCar"/>
    <w:uiPriority w:val="99"/>
    <w:semiHidden/>
    <w:unhideWhenUsed/>
    <w:rsid w:val="00111CF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11CF0"/>
    <w:rPr>
      <w:sz w:val="20"/>
      <w:szCs w:val="20"/>
    </w:rPr>
  </w:style>
  <w:style w:type="character" w:styleId="Appelnotedebasdep">
    <w:name w:val="footnote reference"/>
    <w:basedOn w:val="Policepardfaut"/>
    <w:uiPriority w:val="99"/>
    <w:semiHidden/>
    <w:unhideWhenUsed/>
    <w:rsid w:val="00111CF0"/>
    <w:rPr>
      <w:vertAlign w:val="superscript"/>
    </w:rPr>
  </w:style>
  <w:style w:type="table" w:styleId="Grilledutableau">
    <w:name w:val="Table Grid"/>
    <w:basedOn w:val="TableauNormal"/>
    <w:uiPriority w:val="59"/>
    <w:rsid w:val="00111C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111CF0"/>
    <w:pPr>
      <w:ind w:left="720"/>
      <w:contextualSpacing/>
    </w:pPr>
  </w:style>
  <w:style w:type="paragraph" w:styleId="Textedebulles">
    <w:name w:val="Balloon Text"/>
    <w:basedOn w:val="Normal"/>
    <w:link w:val="TextedebullesCar"/>
    <w:uiPriority w:val="99"/>
    <w:semiHidden/>
    <w:unhideWhenUsed/>
    <w:rsid w:val="00111C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11C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CF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11CF0"/>
    <w:pPr>
      <w:tabs>
        <w:tab w:val="center" w:pos="4536"/>
        <w:tab w:val="right" w:pos="9072"/>
      </w:tabs>
      <w:spacing w:after="0" w:line="240" w:lineRule="auto"/>
    </w:pPr>
  </w:style>
  <w:style w:type="character" w:customStyle="1" w:styleId="En-tteCar">
    <w:name w:val="En-tête Car"/>
    <w:basedOn w:val="Policepardfaut"/>
    <w:link w:val="En-tte"/>
    <w:uiPriority w:val="99"/>
    <w:rsid w:val="00111CF0"/>
  </w:style>
  <w:style w:type="paragraph" w:styleId="Pieddepage">
    <w:name w:val="footer"/>
    <w:basedOn w:val="Normal"/>
    <w:link w:val="PieddepageCar"/>
    <w:uiPriority w:val="99"/>
    <w:unhideWhenUsed/>
    <w:rsid w:val="00111CF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1CF0"/>
  </w:style>
  <w:style w:type="paragraph" w:styleId="Notedebasdepage">
    <w:name w:val="footnote text"/>
    <w:basedOn w:val="Normal"/>
    <w:link w:val="NotedebasdepageCar"/>
    <w:uiPriority w:val="99"/>
    <w:semiHidden/>
    <w:unhideWhenUsed/>
    <w:rsid w:val="00111CF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11CF0"/>
    <w:rPr>
      <w:sz w:val="20"/>
      <w:szCs w:val="20"/>
    </w:rPr>
  </w:style>
  <w:style w:type="character" w:styleId="Appelnotedebasdep">
    <w:name w:val="footnote reference"/>
    <w:basedOn w:val="Policepardfaut"/>
    <w:uiPriority w:val="99"/>
    <w:semiHidden/>
    <w:unhideWhenUsed/>
    <w:rsid w:val="00111CF0"/>
    <w:rPr>
      <w:vertAlign w:val="superscript"/>
    </w:rPr>
  </w:style>
  <w:style w:type="table" w:styleId="Grilledutableau">
    <w:name w:val="Table Grid"/>
    <w:basedOn w:val="TableauNormal"/>
    <w:uiPriority w:val="59"/>
    <w:rsid w:val="00111C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111CF0"/>
    <w:pPr>
      <w:ind w:left="720"/>
      <w:contextualSpacing/>
    </w:pPr>
  </w:style>
  <w:style w:type="paragraph" w:styleId="Textedebulles">
    <w:name w:val="Balloon Text"/>
    <w:basedOn w:val="Normal"/>
    <w:link w:val="TextedebullesCar"/>
    <w:uiPriority w:val="99"/>
    <w:semiHidden/>
    <w:unhideWhenUsed/>
    <w:rsid w:val="00111C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11C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3580</Words>
  <Characters>19696</Characters>
  <Application>Microsoft Office Word</Application>
  <DocSecurity>0</DocSecurity>
  <Lines>164</Lines>
  <Paragraphs>46</Paragraphs>
  <ScaleCrop>false</ScaleCrop>
  <Company/>
  <LinksUpToDate>false</LinksUpToDate>
  <CharactersWithSpaces>23230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مقياس/ تحليل السياسة الخارجية                                                                                                فاعلو السياسة الخارجية</dc:title>
  <dc:creator>G3</dc:creator>
  <cp:lastModifiedBy>G3</cp:lastModifiedBy>
  <cp:revision>1</cp:revision>
  <dcterms:created xsi:type="dcterms:W3CDTF">2023-11-27T20:28:00Z</dcterms:created>
  <dcterms:modified xsi:type="dcterms:W3CDTF">2023-11-27T20:36:00Z</dcterms:modified>
</cp:coreProperties>
</file>