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0" w:rsidRPr="00FE6344" w:rsidRDefault="007707EA" w:rsidP="007707E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E634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الإجابة النموذجية لمقياس منهجية إعداد مذكرة:</w:t>
      </w:r>
    </w:p>
    <w:p w:rsidR="007707EA" w:rsidRDefault="007707EA" w:rsidP="007707EA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1/ تعتبر الإشكالية أساس البحث العلمي</w:t>
      </w:r>
    </w:p>
    <w:p w:rsidR="007707EA" w:rsidRDefault="007707EA" w:rsidP="007707EA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مقدمة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تحديد أجزاء البحث العلمي ومكانة الإشكالية في </w:t>
      </w:r>
      <w:r w:rsidR="004049E0">
        <w:rPr>
          <w:rFonts w:ascii="Sakkal Majalla" w:hAnsi="Sakkal Majalla" w:cs="Sakkal Majalla" w:hint="cs"/>
          <w:sz w:val="32"/>
          <w:szCs w:val="32"/>
          <w:rtl/>
          <w:lang w:bidi="ar-DZ"/>
        </w:rPr>
        <w:t>البحث العلمي مع محاور الإجابة. 1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</w:p>
    <w:p w:rsidR="007707EA" w:rsidRDefault="007707EA" w:rsidP="007707EA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أ-مفهوم الإشكالية في البحث العلمي</w:t>
      </w:r>
    </w:p>
    <w:p w:rsidR="007707EA" w:rsidRDefault="007707EA" w:rsidP="007707EA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تعريف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الإشكالية</w:t>
      </w:r>
      <w:r w:rsidR="004049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1ن</w:t>
      </w:r>
    </w:p>
    <w:p w:rsidR="007707EA" w:rsidRDefault="007707EA" w:rsidP="007707EA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شروط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الإشكالية: قصيرة وموجزة، ملمة بحدود عنوان الموضوع، متوافقة مع خطة الموضوع</w:t>
      </w:r>
      <w:r w:rsidR="004049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1.5ن</w:t>
      </w:r>
    </w:p>
    <w:p w:rsidR="007707EA" w:rsidRDefault="007707EA" w:rsidP="007707EA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طرق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صياغة الإشكالية: سؤال جوهري، فقرة وفق أسلوب تقريري خبري، في شكل فرضيات.</w:t>
      </w:r>
      <w:r w:rsidR="004049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1.5ن</w:t>
      </w:r>
    </w:p>
    <w:p w:rsidR="007707EA" w:rsidRDefault="004F171D" w:rsidP="007707EA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ب- علاقة الإشكالية بأجزاء البحث العلمي:</w:t>
      </w:r>
    </w:p>
    <w:p w:rsidR="004F171D" w:rsidRDefault="004F171D" w:rsidP="004F17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-علاقة الإشكالية بالعنوان: من حيث التكامل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والشمول</w:t>
      </w:r>
      <w:proofErr w:type="gramEnd"/>
      <w:r w:rsidR="004049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1ن</w:t>
      </w:r>
    </w:p>
    <w:p w:rsidR="004F171D" w:rsidRDefault="004F171D" w:rsidP="004F17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-علاقة الإشكالية بأهم عناصر المقدمة في البحث العلمي:</w:t>
      </w:r>
      <w:r w:rsidR="004049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1ن</w:t>
      </w:r>
    </w:p>
    <w:p w:rsidR="004F171D" w:rsidRDefault="004F171D" w:rsidP="004F17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الأهداف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 تحقيق أهداف البحث</w:t>
      </w:r>
    </w:p>
    <w:p w:rsidR="004F171D" w:rsidRDefault="004F171D" w:rsidP="004F17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المنهج: توافق المنهج مع طبيعة الإشكالية (الوصفي، المقارن، التاريخي...)</w:t>
      </w:r>
    </w:p>
    <w:p w:rsidR="004F171D" w:rsidRDefault="004F171D" w:rsidP="004F17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الدراسات السابقة: اعتماد الإشكالية على المعرفة التراكمية</w:t>
      </w:r>
    </w:p>
    <w:p w:rsidR="004F171D" w:rsidRDefault="004F171D" w:rsidP="004F17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الخطة: شمول الخطة لمتغيرات وجزئيات الإشكالية</w:t>
      </w:r>
    </w:p>
    <w:p w:rsidR="004F171D" w:rsidRDefault="004F171D" w:rsidP="004F17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-علاقة الإشكالية بمضمون البحث: تخدم موضوع البحث</w:t>
      </w:r>
      <w:r w:rsidR="004049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1ن</w:t>
      </w:r>
    </w:p>
    <w:p w:rsidR="004F171D" w:rsidRDefault="004F171D" w:rsidP="004F17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علاقة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الإشكالية بالخاتمة: إجابة عن الإشكالية، والوصول إلى نتائج واقتراحات مرتبطة بالإشكالية.</w:t>
      </w:r>
      <w:r w:rsidR="004049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1ن</w:t>
      </w:r>
    </w:p>
    <w:p w:rsidR="004F171D" w:rsidRDefault="004F171D" w:rsidP="004F17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علاقة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الإشكالية بالمصادر والمراجع: الاعتماد على المراجع العامة والمتخصصة والمرتبطة بالإشكالية، حداثة وتنوع المصادر والمراجع.</w:t>
      </w:r>
      <w:r w:rsidR="004049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1ن</w:t>
      </w:r>
    </w:p>
    <w:p w:rsidR="004F171D" w:rsidRDefault="004F171D" w:rsidP="004F17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خاتمة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 الإشكالية لها ارتباط وثيق بكل عناصر البحث العلمي.</w:t>
      </w:r>
    </w:p>
    <w:p w:rsidR="00A3473D" w:rsidRDefault="00A3473D" w:rsidP="00A3473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3473D" w:rsidRDefault="00A3473D" w:rsidP="00A3473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2/ مقومات كتابة مذكرة التخرج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تتمثل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A3473D" w:rsidRDefault="00A3473D" w:rsidP="00A3473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-تحديد منهج البحث:  سواء المنهج التحليلي ، المنهج الوصفي، المنهج الاستدلالي، المنهج المقارن...، ويؤدي تطبيقه بدقة إلى إضفاء الوضوح والموضوعية على عملية الصياغة والتحرير، للوصول إلى النتائج العلمية المرجوة الوصول إليها.      2ن</w:t>
      </w:r>
    </w:p>
    <w:p w:rsidR="00A3473D" w:rsidRDefault="00A3473D" w:rsidP="00A3473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-الأسلوب في كتابة البحث العلمي:</w:t>
      </w:r>
      <w:r w:rsidR="00BB61E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اللغة سليمة تخلو من التكرار، الأفكار مترابطة وواضحة وهادفة، تسلسل وترابط عملية الانتقال بين الفقرات والأفكار، تجنب النقد غير البناء للآخرين والمبالغة في الاعتداد بالنفس </w:t>
      </w:r>
      <w:proofErr w:type="gramStart"/>
      <w:r w:rsidR="00BB61EC">
        <w:rPr>
          <w:rFonts w:ascii="Sakkal Majalla" w:hAnsi="Sakkal Majalla" w:cs="Sakkal Majalla" w:hint="cs"/>
          <w:sz w:val="32"/>
          <w:szCs w:val="32"/>
          <w:rtl/>
          <w:lang w:bidi="ar-DZ"/>
        </w:rPr>
        <w:t>مدحا  (قولنا</w:t>
      </w:r>
      <w:proofErr w:type="gramEnd"/>
      <w:r w:rsidR="00BB61E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رأيي، نرى..)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2</w:t>
      </w:r>
      <w:r w:rsidR="00BB61E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</w:p>
    <w:p w:rsidR="00A3473D" w:rsidRDefault="00A3473D" w:rsidP="00A3473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احترام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قواعد الاقتباس: </w:t>
      </w:r>
      <w:r w:rsidR="00C9162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الاستشهاد الباحث في مسألة معينة يتناولها بآراء الآخرين وأفكارهم ذات الصلة الوثيقة بالموضوع، لتدعيم فكرة أو للمقارنة أو لمعارضة رأي معين.</w:t>
      </w:r>
    </w:p>
    <w:p w:rsidR="00A3473D" w:rsidRDefault="00A3473D" w:rsidP="00A3473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شروط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الاقتباس: أن يكون الاقتباس من المصدر أو المرجع الأصلي، الالتزام بالأمانة العلمية، أن تكون الاقتباسات قصيرة، الموضوعية في الاقتباس.               2ن</w:t>
      </w:r>
    </w:p>
    <w:p w:rsidR="00A3473D" w:rsidRDefault="00A3473D" w:rsidP="00A3473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أنواع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الاقتباس: الاقتباس المباشر وغير المباشر.      2ن</w:t>
      </w:r>
    </w:p>
    <w:p w:rsidR="00A3473D" w:rsidRDefault="00A3473D" w:rsidP="00A3473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-ظهور شخصية الباحث:</w:t>
      </w:r>
      <w:r w:rsidR="005D288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خلال إبداء آرائه الشخصية وعدم الاعتماد الكلي على آراء غيره من الباحثين ويتضح ذلك من تعليقاته وتحليلاته وانتقاداته، مما يضفي على عمله التميز والخصوصية والأصالة.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2ن</w:t>
      </w:r>
    </w:p>
    <w:p w:rsidR="00A3473D" w:rsidRDefault="00A3473D" w:rsidP="00A3473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3473D" w:rsidRDefault="00A3473D" w:rsidP="00A3473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3473D" w:rsidRPr="007707EA" w:rsidRDefault="00A3473D" w:rsidP="00A3473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sectPr w:rsidR="00A3473D" w:rsidRPr="007707EA" w:rsidSect="00C1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707EA"/>
    <w:rsid w:val="001521BF"/>
    <w:rsid w:val="004049E0"/>
    <w:rsid w:val="004F171D"/>
    <w:rsid w:val="005D288F"/>
    <w:rsid w:val="007707EA"/>
    <w:rsid w:val="00A3473D"/>
    <w:rsid w:val="00BB61EC"/>
    <w:rsid w:val="00C16270"/>
    <w:rsid w:val="00C91621"/>
    <w:rsid w:val="00FE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CePc</dc:creator>
  <cp:lastModifiedBy>CePc</cp:lastModifiedBy>
  <cp:revision>8</cp:revision>
  <dcterms:created xsi:type="dcterms:W3CDTF">2024-01-16T09:53:00Z</dcterms:created>
  <dcterms:modified xsi:type="dcterms:W3CDTF">2024-01-16T10:42:00Z</dcterms:modified>
</cp:coreProperties>
</file>