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A0" w:rsidRPr="007C05A0" w:rsidRDefault="007C05A0" w:rsidP="007C05A0">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simplePos x="0" y="0"/>
            <wp:positionH relativeFrom="column">
              <wp:posOffset>-790575</wp:posOffset>
            </wp:positionH>
            <wp:positionV relativeFrom="paragraph">
              <wp:posOffset>-504825</wp:posOffset>
            </wp:positionV>
            <wp:extent cx="1362075" cy="1238250"/>
            <wp:effectExtent l="0" t="0" r="9525" b="0"/>
            <wp:wrapTight wrapText="bothSides">
              <wp:wrapPolygon edited="0">
                <wp:start x="0" y="0"/>
                <wp:lineTo x="0" y="21268"/>
                <wp:lineTo x="21449" y="21268"/>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238250"/>
                    </a:xfrm>
                    <a:prstGeom prst="rect">
                      <a:avLst/>
                    </a:prstGeom>
                    <a:noFill/>
                    <a:ln>
                      <a:noFill/>
                    </a:ln>
                  </pic:spPr>
                </pic:pic>
              </a:graphicData>
            </a:graphic>
          </wp:anchor>
        </w:drawing>
      </w:r>
      <w:r w:rsidRPr="007C05A0">
        <w:rPr>
          <w:rFonts w:ascii="Times New Roman" w:eastAsia="Times New Roman" w:hAnsi="Times New Roman" w:cs="Times New Roman"/>
          <w:b/>
          <w:bCs/>
          <w:sz w:val="24"/>
          <w:szCs w:val="24"/>
          <w:lang w:eastAsia="fr-FR"/>
        </w:rPr>
        <w:t>REPUBLIQUE ALGERIENNE DEMOCRATIQUE ET POPULAIRE</w:t>
      </w:r>
    </w:p>
    <w:p w:rsidR="007C05A0" w:rsidRPr="007C05A0" w:rsidRDefault="007C05A0" w:rsidP="00FF5926">
      <w:pPr>
        <w:autoSpaceDE w:val="0"/>
        <w:autoSpaceDN w:val="0"/>
        <w:adjustRightInd w:val="0"/>
        <w:spacing w:after="0" w:line="240" w:lineRule="auto"/>
        <w:jc w:val="center"/>
        <w:rPr>
          <w:rFonts w:eastAsia="Times New Roman" w:cstheme="minorHAnsi"/>
          <w:b/>
          <w:bCs/>
          <w:sz w:val="24"/>
          <w:szCs w:val="24"/>
          <w:lang w:eastAsia="fr-FR"/>
        </w:rPr>
      </w:pPr>
      <w:r w:rsidRPr="007C05A0">
        <w:rPr>
          <w:rFonts w:eastAsia="Times New Roman" w:cstheme="minorHAnsi"/>
          <w:b/>
          <w:bCs/>
          <w:sz w:val="24"/>
          <w:szCs w:val="24"/>
          <w:lang w:eastAsia="fr-FR"/>
        </w:rPr>
        <w:t>MINISTERE DE L’ENSEIGNEMENT SUPERIEUR</w:t>
      </w:r>
    </w:p>
    <w:p w:rsidR="007C05A0" w:rsidRPr="007C05A0" w:rsidRDefault="007C05A0" w:rsidP="00FF5926">
      <w:pPr>
        <w:autoSpaceDE w:val="0"/>
        <w:autoSpaceDN w:val="0"/>
        <w:adjustRightInd w:val="0"/>
        <w:spacing w:after="0" w:line="240" w:lineRule="auto"/>
        <w:jc w:val="center"/>
        <w:rPr>
          <w:rFonts w:eastAsia="Times New Roman" w:cstheme="minorHAnsi"/>
          <w:b/>
          <w:bCs/>
          <w:sz w:val="24"/>
          <w:szCs w:val="24"/>
          <w:lang w:eastAsia="fr-FR"/>
        </w:rPr>
      </w:pPr>
      <w:r w:rsidRPr="007C05A0">
        <w:rPr>
          <w:rFonts w:eastAsia="Times New Roman" w:cstheme="minorHAnsi"/>
          <w:b/>
          <w:bCs/>
          <w:sz w:val="24"/>
          <w:szCs w:val="24"/>
          <w:lang w:eastAsia="fr-FR"/>
        </w:rPr>
        <w:t xml:space="preserve">ET DE </w:t>
      </w:r>
      <w:smartTag w:uri="urn:schemas-microsoft-com:office:smarttags" w:element="PersonName">
        <w:smartTagPr>
          <w:attr w:name="ProductID" w:val="LA RECHERCHE SCIENTIFIQUE"/>
        </w:smartTagPr>
        <w:r w:rsidRPr="007C05A0">
          <w:rPr>
            <w:rFonts w:eastAsia="Times New Roman" w:cstheme="minorHAnsi"/>
            <w:b/>
            <w:bCs/>
            <w:sz w:val="24"/>
            <w:szCs w:val="24"/>
            <w:lang w:eastAsia="fr-FR"/>
          </w:rPr>
          <w:t>LA RECHERCHE SCIENTIFIQUE</w:t>
        </w:r>
      </w:smartTag>
    </w:p>
    <w:p w:rsidR="007C05A0" w:rsidRPr="007C05A0" w:rsidRDefault="007C05A0" w:rsidP="00FF5926">
      <w:pPr>
        <w:autoSpaceDE w:val="0"/>
        <w:autoSpaceDN w:val="0"/>
        <w:adjustRightInd w:val="0"/>
        <w:spacing w:after="0" w:line="240" w:lineRule="auto"/>
        <w:jc w:val="center"/>
        <w:rPr>
          <w:rFonts w:eastAsia="Times New Roman" w:cstheme="minorHAnsi"/>
          <w:sz w:val="24"/>
          <w:szCs w:val="24"/>
          <w:lang w:eastAsia="fr-FR"/>
        </w:rPr>
      </w:pPr>
      <w:r w:rsidRPr="007C05A0">
        <w:rPr>
          <w:rFonts w:eastAsia="Times New Roman" w:cstheme="minorHAnsi"/>
          <w:b/>
          <w:bCs/>
          <w:sz w:val="24"/>
          <w:szCs w:val="24"/>
          <w:lang w:eastAsia="fr-FR"/>
        </w:rPr>
        <w:t>Université de Jijel</w:t>
      </w:r>
    </w:p>
    <w:p w:rsidR="007C05A0" w:rsidRPr="007C05A0" w:rsidRDefault="001D1235" w:rsidP="007C05A0">
      <w:pPr>
        <w:autoSpaceDE w:val="0"/>
        <w:autoSpaceDN w:val="0"/>
        <w:adjustRightInd w:val="0"/>
        <w:spacing w:after="0" w:line="360" w:lineRule="auto"/>
        <w:jc w:val="center"/>
        <w:rPr>
          <w:rFonts w:ascii="Times New Roman" w:eastAsia="Times New Roman" w:hAnsi="Times New Roman" w:cs="Times New Roman"/>
          <w:b/>
          <w:bCs/>
          <w:sz w:val="28"/>
          <w:szCs w:val="28"/>
          <w:rtl/>
          <w:lang w:eastAsia="fr-FR"/>
        </w:rPr>
      </w:pPr>
      <w:r>
        <w:rPr>
          <w:rFonts w:ascii="Times New Roman" w:eastAsia="Times New Roman" w:hAnsi="Times New Roman" w:cs="Times New Roman"/>
          <w:b/>
          <w:bCs/>
          <w:noProof/>
          <w:sz w:val="28"/>
          <w:szCs w:val="28"/>
          <w:rtl/>
          <w:lang w:eastAsia="fr-FR"/>
        </w:rPr>
        <w:pict>
          <v:roundrect id="Rectangle à coins arrondis 1" o:spid="_x0000_s1026" style="position:absolute;left:0;text-align:left;margin-left:45.4pt;margin-top:21.25pt;width:356.25pt;height:8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" filled="f" strokecolor="black [3213]" strokeweight="2pt">
            <v:shadow on="t" color="black" opacity="26214f" origin="-.5,.5" offset=".74836mm,-.74836mm"/>
          </v:roundrect>
        </w:pict>
      </w:r>
      <w:r w:rsidR="007C05A0" w:rsidRPr="007C05A0">
        <w:rPr>
          <w:rFonts w:ascii="Times New Roman" w:eastAsia="Times New Roman" w:hAnsi="Times New Roman" w:cs="Times New Roman"/>
          <w:b/>
          <w:bCs/>
          <w:sz w:val="28"/>
          <w:szCs w:val="28"/>
          <w:lang w:eastAsia="fr-FR"/>
        </w:rPr>
        <w:t>2</w:t>
      </w:r>
      <w:r w:rsidR="007C05A0" w:rsidRPr="007C05A0">
        <w:rPr>
          <w:rFonts w:ascii="Times New Roman" w:eastAsia="Times New Roman" w:hAnsi="Times New Roman" w:cs="Times New Roman"/>
          <w:b/>
          <w:bCs/>
          <w:sz w:val="28"/>
          <w:szCs w:val="28"/>
          <w:vertAlign w:val="superscript"/>
          <w:lang w:eastAsia="fr-FR"/>
        </w:rPr>
        <w:t>éme</w:t>
      </w:r>
      <w:r w:rsidR="007C05A0">
        <w:rPr>
          <w:rFonts w:ascii="Times New Roman" w:eastAsia="Times New Roman" w:hAnsi="Times New Roman" w:cs="Times New Roman"/>
          <w:b/>
          <w:bCs/>
          <w:sz w:val="28"/>
          <w:szCs w:val="28"/>
          <w:lang w:eastAsia="fr-FR"/>
        </w:rPr>
        <w:t xml:space="preserve">  Année Master</w:t>
      </w:r>
      <w:r w:rsidR="007C05A0" w:rsidRPr="007C05A0">
        <w:rPr>
          <w:rFonts w:ascii="Times New Roman" w:eastAsia="Times New Roman" w:hAnsi="Times New Roman" w:cs="Times New Roman"/>
          <w:b/>
          <w:bCs/>
          <w:sz w:val="28"/>
          <w:szCs w:val="28"/>
          <w:lang w:eastAsia="fr-FR"/>
        </w:rPr>
        <w:t xml:space="preserve"> </w:t>
      </w:r>
    </w:p>
    <w:p w:rsidR="007C05A0" w:rsidRPr="0084742E" w:rsidRDefault="007C05A0" w:rsidP="00943836">
      <w:pPr>
        <w:jc w:val="center"/>
        <w:rPr>
          <w:rFonts w:ascii="Times New Roman" w:eastAsia="Times New Roman" w:hAnsi="Times New Roman" w:cs="Times New Roman"/>
          <w:b/>
          <w:bCs/>
          <w:sz w:val="28"/>
          <w:szCs w:val="28"/>
          <w:rtl/>
          <w:lang w:eastAsia="fr-FR"/>
        </w:rPr>
      </w:pPr>
      <w:r w:rsidRPr="0084742E">
        <w:rPr>
          <w:rFonts w:ascii="Times New Roman" w:eastAsia="Times New Roman" w:hAnsi="Times New Roman" w:cs="Times New Roman"/>
          <w:b/>
          <w:bCs/>
          <w:sz w:val="28"/>
          <w:szCs w:val="28"/>
          <w:lang w:eastAsia="fr-FR"/>
        </w:rPr>
        <w:t>TP N°0</w:t>
      </w:r>
      <w:r w:rsidR="00943836">
        <w:rPr>
          <w:rFonts w:ascii="Times New Roman" w:eastAsia="Times New Roman" w:hAnsi="Times New Roman" w:cs="Times New Roman" w:hint="cs"/>
          <w:b/>
          <w:bCs/>
          <w:sz w:val="28"/>
          <w:szCs w:val="28"/>
          <w:rtl/>
          <w:lang w:eastAsia="fr-FR"/>
        </w:rPr>
        <w:t>4</w:t>
      </w:r>
    </w:p>
    <w:p w:rsidR="00547E08" w:rsidRDefault="005C4DB5" w:rsidP="00943836">
      <w:pPr>
        <w:jc w:val="center"/>
        <w:rPr>
          <w:rFonts w:ascii="Times New Roman" w:eastAsia="Times New Roman" w:hAnsi="Times New Roman" w:cs="Times New Roman"/>
          <w:b/>
          <w:bCs/>
          <w:sz w:val="28"/>
          <w:szCs w:val="28"/>
          <w:lang w:eastAsia="fr-FR"/>
        </w:rPr>
      </w:pPr>
      <w:r w:rsidRPr="005C4DB5">
        <w:rPr>
          <w:rFonts w:ascii="Times New Roman" w:eastAsia="Times New Roman" w:hAnsi="Times New Roman" w:cs="Times New Roman"/>
          <w:b/>
          <w:bCs/>
          <w:sz w:val="28"/>
          <w:szCs w:val="28"/>
          <w:lang w:eastAsia="fr-FR"/>
        </w:rPr>
        <w:t>Optimisation</w:t>
      </w:r>
      <w:r>
        <w:rPr>
          <w:rFonts w:ascii="Times New Roman" w:eastAsia="Times New Roman" w:hAnsi="Times New Roman" w:cs="Times New Roman"/>
          <w:b/>
          <w:bCs/>
          <w:sz w:val="28"/>
          <w:szCs w:val="28"/>
          <w:lang w:eastAsia="fr-FR"/>
        </w:rPr>
        <w:t xml:space="preserve"> Par </w:t>
      </w:r>
      <w:r w:rsidR="00943836">
        <w:rPr>
          <w:rFonts w:ascii="Times New Roman" w:eastAsia="Times New Roman" w:hAnsi="Times New Roman" w:cs="Times New Roman"/>
          <w:b/>
          <w:bCs/>
          <w:sz w:val="28"/>
          <w:szCs w:val="28"/>
          <w:lang w:eastAsia="fr-FR"/>
        </w:rPr>
        <w:t>M</w:t>
      </w:r>
      <w:r w:rsidR="00943836">
        <w:rPr>
          <w:rFonts w:ascii="Times New Roman" w:eastAsia="Times New Roman" w:hAnsi="Times New Roman" w:cs="Times New Roman" w:hint="cs"/>
          <w:b/>
          <w:bCs/>
          <w:sz w:val="28"/>
          <w:szCs w:val="28"/>
          <w:rtl/>
          <w:lang w:eastAsia="fr-FR"/>
        </w:rPr>
        <w:t>é</w:t>
      </w:r>
      <w:proofErr w:type="spellStart"/>
      <w:r w:rsidR="00943836">
        <w:rPr>
          <w:rFonts w:ascii="Times New Roman" w:eastAsia="Times New Roman" w:hAnsi="Times New Roman" w:cs="Times New Roman"/>
          <w:b/>
          <w:bCs/>
          <w:sz w:val="28"/>
          <w:szCs w:val="28"/>
          <w:lang w:eastAsia="fr-FR"/>
        </w:rPr>
        <w:t>thode</w:t>
      </w:r>
      <w:proofErr w:type="spellEnd"/>
      <w:r w:rsidR="00943836">
        <w:rPr>
          <w:rFonts w:ascii="Times New Roman" w:eastAsia="Times New Roman" w:hAnsi="Times New Roman" w:cs="Times New Roman"/>
          <w:b/>
          <w:bCs/>
          <w:sz w:val="28"/>
          <w:szCs w:val="28"/>
          <w:lang w:eastAsia="fr-FR"/>
        </w:rPr>
        <w:t xml:space="preserve"> de monte et </w:t>
      </w:r>
      <w:proofErr w:type="spellStart"/>
      <w:r w:rsidR="00943836">
        <w:rPr>
          <w:rFonts w:ascii="Times New Roman" w:eastAsia="Times New Roman" w:hAnsi="Times New Roman" w:cs="Times New Roman"/>
          <w:b/>
          <w:bCs/>
          <w:sz w:val="28"/>
          <w:szCs w:val="28"/>
          <w:lang w:eastAsia="fr-FR"/>
        </w:rPr>
        <w:t>carlo</w:t>
      </w:r>
      <w:proofErr w:type="spellEnd"/>
      <w:r w:rsidR="00943836">
        <w:rPr>
          <w:rFonts w:ascii="Times New Roman" w:eastAsia="Times New Roman" w:hAnsi="Times New Roman" w:cs="Times New Roman"/>
          <w:b/>
          <w:bCs/>
          <w:sz w:val="28"/>
          <w:szCs w:val="28"/>
          <w:lang w:eastAsia="fr-FR"/>
        </w:rPr>
        <w:t xml:space="preserve"> </w:t>
      </w:r>
    </w:p>
    <w:p w:rsidR="00943836" w:rsidRPr="00547E08" w:rsidRDefault="00943836" w:rsidP="00943836">
      <w:pPr>
        <w:jc w:val="center"/>
        <w:rPr>
          <w:rFonts w:ascii="Times New Roman" w:eastAsia="Times New Roman" w:hAnsi="Times New Roman" w:cs="Times New Roman"/>
          <w:b/>
          <w:bCs/>
          <w:sz w:val="28"/>
          <w:szCs w:val="28"/>
          <w:lang w:eastAsia="fr-FR"/>
        </w:rPr>
      </w:pPr>
    </w:p>
    <w:p w:rsidR="00203AED" w:rsidRDefault="00203AED" w:rsidP="00943836">
      <w:pPr>
        <w:pStyle w:val="NormalWeb"/>
        <w:spacing w:line="360" w:lineRule="auto"/>
        <w:ind w:firstLine="708"/>
        <w:jc w:val="both"/>
        <w:rPr>
          <w:rFonts w:asciiTheme="majorBidi" w:eastAsiaTheme="minorHAnsi" w:hAnsiTheme="majorBidi" w:cstheme="majorBidi"/>
          <w:b/>
          <w:bCs/>
          <w:noProof/>
        </w:rPr>
      </w:pPr>
      <w:bookmarkStart w:id="0" w:name="_GoBack"/>
      <w:bookmarkEnd w:id="0"/>
    </w:p>
    <w:p w:rsidR="007716B2" w:rsidRDefault="00943836" w:rsidP="00943836">
      <w:pPr>
        <w:pStyle w:val="NormalWeb"/>
        <w:spacing w:line="360" w:lineRule="auto"/>
        <w:ind w:firstLine="708"/>
        <w:jc w:val="both"/>
        <w:rPr>
          <w:rFonts w:asciiTheme="majorBidi" w:eastAsiaTheme="minorHAnsi" w:hAnsiTheme="majorBidi" w:cstheme="majorBidi"/>
          <w:noProof/>
        </w:rPr>
      </w:pPr>
      <w:r>
        <w:rPr>
          <w:rFonts w:asciiTheme="majorBidi" w:eastAsiaTheme="minorHAnsi" w:hAnsiTheme="majorBidi" w:cstheme="majorBidi"/>
          <w:b/>
          <w:bCs/>
          <w:noProof/>
        </w:rPr>
        <w:t>C</w:t>
      </w:r>
      <w:r w:rsidRPr="00943836">
        <w:rPr>
          <w:rFonts w:asciiTheme="majorBidi" w:eastAsiaTheme="minorHAnsi" w:hAnsiTheme="majorBidi" w:cstheme="majorBidi"/>
          <w:noProof/>
        </w:rPr>
        <w:t xml:space="preserve">e TP </w:t>
      </w:r>
      <w:r>
        <w:rPr>
          <w:rFonts w:asciiTheme="majorBidi" w:eastAsiaTheme="minorHAnsi" w:hAnsiTheme="majorBidi" w:cstheme="majorBidi"/>
          <w:noProof/>
        </w:rPr>
        <w:t xml:space="preserve">vise </w:t>
      </w:r>
      <w:r w:rsidR="00801541">
        <w:rPr>
          <w:rFonts w:asciiTheme="majorBidi" w:eastAsiaTheme="minorHAnsi" w:hAnsiTheme="majorBidi" w:cstheme="majorBidi"/>
          <w:noProof/>
        </w:rPr>
        <w:t>à illustrer l’emploi de la méthode Monté Carlo dans le contexte de l’optimisation structurale.</w:t>
      </w:r>
    </w:p>
    <w:p w:rsidR="00801541" w:rsidRPr="00801541" w:rsidRDefault="00801541" w:rsidP="00801541">
      <w:pPr>
        <w:pStyle w:val="NormalWeb"/>
        <w:numPr>
          <w:ilvl w:val="0"/>
          <w:numId w:val="18"/>
        </w:numPr>
        <w:spacing w:line="360" w:lineRule="auto"/>
        <w:jc w:val="both"/>
        <w:rPr>
          <w:rFonts w:asciiTheme="majorBidi" w:eastAsiaTheme="minorHAnsi" w:hAnsiTheme="majorBidi" w:cstheme="majorBidi"/>
          <w:noProof/>
        </w:rPr>
      </w:pPr>
      <w:r>
        <w:rPr>
          <w:rFonts w:asciiTheme="majorBidi" w:eastAsiaTheme="minorHAnsi" w:hAnsiTheme="majorBidi" w:cstheme="majorBidi"/>
          <w:b/>
          <w:bCs/>
          <w:noProof/>
        </w:rPr>
        <w:t>Optimisation structurale d’un dipeptide sous forme zwiterionique par la méthode monté carlo (conformational serch).</w:t>
      </w:r>
    </w:p>
    <w:p w:rsidR="00801541" w:rsidRDefault="00E676AD" w:rsidP="00056B7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 xml:space="preserve">Le recuit simulé consiste à refroidir lentement un systèe, afin d’en déterminer les configurations de plus basse énergie. Pour permettre au système de s’échapper de bassins métastables, on chauffe périodiquement. Les étapes de refroidissement et de chauffage son caractérisés souvent par des règles géométriques (T’= </w:t>
      </w:r>
      <w:r w:rsidR="003B5E7E" w:rsidRPr="00056B7B">
        <w:rPr>
          <w:rFonts w:ascii="Symbol" w:eastAsiaTheme="minorHAnsi" w:hAnsi="Symbol" w:cstheme="majorBidi"/>
          <w:noProof/>
        </w:rPr>
        <w:t></w:t>
      </w:r>
      <w:r w:rsidRPr="00056B7B">
        <w:rPr>
          <w:rFonts w:asciiTheme="majorBidi" w:eastAsiaTheme="minorHAnsi" w:hAnsiTheme="majorBidi" w:cstheme="majorBidi"/>
          <w:noProof/>
        </w:rPr>
        <w:t xml:space="preserve">T, avec </w:t>
      </w:r>
      <w:r w:rsidR="003B5E7E" w:rsidRPr="00056B7B">
        <w:rPr>
          <w:rFonts w:ascii="Symbol" w:eastAsiaTheme="minorHAnsi" w:hAnsi="Symbol" w:cstheme="majorBidi"/>
          <w:noProof/>
        </w:rPr>
        <w:t></w:t>
      </w:r>
      <w:r w:rsidR="003B5E7E" w:rsidRPr="00056B7B">
        <w:rPr>
          <w:rFonts w:ascii="Symbol" w:eastAsiaTheme="minorHAnsi" w:hAnsi="Symbol" w:cstheme="majorBidi"/>
          <w:noProof/>
        </w:rPr>
        <w:sym w:font="Symbol" w:char="F03E"/>
      </w:r>
      <w:r w:rsidR="0005797E" w:rsidRPr="00056B7B">
        <w:rPr>
          <w:rFonts w:asciiTheme="majorBidi" w:eastAsiaTheme="minorHAnsi" w:hAnsiTheme="majorBidi" w:cstheme="majorBidi"/>
          <w:noProof/>
        </w:rPr>
        <w:t xml:space="preserve">1 pour un chauffage et </w:t>
      </w:r>
      <w:r w:rsidR="003B5E7E" w:rsidRPr="00056B7B">
        <w:rPr>
          <w:rFonts w:ascii="Symbol" w:eastAsiaTheme="minorHAnsi" w:hAnsi="Symbol" w:cstheme="majorBidi"/>
          <w:noProof/>
        </w:rPr>
        <w:t></w:t>
      </w:r>
      <w:r w:rsidR="00056B7B" w:rsidRPr="00056B7B">
        <w:rPr>
          <w:rFonts w:ascii="Symbol" w:eastAsiaTheme="minorHAnsi" w:hAnsi="Symbol" w:cstheme="majorBidi"/>
          <w:noProof/>
        </w:rPr>
        <w:sym w:font="Symbol" w:char="F03C"/>
      </w:r>
      <w:r w:rsidR="0005797E" w:rsidRPr="00056B7B">
        <w:rPr>
          <w:rFonts w:asciiTheme="majorBidi" w:eastAsiaTheme="minorHAnsi" w:hAnsiTheme="majorBidi" w:cstheme="majorBidi"/>
          <w:noProof/>
        </w:rPr>
        <w:t>1</w:t>
      </w:r>
      <w:r w:rsidR="0005797E">
        <w:rPr>
          <w:rFonts w:asciiTheme="majorBidi" w:eastAsiaTheme="minorHAnsi" w:hAnsiTheme="majorBidi" w:cstheme="majorBidi"/>
          <w:noProof/>
        </w:rPr>
        <w:t xml:space="preserve"> pour un refroisissement).</w:t>
      </w:r>
    </w:p>
    <w:p w:rsidR="0005797E" w:rsidRDefault="0005797E" w:rsidP="0005797E">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Le système choisi ici est le dipeptide tryptophane alanine décrit par le champ de force Ambre3.</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Extraire de la base de donnée la structure du dipeptide</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Mettre la structure sous forme zwetterionique</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Calculer le signal point</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Optimiser la structure avec Polack Ribiere comme algorithme, sauvegarder la structure (struc_init)</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Sélectionner et nommer les différents angles de torsions</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Ouvrir Conformational search</w:t>
      </w:r>
    </w:p>
    <w:p w:rsidR="0005797E" w:rsidRDefault="0005797E"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Déterminer les différentes configurations à l’aide</w:t>
      </w:r>
      <w:r w:rsidR="004260C6">
        <w:rPr>
          <w:rFonts w:asciiTheme="majorBidi" w:eastAsiaTheme="minorHAnsi" w:hAnsiTheme="majorBidi" w:cstheme="majorBidi"/>
          <w:noProof/>
        </w:rPr>
        <w:t xml:space="preserve"> de la méthode Monté Carlo Métropolis.</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Relever les populations de Boltzmann</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Indiquer les configurations les plus favorables</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lastRenderedPageBreak/>
        <w:t>Mettre chaque structure sur lécran de Hyperchem</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Noter son moment dipolaire (Option : Propriétés)</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Optimiser chaque structure avec AM1, même algorithme)</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Noter l’énergie et la valeur des moments dipolaires calculés par AM1</w:t>
      </w:r>
    </w:p>
    <w:p w:rsidR="004260C6" w:rsidRDefault="004260C6" w:rsidP="0005797E">
      <w:pPr>
        <w:pStyle w:val="NormalWeb"/>
        <w:numPr>
          <w:ilvl w:val="0"/>
          <w:numId w:val="19"/>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Comparer les résultats</w:t>
      </w:r>
    </w:p>
    <w:p w:rsidR="004260C6" w:rsidRPr="004260C6" w:rsidRDefault="004260C6" w:rsidP="004260C6">
      <w:pPr>
        <w:pStyle w:val="NormalWeb"/>
        <w:numPr>
          <w:ilvl w:val="0"/>
          <w:numId w:val="18"/>
        </w:numPr>
        <w:spacing w:line="360" w:lineRule="auto"/>
        <w:jc w:val="both"/>
        <w:rPr>
          <w:rFonts w:asciiTheme="majorBidi" w:eastAsiaTheme="minorHAnsi" w:hAnsiTheme="majorBidi" w:cstheme="majorBidi"/>
          <w:noProof/>
        </w:rPr>
      </w:pPr>
      <w:r>
        <w:rPr>
          <w:rFonts w:asciiTheme="majorBidi" w:eastAsiaTheme="minorHAnsi" w:hAnsiTheme="majorBidi" w:cstheme="majorBidi"/>
          <w:b/>
          <w:bCs/>
          <w:noProof/>
        </w:rPr>
        <w:t>Optimisation structurale d’un dipeptide sous forme zwetterionique par la méthode Monté carlo (Recuit simulé)</w:t>
      </w:r>
    </w:p>
    <w:p w:rsidR="004260C6" w:rsidRDefault="004260C6" w:rsidP="004260C6">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Ouvrir le fichier : struct_init</w:t>
      </w:r>
    </w:p>
    <w:p w:rsidR="004260C6" w:rsidRDefault="004260C6" w:rsidP="004260C6">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Dans compute ouvrir Monté carlo</w:t>
      </w:r>
    </w:p>
    <w:p w:rsidR="004260C6" w:rsidRDefault="004260C6" w:rsidP="004260C6">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On va réaliser des recuits simulés de la dipeptide en utilisant les conditions suivantes :</w:t>
      </w:r>
    </w:p>
    <w:tbl>
      <w:tblPr>
        <w:tblStyle w:val="Grilledutableau"/>
        <w:tblW w:w="0" w:type="auto"/>
        <w:tblInd w:w="1068" w:type="dxa"/>
        <w:tblLook w:val="04A0"/>
      </w:tblPr>
      <w:tblGrid>
        <w:gridCol w:w="4065"/>
        <w:gridCol w:w="4155"/>
      </w:tblGrid>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Heat = 100</w:t>
            </w: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Starting T = 300</w:t>
            </w:r>
          </w:p>
        </w:tc>
      </w:tr>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Run = 1000</w:t>
            </w: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Siulation T = 1000</w:t>
            </w:r>
          </w:p>
        </w:tc>
      </w:tr>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Cool = 50000</w:t>
            </w: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Final T = 700</w:t>
            </w:r>
          </w:p>
        </w:tc>
      </w:tr>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Max delta = 0.05</w:t>
            </w: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Temperature Step = 20</w:t>
            </w:r>
          </w:p>
        </w:tc>
      </w:tr>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Data Collection Period = 10</w:t>
            </w:r>
          </w:p>
        </w:tc>
      </w:tr>
      <w:tr w:rsidR="00146B09" w:rsidTr="00146B09">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Screen refrech period = 10</w:t>
            </w:r>
          </w:p>
        </w:tc>
      </w:tr>
    </w:tbl>
    <w:p w:rsidR="00203AED" w:rsidRDefault="00203AED" w:rsidP="00203AED">
      <w:pPr>
        <w:pStyle w:val="NormalWeb"/>
        <w:spacing w:line="360" w:lineRule="auto"/>
        <w:ind w:left="1428"/>
        <w:jc w:val="both"/>
        <w:rPr>
          <w:rFonts w:asciiTheme="majorBidi" w:eastAsiaTheme="minorHAnsi" w:hAnsiTheme="majorBidi" w:cstheme="majorBidi"/>
          <w:noProof/>
        </w:rPr>
      </w:pPr>
    </w:p>
    <w:p w:rsidR="004260C6" w:rsidRPr="004260C6" w:rsidRDefault="00146B09" w:rsidP="00203AE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Au départ de la strucrure finale obtenu par le premier recuit, réaliser un deuxième recuit sous les conditions suivantes :</w:t>
      </w:r>
    </w:p>
    <w:tbl>
      <w:tblPr>
        <w:tblStyle w:val="Grilledutableau"/>
        <w:tblW w:w="0" w:type="auto"/>
        <w:tblInd w:w="1068" w:type="dxa"/>
        <w:tblLook w:val="04A0"/>
      </w:tblPr>
      <w:tblGrid>
        <w:gridCol w:w="4065"/>
        <w:gridCol w:w="4155"/>
      </w:tblGrid>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Heat = 100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Starting T = 300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Run = 1000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Siulation T = 800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Cool = 50000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Final T = 500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Max delta = 0.05</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Temperature Step = 20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Data Collection Period = 10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146B09">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Screen refrech period = 10</w:t>
            </w:r>
          </w:p>
        </w:tc>
      </w:tr>
    </w:tbl>
    <w:p w:rsidR="00146B09" w:rsidRDefault="00146B09" w:rsidP="00146B09">
      <w:pPr>
        <w:pStyle w:val="NormalWeb"/>
        <w:spacing w:line="360" w:lineRule="auto"/>
        <w:jc w:val="both"/>
        <w:rPr>
          <w:rFonts w:asciiTheme="majorBidi" w:eastAsiaTheme="minorHAnsi" w:hAnsiTheme="majorBidi" w:cstheme="majorBidi"/>
          <w:noProof/>
        </w:rPr>
      </w:pPr>
    </w:p>
    <w:p w:rsidR="00146B09" w:rsidRDefault="00146B09" w:rsidP="00146B09">
      <w:pPr>
        <w:pStyle w:val="NormalWeb"/>
        <w:spacing w:line="360" w:lineRule="auto"/>
        <w:jc w:val="both"/>
        <w:rPr>
          <w:rFonts w:asciiTheme="majorBidi" w:eastAsiaTheme="minorHAnsi" w:hAnsiTheme="majorBidi" w:cstheme="majorBidi"/>
          <w:noProof/>
        </w:rPr>
      </w:pPr>
    </w:p>
    <w:p w:rsidR="00146B09" w:rsidRDefault="00146B09" w:rsidP="00146B09">
      <w:pPr>
        <w:pStyle w:val="NormalWeb"/>
        <w:spacing w:line="360" w:lineRule="auto"/>
        <w:jc w:val="both"/>
        <w:rPr>
          <w:rFonts w:asciiTheme="majorBidi" w:eastAsiaTheme="minorHAnsi" w:hAnsiTheme="majorBidi" w:cstheme="majorBidi"/>
          <w:noProof/>
        </w:rPr>
      </w:pPr>
    </w:p>
    <w:p w:rsidR="0005797E" w:rsidRPr="00146B09" w:rsidRDefault="00146B09" w:rsidP="00146B09">
      <w:pPr>
        <w:pStyle w:val="NormalWeb"/>
        <w:numPr>
          <w:ilvl w:val="0"/>
          <w:numId w:val="20"/>
        </w:numPr>
        <w:spacing w:line="360" w:lineRule="auto"/>
        <w:jc w:val="both"/>
        <w:rPr>
          <w:rFonts w:asciiTheme="majorBidi" w:eastAsiaTheme="minorHAnsi" w:hAnsiTheme="majorBidi" w:cstheme="majorBidi"/>
          <w:noProof/>
        </w:rPr>
      </w:pPr>
      <w:r w:rsidRPr="00146B09">
        <w:rPr>
          <w:rFonts w:asciiTheme="majorBidi" w:eastAsiaTheme="minorHAnsi" w:hAnsiTheme="majorBidi" w:cstheme="majorBidi"/>
          <w:noProof/>
        </w:rPr>
        <w:lastRenderedPageBreak/>
        <w:t>Au départ de la structure finale obtenu par le deuxième recuit, réaliser un troisième recuit sous les conditions suivantes :</w:t>
      </w:r>
    </w:p>
    <w:tbl>
      <w:tblPr>
        <w:tblStyle w:val="Grilledutableau"/>
        <w:tblW w:w="0" w:type="auto"/>
        <w:tblInd w:w="1068" w:type="dxa"/>
        <w:tblLook w:val="04A0"/>
      </w:tblPr>
      <w:tblGrid>
        <w:gridCol w:w="4065"/>
        <w:gridCol w:w="4155"/>
      </w:tblGrid>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Heat = 100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Starting T = 300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Run = 1000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Siulation T = 600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Cool = 50000</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Final T = 300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Max delta = 0.05</w:t>
            </w: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Temperature Step = 20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Data Collection Period = 10</w:t>
            </w:r>
          </w:p>
        </w:tc>
      </w:tr>
      <w:tr w:rsidR="00146B09" w:rsidTr="00636EDB">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p>
        </w:tc>
        <w:tc>
          <w:tcPr>
            <w:tcW w:w="4606" w:type="dxa"/>
          </w:tcPr>
          <w:p w:rsidR="00146B09" w:rsidRDefault="00146B09"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Screen refrech period = 10</w:t>
            </w:r>
          </w:p>
        </w:tc>
      </w:tr>
    </w:tbl>
    <w:p w:rsidR="00203AED" w:rsidRDefault="00203AED" w:rsidP="00203AED">
      <w:pPr>
        <w:pStyle w:val="NormalWeb"/>
        <w:spacing w:line="360" w:lineRule="auto"/>
        <w:ind w:left="1428"/>
        <w:jc w:val="both"/>
        <w:rPr>
          <w:rFonts w:asciiTheme="majorBidi" w:eastAsiaTheme="minorHAnsi" w:hAnsiTheme="majorBidi" w:cstheme="majorBidi"/>
          <w:noProof/>
        </w:rPr>
      </w:pPr>
    </w:p>
    <w:p w:rsidR="00146B09" w:rsidRDefault="00456F2D" w:rsidP="00203AE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Au départ de la structure finale obtenue par le deuxième recuit, réaliser un quatrième recuit sous les conditions suivantes :</w:t>
      </w:r>
    </w:p>
    <w:tbl>
      <w:tblPr>
        <w:tblStyle w:val="Grilledutableau"/>
        <w:tblW w:w="0" w:type="auto"/>
        <w:tblInd w:w="1068" w:type="dxa"/>
        <w:tblLook w:val="04A0"/>
      </w:tblPr>
      <w:tblGrid>
        <w:gridCol w:w="4065"/>
        <w:gridCol w:w="4155"/>
      </w:tblGrid>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Heat = 100</w:t>
            </w: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Starting T = 300</w:t>
            </w:r>
          </w:p>
        </w:tc>
      </w:tr>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Run = 1000</w:t>
            </w: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Siulation T = 400</w:t>
            </w:r>
          </w:p>
        </w:tc>
      </w:tr>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Cool = 50000</w:t>
            </w: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Final T = 100</w:t>
            </w:r>
          </w:p>
        </w:tc>
      </w:tr>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Max delta = 0.05</w:t>
            </w: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Temperature Step = 20</w:t>
            </w:r>
          </w:p>
        </w:tc>
      </w:tr>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Data Collection Period = 10</w:t>
            </w:r>
          </w:p>
        </w:tc>
      </w:tr>
      <w:tr w:rsidR="00456F2D" w:rsidTr="00636EDB">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p>
        </w:tc>
        <w:tc>
          <w:tcPr>
            <w:tcW w:w="4606" w:type="dxa"/>
          </w:tcPr>
          <w:p w:rsidR="00456F2D" w:rsidRDefault="00456F2D" w:rsidP="00636EDB">
            <w:pPr>
              <w:pStyle w:val="NormalWeb"/>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Screen refrech period = 10</w:t>
            </w:r>
          </w:p>
        </w:tc>
      </w:tr>
    </w:tbl>
    <w:p w:rsidR="00203AED" w:rsidRDefault="00203AED" w:rsidP="00203AED">
      <w:pPr>
        <w:pStyle w:val="NormalWeb"/>
        <w:spacing w:line="360" w:lineRule="auto"/>
        <w:ind w:left="1428"/>
        <w:jc w:val="both"/>
        <w:rPr>
          <w:rFonts w:asciiTheme="majorBidi" w:eastAsiaTheme="minorHAnsi" w:hAnsiTheme="majorBidi" w:cstheme="majorBidi"/>
          <w:noProof/>
        </w:rPr>
      </w:pPr>
    </w:p>
    <w:p w:rsidR="00456F2D" w:rsidRDefault="00456F2D" w:rsidP="00203AE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Optimiser la structure finale, la comparer avec les structures obtenues par conformational search.</w:t>
      </w:r>
    </w:p>
    <w:p w:rsidR="00456F2D" w:rsidRDefault="00456F2D" w:rsidP="00456F2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Les fichiers des résultats des simulations Monté carlo sont sauvegardés avec extension CSV (tableaux) et SNV (pour le play back).</w:t>
      </w:r>
    </w:p>
    <w:p w:rsidR="00456F2D" w:rsidRDefault="00456F2D" w:rsidP="00456F2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A l’aide du logiciel ORIGIN 7.5 regrouper les resultats dans un même tableau.</w:t>
      </w:r>
    </w:p>
    <w:p w:rsidR="00456F2D" w:rsidRDefault="00456F2D" w:rsidP="00456F2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Tracer et commenter le graphe</w:t>
      </w:r>
    </w:p>
    <w:p w:rsidR="00456F2D" w:rsidRDefault="00456F2D" w:rsidP="00456F2D">
      <w:pPr>
        <w:pStyle w:val="NormalWeb"/>
        <w:numPr>
          <w:ilvl w:val="0"/>
          <w:numId w:val="20"/>
        </w:numPr>
        <w:spacing w:line="360" w:lineRule="auto"/>
        <w:jc w:val="both"/>
        <w:rPr>
          <w:rFonts w:asciiTheme="majorBidi" w:eastAsiaTheme="minorHAnsi" w:hAnsiTheme="majorBidi" w:cstheme="majorBidi"/>
          <w:noProof/>
        </w:rPr>
      </w:pPr>
      <w:r>
        <w:rPr>
          <w:rFonts w:asciiTheme="majorBidi" w:eastAsiaTheme="minorHAnsi" w:hAnsiTheme="majorBidi" w:cstheme="majorBidi"/>
          <w:noProof/>
        </w:rPr>
        <w:t>Conclusion.</w:t>
      </w:r>
    </w:p>
    <w:p w:rsidR="0005797E" w:rsidRDefault="0005797E" w:rsidP="0005797E">
      <w:pPr>
        <w:pStyle w:val="NormalWeb"/>
        <w:spacing w:line="360" w:lineRule="auto"/>
        <w:jc w:val="both"/>
        <w:rPr>
          <w:rFonts w:asciiTheme="majorBidi" w:eastAsiaTheme="minorHAnsi" w:hAnsiTheme="majorBidi" w:cstheme="majorBidi"/>
          <w:noProof/>
        </w:rPr>
      </w:pPr>
    </w:p>
    <w:p w:rsidR="00DA3EFD" w:rsidRPr="00CF483F" w:rsidRDefault="00DA3EFD" w:rsidP="00941059">
      <w:pPr>
        <w:spacing w:line="360" w:lineRule="auto"/>
        <w:rPr>
          <w:rFonts w:asciiTheme="majorBidi" w:hAnsiTheme="majorBidi" w:cstheme="majorBidi"/>
          <w:sz w:val="24"/>
          <w:szCs w:val="24"/>
          <w:lang w:bidi="ar-DZ"/>
        </w:rPr>
      </w:pPr>
    </w:p>
    <w:sectPr w:rsidR="00DA3EFD" w:rsidRPr="00CF483F" w:rsidSect="00035AE3">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B37"/>
    <w:multiLevelType w:val="hybridMultilevel"/>
    <w:tmpl w:val="689C9958"/>
    <w:lvl w:ilvl="0" w:tplc="8ACC210E">
      <w:start w:val="1"/>
      <w:numFmt w:val="upperLetter"/>
      <w:lvlText w:val="%1."/>
      <w:lvlJc w:val="left"/>
      <w:pPr>
        <w:ind w:left="840" w:hanging="360"/>
      </w:pPr>
      <w:rPr>
        <w:b/>
        <w:bCs/>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nsid w:val="07946238"/>
    <w:multiLevelType w:val="hybridMultilevel"/>
    <w:tmpl w:val="0CCA061E"/>
    <w:lvl w:ilvl="0" w:tplc="532649D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0D4D6384"/>
    <w:multiLevelType w:val="hybridMultilevel"/>
    <w:tmpl w:val="F7004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FF2856"/>
    <w:multiLevelType w:val="hybridMultilevel"/>
    <w:tmpl w:val="34AE763C"/>
    <w:lvl w:ilvl="0" w:tplc="B3A2EDCC">
      <w:start w:val="1"/>
      <w:numFmt w:val="bullet"/>
      <w:lvlText w:val="-"/>
      <w:lvlJc w:val="left"/>
      <w:pPr>
        <w:ind w:left="1788" w:hanging="360"/>
      </w:pPr>
      <w:rPr>
        <w:rFonts w:ascii="Times New Roman" w:eastAsiaTheme="minorHAnsi" w:hAnsi="Times New Roman" w:cs="Times New Roman"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nsid w:val="20510876"/>
    <w:multiLevelType w:val="hybridMultilevel"/>
    <w:tmpl w:val="B0E23E46"/>
    <w:lvl w:ilvl="0" w:tplc="7A48947E">
      <w:start w:val="1"/>
      <w:numFmt w:val="upperLetter"/>
      <w:lvlText w:val="%1."/>
      <w:lvlJc w:val="left"/>
      <w:pPr>
        <w:ind w:left="1146" w:hanging="360"/>
      </w:pPr>
      <w:rPr>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nsid w:val="2481342F"/>
    <w:multiLevelType w:val="hybridMultilevel"/>
    <w:tmpl w:val="49EC419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7483F25"/>
    <w:multiLevelType w:val="hybridMultilevel"/>
    <w:tmpl w:val="83365062"/>
    <w:lvl w:ilvl="0" w:tplc="040C0015">
      <w:start w:val="1"/>
      <w:numFmt w:val="upp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310C6507"/>
    <w:multiLevelType w:val="hybridMultilevel"/>
    <w:tmpl w:val="2F401350"/>
    <w:lvl w:ilvl="0" w:tplc="B3A2EDCC">
      <w:start w:val="1"/>
      <w:numFmt w:val="bullet"/>
      <w:lvlText w:val="-"/>
      <w:lvlJc w:val="left"/>
      <w:pPr>
        <w:ind w:left="3216" w:hanging="360"/>
      </w:pPr>
      <w:rPr>
        <w:rFonts w:ascii="Times New Roman" w:eastAsiaTheme="minorHAnsi" w:hAnsi="Times New Roman" w:cs="Times New Roman" w:hint="default"/>
      </w:rPr>
    </w:lvl>
    <w:lvl w:ilvl="1" w:tplc="040C0003" w:tentative="1">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nsid w:val="31F07058"/>
    <w:multiLevelType w:val="hybridMultilevel"/>
    <w:tmpl w:val="D16CBAFE"/>
    <w:lvl w:ilvl="0" w:tplc="494A2966">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40D01A6F"/>
    <w:multiLevelType w:val="hybridMultilevel"/>
    <w:tmpl w:val="4F04BDE0"/>
    <w:lvl w:ilvl="0" w:tplc="E93AEB1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42FA3ACA"/>
    <w:multiLevelType w:val="hybridMultilevel"/>
    <w:tmpl w:val="BD88A27C"/>
    <w:lvl w:ilvl="0" w:tplc="6772E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512BB3"/>
    <w:multiLevelType w:val="hybridMultilevel"/>
    <w:tmpl w:val="ED3A688E"/>
    <w:lvl w:ilvl="0" w:tplc="B51447F4">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nsid w:val="46377A84"/>
    <w:multiLevelType w:val="hybridMultilevel"/>
    <w:tmpl w:val="CB425B50"/>
    <w:lvl w:ilvl="0" w:tplc="FBCA13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0A72F1"/>
    <w:multiLevelType w:val="hybridMultilevel"/>
    <w:tmpl w:val="FEE09C2C"/>
    <w:lvl w:ilvl="0" w:tplc="55EC9470">
      <w:start w:val="1"/>
      <w:numFmt w:val="upperLetter"/>
      <w:lvlText w:val="%1."/>
      <w:lvlJc w:val="left"/>
      <w:pPr>
        <w:ind w:left="786" w:hanging="360"/>
      </w:pPr>
      <w:rPr>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nsid w:val="582F3F2A"/>
    <w:multiLevelType w:val="hybridMultilevel"/>
    <w:tmpl w:val="0B484608"/>
    <w:lvl w:ilvl="0" w:tplc="B022A74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654A21B5"/>
    <w:multiLevelType w:val="hybridMultilevel"/>
    <w:tmpl w:val="C5C4A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756DB6"/>
    <w:multiLevelType w:val="hybridMultilevel"/>
    <w:tmpl w:val="F55664AC"/>
    <w:lvl w:ilvl="0" w:tplc="B05EB65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05E0D4A"/>
    <w:multiLevelType w:val="hybridMultilevel"/>
    <w:tmpl w:val="EA7C33F6"/>
    <w:lvl w:ilvl="0" w:tplc="8ACC210E">
      <w:start w:val="1"/>
      <w:numFmt w:val="upp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749F4352"/>
    <w:multiLevelType w:val="hybridMultilevel"/>
    <w:tmpl w:val="0252860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B874290"/>
    <w:multiLevelType w:val="hybridMultilevel"/>
    <w:tmpl w:val="359CF0A4"/>
    <w:lvl w:ilvl="0" w:tplc="E96A342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6"/>
  </w:num>
  <w:num w:numId="4">
    <w:abstractNumId w:val="19"/>
  </w:num>
  <w:num w:numId="5">
    <w:abstractNumId w:val="17"/>
  </w:num>
  <w:num w:numId="6">
    <w:abstractNumId w:val="0"/>
  </w:num>
  <w:num w:numId="7">
    <w:abstractNumId w:val="4"/>
  </w:num>
  <w:num w:numId="8">
    <w:abstractNumId w:val="10"/>
  </w:num>
  <w:num w:numId="9">
    <w:abstractNumId w:val="5"/>
  </w:num>
  <w:num w:numId="10">
    <w:abstractNumId w:val="18"/>
  </w:num>
  <w:num w:numId="11">
    <w:abstractNumId w:val="2"/>
  </w:num>
  <w:num w:numId="12">
    <w:abstractNumId w:val="16"/>
  </w:num>
  <w:num w:numId="13">
    <w:abstractNumId w:val="15"/>
  </w:num>
  <w:num w:numId="14">
    <w:abstractNumId w:val="14"/>
  </w:num>
  <w:num w:numId="15">
    <w:abstractNumId w:val="11"/>
  </w:num>
  <w:num w:numId="16">
    <w:abstractNumId w:val="3"/>
  </w:num>
  <w:num w:numId="17">
    <w:abstractNumId w:val="7"/>
  </w:num>
  <w:num w:numId="18">
    <w:abstractNumId w:val="8"/>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2F4831"/>
    <w:rsid w:val="00035AE3"/>
    <w:rsid w:val="000509A7"/>
    <w:rsid w:val="000565F5"/>
    <w:rsid w:val="00056B7B"/>
    <w:rsid w:val="0005797E"/>
    <w:rsid w:val="000600DA"/>
    <w:rsid w:val="000A19FF"/>
    <w:rsid w:val="000A1AC3"/>
    <w:rsid w:val="000C0356"/>
    <w:rsid w:val="000F1033"/>
    <w:rsid w:val="001357EF"/>
    <w:rsid w:val="00145CA9"/>
    <w:rsid w:val="00146B09"/>
    <w:rsid w:val="001626FB"/>
    <w:rsid w:val="00171A1C"/>
    <w:rsid w:val="001B07E4"/>
    <w:rsid w:val="001C48EB"/>
    <w:rsid w:val="001D1235"/>
    <w:rsid w:val="001F2DC2"/>
    <w:rsid w:val="00203AED"/>
    <w:rsid w:val="00203D32"/>
    <w:rsid w:val="00207B83"/>
    <w:rsid w:val="00231596"/>
    <w:rsid w:val="00276D31"/>
    <w:rsid w:val="002A560F"/>
    <w:rsid w:val="002B3606"/>
    <w:rsid w:val="002C3942"/>
    <w:rsid w:val="002D1E31"/>
    <w:rsid w:val="002D1F58"/>
    <w:rsid w:val="002E3984"/>
    <w:rsid w:val="002F2F21"/>
    <w:rsid w:val="002F4831"/>
    <w:rsid w:val="00312F46"/>
    <w:rsid w:val="00315CA8"/>
    <w:rsid w:val="0032721A"/>
    <w:rsid w:val="00335439"/>
    <w:rsid w:val="003B5E7E"/>
    <w:rsid w:val="004260C6"/>
    <w:rsid w:val="004402AA"/>
    <w:rsid w:val="00444B56"/>
    <w:rsid w:val="00444F71"/>
    <w:rsid w:val="00444FAC"/>
    <w:rsid w:val="00456F2D"/>
    <w:rsid w:val="00462145"/>
    <w:rsid w:val="00462C5B"/>
    <w:rsid w:val="004B0F32"/>
    <w:rsid w:val="004F1A5A"/>
    <w:rsid w:val="004F364C"/>
    <w:rsid w:val="005003EF"/>
    <w:rsid w:val="00530FCF"/>
    <w:rsid w:val="00545E65"/>
    <w:rsid w:val="00547E08"/>
    <w:rsid w:val="005903F6"/>
    <w:rsid w:val="0059370F"/>
    <w:rsid w:val="00594A98"/>
    <w:rsid w:val="005C4DB5"/>
    <w:rsid w:val="005C579B"/>
    <w:rsid w:val="005D15D6"/>
    <w:rsid w:val="005E3A90"/>
    <w:rsid w:val="005E6069"/>
    <w:rsid w:val="00611715"/>
    <w:rsid w:val="0061468D"/>
    <w:rsid w:val="00620AD4"/>
    <w:rsid w:val="00666047"/>
    <w:rsid w:val="00666E2B"/>
    <w:rsid w:val="0067492A"/>
    <w:rsid w:val="00736EE4"/>
    <w:rsid w:val="00747C89"/>
    <w:rsid w:val="00762C6D"/>
    <w:rsid w:val="007676B4"/>
    <w:rsid w:val="007716B2"/>
    <w:rsid w:val="007733EE"/>
    <w:rsid w:val="007A44F9"/>
    <w:rsid w:val="007B53A2"/>
    <w:rsid w:val="007B7D1E"/>
    <w:rsid w:val="007C0442"/>
    <w:rsid w:val="007C05A0"/>
    <w:rsid w:val="00801541"/>
    <w:rsid w:val="008438B6"/>
    <w:rsid w:val="0084742E"/>
    <w:rsid w:val="00886396"/>
    <w:rsid w:val="008B7F3C"/>
    <w:rsid w:val="008E2255"/>
    <w:rsid w:val="00924EB6"/>
    <w:rsid w:val="00941059"/>
    <w:rsid w:val="00943836"/>
    <w:rsid w:val="00943E67"/>
    <w:rsid w:val="0096715F"/>
    <w:rsid w:val="00973364"/>
    <w:rsid w:val="009740BA"/>
    <w:rsid w:val="009908CC"/>
    <w:rsid w:val="009A69E3"/>
    <w:rsid w:val="009C7C3C"/>
    <w:rsid w:val="00A036C0"/>
    <w:rsid w:val="00A347C3"/>
    <w:rsid w:val="00A35264"/>
    <w:rsid w:val="00A71C1D"/>
    <w:rsid w:val="00AC7D74"/>
    <w:rsid w:val="00AE49EE"/>
    <w:rsid w:val="00B176CA"/>
    <w:rsid w:val="00B42E7E"/>
    <w:rsid w:val="00B648DD"/>
    <w:rsid w:val="00B76163"/>
    <w:rsid w:val="00B77CFF"/>
    <w:rsid w:val="00B86970"/>
    <w:rsid w:val="00BA2948"/>
    <w:rsid w:val="00BC1CCF"/>
    <w:rsid w:val="00BF0B28"/>
    <w:rsid w:val="00C12986"/>
    <w:rsid w:val="00C22AAF"/>
    <w:rsid w:val="00C42973"/>
    <w:rsid w:val="00C748EA"/>
    <w:rsid w:val="00C93777"/>
    <w:rsid w:val="00CB6F7B"/>
    <w:rsid w:val="00CF483F"/>
    <w:rsid w:val="00CF675D"/>
    <w:rsid w:val="00D0054C"/>
    <w:rsid w:val="00D236DD"/>
    <w:rsid w:val="00D531F5"/>
    <w:rsid w:val="00D66DB0"/>
    <w:rsid w:val="00D85542"/>
    <w:rsid w:val="00DA3EFD"/>
    <w:rsid w:val="00DB2C6B"/>
    <w:rsid w:val="00DB6EF5"/>
    <w:rsid w:val="00DC2A89"/>
    <w:rsid w:val="00DD41EC"/>
    <w:rsid w:val="00DE7DF4"/>
    <w:rsid w:val="00E13B05"/>
    <w:rsid w:val="00E40F33"/>
    <w:rsid w:val="00E620E0"/>
    <w:rsid w:val="00E671D3"/>
    <w:rsid w:val="00E676AD"/>
    <w:rsid w:val="00E839B4"/>
    <w:rsid w:val="00EA6C22"/>
    <w:rsid w:val="00EB615F"/>
    <w:rsid w:val="00EC0F36"/>
    <w:rsid w:val="00EC2CD8"/>
    <w:rsid w:val="00ED5B62"/>
    <w:rsid w:val="00F002C1"/>
    <w:rsid w:val="00F3152A"/>
    <w:rsid w:val="00F33DF0"/>
    <w:rsid w:val="00F74330"/>
    <w:rsid w:val="00F75AA7"/>
    <w:rsid w:val="00F82525"/>
    <w:rsid w:val="00F95541"/>
    <w:rsid w:val="00F95B0F"/>
    <w:rsid w:val="00FA76C8"/>
    <w:rsid w:val="00FC17F0"/>
    <w:rsid w:val="00FC2416"/>
    <w:rsid w:val="00FC4440"/>
    <w:rsid w:val="00FF59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35"/>
  </w:style>
  <w:style w:type="paragraph" w:styleId="Titre1">
    <w:name w:val="heading 1"/>
    <w:basedOn w:val="Normal"/>
    <w:next w:val="Normal"/>
    <w:link w:val="Titre1Car"/>
    <w:uiPriority w:val="9"/>
    <w:qFormat/>
    <w:rsid w:val="00530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059"/>
    <w:pPr>
      <w:ind w:left="720"/>
      <w:contextualSpacing/>
    </w:pPr>
  </w:style>
  <w:style w:type="paragraph" w:styleId="Textedebulles">
    <w:name w:val="Balloon Text"/>
    <w:basedOn w:val="Normal"/>
    <w:link w:val="TextedebullesCar"/>
    <w:uiPriority w:val="99"/>
    <w:semiHidden/>
    <w:unhideWhenUsed/>
    <w:rsid w:val="005E6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069"/>
    <w:rPr>
      <w:rFonts w:ascii="Tahoma" w:hAnsi="Tahoma" w:cs="Tahoma"/>
      <w:sz w:val="16"/>
      <w:szCs w:val="16"/>
    </w:rPr>
  </w:style>
  <w:style w:type="character" w:styleId="Lienhypertexte">
    <w:name w:val="Hyperlink"/>
    <w:basedOn w:val="Policepardfaut"/>
    <w:uiPriority w:val="99"/>
    <w:semiHidden/>
    <w:unhideWhenUsed/>
    <w:rsid w:val="007716B2"/>
    <w:rPr>
      <w:color w:val="0000FF"/>
      <w:u w:val="single"/>
    </w:rPr>
  </w:style>
  <w:style w:type="paragraph" w:styleId="NormalWeb">
    <w:name w:val="Normal (Web)"/>
    <w:basedOn w:val="Normal"/>
    <w:uiPriority w:val="99"/>
    <w:unhideWhenUsed/>
    <w:rsid w:val="007716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30FCF"/>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14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0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059"/>
    <w:pPr>
      <w:ind w:left="720"/>
      <w:contextualSpacing/>
    </w:pPr>
  </w:style>
  <w:style w:type="paragraph" w:styleId="Textedebulles">
    <w:name w:val="Balloon Text"/>
    <w:basedOn w:val="Normal"/>
    <w:link w:val="TextedebullesCar"/>
    <w:uiPriority w:val="99"/>
    <w:semiHidden/>
    <w:unhideWhenUsed/>
    <w:rsid w:val="005E6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069"/>
    <w:rPr>
      <w:rFonts w:ascii="Tahoma" w:hAnsi="Tahoma" w:cs="Tahoma"/>
      <w:sz w:val="16"/>
      <w:szCs w:val="16"/>
    </w:rPr>
  </w:style>
  <w:style w:type="character" w:styleId="Lienhypertexte">
    <w:name w:val="Hyperlink"/>
    <w:basedOn w:val="Policepardfaut"/>
    <w:uiPriority w:val="99"/>
    <w:semiHidden/>
    <w:unhideWhenUsed/>
    <w:rsid w:val="007716B2"/>
    <w:rPr>
      <w:color w:val="0000FF"/>
      <w:u w:val="single"/>
    </w:rPr>
  </w:style>
  <w:style w:type="paragraph" w:styleId="NormalWeb">
    <w:name w:val="Normal (Web)"/>
    <w:basedOn w:val="Normal"/>
    <w:uiPriority w:val="99"/>
    <w:unhideWhenUsed/>
    <w:rsid w:val="007716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30FCF"/>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14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2363541">
      <w:bodyDiv w:val="1"/>
      <w:marLeft w:val="0"/>
      <w:marRight w:val="0"/>
      <w:marTop w:val="0"/>
      <w:marBottom w:val="0"/>
      <w:divBdr>
        <w:top w:val="none" w:sz="0" w:space="0" w:color="auto"/>
        <w:left w:val="none" w:sz="0" w:space="0" w:color="auto"/>
        <w:bottom w:val="none" w:sz="0" w:space="0" w:color="auto"/>
        <w:right w:val="none" w:sz="0" w:space="0" w:color="auto"/>
      </w:divBdr>
      <w:divsChild>
        <w:div w:id="239409920">
          <w:marLeft w:val="0"/>
          <w:marRight w:val="0"/>
          <w:marTop w:val="0"/>
          <w:marBottom w:val="0"/>
          <w:divBdr>
            <w:top w:val="none" w:sz="0" w:space="0" w:color="auto"/>
            <w:left w:val="none" w:sz="0" w:space="0" w:color="auto"/>
            <w:bottom w:val="none" w:sz="0" w:space="0" w:color="auto"/>
            <w:right w:val="none" w:sz="0" w:space="0" w:color="auto"/>
          </w:divBdr>
          <w:divsChild>
            <w:div w:id="86387452">
              <w:marLeft w:val="0"/>
              <w:marRight w:val="0"/>
              <w:marTop w:val="0"/>
              <w:marBottom w:val="0"/>
              <w:divBdr>
                <w:top w:val="none" w:sz="0" w:space="0" w:color="auto"/>
                <w:left w:val="none" w:sz="0" w:space="0" w:color="auto"/>
                <w:bottom w:val="none" w:sz="0" w:space="0" w:color="auto"/>
                <w:right w:val="none" w:sz="0" w:space="0" w:color="auto"/>
              </w:divBdr>
              <w:divsChild>
                <w:div w:id="13047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6146-E6DB-49BA-8B92-6110EFE8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oryent</dc:creator>
  <cp:keywords/>
  <dc:description/>
  <cp:lastModifiedBy>SWEET</cp:lastModifiedBy>
  <cp:revision>65</cp:revision>
  <dcterms:created xsi:type="dcterms:W3CDTF">2012-11-19T09:58:00Z</dcterms:created>
  <dcterms:modified xsi:type="dcterms:W3CDTF">2014-09-27T13:38:00Z</dcterms:modified>
</cp:coreProperties>
</file>