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978" w:rsidRPr="00430A4F" w:rsidRDefault="00C30978" w:rsidP="00C30978">
      <w:pPr>
        <w:rPr>
          <w:rFonts w:asciiTheme="majorBidi" w:hAnsiTheme="majorBidi" w:cstheme="majorBidi"/>
          <w:b/>
          <w:bCs/>
          <w:sz w:val="28"/>
          <w:szCs w:val="28"/>
        </w:rPr>
      </w:pPr>
      <w:r w:rsidRPr="00430A4F">
        <w:rPr>
          <w:rFonts w:asciiTheme="majorBidi" w:hAnsiTheme="majorBidi" w:cstheme="majorBidi"/>
          <w:b/>
          <w:bCs/>
          <w:sz w:val="28"/>
          <w:szCs w:val="28"/>
        </w:rPr>
        <w:t>Pédagogie</w:t>
      </w:r>
    </w:p>
    <w:p w:rsidR="00C30978" w:rsidRPr="00C30978" w:rsidRDefault="00C30978" w:rsidP="00063F5D">
      <w:pPr>
        <w:ind w:firstLine="708"/>
        <w:jc w:val="both"/>
        <w:rPr>
          <w:rFonts w:asciiTheme="majorBidi" w:hAnsiTheme="majorBidi" w:cstheme="majorBidi"/>
          <w:sz w:val="24"/>
          <w:szCs w:val="24"/>
        </w:rPr>
      </w:pPr>
      <w:r w:rsidRPr="00C30978">
        <w:rPr>
          <w:rFonts w:asciiTheme="majorBidi" w:hAnsiTheme="majorBidi" w:cstheme="majorBidi"/>
          <w:sz w:val="24"/>
          <w:szCs w:val="24"/>
        </w:rPr>
        <w:t xml:space="preserve">Considérée initialement, et </w:t>
      </w:r>
      <w:r>
        <w:rPr>
          <w:rFonts w:asciiTheme="majorBidi" w:hAnsiTheme="majorBidi" w:cstheme="majorBidi"/>
          <w:sz w:val="24"/>
          <w:szCs w:val="24"/>
        </w:rPr>
        <w:t>encore aujourd’hui</w:t>
      </w:r>
      <w:r w:rsidRPr="00C30978">
        <w:rPr>
          <w:rFonts w:asciiTheme="majorBidi" w:hAnsiTheme="majorBidi" w:cstheme="majorBidi"/>
          <w:sz w:val="24"/>
          <w:szCs w:val="24"/>
        </w:rPr>
        <w:t xml:space="preserve"> dans le langage commun</w:t>
      </w:r>
      <w:proofErr w:type="gramStart"/>
      <w:r w:rsidR="00063F5D">
        <w:rPr>
          <w:rFonts w:asciiTheme="majorBidi" w:hAnsiTheme="majorBidi" w:cstheme="majorBidi"/>
          <w:sz w:val="24"/>
          <w:szCs w:val="24"/>
        </w:rPr>
        <w:t>,</w:t>
      </w:r>
      <w:proofErr w:type="gramEnd"/>
      <w:r w:rsidRPr="00C30978">
        <w:rPr>
          <w:rStyle w:val="FootnoteReference"/>
          <w:rFonts w:asciiTheme="majorBidi" w:hAnsiTheme="majorBidi" w:cstheme="majorBidi"/>
          <w:sz w:val="24"/>
          <w:szCs w:val="24"/>
        </w:rPr>
        <w:footnoteReference w:customMarkFollows="1" w:id="1"/>
        <w:sym w:font="Symbol" w:char="002A"/>
      </w:r>
      <w:r w:rsidRPr="00C30978">
        <w:rPr>
          <w:rFonts w:asciiTheme="majorBidi" w:hAnsiTheme="majorBidi" w:cstheme="majorBidi"/>
          <w:sz w:val="24"/>
          <w:szCs w:val="24"/>
        </w:rPr>
        <w:t xml:space="preserve">comme un art, l’art d’éduquer et de conduire au savoir, la pédagogie est la plus ancienne et courante dénominations des relations entre un maître et des élèves.  </w:t>
      </w:r>
    </w:p>
    <w:p w:rsidR="00C30978" w:rsidRDefault="00C30978" w:rsidP="00063F5D">
      <w:pPr>
        <w:ind w:firstLine="708"/>
        <w:jc w:val="both"/>
        <w:rPr>
          <w:rFonts w:asciiTheme="majorBidi" w:hAnsiTheme="majorBidi" w:cstheme="majorBidi"/>
          <w:sz w:val="24"/>
          <w:szCs w:val="24"/>
        </w:rPr>
      </w:pPr>
      <w:r w:rsidRPr="00C30978">
        <w:rPr>
          <w:rFonts w:asciiTheme="majorBidi" w:hAnsiTheme="majorBidi" w:cstheme="majorBidi"/>
          <w:sz w:val="24"/>
          <w:szCs w:val="24"/>
        </w:rPr>
        <w:t>Etymologiquement, le mot « pédagogie » est d’origine Grecque : il vient de l’association des mots grecs (</w:t>
      </w:r>
      <w:proofErr w:type="spellStart"/>
      <w:r w:rsidRPr="00C30978">
        <w:rPr>
          <w:rFonts w:asciiTheme="majorBidi" w:hAnsiTheme="majorBidi" w:cstheme="majorBidi"/>
          <w:sz w:val="24"/>
          <w:szCs w:val="24"/>
        </w:rPr>
        <w:t>pa</w:t>
      </w:r>
      <w:r w:rsidRPr="00C30978">
        <w:rPr>
          <w:rStyle w:val="e24kjd"/>
          <w:rFonts w:asciiTheme="majorBidi" w:hAnsiTheme="majorBidi" w:cstheme="majorBidi"/>
        </w:rPr>
        <w:t>ï</w:t>
      </w:r>
      <w:r w:rsidRPr="00C30978">
        <w:rPr>
          <w:rFonts w:asciiTheme="majorBidi" w:hAnsiTheme="majorBidi" w:cstheme="majorBidi"/>
          <w:sz w:val="24"/>
          <w:szCs w:val="24"/>
        </w:rPr>
        <w:t>s</w:t>
      </w:r>
      <w:proofErr w:type="spellEnd"/>
      <w:r w:rsidRPr="00C30978">
        <w:rPr>
          <w:rFonts w:asciiTheme="majorBidi" w:hAnsiTheme="majorBidi" w:cstheme="majorBidi"/>
          <w:sz w:val="24"/>
          <w:szCs w:val="24"/>
        </w:rPr>
        <w:t xml:space="preserve">, </w:t>
      </w:r>
      <w:proofErr w:type="spellStart"/>
      <w:r w:rsidRPr="00C30978">
        <w:rPr>
          <w:rFonts w:asciiTheme="majorBidi" w:hAnsiTheme="majorBidi" w:cstheme="majorBidi"/>
          <w:i/>
          <w:iCs/>
          <w:sz w:val="24"/>
          <w:szCs w:val="24"/>
        </w:rPr>
        <w:t>paidos</w:t>
      </w:r>
      <w:proofErr w:type="spellEnd"/>
      <w:r w:rsidRPr="00C30978">
        <w:rPr>
          <w:rFonts w:asciiTheme="majorBidi" w:hAnsiTheme="majorBidi" w:cstheme="majorBidi"/>
          <w:sz w:val="24"/>
          <w:szCs w:val="24"/>
        </w:rPr>
        <w:t xml:space="preserve">) (enfant) et </w:t>
      </w:r>
      <w:proofErr w:type="spellStart"/>
      <w:r w:rsidRPr="00C30978">
        <w:rPr>
          <w:rFonts w:asciiTheme="majorBidi" w:hAnsiTheme="majorBidi" w:cstheme="majorBidi"/>
          <w:i/>
          <w:iCs/>
          <w:sz w:val="24"/>
          <w:szCs w:val="24"/>
        </w:rPr>
        <w:t>agôgué</w:t>
      </w:r>
      <w:proofErr w:type="spellEnd"/>
      <w:r w:rsidRPr="00C30978">
        <w:rPr>
          <w:rFonts w:asciiTheme="majorBidi" w:hAnsiTheme="majorBidi" w:cstheme="majorBidi"/>
          <w:sz w:val="24"/>
          <w:szCs w:val="24"/>
        </w:rPr>
        <w:t xml:space="preserve"> et </w:t>
      </w:r>
      <w:proofErr w:type="spellStart"/>
      <w:r w:rsidRPr="00C30978">
        <w:rPr>
          <w:rFonts w:asciiTheme="majorBidi" w:hAnsiTheme="majorBidi" w:cstheme="majorBidi"/>
          <w:i/>
          <w:iCs/>
          <w:sz w:val="24"/>
          <w:szCs w:val="24"/>
        </w:rPr>
        <w:t>agogein</w:t>
      </w:r>
      <w:proofErr w:type="spellEnd"/>
      <w:r w:rsidRPr="00C30978">
        <w:rPr>
          <w:rFonts w:asciiTheme="majorBidi" w:hAnsiTheme="majorBidi" w:cstheme="majorBidi"/>
          <w:sz w:val="24"/>
          <w:szCs w:val="24"/>
        </w:rPr>
        <w:t xml:space="preserve"> (conduite). </w:t>
      </w:r>
    </w:p>
    <w:p w:rsidR="00C30978" w:rsidRDefault="00C30978" w:rsidP="00063F5D">
      <w:pPr>
        <w:ind w:firstLine="708"/>
        <w:jc w:val="both"/>
        <w:rPr>
          <w:rFonts w:asciiTheme="majorBidi" w:hAnsiTheme="majorBidi" w:cstheme="majorBidi"/>
          <w:sz w:val="24"/>
          <w:szCs w:val="24"/>
        </w:rPr>
      </w:pPr>
      <w:r w:rsidRPr="00C30978">
        <w:rPr>
          <w:rFonts w:asciiTheme="majorBidi" w:hAnsiTheme="majorBidi" w:cstheme="majorBidi"/>
          <w:sz w:val="24"/>
          <w:szCs w:val="24"/>
        </w:rPr>
        <w:t xml:space="preserve">En effet, dans l’Antiquité grecque, le pédagogue désignait l’esclave attaché à une famille et chargé de conduire et de ramener l’enfant chez le magister (le maitre chargé de l’enseignement), tout en veillant sur sa tenue, ses repas, son jeu et son travail. Le mot a gardé de nos jours une partie de son sens étymologique, à savoir sa relation avec les enfants et l’idée métaphorique de conduite et d’éducation et d’instruction des enfants. </w:t>
      </w:r>
    </w:p>
    <w:p w:rsidR="00063F5D" w:rsidRDefault="00C30978" w:rsidP="00063F5D">
      <w:pPr>
        <w:ind w:firstLine="708"/>
        <w:jc w:val="both"/>
        <w:rPr>
          <w:rFonts w:asciiTheme="majorBidi" w:hAnsiTheme="majorBidi" w:cstheme="majorBidi"/>
          <w:sz w:val="24"/>
          <w:szCs w:val="24"/>
        </w:rPr>
      </w:pPr>
      <w:r w:rsidRPr="00C30978">
        <w:rPr>
          <w:rFonts w:asciiTheme="majorBidi" w:hAnsiTheme="majorBidi" w:cstheme="majorBidi"/>
          <w:sz w:val="24"/>
          <w:szCs w:val="24"/>
        </w:rPr>
        <w:t xml:space="preserve">C’est avec l’avènement de l’école moderne et l’institutionnalisation du métier d’instruire dans les institutions scolaires au XVI siècle que le besoin en termes de pédagogie s’est fait ressentir. </w:t>
      </w:r>
    </w:p>
    <w:p w:rsidR="00C30978" w:rsidRPr="00922FC6" w:rsidRDefault="00C30978" w:rsidP="00922FC6">
      <w:pPr>
        <w:ind w:firstLine="708"/>
        <w:jc w:val="both"/>
        <w:rPr>
          <w:rFonts w:asciiTheme="majorBidi" w:hAnsiTheme="majorBidi" w:cstheme="majorBidi"/>
          <w:sz w:val="24"/>
          <w:szCs w:val="24"/>
        </w:rPr>
      </w:pPr>
      <w:r w:rsidRPr="00C30978">
        <w:rPr>
          <w:rFonts w:asciiTheme="majorBidi" w:hAnsiTheme="majorBidi" w:cstheme="majorBidi"/>
          <w:sz w:val="24"/>
          <w:szCs w:val="24"/>
        </w:rPr>
        <w:t xml:space="preserve">Le terme « Pédagogie » apparait pour la première fois en 1485 dans la langue française dans dictionnaire </w:t>
      </w:r>
      <w:r w:rsidRPr="00C30978">
        <w:rPr>
          <w:rFonts w:asciiTheme="majorBidi" w:hAnsiTheme="majorBidi" w:cstheme="majorBidi"/>
          <w:i/>
          <w:iCs/>
          <w:sz w:val="24"/>
          <w:szCs w:val="24"/>
        </w:rPr>
        <w:t xml:space="preserve">Le Robert. </w:t>
      </w:r>
      <w:r w:rsidRPr="00C30978">
        <w:rPr>
          <w:rFonts w:asciiTheme="majorBidi" w:hAnsiTheme="majorBidi" w:cstheme="majorBidi"/>
          <w:sz w:val="24"/>
          <w:szCs w:val="24"/>
        </w:rPr>
        <w:t xml:space="preserve">Il est par la suite, en 1761, adopté dans le dictionnaire de l’académie française pour se référer « soit aux pratiques du pédagogue soit au discours plus ou moins savants qu’on peut tenir sur elles. ». </w:t>
      </w:r>
    </w:p>
    <w:p w:rsidR="00C30978" w:rsidRPr="00C30978" w:rsidRDefault="001E75D0" w:rsidP="00922FC6">
      <w:pPr>
        <w:pStyle w:val="Heading1"/>
        <w:ind w:firstLine="708"/>
        <w:jc w:val="both"/>
        <w:rPr>
          <w:rFonts w:asciiTheme="majorBidi" w:hAnsiTheme="majorBidi"/>
          <w:b w:val="0"/>
          <w:bCs w:val="0"/>
          <w:color w:val="auto"/>
          <w:sz w:val="24"/>
          <w:szCs w:val="24"/>
          <w:lang w:bidi="ar-DZ"/>
        </w:rPr>
      </w:pPr>
      <w:r>
        <w:rPr>
          <w:rFonts w:asciiTheme="majorBidi" w:hAnsiTheme="majorBidi"/>
          <w:b w:val="0"/>
          <w:bCs w:val="0"/>
          <w:color w:val="auto"/>
          <w:sz w:val="24"/>
          <w:szCs w:val="24"/>
          <w:lang w:bidi="ar-DZ"/>
        </w:rPr>
        <w:t xml:space="preserve">R. </w:t>
      </w:r>
      <w:proofErr w:type="spellStart"/>
      <w:r>
        <w:rPr>
          <w:rFonts w:asciiTheme="majorBidi" w:hAnsiTheme="majorBidi"/>
          <w:b w:val="0"/>
          <w:bCs w:val="0"/>
          <w:color w:val="auto"/>
          <w:sz w:val="24"/>
          <w:szCs w:val="24"/>
          <w:lang w:bidi="ar-DZ"/>
        </w:rPr>
        <w:t>Galisson</w:t>
      </w:r>
      <w:proofErr w:type="spellEnd"/>
      <w:r>
        <w:rPr>
          <w:rFonts w:asciiTheme="majorBidi" w:hAnsiTheme="majorBidi"/>
          <w:b w:val="0"/>
          <w:bCs w:val="0"/>
          <w:color w:val="auto"/>
          <w:sz w:val="24"/>
          <w:szCs w:val="24"/>
          <w:lang w:bidi="ar-DZ"/>
        </w:rPr>
        <w:t xml:space="preserve"> et D. Coste</w:t>
      </w:r>
      <w:r w:rsidR="00C30978" w:rsidRPr="00C30978">
        <w:rPr>
          <w:rStyle w:val="FootnoteReference"/>
          <w:rFonts w:asciiTheme="majorBidi" w:hAnsiTheme="majorBidi"/>
          <w:b w:val="0"/>
          <w:bCs w:val="0"/>
          <w:color w:val="auto"/>
          <w:sz w:val="24"/>
          <w:szCs w:val="24"/>
          <w:lang w:bidi="ar-DZ"/>
        </w:rPr>
        <w:footnoteReference w:id="2"/>
      </w:r>
      <w:r w:rsidR="00C30978">
        <w:rPr>
          <w:rFonts w:asciiTheme="majorBidi" w:hAnsiTheme="majorBidi"/>
          <w:b w:val="0"/>
          <w:bCs w:val="0"/>
          <w:color w:val="auto"/>
          <w:sz w:val="24"/>
          <w:szCs w:val="24"/>
          <w:lang w:bidi="ar-DZ"/>
        </w:rPr>
        <w:t xml:space="preserve"> </w:t>
      </w:r>
      <w:r w:rsidR="00C30978" w:rsidRPr="00C30978">
        <w:rPr>
          <w:rFonts w:asciiTheme="majorBidi" w:hAnsiTheme="majorBidi"/>
          <w:b w:val="0"/>
          <w:bCs w:val="0"/>
          <w:color w:val="auto"/>
          <w:sz w:val="24"/>
          <w:szCs w:val="24"/>
          <w:lang w:bidi="ar-DZ"/>
        </w:rPr>
        <w:t>évoque</w:t>
      </w:r>
      <w:r>
        <w:rPr>
          <w:rFonts w:asciiTheme="majorBidi" w:hAnsiTheme="majorBidi"/>
          <w:b w:val="0"/>
          <w:bCs w:val="0"/>
          <w:color w:val="auto"/>
          <w:sz w:val="24"/>
          <w:szCs w:val="24"/>
          <w:lang w:bidi="ar-DZ"/>
        </w:rPr>
        <w:t>nt</w:t>
      </w:r>
      <w:r w:rsidR="00C30978" w:rsidRPr="00C30978">
        <w:rPr>
          <w:rFonts w:asciiTheme="majorBidi" w:hAnsiTheme="majorBidi"/>
          <w:b w:val="0"/>
          <w:bCs w:val="0"/>
          <w:color w:val="auto"/>
          <w:sz w:val="24"/>
          <w:szCs w:val="24"/>
          <w:lang w:bidi="ar-DZ"/>
        </w:rPr>
        <w:t xml:space="preserve"> la pédagogie comme une science qui se décline à travers deux sens</w:t>
      </w:r>
      <w:r w:rsidR="00C30978">
        <w:rPr>
          <w:rFonts w:asciiTheme="majorBidi" w:hAnsiTheme="majorBidi"/>
          <w:b w:val="0"/>
          <w:bCs w:val="0"/>
          <w:color w:val="auto"/>
          <w:sz w:val="24"/>
          <w:szCs w:val="24"/>
          <w:lang w:bidi="ar-DZ"/>
        </w:rPr>
        <w:t xml:space="preserve"> </w:t>
      </w:r>
      <w:r w:rsidR="00C30978" w:rsidRPr="00C30978">
        <w:rPr>
          <w:rFonts w:asciiTheme="majorBidi" w:hAnsiTheme="majorBidi"/>
          <w:b w:val="0"/>
          <w:bCs w:val="0"/>
          <w:color w:val="auto"/>
          <w:sz w:val="24"/>
          <w:szCs w:val="24"/>
          <w:lang w:bidi="ar-DZ"/>
        </w:rPr>
        <w:t>essentiels</w:t>
      </w:r>
      <w:r w:rsidR="00C30978" w:rsidRPr="00C30978">
        <w:rPr>
          <w:rStyle w:val="FootnoteReference"/>
          <w:rFonts w:asciiTheme="majorBidi" w:hAnsiTheme="majorBidi"/>
          <w:b w:val="0"/>
          <w:bCs w:val="0"/>
          <w:color w:val="auto"/>
          <w:sz w:val="24"/>
          <w:szCs w:val="24"/>
          <w:lang w:bidi="ar-DZ"/>
        </w:rPr>
        <w:footnoteReference w:customMarkFollows="1" w:id="3"/>
        <w:sym w:font="Symbol" w:char="002A"/>
      </w:r>
      <w:r w:rsidR="00C30978" w:rsidRPr="00C30978">
        <w:rPr>
          <w:rFonts w:asciiTheme="majorBidi" w:hAnsiTheme="majorBidi"/>
          <w:b w:val="0"/>
          <w:bCs w:val="0"/>
          <w:color w:val="auto"/>
          <w:sz w:val="24"/>
          <w:szCs w:val="24"/>
          <w:lang w:bidi="ar-DZ"/>
        </w:rPr>
        <w:t xml:space="preserve"> qui se complètent pour guider l’action éducative : une théorie éducative et une pratique éducative</w:t>
      </w:r>
      <w:r w:rsidR="00C30978" w:rsidRPr="00C30978">
        <w:rPr>
          <w:rStyle w:val="FootnoteReference"/>
          <w:rFonts w:asciiTheme="majorBidi" w:hAnsiTheme="majorBidi"/>
          <w:b w:val="0"/>
          <w:bCs w:val="0"/>
          <w:color w:val="auto"/>
          <w:sz w:val="24"/>
          <w:szCs w:val="24"/>
          <w:lang w:bidi="ar-DZ"/>
        </w:rPr>
        <w:footnoteReference w:id="4"/>
      </w:r>
      <w:r w:rsidR="00C30978" w:rsidRPr="00C30978">
        <w:rPr>
          <w:rFonts w:asciiTheme="majorBidi" w:hAnsiTheme="majorBidi"/>
          <w:b w:val="0"/>
          <w:bCs w:val="0"/>
          <w:color w:val="auto"/>
          <w:sz w:val="24"/>
          <w:szCs w:val="24"/>
          <w:lang w:bidi="ar-DZ"/>
        </w:rPr>
        <w:t>.</w:t>
      </w:r>
    </w:p>
    <w:p w:rsidR="00C30978" w:rsidRPr="00C30978" w:rsidRDefault="00C30978" w:rsidP="00063F5D">
      <w:pPr>
        <w:jc w:val="both"/>
        <w:rPr>
          <w:rFonts w:asciiTheme="majorBidi" w:hAnsiTheme="majorBidi" w:cstheme="majorBidi"/>
          <w:b/>
          <w:bCs/>
          <w:sz w:val="24"/>
          <w:szCs w:val="24"/>
          <w:lang w:bidi="ar-DZ"/>
        </w:rPr>
      </w:pPr>
    </w:p>
    <w:p w:rsidR="00922FC6" w:rsidRDefault="00922FC6" w:rsidP="00063F5D">
      <w:pPr>
        <w:jc w:val="both"/>
        <w:rPr>
          <w:rFonts w:asciiTheme="majorBidi" w:hAnsiTheme="majorBidi" w:cstheme="majorBidi"/>
          <w:b/>
          <w:bCs/>
          <w:sz w:val="24"/>
          <w:szCs w:val="24"/>
          <w:lang w:bidi="ar-DZ"/>
        </w:rPr>
      </w:pPr>
    </w:p>
    <w:p w:rsidR="003A6E82" w:rsidRDefault="003A6E82" w:rsidP="00063F5D">
      <w:pPr>
        <w:jc w:val="both"/>
        <w:rPr>
          <w:rFonts w:asciiTheme="majorBidi" w:hAnsiTheme="majorBidi" w:cstheme="majorBidi"/>
          <w:b/>
          <w:bCs/>
          <w:sz w:val="24"/>
          <w:szCs w:val="24"/>
          <w:lang w:bidi="ar-DZ"/>
        </w:rPr>
      </w:pPr>
      <w:bookmarkStart w:id="0" w:name="_GoBack"/>
      <w:bookmarkEnd w:id="0"/>
    </w:p>
    <w:p w:rsidR="003A6E82" w:rsidRDefault="003A6E82" w:rsidP="00063F5D">
      <w:pPr>
        <w:jc w:val="both"/>
        <w:rPr>
          <w:rFonts w:asciiTheme="majorBidi" w:hAnsiTheme="majorBidi" w:cstheme="majorBidi"/>
          <w:b/>
          <w:bCs/>
          <w:sz w:val="24"/>
          <w:szCs w:val="24"/>
          <w:lang w:bidi="ar-DZ"/>
        </w:rPr>
      </w:pPr>
    </w:p>
    <w:p w:rsidR="00C30978" w:rsidRPr="00C30978" w:rsidRDefault="00C30978" w:rsidP="00063F5D">
      <w:pPr>
        <w:jc w:val="both"/>
        <w:rPr>
          <w:rFonts w:asciiTheme="majorBidi" w:hAnsiTheme="majorBidi" w:cstheme="majorBidi"/>
          <w:b/>
          <w:bCs/>
          <w:sz w:val="24"/>
          <w:szCs w:val="24"/>
          <w:lang w:bidi="ar-DZ"/>
        </w:rPr>
      </w:pPr>
      <w:r w:rsidRPr="00C30978">
        <w:rPr>
          <w:rFonts w:asciiTheme="majorBidi" w:hAnsiTheme="majorBidi" w:cstheme="majorBidi"/>
          <w:b/>
          <w:bCs/>
          <w:sz w:val="24"/>
          <w:szCs w:val="24"/>
          <w:lang w:bidi="ar-DZ"/>
        </w:rPr>
        <w:lastRenderedPageBreak/>
        <w:t xml:space="preserve">Sens 1 : Réflexion théorique </w:t>
      </w:r>
    </w:p>
    <w:p w:rsidR="00C30978" w:rsidRPr="00C30978" w:rsidRDefault="00C30978" w:rsidP="00922FC6">
      <w:pPr>
        <w:ind w:firstLine="708"/>
        <w:jc w:val="both"/>
        <w:rPr>
          <w:rFonts w:asciiTheme="majorBidi" w:hAnsiTheme="majorBidi" w:cstheme="majorBidi"/>
          <w:sz w:val="24"/>
          <w:szCs w:val="24"/>
          <w:lang w:bidi="ar-DZ"/>
        </w:rPr>
      </w:pPr>
      <w:r w:rsidRPr="00C30978">
        <w:rPr>
          <w:rFonts w:asciiTheme="majorBidi" w:hAnsiTheme="majorBidi" w:cstheme="majorBidi"/>
          <w:sz w:val="24"/>
          <w:szCs w:val="24"/>
          <w:lang w:bidi="ar-DZ"/>
        </w:rPr>
        <w:t xml:space="preserve">La pédagogie relève d’une réflexion théorique à caractère philosophique (une doctrine) et psychologique sur les méthodes d’enseignement, les finalités et les orientations des actions à exercer en situation d’instruction et d’éducation sur (et par) l’enfant et sur (et par) l’homme. </w:t>
      </w:r>
    </w:p>
    <w:p w:rsidR="00C30978" w:rsidRPr="00C30978" w:rsidRDefault="00C30978" w:rsidP="00063F5D">
      <w:pPr>
        <w:jc w:val="both"/>
        <w:rPr>
          <w:rFonts w:asciiTheme="majorBidi" w:hAnsiTheme="majorBidi" w:cstheme="majorBidi"/>
          <w:b/>
          <w:bCs/>
          <w:sz w:val="24"/>
          <w:szCs w:val="24"/>
          <w:lang w:bidi="ar-DZ"/>
        </w:rPr>
      </w:pPr>
      <w:r w:rsidRPr="00C30978">
        <w:rPr>
          <w:rFonts w:asciiTheme="majorBidi" w:hAnsiTheme="majorBidi" w:cstheme="majorBidi"/>
          <w:b/>
          <w:bCs/>
          <w:sz w:val="24"/>
          <w:szCs w:val="24"/>
          <w:lang w:bidi="ar-DZ"/>
        </w:rPr>
        <w:t>Sens 2 : Action pratique</w:t>
      </w:r>
    </w:p>
    <w:p w:rsidR="00281FC1" w:rsidRPr="00281FC1" w:rsidRDefault="00D6781C" w:rsidP="00922FC6">
      <w:pPr>
        <w:ind w:firstLine="708"/>
        <w:jc w:val="both"/>
        <w:rPr>
          <w:rFonts w:asciiTheme="majorBidi" w:hAnsiTheme="majorBidi" w:cstheme="majorBidi"/>
          <w:sz w:val="24"/>
          <w:szCs w:val="24"/>
          <w:lang w:bidi="ar-DZ"/>
        </w:rPr>
      </w:pPr>
      <w:r>
        <w:rPr>
          <w:rFonts w:asciiTheme="majorBidi" w:hAnsiTheme="majorBidi" w:cstheme="majorBidi"/>
          <w:sz w:val="24"/>
          <w:szCs w:val="24"/>
          <w:lang w:bidi="ar-DZ"/>
        </w:rPr>
        <w:t>L</w:t>
      </w:r>
      <w:r w:rsidR="00C30978" w:rsidRPr="00C30978">
        <w:rPr>
          <w:rFonts w:asciiTheme="majorBidi" w:hAnsiTheme="majorBidi" w:cstheme="majorBidi"/>
          <w:sz w:val="24"/>
          <w:szCs w:val="24"/>
          <w:lang w:bidi="ar-DZ"/>
        </w:rPr>
        <w:t>a pédagogie est considérée comme une action pratique « constituée par l’ensemble des conduites de l’enseignant et des enseignés dans la classe. Le terme pédagogie peut alors se définir comme le choix et la mise en œuvre d’une méthode, de procédés et de techniques en fonction d’une situation d’enseignement. »</w:t>
      </w:r>
      <w:r w:rsidR="00C30978" w:rsidRPr="00C30978">
        <w:rPr>
          <w:rStyle w:val="FootnoteReference"/>
          <w:rFonts w:asciiTheme="majorBidi" w:hAnsiTheme="majorBidi" w:cstheme="majorBidi"/>
          <w:sz w:val="24"/>
          <w:szCs w:val="24"/>
          <w:lang w:bidi="ar-DZ"/>
        </w:rPr>
        <w:footnoteReference w:id="5"/>
      </w:r>
      <w:r w:rsidR="00C30978" w:rsidRPr="00C30978">
        <w:rPr>
          <w:rFonts w:asciiTheme="majorBidi" w:hAnsiTheme="majorBidi" w:cstheme="majorBidi"/>
          <w:sz w:val="24"/>
          <w:szCs w:val="24"/>
          <w:lang w:bidi="ar-DZ"/>
        </w:rPr>
        <w:t xml:space="preserve"> On peut citer, à titre d’exemples, la pédagogie active, pédagogie différenciée, pédagogie de projet, pédagogie audiovisuelle, etc.  </w:t>
      </w:r>
    </w:p>
    <w:p w:rsidR="00C30978" w:rsidRPr="00C30978" w:rsidRDefault="00C30978" w:rsidP="00063F5D">
      <w:pPr>
        <w:jc w:val="both"/>
        <w:rPr>
          <w:rFonts w:asciiTheme="majorBidi" w:hAnsiTheme="majorBidi" w:cstheme="majorBidi"/>
          <w:b/>
          <w:bCs/>
          <w:sz w:val="24"/>
          <w:szCs w:val="24"/>
          <w:lang w:bidi="ar-DZ"/>
        </w:rPr>
      </w:pPr>
      <w:r w:rsidRPr="00C30978">
        <w:rPr>
          <w:rFonts w:asciiTheme="majorBidi" w:hAnsiTheme="majorBidi" w:cstheme="majorBidi"/>
          <w:b/>
          <w:bCs/>
          <w:sz w:val="24"/>
          <w:szCs w:val="24"/>
          <w:lang w:bidi="ar-DZ"/>
        </w:rPr>
        <w:t>Articulation théorie-pratique</w:t>
      </w:r>
    </w:p>
    <w:p w:rsidR="00C30978" w:rsidRPr="00C30978" w:rsidRDefault="00922FC6" w:rsidP="00922FC6">
      <w:pPr>
        <w:ind w:firstLine="708"/>
        <w:jc w:val="both"/>
        <w:rPr>
          <w:rFonts w:asciiTheme="majorBidi" w:hAnsiTheme="majorBidi" w:cstheme="majorBidi"/>
          <w:sz w:val="24"/>
          <w:szCs w:val="24"/>
          <w:lang w:bidi="ar-DZ"/>
        </w:rPr>
      </w:pPr>
      <w:r>
        <w:rPr>
          <w:rFonts w:asciiTheme="majorBidi" w:hAnsiTheme="majorBidi" w:cstheme="majorBidi"/>
          <w:sz w:val="24"/>
          <w:szCs w:val="24"/>
          <w:lang w:bidi="ar-DZ"/>
        </w:rPr>
        <w:t>L</w:t>
      </w:r>
      <w:r w:rsidR="00C30978" w:rsidRPr="00C30978">
        <w:rPr>
          <w:rFonts w:asciiTheme="majorBidi" w:hAnsiTheme="majorBidi" w:cstheme="majorBidi"/>
          <w:sz w:val="24"/>
          <w:szCs w:val="24"/>
          <w:lang w:bidi="ar-DZ"/>
        </w:rPr>
        <w:t xml:space="preserve">a pédagogie </w:t>
      </w:r>
      <w:r>
        <w:rPr>
          <w:rFonts w:asciiTheme="majorBidi" w:hAnsiTheme="majorBidi" w:cstheme="majorBidi"/>
          <w:sz w:val="24"/>
          <w:szCs w:val="24"/>
          <w:lang w:bidi="ar-DZ"/>
        </w:rPr>
        <w:t>est</w:t>
      </w:r>
      <w:r w:rsidR="00C30978" w:rsidRPr="00C30978">
        <w:rPr>
          <w:rFonts w:asciiTheme="majorBidi" w:hAnsiTheme="majorBidi" w:cstheme="majorBidi"/>
          <w:sz w:val="24"/>
          <w:szCs w:val="24"/>
          <w:lang w:bidi="ar-DZ"/>
        </w:rPr>
        <w:t xml:space="preserve"> appréhendée comme « cet art de conduire et de faire la classe, avec ce qu’il appelle de réflexion juste sur les fins, le cadre, les méthodes.»</w:t>
      </w:r>
      <w:r w:rsidR="00C30978" w:rsidRPr="00C30978">
        <w:rPr>
          <w:rStyle w:val="FootnoteReference"/>
          <w:rFonts w:asciiTheme="majorBidi" w:hAnsiTheme="majorBidi" w:cstheme="majorBidi"/>
          <w:sz w:val="24"/>
          <w:szCs w:val="24"/>
          <w:lang w:bidi="ar-DZ"/>
        </w:rPr>
        <w:footnoteReference w:id="6"/>
      </w:r>
      <w:r w:rsidR="00C30978" w:rsidRPr="00C30978">
        <w:rPr>
          <w:rFonts w:asciiTheme="majorBidi" w:hAnsiTheme="majorBidi" w:cstheme="majorBidi"/>
          <w:sz w:val="24"/>
          <w:szCs w:val="24"/>
          <w:lang w:bidi="ar-DZ"/>
        </w:rPr>
        <w:t xml:space="preserve"> J. </w:t>
      </w:r>
      <w:proofErr w:type="spellStart"/>
      <w:r w:rsidR="00C30978" w:rsidRPr="00C30978">
        <w:rPr>
          <w:rFonts w:asciiTheme="majorBidi" w:hAnsiTheme="majorBidi" w:cstheme="majorBidi"/>
          <w:sz w:val="24"/>
          <w:szCs w:val="24"/>
          <w:lang w:bidi="ar-DZ"/>
        </w:rPr>
        <w:t>Houssaye</w:t>
      </w:r>
      <w:proofErr w:type="spellEnd"/>
      <w:r w:rsidR="00C30978" w:rsidRPr="00C30978">
        <w:rPr>
          <w:rFonts w:asciiTheme="majorBidi" w:hAnsiTheme="majorBidi" w:cstheme="majorBidi"/>
          <w:sz w:val="24"/>
          <w:szCs w:val="24"/>
          <w:lang w:bidi="ar-DZ"/>
        </w:rPr>
        <w:t xml:space="preserve"> écrit dans la même optique : « Qu’est-ce que la pédagogie ? C’est l’enveloppement mutuel et dialectique de la théorie et </w:t>
      </w:r>
      <w:proofErr w:type="gramStart"/>
      <w:r w:rsidR="00C30978" w:rsidRPr="00C30978">
        <w:rPr>
          <w:rFonts w:asciiTheme="majorBidi" w:hAnsiTheme="majorBidi" w:cstheme="majorBidi"/>
          <w:sz w:val="24"/>
          <w:szCs w:val="24"/>
          <w:lang w:bidi="ar-DZ"/>
        </w:rPr>
        <w:t>de la pratique éducatives</w:t>
      </w:r>
      <w:proofErr w:type="gramEnd"/>
      <w:r w:rsidR="00C30978" w:rsidRPr="00C30978">
        <w:rPr>
          <w:rFonts w:asciiTheme="majorBidi" w:hAnsiTheme="majorBidi" w:cstheme="majorBidi"/>
          <w:sz w:val="24"/>
          <w:szCs w:val="24"/>
          <w:lang w:bidi="ar-DZ"/>
        </w:rPr>
        <w:t xml:space="preserve"> par la même personne, sur la même personne. Le pédagogue est un praticien –théoricien de l’action éducative. Il cherche à conjoindre la théorie et la pratique à partir de sa propre action, à obtenir une conjonction parfaite de l’une à l’autre, tâche à la fois indispensable et impossible en totalité (sinon il y aurait une extinction de la pédagogie). »</w:t>
      </w:r>
      <w:r w:rsidR="00C30978" w:rsidRPr="00C30978">
        <w:rPr>
          <w:rStyle w:val="FootnoteReference"/>
          <w:rFonts w:asciiTheme="majorBidi" w:hAnsiTheme="majorBidi" w:cstheme="majorBidi"/>
          <w:sz w:val="24"/>
          <w:szCs w:val="24"/>
          <w:lang w:bidi="ar-DZ"/>
        </w:rPr>
        <w:footnoteReference w:id="7"/>
      </w:r>
    </w:p>
    <w:p w:rsidR="00C30978" w:rsidRPr="00C30978" w:rsidRDefault="00C350E2" w:rsidP="00063F5D">
      <w:pPr>
        <w:ind w:firstLine="708"/>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Dans cette même optique J. </w:t>
      </w:r>
      <w:proofErr w:type="spellStart"/>
      <w:r w:rsidR="00C30978" w:rsidRPr="00C30978">
        <w:rPr>
          <w:rFonts w:asciiTheme="majorBidi" w:hAnsiTheme="majorBidi" w:cstheme="majorBidi"/>
          <w:sz w:val="24"/>
          <w:szCs w:val="24"/>
          <w:lang w:bidi="ar-DZ"/>
        </w:rPr>
        <w:t>Houssaye</w:t>
      </w:r>
      <w:proofErr w:type="spellEnd"/>
      <w:r w:rsidR="00C30978" w:rsidRPr="00C30978">
        <w:rPr>
          <w:rFonts w:asciiTheme="majorBidi" w:hAnsiTheme="majorBidi" w:cstheme="majorBidi"/>
          <w:sz w:val="24"/>
          <w:szCs w:val="24"/>
          <w:lang w:bidi="ar-DZ"/>
        </w:rPr>
        <w:t xml:space="preserve"> précise que : « Par définition, le pédagogue ne peut être ni un pur et simple praticien, ni un pur et simple théoricien. Il est entre les deux, il est cet entre-deux. Le lien doit être à la fois permanent et irréductible. Car le fossé entre la théorie et la pratique ne peut subsister. C’est cette balance qui permet la production pédagogique. »</w:t>
      </w:r>
      <w:r w:rsidR="00467FE8">
        <w:rPr>
          <w:rFonts w:asciiTheme="majorBidi" w:hAnsiTheme="majorBidi" w:cstheme="majorBidi"/>
          <w:sz w:val="24"/>
          <w:szCs w:val="24"/>
          <w:lang w:bidi="ar-DZ"/>
        </w:rPr>
        <w:t>.</w:t>
      </w:r>
      <w:r w:rsidR="00C30978" w:rsidRPr="00C30978">
        <w:rPr>
          <w:rStyle w:val="FootnoteReference"/>
          <w:rFonts w:asciiTheme="majorBidi" w:hAnsiTheme="majorBidi" w:cstheme="majorBidi"/>
          <w:sz w:val="24"/>
          <w:szCs w:val="24"/>
          <w:lang w:bidi="ar-DZ"/>
        </w:rPr>
        <w:footnoteReference w:id="8"/>
      </w:r>
      <w:r w:rsidR="00467FE8">
        <w:rPr>
          <w:rFonts w:asciiTheme="majorBidi" w:hAnsiTheme="majorBidi" w:cstheme="majorBidi"/>
          <w:sz w:val="24"/>
          <w:szCs w:val="24"/>
          <w:lang w:bidi="ar-DZ"/>
        </w:rPr>
        <w:t xml:space="preserve"> </w:t>
      </w:r>
      <w:r w:rsidR="00C30978" w:rsidRPr="00C30978">
        <w:rPr>
          <w:rFonts w:asciiTheme="majorBidi" w:hAnsiTheme="majorBidi" w:cstheme="majorBidi"/>
          <w:sz w:val="24"/>
          <w:szCs w:val="24"/>
          <w:lang w:bidi="ar-DZ"/>
        </w:rPr>
        <w:t>Elle désigne donc « autant la pratique et l’art d’éducation que la science qui s’y rapportant »</w:t>
      </w:r>
      <w:r w:rsidR="00C30978" w:rsidRPr="00C30978">
        <w:rPr>
          <w:rStyle w:val="FootnoteReference"/>
          <w:rFonts w:asciiTheme="majorBidi" w:hAnsiTheme="majorBidi" w:cstheme="majorBidi"/>
          <w:sz w:val="24"/>
          <w:szCs w:val="24"/>
          <w:lang w:bidi="ar-DZ"/>
        </w:rPr>
        <w:footnoteReference w:id="9"/>
      </w:r>
    </w:p>
    <w:p w:rsidR="00C30978" w:rsidRPr="00C30978" w:rsidRDefault="00C30978" w:rsidP="00063F5D">
      <w:pPr>
        <w:spacing w:line="240" w:lineRule="auto"/>
        <w:jc w:val="both"/>
        <w:rPr>
          <w:rFonts w:asciiTheme="majorBidi" w:hAnsiTheme="majorBidi" w:cstheme="majorBidi"/>
          <w:sz w:val="24"/>
          <w:szCs w:val="24"/>
          <w:lang w:bidi="ar-DZ"/>
        </w:rPr>
      </w:pPr>
    </w:p>
    <w:p w:rsidR="00C30978" w:rsidRPr="00C30978" w:rsidRDefault="00C30978" w:rsidP="00063F5D">
      <w:pPr>
        <w:jc w:val="both"/>
        <w:rPr>
          <w:rFonts w:asciiTheme="majorBidi" w:hAnsiTheme="majorBidi" w:cstheme="majorBidi"/>
          <w:b/>
          <w:bCs/>
          <w:sz w:val="24"/>
          <w:szCs w:val="24"/>
          <w:lang w:bidi="ar-DZ"/>
        </w:rPr>
      </w:pPr>
    </w:p>
    <w:p w:rsidR="00467FE8" w:rsidRDefault="00467FE8" w:rsidP="00063F5D">
      <w:pPr>
        <w:jc w:val="both"/>
        <w:rPr>
          <w:rFonts w:asciiTheme="majorBidi" w:hAnsiTheme="majorBidi" w:cstheme="majorBidi"/>
          <w:b/>
          <w:bCs/>
          <w:sz w:val="24"/>
          <w:szCs w:val="24"/>
        </w:rPr>
      </w:pPr>
    </w:p>
    <w:p w:rsidR="00467FE8" w:rsidRDefault="00467FE8" w:rsidP="00063F5D">
      <w:pPr>
        <w:jc w:val="both"/>
        <w:rPr>
          <w:rFonts w:asciiTheme="majorBidi" w:hAnsiTheme="majorBidi" w:cstheme="majorBidi"/>
          <w:b/>
          <w:bCs/>
          <w:sz w:val="24"/>
          <w:szCs w:val="24"/>
        </w:rPr>
      </w:pPr>
    </w:p>
    <w:p w:rsidR="002D1EF7" w:rsidRDefault="002D1EF7" w:rsidP="00063F5D">
      <w:pPr>
        <w:jc w:val="both"/>
        <w:rPr>
          <w:rFonts w:asciiTheme="majorBidi" w:hAnsiTheme="majorBidi" w:cstheme="majorBidi"/>
          <w:b/>
          <w:bCs/>
          <w:sz w:val="24"/>
          <w:szCs w:val="24"/>
        </w:rPr>
      </w:pPr>
    </w:p>
    <w:p w:rsidR="00281FC1" w:rsidRDefault="00281FC1" w:rsidP="00D6781C">
      <w:pPr>
        <w:rPr>
          <w:rFonts w:asciiTheme="majorBidi" w:hAnsiTheme="majorBidi" w:cstheme="majorBidi"/>
          <w:b/>
          <w:bCs/>
          <w:sz w:val="28"/>
          <w:szCs w:val="28"/>
        </w:rPr>
      </w:pPr>
    </w:p>
    <w:p w:rsidR="00AD3A0E" w:rsidRDefault="00AD3A0E" w:rsidP="00D6781C">
      <w:pPr>
        <w:rPr>
          <w:rFonts w:asciiTheme="majorBidi" w:hAnsiTheme="majorBidi" w:cstheme="majorBidi"/>
          <w:b/>
          <w:bCs/>
          <w:sz w:val="28"/>
          <w:szCs w:val="28"/>
        </w:rPr>
      </w:pPr>
    </w:p>
    <w:p w:rsidR="00D6781C" w:rsidRPr="00C21F4F" w:rsidRDefault="00D6781C" w:rsidP="00D6781C">
      <w:pPr>
        <w:rPr>
          <w:rFonts w:asciiTheme="majorBidi" w:hAnsiTheme="majorBidi" w:cstheme="majorBidi"/>
          <w:b/>
          <w:bCs/>
          <w:sz w:val="28"/>
          <w:szCs w:val="28"/>
        </w:rPr>
      </w:pPr>
      <w:r w:rsidRPr="00C21F4F">
        <w:rPr>
          <w:rFonts w:asciiTheme="majorBidi" w:hAnsiTheme="majorBidi" w:cstheme="majorBidi"/>
          <w:b/>
          <w:bCs/>
          <w:sz w:val="28"/>
          <w:szCs w:val="28"/>
        </w:rPr>
        <w:t xml:space="preserve">Tension dialectique entre pédagogie et didactique  </w:t>
      </w:r>
    </w:p>
    <w:p w:rsidR="00C30978" w:rsidRPr="00C30978" w:rsidRDefault="00C30978" w:rsidP="00063F5D">
      <w:pPr>
        <w:jc w:val="both"/>
        <w:rPr>
          <w:rFonts w:asciiTheme="majorBidi" w:hAnsiTheme="majorBidi" w:cstheme="majorBidi"/>
          <w:b/>
          <w:bCs/>
          <w:sz w:val="24"/>
          <w:szCs w:val="24"/>
        </w:rPr>
      </w:pPr>
      <w:r w:rsidRPr="00C30978">
        <w:rPr>
          <w:rFonts w:asciiTheme="majorBidi" w:hAnsiTheme="majorBidi" w:cstheme="majorBidi"/>
          <w:b/>
          <w:bCs/>
          <w:sz w:val="24"/>
          <w:szCs w:val="24"/>
        </w:rPr>
        <w:t xml:space="preserve">Didactique et pédagogie : quelles relations ? </w:t>
      </w:r>
    </w:p>
    <w:p w:rsidR="00922FC6" w:rsidRDefault="00922FC6" w:rsidP="003A6E82">
      <w:pPr>
        <w:ind w:firstLine="708"/>
        <w:jc w:val="both"/>
        <w:rPr>
          <w:rFonts w:asciiTheme="majorBidi" w:hAnsiTheme="majorBidi" w:cstheme="majorBidi"/>
          <w:sz w:val="24"/>
          <w:szCs w:val="24"/>
        </w:rPr>
      </w:pPr>
      <w:r>
        <w:rPr>
          <w:rFonts w:asciiTheme="majorBidi" w:hAnsiTheme="majorBidi" w:cstheme="majorBidi"/>
          <w:sz w:val="24"/>
          <w:szCs w:val="24"/>
        </w:rPr>
        <w:t>I</w:t>
      </w:r>
      <w:r w:rsidR="00C30978" w:rsidRPr="00C30978">
        <w:rPr>
          <w:rFonts w:asciiTheme="majorBidi" w:hAnsiTheme="majorBidi" w:cstheme="majorBidi"/>
          <w:sz w:val="24"/>
          <w:szCs w:val="24"/>
        </w:rPr>
        <w:t>l est possible de</w:t>
      </w:r>
      <w:r w:rsidR="00467FE8">
        <w:rPr>
          <w:rFonts w:asciiTheme="majorBidi" w:hAnsiTheme="majorBidi" w:cstheme="majorBidi"/>
          <w:sz w:val="24"/>
          <w:szCs w:val="24"/>
        </w:rPr>
        <w:t xml:space="preserve"> </w:t>
      </w:r>
      <w:r w:rsidR="00EB5536">
        <w:rPr>
          <w:rFonts w:asciiTheme="majorBidi" w:hAnsiTheme="majorBidi" w:cstheme="majorBidi"/>
          <w:sz w:val="24"/>
          <w:szCs w:val="24"/>
        </w:rPr>
        <w:t>délimiter</w:t>
      </w:r>
      <w:r w:rsidR="00467FE8">
        <w:rPr>
          <w:rFonts w:asciiTheme="majorBidi" w:hAnsiTheme="majorBidi" w:cstheme="majorBidi"/>
          <w:sz w:val="24"/>
          <w:szCs w:val="24"/>
        </w:rPr>
        <w:t xml:space="preserve"> </w:t>
      </w:r>
      <w:r w:rsidR="00C30978" w:rsidRPr="00C30978">
        <w:rPr>
          <w:rFonts w:asciiTheme="majorBidi" w:hAnsiTheme="majorBidi" w:cstheme="majorBidi"/>
          <w:sz w:val="24"/>
          <w:szCs w:val="24"/>
        </w:rPr>
        <w:t xml:space="preserve">les deux champs de la pédagogie et de la didactique selon qu’on se place sur un plan théorique ou sur un plan pratique. </w:t>
      </w:r>
    </w:p>
    <w:p w:rsidR="00C30978" w:rsidRPr="00C30978" w:rsidRDefault="00C30978" w:rsidP="00063F5D">
      <w:pPr>
        <w:jc w:val="both"/>
        <w:rPr>
          <w:rFonts w:asciiTheme="majorBidi" w:hAnsiTheme="majorBidi" w:cstheme="majorBidi"/>
          <w:b/>
          <w:bCs/>
          <w:sz w:val="24"/>
          <w:szCs w:val="24"/>
        </w:rPr>
      </w:pPr>
      <w:r w:rsidRPr="00C30978">
        <w:rPr>
          <w:rFonts w:asciiTheme="majorBidi" w:hAnsiTheme="majorBidi" w:cstheme="majorBidi"/>
          <w:b/>
          <w:bCs/>
          <w:sz w:val="24"/>
          <w:szCs w:val="24"/>
        </w:rPr>
        <w:t>Au plan théorique : deux angles d’attaque différents</w:t>
      </w:r>
    </w:p>
    <w:p w:rsidR="00C30978" w:rsidRPr="00C30978" w:rsidRDefault="00E44161" w:rsidP="00922FC6">
      <w:pPr>
        <w:ind w:firstLine="708"/>
        <w:jc w:val="both"/>
        <w:rPr>
          <w:rFonts w:asciiTheme="majorBidi" w:hAnsiTheme="majorBidi" w:cstheme="majorBidi"/>
          <w:sz w:val="24"/>
          <w:szCs w:val="24"/>
        </w:rPr>
      </w:pPr>
      <w:r>
        <w:rPr>
          <w:rFonts w:asciiTheme="majorBidi" w:hAnsiTheme="majorBidi" w:cstheme="majorBidi"/>
          <w:sz w:val="24"/>
          <w:szCs w:val="24"/>
        </w:rPr>
        <w:t xml:space="preserve">D’un point de vue théorique, </w:t>
      </w:r>
      <w:r w:rsidR="00CC75AF">
        <w:rPr>
          <w:rFonts w:asciiTheme="majorBidi" w:hAnsiTheme="majorBidi" w:cstheme="majorBidi"/>
          <w:sz w:val="24"/>
          <w:szCs w:val="24"/>
        </w:rPr>
        <w:t xml:space="preserve">il est possible de recourir pour différencier didactique et pédagogie à une distinction qui fait </w:t>
      </w:r>
      <w:r>
        <w:rPr>
          <w:rFonts w:asciiTheme="majorBidi" w:hAnsiTheme="majorBidi" w:cstheme="majorBidi"/>
          <w:sz w:val="24"/>
          <w:szCs w:val="24"/>
        </w:rPr>
        <w:t xml:space="preserve">relativement consensus chez beaucoup de didacticiens et de pédagogues. </w:t>
      </w:r>
      <w:r w:rsidR="00FF2B31">
        <w:rPr>
          <w:rFonts w:asciiTheme="majorBidi" w:hAnsiTheme="majorBidi" w:cstheme="majorBidi"/>
          <w:sz w:val="24"/>
          <w:szCs w:val="24"/>
        </w:rPr>
        <w:t xml:space="preserve">Cette </w:t>
      </w:r>
      <w:r w:rsidR="00CC75AF">
        <w:rPr>
          <w:rFonts w:asciiTheme="majorBidi" w:hAnsiTheme="majorBidi" w:cstheme="majorBidi"/>
          <w:sz w:val="24"/>
          <w:szCs w:val="24"/>
        </w:rPr>
        <w:t>distinction est</w:t>
      </w:r>
      <w:r w:rsidR="00FF2B31">
        <w:rPr>
          <w:rFonts w:asciiTheme="majorBidi" w:hAnsiTheme="majorBidi" w:cstheme="majorBidi"/>
          <w:sz w:val="24"/>
          <w:szCs w:val="24"/>
        </w:rPr>
        <w:t xml:space="preserve"> formulée par M. </w:t>
      </w:r>
      <w:proofErr w:type="spellStart"/>
      <w:r w:rsidR="00FF2B31">
        <w:rPr>
          <w:rFonts w:asciiTheme="majorBidi" w:hAnsiTheme="majorBidi" w:cstheme="majorBidi"/>
          <w:sz w:val="24"/>
          <w:szCs w:val="24"/>
        </w:rPr>
        <w:t>Altet</w:t>
      </w:r>
      <w:proofErr w:type="spellEnd"/>
      <w:r w:rsidR="00FF2B31">
        <w:rPr>
          <w:rFonts w:asciiTheme="majorBidi" w:hAnsiTheme="majorBidi" w:cstheme="majorBidi"/>
          <w:sz w:val="24"/>
          <w:szCs w:val="24"/>
        </w:rPr>
        <w:t xml:space="preserve"> comme suit : </w:t>
      </w:r>
      <w:r w:rsidR="00C30978" w:rsidRPr="00C30978">
        <w:rPr>
          <w:rFonts w:asciiTheme="majorBidi" w:hAnsiTheme="majorBidi" w:cstheme="majorBidi"/>
          <w:sz w:val="24"/>
          <w:szCs w:val="24"/>
        </w:rPr>
        <w:t>« Au niveau théorique pédagogie et didactique ont pour objet de recherche le processus enseignement-apprentissage, mais l’aborde par des entrées et des angles d’attaque différents. »</w:t>
      </w:r>
      <w:r w:rsidR="00C30978" w:rsidRPr="00C30978">
        <w:rPr>
          <w:rStyle w:val="FootnoteReference"/>
          <w:rFonts w:asciiTheme="majorBidi" w:hAnsiTheme="majorBidi" w:cstheme="majorBidi"/>
          <w:sz w:val="24"/>
          <w:szCs w:val="24"/>
        </w:rPr>
        <w:footnoteReference w:id="10"/>
      </w:r>
      <w:r w:rsidR="00C30978" w:rsidRPr="00C30978">
        <w:rPr>
          <w:rFonts w:asciiTheme="majorBidi" w:hAnsiTheme="majorBidi" w:cstheme="majorBidi"/>
          <w:sz w:val="24"/>
          <w:szCs w:val="24"/>
        </w:rPr>
        <w:t xml:space="preserve">Dans cette perspective, beaucoup de spécialistes, dont Ph. Blanchet, </w:t>
      </w:r>
      <w:r w:rsidR="00EB5536">
        <w:rPr>
          <w:rFonts w:asciiTheme="majorBidi" w:hAnsiTheme="majorBidi" w:cstheme="majorBidi"/>
          <w:sz w:val="24"/>
          <w:szCs w:val="24"/>
        </w:rPr>
        <w:t>recourent à une délimitation courante</w:t>
      </w:r>
      <w:r w:rsidR="00C30978" w:rsidRPr="00C30978">
        <w:rPr>
          <w:rFonts w:asciiTheme="majorBidi" w:hAnsiTheme="majorBidi" w:cstheme="majorBidi"/>
          <w:sz w:val="24"/>
          <w:szCs w:val="24"/>
        </w:rPr>
        <w:t xml:space="preserve"> </w:t>
      </w:r>
      <w:r w:rsidR="00EB5536">
        <w:rPr>
          <w:rFonts w:asciiTheme="majorBidi" w:hAnsiTheme="majorBidi" w:cstheme="majorBidi"/>
          <w:sz w:val="24"/>
          <w:szCs w:val="24"/>
        </w:rPr>
        <w:t>qui considère que</w:t>
      </w:r>
      <w:r w:rsidR="00C30978" w:rsidRPr="00C30978">
        <w:rPr>
          <w:rFonts w:asciiTheme="majorBidi" w:hAnsiTheme="majorBidi" w:cstheme="majorBidi"/>
          <w:sz w:val="24"/>
          <w:szCs w:val="24"/>
        </w:rPr>
        <w:t xml:space="preserve"> la pédagogie est centrée sur l’apprenant et à la manière dont </w:t>
      </w:r>
      <w:r w:rsidR="00EB5536">
        <w:rPr>
          <w:rFonts w:asciiTheme="majorBidi" w:hAnsiTheme="majorBidi" w:cstheme="majorBidi"/>
          <w:sz w:val="24"/>
          <w:szCs w:val="24"/>
        </w:rPr>
        <w:t xml:space="preserve">il va apprendre, autrement dit </w:t>
      </w:r>
      <w:r w:rsidR="00C30978" w:rsidRPr="00C30978">
        <w:rPr>
          <w:rFonts w:asciiTheme="majorBidi" w:hAnsiTheme="majorBidi" w:cstheme="majorBidi"/>
          <w:sz w:val="24"/>
          <w:szCs w:val="24"/>
        </w:rPr>
        <w:t>elle renvoie au « comment faire apprendre », au-delà du contenu lui-même : par quelles activités, quelles méthodes, quels exercices, quels moyens, quels processus intellectuels et perceptifs, etc. ?</w:t>
      </w:r>
      <w:r w:rsidR="00C30978" w:rsidRPr="00C30978">
        <w:rPr>
          <w:rStyle w:val="FootnoteReference"/>
          <w:rFonts w:asciiTheme="majorBidi" w:hAnsiTheme="majorBidi" w:cstheme="majorBidi"/>
          <w:sz w:val="24"/>
          <w:szCs w:val="24"/>
        </w:rPr>
        <w:footnoteReference w:id="11"/>
      </w:r>
      <w:r w:rsidR="00C30978" w:rsidRPr="00C30978">
        <w:rPr>
          <w:rFonts w:asciiTheme="majorBidi" w:hAnsiTheme="majorBidi" w:cstheme="majorBidi"/>
          <w:sz w:val="24"/>
          <w:szCs w:val="24"/>
        </w:rPr>
        <w:t xml:space="preserve"> Ainsi, elle s’applique donc à toutes les disciplines en s’orientant sur les conditions (théorique et pratique) de la transmission des savoirs, à tout ce qui relève de la conduite de la classe, son fonctionnement et l’organisation du travail des apprenants qui implique l’action en situation mettant en relation l’enseignant et les apprenants, où la dimension humaine est importante.</w:t>
      </w:r>
      <w:r w:rsidR="00B714CD">
        <w:rPr>
          <w:rFonts w:asciiTheme="majorBidi" w:hAnsiTheme="majorBidi" w:cstheme="majorBidi"/>
          <w:sz w:val="24"/>
          <w:szCs w:val="24"/>
        </w:rPr>
        <w:t xml:space="preserve"> </w:t>
      </w:r>
      <w:r w:rsidR="00C30978" w:rsidRPr="00C30978">
        <w:rPr>
          <w:rFonts w:asciiTheme="majorBidi" w:hAnsiTheme="majorBidi" w:cstheme="majorBidi"/>
          <w:sz w:val="24"/>
          <w:szCs w:val="24"/>
        </w:rPr>
        <w:t xml:space="preserve">La pédagogie s’occuperait donc de l’axe Enseignant-Apprenant du triangle didactique. </w:t>
      </w:r>
    </w:p>
    <w:p w:rsidR="00C30978" w:rsidRPr="00C30978" w:rsidRDefault="00C30978" w:rsidP="00922FC6">
      <w:pPr>
        <w:ind w:firstLine="708"/>
        <w:jc w:val="both"/>
        <w:rPr>
          <w:rFonts w:asciiTheme="majorBidi" w:hAnsiTheme="majorBidi" w:cstheme="majorBidi"/>
          <w:sz w:val="24"/>
          <w:szCs w:val="24"/>
        </w:rPr>
      </w:pPr>
      <w:r w:rsidRPr="00C30978">
        <w:rPr>
          <w:rFonts w:asciiTheme="majorBidi" w:hAnsiTheme="majorBidi" w:cstheme="majorBidi"/>
          <w:sz w:val="24"/>
          <w:szCs w:val="24"/>
        </w:rPr>
        <w:t xml:space="preserve">Par ailleurs, la didactique </w:t>
      </w:r>
      <w:r w:rsidR="00E44161">
        <w:rPr>
          <w:rFonts w:asciiTheme="majorBidi" w:hAnsiTheme="majorBidi" w:cstheme="majorBidi"/>
          <w:sz w:val="24"/>
          <w:szCs w:val="24"/>
        </w:rPr>
        <w:t>se fonde sur les préoccupations liées</w:t>
      </w:r>
      <w:r w:rsidRPr="00C30978">
        <w:rPr>
          <w:rFonts w:asciiTheme="majorBidi" w:hAnsiTheme="majorBidi" w:cstheme="majorBidi"/>
          <w:sz w:val="24"/>
          <w:szCs w:val="24"/>
        </w:rPr>
        <w:t xml:space="preserve"> au contenu d’enseignement, elle concerne le champ des connaissances scientifiques propre à la matière ou à la discipline. </w:t>
      </w:r>
      <w:r w:rsidR="00EB5536">
        <w:rPr>
          <w:rFonts w:asciiTheme="majorBidi" w:hAnsiTheme="majorBidi" w:cstheme="majorBidi"/>
          <w:sz w:val="24"/>
          <w:szCs w:val="24"/>
        </w:rPr>
        <w:t>Elle</w:t>
      </w:r>
      <w:r w:rsidRPr="00C30978">
        <w:rPr>
          <w:rFonts w:asciiTheme="majorBidi" w:hAnsiTheme="majorBidi" w:cstheme="majorBidi"/>
          <w:sz w:val="24"/>
          <w:szCs w:val="24"/>
        </w:rPr>
        <w:t xml:space="preserve"> est attachée au « quoi enseigner ? », elle est fortement ancrée dans sa discipline : quels contenus ?, dans quel ordre progressif, avec quels exemples ?, selon quelle cohérence ?</w:t>
      </w:r>
      <w:r w:rsidRPr="00C30978">
        <w:rPr>
          <w:rStyle w:val="FootnoteReference"/>
          <w:rFonts w:asciiTheme="majorBidi" w:hAnsiTheme="majorBidi" w:cstheme="majorBidi"/>
          <w:sz w:val="24"/>
          <w:szCs w:val="24"/>
        </w:rPr>
        <w:footnoteReference w:id="12"/>
      </w:r>
      <w:r w:rsidRPr="00C30978">
        <w:rPr>
          <w:rFonts w:asciiTheme="majorBidi" w:hAnsiTheme="majorBidi" w:cstheme="majorBidi"/>
          <w:sz w:val="24"/>
          <w:szCs w:val="24"/>
        </w:rPr>
        <w:t xml:space="preserve"> De ce fait, elle se situe du côté de l’enseignant en tant que spécialiste d’un contenu d’enseignement, d’une discipline. La didactique se placerait plutôt sur les axes (Apprenant-savoir et Enseignant-Savoir) du triangle didactique. </w:t>
      </w:r>
    </w:p>
    <w:p w:rsidR="00EB5536" w:rsidRDefault="00EB5536" w:rsidP="00165F3E">
      <w:pPr>
        <w:ind w:firstLine="708"/>
        <w:jc w:val="both"/>
        <w:rPr>
          <w:rFonts w:asciiTheme="majorBidi" w:hAnsiTheme="majorBidi" w:cstheme="majorBidi"/>
          <w:sz w:val="24"/>
          <w:szCs w:val="24"/>
        </w:rPr>
      </w:pPr>
      <w:r>
        <w:rPr>
          <w:rFonts w:asciiTheme="majorBidi" w:hAnsiTheme="majorBidi" w:cstheme="majorBidi"/>
          <w:sz w:val="24"/>
          <w:szCs w:val="24"/>
        </w:rPr>
        <w:t xml:space="preserve">Ainsi, la délimitation de la frontière entre pédagogie et didactique « associe la didactique à la question des savoirs et la pédagogie à la question des relations interindividuelles et de la gestion de la classe. Plus les préoccupations des enseignants concernent les savoirs, plus leur réflexion </w:t>
      </w:r>
      <w:r w:rsidR="00165F3E">
        <w:rPr>
          <w:rFonts w:asciiTheme="majorBidi" w:hAnsiTheme="majorBidi" w:cstheme="majorBidi"/>
          <w:sz w:val="24"/>
          <w:szCs w:val="24"/>
        </w:rPr>
        <w:t xml:space="preserve">professionnelle sera considérée comme didactique. Plus les préoccupations des enseignants concernent la gestion de la classe ou les relations </w:t>
      </w:r>
      <w:r w:rsidR="00165F3E">
        <w:rPr>
          <w:rFonts w:asciiTheme="majorBidi" w:hAnsiTheme="majorBidi" w:cstheme="majorBidi"/>
          <w:sz w:val="24"/>
          <w:szCs w:val="24"/>
        </w:rPr>
        <w:lastRenderedPageBreak/>
        <w:t>interindividuelles, plus cette réflexion professionnelle sera considérée comme pédagogique. »</w:t>
      </w:r>
      <w:r w:rsidR="00165F3E">
        <w:rPr>
          <w:rStyle w:val="FootnoteReference"/>
          <w:rFonts w:asciiTheme="majorBidi" w:hAnsiTheme="majorBidi" w:cstheme="majorBidi"/>
          <w:sz w:val="24"/>
          <w:szCs w:val="24"/>
        </w:rPr>
        <w:footnoteReference w:id="13"/>
      </w:r>
      <w:r w:rsidR="00165F3E">
        <w:rPr>
          <w:rFonts w:asciiTheme="majorBidi" w:hAnsiTheme="majorBidi" w:cstheme="majorBidi"/>
          <w:sz w:val="24"/>
          <w:szCs w:val="24"/>
        </w:rPr>
        <w:t xml:space="preserve">  </w:t>
      </w:r>
      <w:r>
        <w:rPr>
          <w:rFonts w:asciiTheme="majorBidi" w:hAnsiTheme="majorBidi" w:cstheme="majorBidi"/>
          <w:sz w:val="24"/>
          <w:szCs w:val="24"/>
        </w:rPr>
        <w:t xml:space="preserve">   </w:t>
      </w:r>
    </w:p>
    <w:p w:rsidR="00E44161" w:rsidRDefault="00C30978" w:rsidP="00FF2B31">
      <w:pPr>
        <w:ind w:firstLine="708"/>
        <w:jc w:val="both"/>
        <w:rPr>
          <w:rFonts w:asciiTheme="majorBidi" w:hAnsiTheme="majorBidi" w:cstheme="majorBidi"/>
          <w:sz w:val="24"/>
          <w:szCs w:val="24"/>
        </w:rPr>
      </w:pPr>
      <w:r w:rsidRPr="00C30978">
        <w:rPr>
          <w:rFonts w:asciiTheme="majorBidi" w:hAnsiTheme="majorBidi" w:cstheme="majorBidi"/>
          <w:sz w:val="24"/>
          <w:szCs w:val="24"/>
        </w:rPr>
        <w:t xml:space="preserve">On peut </w:t>
      </w:r>
      <w:r w:rsidR="00E90E64">
        <w:rPr>
          <w:rFonts w:asciiTheme="majorBidi" w:hAnsiTheme="majorBidi" w:cstheme="majorBidi"/>
          <w:sz w:val="24"/>
          <w:szCs w:val="24"/>
        </w:rPr>
        <w:t xml:space="preserve">par ailleurs </w:t>
      </w:r>
      <w:r w:rsidRPr="00C30978">
        <w:rPr>
          <w:rFonts w:asciiTheme="majorBidi" w:hAnsiTheme="majorBidi" w:cstheme="majorBidi"/>
          <w:sz w:val="24"/>
          <w:szCs w:val="24"/>
        </w:rPr>
        <w:t>vulgariser ce qui vient d’être dit à l’aide de la métaphore de la table qui, selon H. Carlin, permet de différencier entre les deux champs</w:t>
      </w:r>
      <w:r w:rsidR="00E44161">
        <w:rPr>
          <w:rFonts w:asciiTheme="majorBidi" w:hAnsiTheme="majorBidi" w:cstheme="majorBidi"/>
          <w:sz w:val="24"/>
          <w:szCs w:val="24"/>
        </w:rPr>
        <w:t xml:space="preserve">. Ainsi, </w:t>
      </w:r>
      <w:r w:rsidRPr="00C30978">
        <w:rPr>
          <w:rFonts w:asciiTheme="majorBidi" w:hAnsiTheme="majorBidi" w:cstheme="majorBidi"/>
          <w:sz w:val="24"/>
          <w:szCs w:val="24"/>
        </w:rPr>
        <w:t>« La didactique serait l’art d’accommoder les plats, d’inventer et de réaliser de bonnes recettes pour rendre les aliments les plus agréables et digestes possibles. Alors que la pédagogie s’attacherait à définir le menu le plus adapté aux convives, à organiser le plan de table, à choisir la forme de la table, les couverts, la couleur de la nappe, l’ambiance lumineuse et musicale… Lorsqu’un formateur fait de la didactique, il envisage l’apprenant</w:t>
      </w:r>
      <w:r w:rsidR="00072475">
        <w:rPr>
          <w:rFonts w:asciiTheme="majorBidi" w:hAnsiTheme="majorBidi" w:cstheme="majorBidi"/>
          <w:sz w:val="24"/>
          <w:szCs w:val="24"/>
        </w:rPr>
        <w:t xml:space="preserve"> à travers l’objet à apprendre. </w:t>
      </w:r>
      <w:r w:rsidRPr="00C30978">
        <w:rPr>
          <w:rFonts w:asciiTheme="majorBidi" w:hAnsiTheme="majorBidi" w:cstheme="majorBidi"/>
          <w:sz w:val="24"/>
          <w:szCs w:val="24"/>
        </w:rPr>
        <w:t>S’il fait de la pédagogie, il regarde l’objet à faire apprendre à travers l’apprenant. »</w:t>
      </w:r>
      <w:r w:rsidRPr="00C30978">
        <w:rPr>
          <w:rStyle w:val="FootnoteReference"/>
          <w:rFonts w:asciiTheme="majorBidi" w:hAnsiTheme="majorBidi" w:cstheme="majorBidi"/>
          <w:sz w:val="24"/>
          <w:szCs w:val="24"/>
        </w:rPr>
        <w:footnoteReference w:id="14"/>
      </w:r>
    </w:p>
    <w:p w:rsidR="00C30978" w:rsidRPr="00C30978" w:rsidRDefault="00C30978" w:rsidP="00063F5D">
      <w:pPr>
        <w:jc w:val="both"/>
        <w:rPr>
          <w:rFonts w:asciiTheme="majorBidi" w:hAnsiTheme="majorBidi" w:cstheme="majorBidi"/>
          <w:b/>
          <w:bCs/>
          <w:sz w:val="24"/>
          <w:szCs w:val="24"/>
        </w:rPr>
      </w:pPr>
      <w:r w:rsidRPr="00C30978">
        <w:rPr>
          <w:rFonts w:asciiTheme="majorBidi" w:hAnsiTheme="majorBidi" w:cstheme="majorBidi"/>
          <w:b/>
          <w:bCs/>
          <w:sz w:val="24"/>
          <w:szCs w:val="24"/>
        </w:rPr>
        <w:t>Au plan pratique : deux approches complémentaires</w:t>
      </w:r>
    </w:p>
    <w:p w:rsidR="00C21F4F" w:rsidRDefault="00CC75AF" w:rsidP="008D3025">
      <w:pPr>
        <w:ind w:firstLine="708"/>
        <w:jc w:val="both"/>
        <w:rPr>
          <w:rFonts w:asciiTheme="majorBidi" w:hAnsiTheme="majorBidi" w:cstheme="majorBidi"/>
          <w:sz w:val="24"/>
          <w:szCs w:val="24"/>
        </w:rPr>
      </w:pPr>
      <w:r>
        <w:rPr>
          <w:rFonts w:asciiTheme="majorBidi" w:hAnsiTheme="majorBidi" w:cstheme="majorBidi"/>
          <w:sz w:val="24"/>
          <w:szCs w:val="24"/>
        </w:rPr>
        <w:t xml:space="preserve">D’un point de vue pratique, </w:t>
      </w:r>
      <w:r w:rsidR="00C30978" w:rsidRPr="00C30978">
        <w:rPr>
          <w:rFonts w:asciiTheme="majorBidi" w:hAnsiTheme="majorBidi" w:cstheme="majorBidi"/>
          <w:sz w:val="24"/>
          <w:szCs w:val="24"/>
        </w:rPr>
        <w:t>didactique et pédagogie représentent deux dimensions complémentaires de l’action éducative.</w:t>
      </w:r>
      <w:r w:rsidR="00CF07AF">
        <w:rPr>
          <w:rFonts w:asciiTheme="majorBidi" w:hAnsiTheme="majorBidi" w:cstheme="majorBidi"/>
          <w:sz w:val="24"/>
          <w:szCs w:val="24"/>
        </w:rPr>
        <w:t xml:space="preserve"> </w:t>
      </w:r>
      <w:r w:rsidR="00C30978" w:rsidRPr="00C30978">
        <w:rPr>
          <w:rFonts w:asciiTheme="majorBidi" w:hAnsiTheme="majorBidi" w:cstheme="majorBidi"/>
          <w:sz w:val="24"/>
          <w:szCs w:val="24"/>
        </w:rPr>
        <w:t>Il s’agit de deux dimensions qui sont indissociables dans l’action</w:t>
      </w:r>
      <w:r w:rsidR="00C30978" w:rsidRPr="00C30978">
        <w:rPr>
          <w:rStyle w:val="FootnoteReference"/>
          <w:rFonts w:asciiTheme="majorBidi" w:hAnsiTheme="majorBidi" w:cstheme="majorBidi"/>
          <w:sz w:val="24"/>
          <w:szCs w:val="24"/>
        </w:rPr>
        <w:footnoteReference w:id="15"/>
      </w:r>
      <w:r w:rsidR="00A458C2">
        <w:rPr>
          <w:rFonts w:asciiTheme="majorBidi" w:hAnsiTheme="majorBidi" w:cstheme="majorBidi"/>
          <w:sz w:val="24"/>
          <w:szCs w:val="24"/>
        </w:rPr>
        <w:t xml:space="preserve">car s’appliquant au même objet - </w:t>
      </w:r>
      <w:r w:rsidR="00C30978" w:rsidRPr="00C30978">
        <w:rPr>
          <w:rFonts w:asciiTheme="majorBidi" w:hAnsiTheme="majorBidi" w:cstheme="majorBidi"/>
          <w:sz w:val="24"/>
          <w:szCs w:val="24"/>
        </w:rPr>
        <w:t>le processus d’enseignement-apprentissage</w:t>
      </w:r>
      <w:r w:rsidR="00A458C2">
        <w:rPr>
          <w:rFonts w:asciiTheme="majorBidi" w:hAnsiTheme="majorBidi" w:cstheme="majorBidi"/>
          <w:sz w:val="24"/>
          <w:szCs w:val="24"/>
        </w:rPr>
        <w:t>-,</w:t>
      </w:r>
      <w:r w:rsidR="00C30978" w:rsidRPr="00C30978">
        <w:rPr>
          <w:rFonts w:asciiTheme="majorBidi" w:hAnsiTheme="majorBidi" w:cstheme="majorBidi"/>
          <w:sz w:val="24"/>
          <w:szCs w:val="24"/>
        </w:rPr>
        <w:t xml:space="preserve"> au  point où il est</w:t>
      </w:r>
      <w:r w:rsidR="00A458C2">
        <w:rPr>
          <w:rFonts w:asciiTheme="majorBidi" w:hAnsiTheme="majorBidi" w:cstheme="majorBidi"/>
          <w:sz w:val="24"/>
          <w:szCs w:val="24"/>
        </w:rPr>
        <w:t xml:space="preserve"> devenu</w:t>
      </w:r>
      <w:r w:rsidR="00C30978" w:rsidRPr="00C30978">
        <w:rPr>
          <w:rFonts w:asciiTheme="majorBidi" w:hAnsiTheme="majorBidi" w:cstheme="majorBidi"/>
          <w:sz w:val="24"/>
          <w:szCs w:val="24"/>
        </w:rPr>
        <w:t xml:space="preserve"> difficile de repérer la frontière entre les deux approches, laquelle peut parfois paraitre floue.</w:t>
      </w:r>
      <w:r w:rsidR="00C30978" w:rsidRPr="00C30978">
        <w:rPr>
          <w:rStyle w:val="FootnoteReference"/>
          <w:rFonts w:asciiTheme="majorBidi" w:hAnsiTheme="majorBidi" w:cstheme="majorBidi"/>
          <w:sz w:val="24"/>
          <w:szCs w:val="24"/>
        </w:rPr>
        <w:footnoteReference w:id="16"/>
      </w:r>
      <w:r w:rsidR="00C30978" w:rsidRPr="00C30978">
        <w:rPr>
          <w:rFonts w:asciiTheme="majorBidi" w:hAnsiTheme="majorBidi" w:cstheme="majorBidi"/>
          <w:sz w:val="24"/>
          <w:szCs w:val="24"/>
        </w:rPr>
        <w:t>. Bien entendu, l’enseignant en situation de classe combine simultanément un double profil de didact</w:t>
      </w:r>
      <w:r w:rsidR="00562B0D">
        <w:rPr>
          <w:rFonts w:asciiTheme="majorBidi" w:hAnsiTheme="majorBidi" w:cstheme="majorBidi"/>
          <w:sz w:val="24"/>
          <w:szCs w:val="24"/>
        </w:rPr>
        <w:t xml:space="preserve">icien et de pédagogue. </w:t>
      </w:r>
      <w:r w:rsidR="00C30978" w:rsidRPr="00C30978">
        <w:rPr>
          <w:rFonts w:asciiTheme="majorBidi" w:hAnsiTheme="majorBidi" w:cstheme="majorBidi"/>
          <w:sz w:val="24"/>
          <w:szCs w:val="24"/>
        </w:rPr>
        <w:t xml:space="preserve">Il est appelé à être attentif </w:t>
      </w:r>
      <w:r w:rsidR="00C21F4F">
        <w:rPr>
          <w:rFonts w:asciiTheme="majorBidi" w:hAnsiTheme="majorBidi" w:cstheme="majorBidi"/>
          <w:sz w:val="24"/>
          <w:szCs w:val="24"/>
        </w:rPr>
        <w:t>à la</w:t>
      </w:r>
      <w:r w:rsidR="00562B0D">
        <w:rPr>
          <w:rFonts w:asciiTheme="majorBidi" w:hAnsiTheme="majorBidi" w:cstheme="majorBidi"/>
          <w:sz w:val="24"/>
          <w:szCs w:val="24"/>
        </w:rPr>
        <w:t xml:space="preserve"> fois à la</w:t>
      </w:r>
      <w:r w:rsidR="00C21F4F">
        <w:rPr>
          <w:rFonts w:asciiTheme="majorBidi" w:hAnsiTheme="majorBidi" w:cstheme="majorBidi"/>
          <w:sz w:val="24"/>
          <w:szCs w:val="24"/>
        </w:rPr>
        <w:t xml:space="preserve"> composante didactique</w:t>
      </w:r>
      <w:r w:rsidR="00134CA2">
        <w:rPr>
          <w:rFonts w:asciiTheme="majorBidi" w:hAnsiTheme="majorBidi" w:cstheme="majorBidi"/>
          <w:sz w:val="24"/>
          <w:szCs w:val="24"/>
        </w:rPr>
        <w:t xml:space="preserve">, </w:t>
      </w:r>
      <w:r w:rsidR="00C21F4F">
        <w:rPr>
          <w:rFonts w:asciiTheme="majorBidi" w:hAnsiTheme="majorBidi" w:cstheme="majorBidi"/>
          <w:sz w:val="24"/>
          <w:szCs w:val="24"/>
        </w:rPr>
        <w:t xml:space="preserve">c’est-à-dire </w:t>
      </w:r>
      <w:r w:rsidR="00C30978" w:rsidRPr="00C30978">
        <w:rPr>
          <w:rFonts w:asciiTheme="majorBidi" w:hAnsiTheme="majorBidi" w:cstheme="majorBidi"/>
          <w:sz w:val="24"/>
          <w:szCs w:val="24"/>
        </w:rPr>
        <w:t>au savoir à faire acquérir et à l’apprenant</w:t>
      </w:r>
      <w:r w:rsidR="00134CA2">
        <w:rPr>
          <w:rFonts w:asciiTheme="majorBidi" w:hAnsiTheme="majorBidi" w:cstheme="majorBidi"/>
          <w:sz w:val="24"/>
          <w:szCs w:val="24"/>
        </w:rPr>
        <w:t xml:space="preserve"> et à la dimension relationnelle : aux formes interactives </w:t>
      </w:r>
      <w:r w:rsidR="00134CA2" w:rsidRPr="00134CA2">
        <w:rPr>
          <w:rFonts w:asciiTheme="majorBidi" w:hAnsiTheme="majorBidi" w:cstheme="majorBidi"/>
          <w:b/>
          <w:bCs/>
          <w:sz w:val="24"/>
          <w:szCs w:val="24"/>
        </w:rPr>
        <w:t>e</w:t>
      </w:r>
      <w:r w:rsidR="00134CA2">
        <w:rPr>
          <w:rFonts w:asciiTheme="majorBidi" w:hAnsiTheme="majorBidi" w:cstheme="majorBidi"/>
          <w:sz w:val="24"/>
          <w:szCs w:val="24"/>
        </w:rPr>
        <w:t>t à la gestion de la communication dans la classe</w:t>
      </w:r>
      <w:r w:rsidR="003C024E">
        <w:rPr>
          <w:rStyle w:val="FootnoteReference"/>
          <w:rFonts w:asciiTheme="majorBidi" w:hAnsiTheme="majorBidi" w:cstheme="majorBidi"/>
          <w:sz w:val="24"/>
          <w:szCs w:val="24"/>
        </w:rPr>
        <w:footnoteReference w:id="17"/>
      </w:r>
      <w:r w:rsidR="00134CA2">
        <w:rPr>
          <w:rFonts w:asciiTheme="majorBidi" w:hAnsiTheme="majorBidi" w:cstheme="majorBidi"/>
          <w:sz w:val="24"/>
          <w:szCs w:val="24"/>
        </w:rPr>
        <w:t>.</w:t>
      </w:r>
      <w:r w:rsidR="008D3025">
        <w:rPr>
          <w:rFonts w:asciiTheme="majorBidi" w:hAnsiTheme="majorBidi" w:cstheme="majorBidi"/>
          <w:sz w:val="24"/>
          <w:szCs w:val="24"/>
        </w:rPr>
        <w:t xml:space="preserve"> C’est pour cela que M. </w:t>
      </w:r>
      <w:proofErr w:type="spellStart"/>
      <w:r w:rsidR="008D3025">
        <w:rPr>
          <w:rFonts w:asciiTheme="majorBidi" w:hAnsiTheme="majorBidi" w:cstheme="majorBidi"/>
          <w:sz w:val="24"/>
          <w:szCs w:val="24"/>
        </w:rPr>
        <w:t>Develay</w:t>
      </w:r>
      <w:proofErr w:type="spellEnd"/>
      <w:r w:rsidR="008D3025">
        <w:rPr>
          <w:rFonts w:asciiTheme="majorBidi" w:hAnsiTheme="majorBidi" w:cstheme="majorBidi"/>
          <w:sz w:val="24"/>
          <w:szCs w:val="24"/>
        </w:rPr>
        <w:t xml:space="preserve"> dit : « Lorsque l’enseignant prépare une situation d’apprentissage, il doit intégrer trois logiques : la logique des contenus, la logique des élèves, et sa propre logique pédagogique. »</w:t>
      </w:r>
      <w:r w:rsidR="008D3025">
        <w:rPr>
          <w:rStyle w:val="FootnoteReference"/>
          <w:rFonts w:asciiTheme="majorBidi" w:hAnsiTheme="majorBidi" w:cstheme="majorBidi"/>
          <w:sz w:val="24"/>
          <w:szCs w:val="24"/>
        </w:rPr>
        <w:footnoteReference w:id="18"/>
      </w:r>
      <w:r w:rsidR="008D3025">
        <w:rPr>
          <w:rFonts w:asciiTheme="majorBidi" w:hAnsiTheme="majorBidi" w:cstheme="majorBidi"/>
          <w:sz w:val="24"/>
          <w:szCs w:val="24"/>
        </w:rPr>
        <w:t xml:space="preserve"> </w:t>
      </w:r>
      <w:r w:rsidR="00C30978" w:rsidRPr="00C30978">
        <w:rPr>
          <w:rFonts w:asciiTheme="majorBidi" w:hAnsiTheme="majorBidi" w:cstheme="majorBidi"/>
          <w:sz w:val="24"/>
          <w:szCs w:val="24"/>
        </w:rPr>
        <w:t xml:space="preserve"> </w:t>
      </w:r>
    </w:p>
    <w:p w:rsidR="003F638C" w:rsidRDefault="00C30978" w:rsidP="00922FC6">
      <w:pPr>
        <w:ind w:firstLine="708"/>
        <w:jc w:val="both"/>
        <w:rPr>
          <w:rFonts w:asciiTheme="majorBidi" w:hAnsiTheme="majorBidi" w:cstheme="majorBidi"/>
          <w:b/>
          <w:bCs/>
          <w:color w:val="000000"/>
          <w:sz w:val="24"/>
          <w:szCs w:val="24"/>
        </w:rPr>
      </w:pPr>
      <w:r w:rsidRPr="00D369CC">
        <w:rPr>
          <w:rFonts w:asciiTheme="majorBidi" w:hAnsiTheme="majorBidi" w:cstheme="majorBidi"/>
          <w:sz w:val="24"/>
          <w:szCs w:val="24"/>
        </w:rPr>
        <w:t>La relation qui lie la didactique et la pédagogie se trouve récapituler par Y. Lenoir comme suit : « si la didactique et la pédagogie traitent d’un même objet, la relation enseignement-apprentissage, et que si elles le font chacune selon des entrées différentes, elles constituent toutefois deux approches complémentaires de l’analyse de cette relation. »</w:t>
      </w:r>
      <w:r w:rsidRPr="00D369CC">
        <w:rPr>
          <w:rStyle w:val="FootnoteReference"/>
          <w:rFonts w:asciiTheme="majorBidi" w:hAnsiTheme="majorBidi" w:cstheme="majorBidi"/>
          <w:sz w:val="24"/>
          <w:szCs w:val="24"/>
        </w:rPr>
        <w:footnoteReference w:id="19"/>
      </w:r>
      <w:r w:rsidRPr="00D369CC">
        <w:rPr>
          <w:rFonts w:asciiTheme="majorBidi" w:hAnsiTheme="majorBidi" w:cstheme="majorBidi"/>
          <w:sz w:val="24"/>
          <w:szCs w:val="24"/>
        </w:rPr>
        <w:t xml:space="preserve"> </w:t>
      </w:r>
    </w:p>
    <w:p w:rsidR="00072475" w:rsidRDefault="00072475" w:rsidP="00680098">
      <w:pPr>
        <w:autoSpaceDE w:val="0"/>
        <w:autoSpaceDN w:val="0"/>
        <w:adjustRightInd w:val="0"/>
        <w:spacing w:after="0" w:line="240" w:lineRule="auto"/>
        <w:jc w:val="both"/>
        <w:rPr>
          <w:rFonts w:asciiTheme="majorBidi" w:hAnsiTheme="majorBidi" w:cstheme="majorBidi"/>
          <w:b/>
          <w:bCs/>
          <w:color w:val="000000"/>
          <w:sz w:val="24"/>
          <w:szCs w:val="24"/>
        </w:rPr>
      </w:pPr>
    </w:p>
    <w:p w:rsidR="00922FC6" w:rsidRDefault="00922FC6" w:rsidP="00430BD3">
      <w:pPr>
        <w:autoSpaceDE w:val="0"/>
        <w:autoSpaceDN w:val="0"/>
        <w:adjustRightInd w:val="0"/>
        <w:spacing w:after="0" w:line="240" w:lineRule="auto"/>
        <w:jc w:val="both"/>
        <w:rPr>
          <w:rFonts w:asciiTheme="majorBidi" w:hAnsiTheme="majorBidi" w:cstheme="majorBidi"/>
          <w:b/>
          <w:bCs/>
          <w:color w:val="000000"/>
          <w:sz w:val="24"/>
          <w:szCs w:val="24"/>
        </w:rPr>
      </w:pPr>
    </w:p>
    <w:p w:rsidR="00922FC6" w:rsidRDefault="00922FC6" w:rsidP="00430BD3">
      <w:pPr>
        <w:autoSpaceDE w:val="0"/>
        <w:autoSpaceDN w:val="0"/>
        <w:adjustRightInd w:val="0"/>
        <w:spacing w:after="0" w:line="240" w:lineRule="auto"/>
        <w:jc w:val="both"/>
        <w:rPr>
          <w:rFonts w:asciiTheme="majorBidi" w:hAnsiTheme="majorBidi" w:cstheme="majorBidi"/>
          <w:b/>
          <w:bCs/>
          <w:color w:val="000000"/>
          <w:sz w:val="24"/>
          <w:szCs w:val="24"/>
        </w:rPr>
      </w:pPr>
    </w:p>
    <w:p w:rsidR="00922FC6" w:rsidRDefault="00922FC6" w:rsidP="00430BD3">
      <w:pPr>
        <w:autoSpaceDE w:val="0"/>
        <w:autoSpaceDN w:val="0"/>
        <w:adjustRightInd w:val="0"/>
        <w:spacing w:after="0" w:line="240" w:lineRule="auto"/>
        <w:jc w:val="both"/>
        <w:rPr>
          <w:rFonts w:asciiTheme="majorBidi" w:hAnsiTheme="majorBidi" w:cstheme="majorBidi"/>
          <w:b/>
          <w:bCs/>
          <w:color w:val="000000"/>
          <w:sz w:val="24"/>
          <w:szCs w:val="24"/>
        </w:rPr>
      </w:pPr>
    </w:p>
    <w:p w:rsidR="00922FC6" w:rsidRDefault="00922FC6" w:rsidP="00430BD3">
      <w:pPr>
        <w:autoSpaceDE w:val="0"/>
        <w:autoSpaceDN w:val="0"/>
        <w:adjustRightInd w:val="0"/>
        <w:spacing w:after="0" w:line="240" w:lineRule="auto"/>
        <w:jc w:val="both"/>
        <w:rPr>
          <w:rFonts w:asciiTheme="majorBidi" w:hAnsiTheme="majorBidi" w:cstheme="majorBidi"/>
          <w:b/>
          <w:bCs/>
          <w:color w:val="000000"/>
          <w:sz w:val="24"/>
          <w:szCs w:val="24"/>
        </w:rPr>
      </w:pPr>
    </w:p>
    <w:p w:rsidR="00C30978" w:rsidRPr="00C30978" w:rsidRDefault="00C30978" w:rsidP="00430BD3">
      <w:pPr>
        <w:autoSpaceDE w:val="0"/>
        <w:autoSpaceDN w:val="0"/>
        <w:adjustRightInd w:val="0"/>
        <w:spacing w:after="0" w:line="240" w:lineRule="auto"/>
        <w:jc w:val="both"/>
        <w:rPr>
          <w:rFonts w:asciiTheme="majorBidi" w:hAnsiTheme="majorBidi" w:cstheme="majorBidi"/>
          <w:b/>
          <w:bCs/>
          <w:color w:val="000000"/>
          <w:sz w:val="24"/>
          <w:szCs w:val="24"/>
        </w:rPr>
      </w:pPr>
      <w:r w:rsidRPr="00C30978">
        <w:rPr>
          <w:rFonts w:asciiTheme="majorBidi" w:hAnsiTheme="majorBidi" w:cstheme="majorBidi"/>
          <w:b/>
          <w:bCs/>
          <w:color w:val="000000"/>
          <w:sz w:val="24"/>
          <w:szCs w:val="24"/>
        </w:rPr>
        <w:lastRenderedPageBreak/>
        <w:t xml:space="preserve">Didactique et pédagogie : un même objet, mais deux </w:t>
      </w:r>
      <w:r w:rsidR="00430BD3">
        <w:rPr>
          <w:rFonts w:asciiTheme="majorBidi" w:hAnsiTheme="majorBidi" w:cstheme="majorBidi"/>
          <w:b/>
          <w:bCs/>
          <w:color w:val="000000"/>
          <w:sz w:val="24"/>
          <w:szCs w:val="24"/>
        </w:rPr>
        <w:t>entrées</w:t>
      </w:r>
      <w:r w:rsidR="00680098">
        <w:rPr>
          <w:rFonts w:asciiTheme="majorBidi" w:hAnsiTheme="majorBidi" w:cstheme="majorBidi"/>
          <w:b/>
          <w:bCs/>
          <w:color w:val="000000"/>
          <w:sz w:val="24"/>
          <w:szCs w:val="24"/>
        </w:rPr>
        <w:t xml:space="preserve"> différent</w:t>
      </w:r>
      <w:r w:rsidR="00430BD3">
        <w:rPr>
          <w:rFonts w:asciiTheme="majorBidi" w:hAnsiTheme="majorBidi" w:cstheme="majorBidi"/>
          <w:b/>
          <w:bCs/>
          <w:color w:val="000000"/>
          <w:sz w:val="24"/>
          <w:szCs w:val="24"/>
        </w:rPr>
        <w:t>e</w:t>
      </w:r>
      <w:r w:rsidRPr="00C30978">
        <w:rPr>
          <w:rFonts w:asciiTheme="majorBidi" w:hAnsiTheme="majorBidi" w:cstheme="majorBidi"/>
          <w:b/>
          <w:bCs/>
          <w:color w:val="000000"/>
          <w:sz w:val="24"/>
          <w:szCs w:val="24"/>
        </w:rPr>
        <w:t xml:space="preserve">s </w:t>
      </w:r>
    </w:p>
    <w:p w:rsidR="00C30978" w:rsidRPr="00C30978" w:rsidRDefault="00C30978" w:rsidP="00922FC6">
      <w:pPr>
        <w:jc w:val="both"/>
        <w:rPr>
          <w:rFonts w:asciiTheme="majorBidi" w:hAnsiTheme="majorBidi" w:cstheme="majorBidi"/>
          <w:sz w:val="24"/>
          <w:szCs w:val="24"/>
        </w:rPr>
      </w:pPr>
    </w:p>
    <w:p w:rsidR="004706DC" w:rsidRDefault="00C30978" w:rsidP="00922FC6">
      <w:pPr>
        <w:autoSpaceDE w:val="0"/>
        <w:autoSpaceDN w:val="0"/>
        <w:adjustRightInd w:val="0"/>
        <w:spacing w:after="0"/>
        <w:ind w:firstLine="708"/>
        <w:jc w:val="both"/>
        <w:rPr>
          <w:rFonts w:asciiTheme="majorBidi" w:hAnsiTheme="majorBidi" w:cstheme="majorBidi"/>
          <w:sz w:val="24"/>
          <w:szCs w:val="24"/>
        </w:rPr>
      </w:pPr>
      <w:r w:rsidRPr="00C30978">
        <w:rPr>
          <w:rFonts w:asciiTheme="majorBidi" w:hAnsiTheme="majorBidi" w:cstheme="majorBidi"/>
          <w:sz w:val="24"/>
          <w:szCs w:val="24"/>
        </w:rPr>
        <w:t xml:space="preserve">Si théoriquement, les approches didactiques et pédagogiques peuvent être pensées séparément, c’est-à-dire de façon </w:t>
      </w:r>
      <w:r w:rsidR="004706DC">
        <w:rPr>
          <w:rFonts w:asciiTheme="majorBidi" w:hAnsiTheme="majorBidi" w:cstheme="majorBidi"/>
          <w:sz w:val="24"/>
          <w:szCs w:val="24"/>
        </w:rPr>
        <w:t>dialectique</w:t>
      </w:r>
      <w:r w:rsidRPr="00C30978">
        <w:rPr>
          <w:rFonts w:asciiTheme="majorBidi" w:hAnsiTheme="majorBidi" w:cstheme="majorBidi"/>
          <w:sz w:val="24"/>
          <w:szCs w:val="24"/>
        </w:rPr>
        <w:t>, au niveau pratique, car s’appliquent au même objet - le processus d’enseignement-apprentissage-</w:t>
      </w:r>
      <w:r w:rsidR="008A2212">
        <w:rPr>
          <w:rFonts w:asciiTheme="majorBidi" w:hAnsiTheme="majorBidi" w:cstheme="majorBidi"/>
          <w:sz w:val="24"/>
          <w:szCs w:val="24"/>
        </w:rPr>
        <w:t xml:space="preserve"> </w:t>
      </w:r>
      <w:r w:rsidRPr="00C30978">
        <w:rPr>
          <w:rFonts w:asciiTheme="majorBidi" w:hAnsiTheme="majorBidi" w:cstheme="majorBidi"/>
          <w:sz w:val="24"/>
          <w:szCs w:val="24"/>
        </w:rPr>
        <w:t>elles  sont, selon l’expression d’</w:t>
      </w:r>
      <w:r w:rsidR="005A4792" w:rsidRPr="00C30978">
        <w:rPr>
          <w:rFonts w:asciiTheme="majorBidi" w:hAnsiTheme="majorBidi" w:cstheme="majorBidi"/>
          <w:sz w:val="24"/>
          <w:szCs w:val="24"/>
        </w:rPr>
        <w:t>Y. Reuter</w:t>
      </w:r>
      <w:r w:rsidRPr="00C30978">
        <w:rPr>
          <w:rFonts w:asciiTheme="majorBidi" w:hAnsiTheme="majorBidi" w:cstheme="majorBidi"/>
          <w:sz w:val="24"/>
          <w:szCs w:val="24"/>
        </w:rPr>
        <w:t>, à considérer dans une solidarité structurelle</w:t>
      </w:r>
      <w:r w:rsidRPr="00C30978">
        <w:rPr>
          <w:rStyle w:val="FootnoteReference"/>
          <w:rFonts w:asciiTheme="majorBidi" w:hAnsiTheme="majorBidi" w:cstheme="majorBidi"/>
          <w:sz w:val="24"/>
          <w:szCs w:val="24"/>
        </w:rPr>
        <w:footnoteReference w:id="20"/>
      </w:r>
      <w:r w:rsidRPr="00C30978">
        <w:rPr>
          <w:rFonts w:asciiTheme="majorBidi" w:hAnsiTheme="majorBidi" w:cstheme="majorBidi"/>
          <w:sz w:val="24"/>
          <w:szCs w:val="24"/>
        </w:rPr>
        <w:t xml:space="preserve">. </w:t>
      </w:r>
      <w:r w:rsidR="004706DC">
        <w:rPr>
          <w:rFonts w:asciiTheme="majorBidi" w:hAnsiTheme="majorBidi" w:cstheme="majorBidi"/>
          <w:sz w:val="24"/>
          <w:szCs w:val="24"/>
        </w:rPr>
        <w:t>De ce fait,</w:t>
      </w:r>
      <w:r w:rsidR="004706DC" w:rsidRPr="004706DC">
        <w:rPr>
          <w:rFonts w:asciiTheme="majorBidi" w:hAnsiTheme="majorBidi" w:cstheme="majorBidi"/>
          <w:sz w:val="24"/>
          <w:szCs w:val="24"/>
        </w:rPr>
        <w:t xml:space="preserve"> l’hypothèse didactique selon laquelle l’enseignement et les apprentissages dépendent des contenus était bien une hypothèse et non « un pré-pensé »</w:t>
      </w:r>
      <w:r w:rsidR="004706DC" w:rsidRPr="004706DC">
        <w:rPr>
          <w:rStyle w:val="FootnoteReference"/>
          <w:rFonts w:asciiTheme="majorBidi" w:hAnsiTheme="majorBidi" w:cstheme="majorBidi"/>
          <w:sz w:val="24"/>
          <w:szCs w:val="24"/>
        </w:rPr>
        <w:footnoteReference w:id="21"/>
      </w:r>
      <w:r w:rsidR="004706DC" w:rsidRPr="004706DC">
        <w:rPr>
          <w:rFonts w:asciiTheme="majorBidi" w:hAnsiTheme="majorBidi" w:cstheme="majorBidi"/>
          <w:sz w:val="24"/>
          <w:szCs w:val="24"/>
        </w:rPr>
        <w:t xml:space="preserve">. </w:t>
      </w:r>
      <w:r w:rsidR="004706DC">
        <w:rPr>
          <w:rFonts w:asciiTheme="majorBidi" w:hAnsiTheme="majorBidi" w:cstheme="majorBidi"/>
          <w:sz w:val="24"/>
          <w:szCs w:val="24"/>
        </w:rPr>
        <w:t>Ce dernier estime que l</w:t>
      </w:r>
      <w:r w:rsidR="004706DC" w:rsidRPr="004706DC">
        <w:rPr>
          <w:rFonts w:asciiTheme="majorBidi" w:hAnsiTheme="majorBidi" w:cstheme="majorBidi"/>
          <w:sz w:val="24"/>
          <w:szCs w:val="24"/>
        </w:rPr>
        <w:t>es didactiques sont certes des disciplines autonomes mais qui mettent en interaction d’autres disciplines. Il y a place pour des hypothèses complémentaires, notamment l’hypothèse pédagogique</w:t>
      </w:r>
      <w:r w:rsidR="004706DC" w:rsidRPr="004706DC">
        <w:rPr>
          <w:rStyle w:val="FootnoteReference"/>
          <w:rFonts w:asciiTheme="majorBidi" w:hAnsiTheme="majorBidi" w:cstheme="majorBidi"/>
          <w:sz w:val="24"/>
          <w:szCs w:val="24"/>
        </w:rPr>
        <w:footnoteReference w:id="22"/>
      </w:r>
      <w:r w:rsidR="004706DC" w:rsidRPr="004706DC">
        <w:rPr>
          <w:rFonts w:asciiTheme="majorBidi" w:hAnsiTheme="majorBidi" w:cstheme="majorBidi"/>
          <w:sz w:val="24"/>
          <w:szCs w:val="24"/>
        </w:rPr>
        <w:t xml:space="preserve">.     </w:t>
      </w:r>
    </w:p>
    <w:p w:rsidR="004706DC" w:rsidRDefault="004706DC" w:rsidP="004706DC">
      <w:pPr>
        <w:autoSpaceDE w:val="0"/>
        <w:autoSpaceDN w:val="0"/>
        <w:adjustRightInd w:val="0"/>
        <w:spacing w:after="0"/>
        <w:ind w:firstLine="708"/>
        <w:jc w:val="both"/>
        <w:rPr>
          <w:rFonts w:asciiTheme="majorBidi" w:hAnsiTheme="majorBidi" w:cstheme="majorBidi"/>
          <w:sz w:val="24"/>
          <w:szCs w:val="24"/>
        </w:rPr>
      </w:pPr>
    </w:p>
    <w:p w:rsidR="00C30978" w:rsidRPr="00C30978" w:rsidRDefault="00C30978" w:rsidP="004706DC">
      <w:pPr>
        <w:autoSpaceDE w:val="0"/>
        <w:autoSpaceDN w:val="0"/>
        <w:adjustRightInd w:val="0"/>
        <w:spacing w:after="0"/>
        <w:ind w:firstLine="708"/>
        <w:jc w:val="both"/>
        <w:rPr>
          <w:rFonts w:asciiTheme="majorBidi" w:hAnsiTheme="majorBidi" w:cstheme="majorBidi"/>
          <w:sz w:val="24"/>
          <w:szCs w:val="24"/>
        </w:rPr>
      </w:pPr>
      <w:r w:rsidRPr="00C30978">
        <w:rPr>
          <w:rFonts w:asciiTheme="majorBidi" w:hAnsiTheme="majorBidi" w:cstheme="majorBidi"/>
          <w:sz w:val="24"/>
          <w:szCs w:val="24"/>
        </w:rPr>
        <w:t xml:space="preserve">Ainsi, il n’est pas aisée de séparer la frontières épistémologiques entre pédagogique et didactique et de les délimiter. Les rapprochements entre pédagogie et didactique permettent une meilleure compréhension de l’action éducative. Du point de vue de la recherche, elles  « ouvrent des perspectives […] sur l’enseignement dans sa </w:t>
      </w:r>
      <w:proofErr w:type="spellStart"/>
      <w:r w:rsidRPr="00C30978">
        <w:rPr>
          <w:rFonts w:asciiTheme="majorBidi" w:hAnsiTheme="majorBidi" w:cstheme="majorBidi"/>
          <w:sz w:val="24"/>
          <w:szCs w:val="24"/>
        </w:rPr>
        <w:t>multidimensionnalité</w:t>
      </w:r>
      <w:proofErr w:type="spellEnd"/>
      <w:r w:rsidRPr="00C30978">
        <w:rPr>
          <w:rFonts w:asciiTheme="majorBidi" w:hAnsiTheme="majorBidi" w:cstheme="majorBidi"/>
          <w:sz w:val="24"/>
          <w:szCs w:val="24"/>
        </w:rPr>
        <w:t>, au service d’une compréhension des processus d’apprentissage-on peut aussi dire acquisition  des savoirs- des élèves. »</w:t>
      </w:r>
      <w:r w:rsidRPr="00C30978">
        <w:rPr>
          <w:rStyle w:val="FootnoteReference"/>
          <w:rFonts w:asciiTheme="majorBidi" w:hAnsiTheme="majorBidi" w:cstheme="majorBidi"/>
          <w:sz w:val="24"/>
          <w:szCs w:val="24"/>
        </w:rPr>
        <w:footnoteReference w:id="23"/>
      </w:r>
    </w:p>
    <w:p w:rsidR="00C30978" w:rsidRPr="00C30978" w:rsidRDefault="00C30978" w:rsidP="00063F5D">
      <w:pPr>
        <w:autoSpaceDE w:val="0"/>
        <w:autoSpaceDN w:val="0"/>
        <w:adjustRightInd w:val="0"/>
        <w:spacing w:after="0"/>
        <w:ind w:firstLine="708"/>
        <w:jc w:val="both"/>
        <w:rPr>
          <w:rFonts w:asciiTheme="majorBidi" w:hAnsiTheme="majorBidi" w:cstheme="majorBidi"/>
          <w:sz w:val="24"/>
          <w:szCs w:val="24"/>
        </w:rPr>
      </w:pPr>
    </w:p>
    <w:p w:rsidR="00467FE8" w:rsidRDefault="00467FE8" w:rsidP="00110860">
      <w:pPr>
        <w:pStyle w:val="Default"/>
        <w:spacing w:line="276" w:lineRule="auto"/>
        <w:ind w:firstLine="708"/>
        <w:jc w:val="both"/>
        <w:rPr>
          <w:rFonts w:asciiTheme="majorBidi" w:hAnsiTheme="majorBidi" w:cstheme="majorBidi"/>
          <w:b/>
          <w:bCs/>
        </w:rPr>
      </w:pPr>
    </w:p>
    <w:p w:rsidR="00C30978" w:rsidRPr="00C30978" w:rsidRDefault="00C30978" w:rsidP="00063F5D">
      <w:pPr>
        <w:spacing w:line="240" w:lineRule="auto"/>
        <w:jc w:val="both"/>
        <w:rPr>
          <w:rFonts w:asciiTheme="majorBidi" w:hAnsiTheme="majorBidi" w:cstheme="majorBidi"/>
          <w:b/>
          <w:bCs/>
          <w:sz w:val="24"/>
          <w:szCs w:val="24"/>
        </w:rPr>
      </w:pPr>
      <w:r w:rsidRPr="00C30978">
        <w:rPr>
          <w:rFonts w:asciiTheme="majorBidi" w:hAnsiTheme="majorBidi" w:cstheme="majorBidi"/>
          <w:b/>
          <w:bCs/>
          <w:sz w:val="24"/>
          <w:szCs w:val="24"/>
        </w:rPr>
        <w:t>Didactique et pédagogie : quelles cohabitations ?</w:t>
      </w:r>
    </w:p>
    <w:p w:rsidR="00C30978" w:rsidRPr="00C30978" w:rsidRDefault="00C30978" w:rsidP="001F488A">
      <w:pPr>
        <w:pStyle w:val="Default"/>
        <w:spacing w:line="276" w:lineRule="auto"/>
        <w:ind w:firstLine="708"/>
        <w:jc w:val="both"/>
        <w:rPr>
          <w:rFonts w:asciiTheme="majorBidi" w:hAnsiTheme="majorBidi" w:cstheme="majorBidi"/>
        </w:rPr>
      </w:pPr>
      <w:r w:rsidRPr="00C30978">
        <w:rPr>
          <w:rFonts w:asciiTheme="majorBidi" w:hAnsiTheme="majorBidi" w:cstheme="majorBidi"/>
        </w:rPr>
        <w:t>Les cohabitations entre didactique et pédagogie se trouvent précisées par Y. Lenoir comme suit : « pédagogues et didacticiens ont parfois tendance à s’ignorer, si non à considérer que leur domaine englobe ou, mieux encore, élimine l’autre domaine. »</w:t>
      </w:r>
      <w:r w:rsidRPr="00C30978">
        <w:rPr>
          <w:rStyle w:val="FootnoteReference"/>
          <w:rFonts w:asciiTheme="majorBidi" w:hAnsiTheme="majorBidi" w:cstheme="majorBidi"/>
        </w:rPr>
        <w:footnoteReference w:id="24"/>
      </w:r>
      <w:r w:rsidR="00EB6099" w:rsidRPr="00EB6099">
        <w:rPr>
          <w:rFonts w:asciiTheme="majorBidi" w:hAnsiTheme="majorBidi" w:cstheme="majorBidi"/>
        </w:rPr>
        <w:t xml:space="preserve"> </w:t>
      </w:r>
      <w:r w:rsidR="00110860">
        <w:rPr>
          <w:rFonts w:asciiTheme="majorBidi" w:hAnsiTheme="majorBidi" w:cstheme="majorBidi"/>
        </w:rPr>
        <w:t xml:space="preserve">Dans la même optique L. Cornu </w:t>
      </w:r>
      <w:r w:rsidR="001648F6">
        <w:rPr>
          <w:rFonts w:asciiTheme="majorBidi" w:hAnsiTheme="majorBidi" w:cstheme="majorBidi"/>
        </w:rPr>
        <w:t>e</w:t>
      </w:r>
      <w:r w:rsidR="00110860">
        <w:rPr>
          <w:rFonts w:asciiTheme="majorBidi" w:hAnsiTheme="majorBidi" w:cstheme="majorBidi"/>
        </w:rPr>
        <w:t xml:space="preserve">t A. </w:t>
      </w:r>
      <w:proofErr w:type="spellStart"/>
      <w:r w:rsidR="00110860">
        <w:rPr>
          <w:rFonts w:asciiTheme="majorBidi" w:hAnsiTheme="majorBidi" w:cstheme="majorBidi"/>
        </w:rPr>
        <w:t>Vergn</w:t>
      </w:r>
      <w:r w:rsidR="00AD3380">
        <w:rPr>
          <w:rFonts w:asciiTheme="majorBidi" w:hAnsiTheme="majorBidi" w:cstheme="majorBidi"/>
        </w:rPr>
        <w:t>i</w:t>
      </w:r>
      <w:r w:rsidR="00110860">
        <w:rPr>
          <w:rFonts w:asciiTheme="majorBidi" w:hAnsiTheme="majorBidi" w:cstheme="majorBidi"/>
        </w:rPr>
        <w:t>oux</w:t>
      </w:r>
      <w:proofErr w:type="spellEnd"/>
      <w:r w:rsidR="00110860">
        <w:rPr>
          <w:rFonts w:asciiTheme="majorBidi" w:hAnsiTheme="majorBidi" w:cstheme="majorBidi"/>
        </w:rPr>
        <w:t xml:space="preserve"> stipulent qu’ « on a pu dire que la pédagogie englobait la didactique et plus récemment l’inverse : mais en discuter à l’infini semble assez stérile</w:t>
      </w:r>
      <w:r w:rsidR="001F488A" w:rsidRPr="001F488A">
        <w:rPr>
          <w:rFonts w:asciiTheme="majorBidi" w:hAnsiTheme="majorBidi" w:cstheme="majorBidi"/>
        </w:rPr>
        <w:t xml:space="preserve"> </w:t>
      </w:r>
      <w:r w:rsidR="001F488A">
        <w:rPr>
          <w:rFonts w:asciiTheme="majorBidi" w:hAnsiTheme="majorBidi" w:cstheme="majorBidi"/>
        </w:rPr>
        <w:t xml:space="preserve">(…) </w:t>
      </w:r>
      <w:r w:rsidR="00AD3380">
        <w:rPr>
          <w:rFonts w:asciiTheme="majorBidi" w:hAnsiTheme="majorBidi" w:cstheme="majorBidi"/>
        </w:rPr>
        <w:t>Il est plus prudent dès lors, non pas de trancher sur l’englobement de l’une ou l’autre, mais d’esquisser les relations complexes qui relient pédagogie et didactiques.</w:t>
      </w:r>
      <w:r w:rsidR="00110860">
        <w:rPr>
          <w:rFonts w:asciiTheme="majorBidi" w:hAnsiTheme="majorBidi" w:cstheme="majorBidi"/>
        </w:rPr>
        <w:t> »</w:t>
      </w:r>
      <w:r w:rsidR="001648F6">
        <w:rPr>
          <w:rStyle w:val="FootnoteReference"/>
          <w:rFonts w:asciiTheme="majorBidi" w:hAnsiTheme="majorBidi" w:cstheme="majorBidi"/>
        </w:rPr>
        <w:footnoteReference w:id="25"/>
      </w:r>
      <w:r w:rsidR="00110860">
        <w:rPr>
          <w:rFonts w:asciiTheme="majorBidi" w:hAnsiTheme="majorBidi" w:cstheme="majorBidi"/>
        </w:rPr>
        <w:t xml:space="preserve"> </w:t>
      </w:r>
      <w:r w:rsidR="00EB6099">
        <w:rPr>
          <w:rFonts w:asciiTheme="majorBidi" w:hAnsiTheme="majorBidi" w:cstheme="majorBidi"/>
        </w:rPr>
        <w:t>En effet, l</w:t>
      </w:r>
      <w:r w:rsidR="00EB6099" w:rsidRPr="00C30978">
        <w:rPr>
          <w:rFonts w:asciiTheme="majorBidi" w:hAnsiTheme="majorBidi" w:cstheme="majorBidi"/>
        </w:rPr>
        <w:t xml:space="preserve">es rapports entre les deux </w:t>
      </w:r>
      <w:r w:rsidR="00110860">
        <w:rPr>
          <w:rFonts w:asciiTheme="majorBidi" w:hAnsiTheme="majorBidi" w:cstheme="majorBidi"/>
        </w:rPr>
        <w:t>champs</w:t>
      </w:r>
      <w:r w:rsidR="00EB6099" w:rsidRPr="00C30978">
        <w:rPr>
          <w:rFonts w:asciiTheme="majorBidi" w:hAnsiTheme="majorBidi" w:cstheme="majorBidi"/>
        </w:rPr>
        <w:t xml:space="preserve"> sont tellement difficiles à préciser que B. </w:t>
      </w:r>
      <w:proofErr w:type="spellStart"/>
      <w:r w:rsidR="00EB6099" w:rsidRPr="00C30978">
        <w:rPr>
          <w:rFonts w:asciiTheme="majorBidi" w:hAnsiTheme="majorBidi" w:cstheme="majorBidi"/>
        </w:rPr>
        <w:t>Mialaret</w:t>
      </w:r>
      <w:proofErr w:type="spellEnd"/>
      <w:r w:rsidR="00EB6099" w:rsidRPr="00C30978">
        <w:rPr>
          <w:rFonts w:asciiTheme="majorBidi" w:hAnsiTheme="majorBidi" w:cstheme="majorBidi"/>
        </w:rPr>
        <w:t xml:space="preserve"> propose en 1976 l’inclusion de la didactique dans la pédagogie et qu’en 1982, il revient sur sa position pour inverser ce rapport d’inclusion comme beaucoup d’autres, d’ailleurs</w:t>
      </w:r>
      <w:r w:rsidR="00EB6099" w:rsidRPr="00C30978">
        <w:rPr>
          <w:rStyle w:val="FootnoteReference"/>
          <w:rFonts w:asciiTheme="majorBidi" w:hAnsiTheme="majorBidi" w:cstheme="majorBidi"/>
        </w:rPr>
        <w:footnoteReference w:id="26"/>
      </w:r>
      <w:r w:rsidR="00EB6099" w:rsidRPr="00C30978">
        <w:rPr>
          <w:rFonts w:asciiTheme="majorBidi" w:hAnsiTheme="majorBidi" w:cstheme="majorBidi"/>
        </w:rPr>
        <w:t xml:space="preserve">. </w:t>
      </w:r>
    </w:p>
    <w:p w:rsidR="00A346E0" w:rsidRDefault="00A346E0" w:rsidP="00063F5D">
      <w:pPr>
        <w:ind w:firstLine="708"/>
        <w:jc w:val="both"/>
        <w:rPr>
          <w:rFonts w:asciiTheme="majorBidi" w:hAnsiTheme="majorBidi" w:cstheme="majorBidi"/>
          <w:sz w:val="24"/>
          <w:szCs w:val="24"/>
        </w:rPr>
      </w:pPr>
    </w:p>
    <w:p w:rsidR="00C30978" w:rsidRPr="00C30978" w:rsidRDefault="00C30978" w:rsidP="00063F5D">
      <w:pPr>
        <w:ind w:firstLine="708"/>
        <w:jc w:val="both"/>
        <w:rPr>
          <w:rFonts w:asciiTheme="majorBidi" w:hAnsiTheme="majorBidi" w:cstheme="majorBidi"/>
          <w:sz w:val="24"/>
          <w:szCs w:val="24"/>
        </w:rPr>
      </w:pPr>
      <w:r w:rsidRPr="00C30978">
        <w:rPr>
          <w:rFonts w:asciiTheme="majorBidi" w:hAnsiTheme="majorBidi" w:cstheme="majorBidi"/>
          <w:sz w:val="24"/>
          <w:szCs w:val="24"/>
        </w:rPr>
        <w:t xml:space="preserve">P. </w:t>
      </w:r>
      <w:proofErr w:type="spellStart"/>
      <w:r w:rsidRPr="00C30978">
        <w:rPr>
          <w:rFonts w:asciiTheme="majorBidi" w:hAnsiTheme="majorBidi" w:cstheme="majorBidi"/>
          <w:sz w:val="24"/>
          <w:szCs w:val="24"/>
        </w:rPr>
        <w:t>Meirieu</w:t>
      </w:r>
      <w:proofErr w:type="spellEnd"/>
      <w:r w:rsidRPr="00C30978">
        <w:rPr>
          <w:rFonts w:asciiTheme="majorBidi" w:hAnsiTheme="majorBidi" w:cstheme="majorBidi"/>
          <w:sz w:val="24"/>
          <w:szCs w:val="24"/>
        </w:rPr>
        <w:t xml:space="preserve"> voit les deux champs sous l’angle de la complémentarité et distingue pédagogie centrée sur l’enfant et didactique centrée sur le savoir. Il écrit : « À travers les nombreux débats qui opposent la pédagogie centrée sur l’enfant et la didactique centrée sur </w:t>
      </w:r>
      <w:r w:rsidRPr="00C30978">
        <w:rPr>
          <w:rFonts w:asciiTheme="majorBidi" w:hAnsiTheme="majorBidi" w:cstheme="majorBidi"/>
          <w:sz w:val="24"/>
          <w:szCs w:val="24"/>
        </w:rPr>
        <w:lastRenderedPageBreak/>
        <w:t>les savoirs, se réfractent un très vieux problème philosophique en même temps que des oppositions qui sont stériles, parce que l’apprentissage c’est précisément la recherche, la prospection permanente de ces deux domaines et l’effort pour les mettre en contact. Il faudrait enfin qu’on arrive à sortir de cette méthode qui consiste à penser toujours sur le mode de la variation en sens inverse, à dire que plus je m’intéresse à l’élève, moins je m’intéresse au savoir ou plus je m’intéresse au savoir, moins je m’intéresse à l’élève. »</w:t>
      </w:r>
      <w:r w:rsidRPr="00C30978">
        <w:rPr>
          <w:rStyle w:val="FootnoteReference"/>
          <w:rFonts w:asciiTheme="majorBidi" w:hAnsiTheme="majorBidi" w:cstheme="majorBidi"/>
          <w:sz w:val="24"/>
          <w:szCs w:val="24"/>
        </w:rPr>
        <w:footnoteReference w:id="27"/>
      </w:r>
    </w:p>
    <w:p w:rsidR="00C30978" w:rsidRPr="00C30978" w:rsidRDefault="00C30978" w:rsidP="001F7BE9">
      <w:pPr>
        <w:ind w:firstLine="708"/>
        <w:jc w:val="both"/>
        <w:rPr>
          <w:rFonts w:asciiTheme="majorBidi" w:hAnsiTheme="majorBidi" w:cstheme="majorBidi"/>
          <w:sz w:val="24"/>
          <w:szCs w:val="24"/>
        </w:rPr>
      </w:pPr>
      <w:r w:rsidRPr="00C30978">
        <w:rPr>
          <w:rFonts w:asciiTheme="majorBidi" w:hAnsiTheme="majorBidi" w:cstheme="majorBidi"/>
          <w:sz w:val="24"/>
          <w:szCs w:val="24"/>
        </w:rPr>
        <w:t xml:space="preserve">De leur part, </w:t>
      </w:r>
      <w:r w:rsidR="00933D80">
        <w:rPr>
          <w:rFonts w:asciiTheme="majorBidi" w:hAnsiTheme="majorBidi" w:cstheme="majorBidi"/>
          <w:sz w:val="24"/>
          <w:szCs w:val="24"/>
        </w:rPr>
        <w:t>les</w:t>
      </w:r>
      <w:r w:rsidR="00A06DDA">
        <w:rPr>
          <w:rFonts w:asciiTheme="majorBidi" w:hAnsiTheme="majorBidi" w:cstheme="majorBidi"/>
          <w:sz w:val="24"/>
          <w:szCs w:val="24"/>
        </w:rPr>
        <w:t xml:space="preserve"> </w:t>
      </w:r>
      <w:r w:rsidRPr="00C30978">
        <w:rPr>
          <w:rFonts w:asciiTheme="majorBidi" w:hAnsiTheme="majorBidi" w:cstheme="majorBidi"/>
          <w:sz w:val="24"/>
          <w:szCs w:val="24"/>
        </w:rPr>
        <w:t xml:space="preserve">didacticiens </w:t>
      </w:r>
      <w:r w:rsidR="00933D80" w:rsidRPr="00C30978">
        <w:rPr>
          <w:rFonts w:asciiTheme="majorBidi" w:hAnsiTheme="majorBidi" w:cstheme="majorBidi"/>
          <w:sz w:val="24"/>
          <w:szCs w:val="24"/>
        </w:rPr>
        <w:t>des langues étrangères</w:t>
      </w:r>
      <w:r w:rsidR="00933D80">
        <w:rPr>
          <w:rFonts w:asciiTheme="majorBidi" w:hAnsiTheme="majorBidi" w:cstheme="majorBidi"/>
          <w:sz w:val="24"/>
          <w:szCs w:val="24"/>
        </w:rPr>
        <w:t xml:space="preserve"> telles</w:t>
      </w:r>
      <w:r w:rsidR="00462ADA">
        <w:rPr>
          <w:rFonts w:asciiTheme="majorBidi" w:hAnsiTheme="majorBidi" w:cstheme="majorBidi"/>
          <w:sz w:val="24"/>
          <w:szCs w:val="24"/>
        </w:rPr>
        <w:t xml:space="preserve"> que M. </w:t>
      </w:r>
      <w:proofErr w:type="spellStart"/>
      <w:r w:rsidR="00462ADA">
        <w:rPr>
          <w:rFonts w:asciiTheme="majorBidi" w:hAnsiTheme="majorBidi" w:cstheme="majorBidi"/>
          <w:sz w:val="24"/>
          <w:szCs w:val="24"/>
        </w:rPr>
        <w:t>Dabène</w:t>
      </w:r>
      <w:proofErr w:type="spellEnd"/>
      <w:r w:rsidR="00933D80">
        <w:rPr>
          <w:rFonts w:asciiTheme="majorBidi" w:hAnsiTheme="majorBidi" w:cstheme="majorBidi"/>
          <w:sz w:val="24"/>
          <w:szCs w:val="24"/>
        </w:rPr>
        <w:t xml:space="preserve"> et D. Bailly</w:t>
      </w:r>
      <w:r w:rsidRPr="00C30978">
        <w:rPr>
          <w:rFonts w:asciiTheme="majorBidi" w:hAnsiTheme="majorBidi" w:cstheme="majorBidi"/>
          <w:sz w:val="24"/>
          <w:szCs w:val="24"/>
        </w:rPr>
        <w:t xml:space="preserve"> ont tendance à considérer la pédagogie comme</w:t>
      </w:r>
      <w:r w:rsidR="00933D80">
        <w:rPr>
          <w:rFonts w:asciiTheme="majorBidi" w:hAnsiTheme="majorBidi" w:cstheme="majorBidi"/>
          <w:sz w:val="24"/>
          <w:szCs w:val="24"/>
        </w:rPr>
        <w:t xml:space="preserve"> une partie intégrante de la didactique. </w:t>
      </w:r>
      <w:r w:rsidR="001F7BE9">
        <w:rPr>
          <w:rFonts w:asciiTheme="majorBidi" w:hAnsiTheme="majorBidi" w:cstheme="majorBidi"/>
          <w:sz w:val="24"/>
          <w:szCs w:val="24"/>
        </w:rPr>
        <w:t>Dans cette optique, l</w:t>
      </w:r>
      <w:r w:rsidR="00933D80">
        <w:rPr>
          <w:rFonts w:asciiTheme="majorBidi" w:hAnsiTheme="majorBidi" w:cstheme="majorBidi"/>
          <w:sz w:val="24"/>
          <w:szCs w:val="24"/>
        </w:rPr>
        <w:t>a pédagogie est considérée comme</w:t>
      </w:r>
      <w:r w:rsidRPr="00C30978">
        <w:rPr>
          <w:rFonts w:asciiTheme="majorBidi" w:hAnsiTheme="majorBidi" w:cstheme="majorBidi"/>
          <w:sz w:val="24"/>
          <w:szCs w:val="24"/>
        </w:rPr>
        <w:t xml:space="preserve"> la face appliquée</w:t>
      </w:r>
      <w:r w:rsidR="00462ADA">
        <w:rPr>
          <w:rFonts w:asciiTheme="majorBidi" w:hAnsiTheme="majorBidi" w:cstheme="majorBidi"/>
          <w:sz w:val="24"/>
          <w:szCs w:val="24"/>
        </w:rPr>
        <w:t>, le volet technique de la didactique</w:t>
      </w:r>
      <w:r w:rsidR="00933D80">
        <w:rPr>
          <w:rFonts w:asciiTheme="majorBidi" w:hAnsiTheme="majorBidi" w:cstheme="majorBidi"/>
          <w:sz w:val="24"/>
          <w:szCs w:val="24"/>
        </w:rPr>
        <w:t>, alors que</w:t>
      </w:r>
      <w:r w:rsidR="00462ADA">
        <w:rPr>
          <w:rFonts w:asciiTheme="majorBidi" w:hAnsiTheme="majorBidi" w:cstheme="majorBidi"/>
          <w:sz w:val="24"/>
          <w:szCs w:val="24"/>
        </w:rPr>
        <w:t xml:space="preserve"> </w:t>
      </w:r>
      <w:r w:rsidR="00933D80">
        <w:rPr>
          <w:rFonts w:asciiTheme="majorBidi" w:hAnsiTheme="majorBidi" w:cstheme="majorBidi"/>
          <w:sz w:val="24"/>
          <w:szCs w:val="24"/>
        </w:rPr>
        <w:t>la didactique</w:t>
      </w:r>
      <w:r w:rsidR="00462ADA">
        <w:rPr>
          <w:rFonts w:asciiTheme="majorBidi" w:hAnsiTheme="majorBidi" w:cstheme="majorBidi"/>
          <w:sz w:val="24"/>
          <w:szCs w:val="24"/>
        </w:rPr>
        <w:t xml:space="preserve"> </w:t>
      </w:r>
      <w:r w:rsidR="00933D80">
        <w:rPr>
          <w:rFonts w:asciiTheme="majorBidi" w:hAnsiTheme="majorBidi" w:cstheme="majorBidi"/>
          <w:sz w:val="24"/>
          <w:szCs w:val="24"/>
        </w:rPr>
        <w:t>serait</w:t>
      </w:r>
      <w:r w:rsidR="00462ADA">
        <w:rPr>
          <w:rFonts w:asciiTheme="majorBidi" w:hAnsiTheme="majorBidi" w:cstheme="majorBidi"/>
          <w:sz w:val="24"/>
          <w:szCs w:val="24"/>
        </w:rPr>
        <w:t xml:space="preserve"> le versant conceptuel, théorique de l’acte éducatif</w:t>
      </w:r>
      <w:r w:rsidR="00EB6099">
        <w:rPr>
          <w:rFonts w:asciiTheme="majorBidi" w:hAnsiTheme="majorBidi" w:cstheme="majorBidi"/>
          <w:sz w:val="24"/>
          <w:szCs w:val="24"/>
        </w:rPr>
        <w:t>. A ce sujet, M.</w:t>
      </w:r>
      <w:r w:rsidRPr="00C30978">
        <w:rPr>
          <w:rFonts w:asciiTheme="majorBidi" w:hAnsiTheme="majorBidi" w:cstheme="majorBidi"/>
          <w:sz w:val="24"/>
          <w:szCs w:val="24"/>
        </w:rPr>
        <w:t xml:space="preserve"> </w:t>
      </w:r>
      <w:proofErr w:type="spellStart"/>
      <w:r w:rsidRPr="00C30978">
        <w:rPr>
          <w:rFonts w:asciiTheme="majorBidi" w:hAnsiTheme="majorBidi" w:cstheme="majorBidi"/>
          <w:sz w:val="24"/>
          <w:szCs w:val="24"/>
        </w:rPr>
        <w:t>Dabène</w:t>
      </w:r>
      <w:proofErr w:type="spellEnd"/>
      <w:r w:rsidRPr="00C30978">
        <w:rPr>
          <w:rFonts w:asciiTheme="majorBidi" w:hAnsiTheme="majorBidi" w:cstheme="majorBidi"/>
          <w:sz w:val="24"/>
          <w:szCs w:val="24"/>
        </w:rPr>
        <w:t xml:space="preserve"> estime que </w:t>
      </w:r>
      <w:r w:rsidR="00933D80">
        <w:rPr>
          <w:rFonts w:asciiTheme="majorBidi" w:hAnsiTheme="majorBidi" w:cstheme="majorBidi"/>
          <w:sz w:val="24"/>
          <w:szCs w:val="24"/>
        </w:rPr>
        <w:t>« L</w:t>
      </w:r>
      <w:r w:rsidRPr="00C30978">
        <w:rPr>
          <w:rFonts w:asciiTheme="majorBidi" w:hAnsiTheme="majorBidi" w:cstheme="majorBidi"/>
          <w:sz w:val="24"/>
          <w:szCs w:val="24"/>
        </w:rPr>
        <w:t>a didactique des l</w:t>
      </w:r>
      <w:r w:rsidR="00933D80">
        <w:rPr>
          <w:rFonts w:asciiTheme="majorBidi" w:hAnsiTheme="majorBidi" w:cstheme="majorBidi"/>
          <w:sz w:val="24"/>
          <w:szCs w:val="24"/>
        </w:rPr>
        <w:t>angues étrangère se définie […] par le va-et-</w:t>
      </w:r>
      <w:r w:rsidRPr="00C30978">
        <w:rPr>
          <w:rFonts w:asciiTheme="majorBidi" w:hAnsiTheme="majorBidi" w:cstheme="majorBidi"/>
          <w:sz w:val="24"/>
          <w:szCs w:val="24"/>
        </w:rPr>
        <w:t>vient permanent entre les réalités du terrain pédagogique (la classe de langue) et les apports de la réflexion théorique dans les domaines scientifiques concernés. »</w:t>
      </w:r>
      <w:r w:rsidRPr="00C30978">
        <w:rPr>
          <w:rStyle w:val="FootnoteReference"/>
          <w:rFonts w:asciiTheme="majorBidi" w:hAnsiTheme="majorBidi" w:cstheme="majorBidi"/>
          <w:sz w:val="24"/>
          <w:szCs w:val="24"/>
        </w:rPr>
        <w:footnoteReference w:id="28"/>
      </w:r>
      <w:r w:rsidRPr="00C30978">
        <w:rPr>
          <w:rFonts w:asciiTheme="majorBidi" w:hAnsiTheme="majorBidi" w:cstheme="majorBidi"/>
          <w:sz w:val="24"/>
          <w:szCs w:val="24"/>
        </w:rPr>
        <w:t>.</w:t>
      </w:r>
    </w:p>
    <w:p w:rsidR="00C30978" w:rsidRPr="00C30978" w:rsidRDefault="00C30978" w:rsidP="00063F5D">
      <w:pPr>
        <w:jc w:val="both"/>
        <w:rPr>
          <w:rFonts w:asciiTheme="majorBidi" w:hAnsiTheme="majorBidi" w:cstheme="majorBidi"/>
          <w:b/>
          <w:bCs/>
          <w:sz w:val="24"/>
          <w:szCs w:val="24"/>
        </w:rPr>
      </w:pPr>
    </w:p>
    <w:p w:rsidR="00C30978" w:rsidRPr="00C30978" w:rsidRDefault="00C30978" w:rsidP="00063F5D">
      <w:pPr>
        <w:jc w:val="both"/>
        <w:rPr>
          <w:rFonts w:asciiTheme="majorBidi" w:hAnsiTheme="majorBidi" w:cstheme="majorBidi"/>
          <w:b/>
          <w:bCs/>
          <w:sz w:val="24"/>
          <w:szCs w:val="24"/>
        </w:rPr>
      </w:pPr>
    </w:p>
    <w:p w:rsidR="00F6613F" w:rsidRPr="00C30978" w:rsidRDefault="00F6613F" w:rsidP="00063F5D">
      <w:pPr>
        <w:jc w:val="both"/>
        <w:rPr>
          <w:rFonts w:asciiTheme="majorBidi" w:hAnsiTheme="majorBidi" w:cstheme="majorBidi"/>
          <w:sz w:val="24"/>
          <w:szCs w:val="24"/>
        </w:rPr>
      </w:pPr>
    </w:p>
    <w:sectPr w:rsidR="00F6613F" w:rsidRPr="00C30978" w:rsidSect="00467FE8">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BE7" w:rsidRDefault="00131BE7" w:rsidP="00C30978">
      <w:pPr>
        <w:spacing w:after="0" w:line="240" w:lineRule="auto"/>
      </w:pPr>
      <w:r>
        <w:separator/>
      </w:r>
    </w:p>
  </w:endnote>
  <w:endnote w:type="continuationSeparator" w:id="0">
    <w:p w:rsidR="00131BE7" w:rsidRDefault="00131BE7" w:rsidP="00C3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1391"/>
      <w:docPartObj>
        <w:docPartGallery w:val="Page Numbers (Bottom of Page)"/>
        <w:docPartUnique/>
      </w:docPartObj>
    </w:sdtPr>
    <w:sdtEndPr/>
    <w:sdtContent>
      <w:p w:rsidR="00467FE8" w:rsidRDefault="00485A49">
        <w:pPr>
          <w:pStyle w:val="Footer"/>
          <w:jc w:val="center"/>
        </w:pPr>
        <w:r>
          <w:fldChar w:fldCharType="begin"/>
        </w:r>
        <w:r>
          <w:instrText xml:space="preserve"> PAGE   \* MERGEFORMAT </w:instrText>
        </w:r>
        <w:r>
          <w:fldChar w:fldCharType="separate"/>
        </w:r>
        <w:r w:rsidR="003A6E82">
          <w:rPr>
            <w:noProof/>
          </w:rPr>
          <w:t>2</w:t>
        </w:r>
        <w:r>
          <w:rPr>
            <w:noProof/>
          </w:rPr>
          <w:fldChar w:fldCharType="end"/>
        </w:r>
      </w:p>
    </w:sdtContent>
  </w:sdt>
  <w:p w:rsidR="00467FE8" w:rsidRDefault="00467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BE7" w:rsidRDefault="00131BE7" w:rsidP="00C30978">
      <w:pPr>
        <w:spacing w:after="0" w:line="240" w:lineRule="auto"/>
      </w:pPr>
      <w:r>
        <w:separator/>
      </w:r>
    </w:p>
  </w:footnote>
  <w:footnote w:type="continuationSeparator" w:id="0">
    <w:p w:rsidR="00131BE7" w:rsidRDefault="00131BE7" w:rsidP="00C30978">
      <w:pPr>
        <w:spacing w:after="0" w:line="240" w:lineRule="auto"/>
      </w:pPr>
      <w:r>
        <w:continuationSeparator/>
      </w:r>
    </w:p>
  </w:footnote>
  <w:footnote w:id="1">
    <w:p w:rsidR="00C30978" w:rsidRPr="00C30978" w:rsidRDefault="00C30978" w:rsidP="00C30978">
      <w:pPr>
        <w:autoSpaceDE w:val="0"/>
        <w:autoSpaceDN w:val="0"/>
        <w:adjustRightInd w:val="0"/>
        <w:spacing w:after="0" w:line="240" w:lineRule="auto"/>
        <w:rPr>
          <w:rFonts w:asciiTheme="majorBidi" w:hAnsiTheme="majorBidi" w:cstheme="majorBidi"/>
          <w:sz w:val="20"/>
          <w:szCs w:val="20"/>
        </w:rPr>
      </w:pPr>
      <w:r>
        <w:rPr>
          <w:rStyle w:val="FootnoteReference"/>
        </w:rPr>
        <w:sym w:font="Symbol" w:char="002A"/>
      </w:r>
      <w:r w:rsidR="001E75D0">
        <w:rPr>
          <w:rFonts w:asciiTheme="majorBidi" w:hAnsiTheme="majorBidi" w:cstheme="majorBidi"/>
          <w:sz w:val="20"/>
          <w:szCs w:val="20"/>
        </w:rPr>
        <w:t xml:space="preserve">Il est </w:t>
      </w:r>
      <w:r w:rsidRPr="00C30978">
        <w:rPr>
          <w:rFonts w:asciiTheme="majorBidi" w:hAnsiTheme="majorBidi" w:cstheme="majorBidi"/>
          <w:sz w:val="20"/>
          <w:szCs w:val="20"/>
        </w:rPr>
        <w:t>souvent</w:t>
      </w:r>
      <w:r w:rsidR="001E75D0">
        <w:rPr>
          <w:rFonts w:asciiTheme="majorBidi" w:hAnsiTheme="majorBidi" w:cstheme="majorBidi"/>
          <w:sz w:val="20"/>
          <w:szCs w:val="20"/>
        </w:rPr>
        <w:t xml:space="preserve"> dit</w:t>
      </w:r>
      <w:r w:rsidRPr="00C30978">
        <w:rPr>
          <w:rFonts w:asciiTheme="majorBidi" w:hAnsiTheme="majorBidi" w:cstheme="majorBidi"/>
          <w:sz w:val="20"/>
          <w:szCs w:val="20"/>
        </w:rPr>
        <w:t xml:space="preserve"> qu’un enseignant est un « bon pédagogue » ou « mauvais pédagogue ». A ce propos B. </w:t>
      </w:r>
      <w:proofErr w:type="spellStart"/>
      <w:r w:rsidRPr="00C30978">
        <w:rPr>
          <w:rFonts w:asciiTheme="majorBidi" w:hAnsiTheme="majorBidi" w:cstheme="majorBidi"/>
          <w:sz w:val="20"/>
          <w:szCs w:val="20"/>
        </w:rPr>
        <w:t>Sarrazy</w:t>
      </w:r>
      <w:proofErr w:type="spellEnd"/>
      <w:r w:rsidRPr="00C30978">
        <w:rPr>
          <w:rFonts w:asciiTheme="majorBidi" w:hAnsiTheme="majorBidi" w:cstheme="majorBidi"/>
          <w:sz w:val="20"/>
          <w:szCs w:val="20"/>
        </w:rPr>
        <w:t xml:space="preserve"> écrit : « Il peut être utilisé pour qualifier, le plus souvent avec estime, celui chez qui on peut identifier par sa pratique d’enseignement la marque ou des traces d’un "esprit pédagogique" proche structurellement de celles du </w:t>
      </w:r>
      <w:proofErr w:type="spellStart"/>
      <w:r w:rsidRPr="00C30978">
        <w:rPr>
          <w:rFonts w:asciiTheme="majorBidi" w:hAnsiTheme="majorBidi" w:cstheme="majorBidi"/>
          <w:i/>
          <w:iCs/>
          <w:sz w:val="20"/>
          <w:szCs w:val="20"/>
        </w:rPr>
        <w:t>phronimos</w:t>
      </w:r>
      <w:r w:rsidRPr="00C30978">
        <w:rPr>
          <w:rFonts w:asciiTheme="majorBidi" w:hAnsiTheme="majorBidi" w:cstheme="majorBidi"/>
          <w:sz w:val="20"/>
          <w:szCs w:val="20"/>
        </w:rPr>
        <w:t>aristotélicien</w:t>
      </w:r>
      <w:proofErr w:type="spellEnd"/>
      <w:r w:rsidRPr="00C30978">
        <w:rPr>
          <w:rFonts w:asciiTheme="majorBidi" w:hAnsiTheme="majorBidi" w:cstheme="majorBidi"/>
          <w:sz w:val="20"/>
          <w:szCs w:val="20"/>
        </w:rPr>
        <w:t xml:space="preserve"> : patient mais non apathique, astucieux ou rusé mais sans perversité, doux mais rigoureux, sensible mais autoritaire, attentif mais discret, sévère mais juste… [...] », B. </w:t>
      </w:r>
      <w:proofErr w:type="spellStart"/>
      <w:r w:rsidRPr="00C30978">
        <w:rPr>
          <w:rFonts w:asciiTheme="majorBidi" w:hAnsiTheme="majorBidi" w:cstheme="majorBidi"/>
          <w:sz w:val="20"/>
          <w:szCs w:val="20"/>
        </w:rPr>
        <w:t>Sarrazy</w:t>
      </w:r>
      <w:proofErr w:type="spellEnd"/>
      <w:r w:rsidRPr="00C30978">
        <w:rPr>
          <w:rFonts w:asciiTheme="majorBidi" w:hAnsiTheme="majorBidi" w:cstheme="majorBidi"/>
          <w:sz w:val="20"/>
          <w:szCs w:val="20"/>
        </w:rPr>
        <w:t xml:space="preserve">, « Didactique, Pédagogie et Enseignement : pour une clarification du débat dans la communauté des sciences de l’éducation ». In : J.F. Marcel, </w:t>
      </w:r>
      <w:r w:rsidRPr="00C30978">
        <w:rPr>
          <w:rFonts w:asciiTheme="majorBidi" w:hAnsiTheme="majorBidi" w:cstheme="majorBidi"/>
          <w:i/>
          <w:iCs/>
          <w:sz w:val="20"/>
          <w:szCs w:val="20"/>
        </w:rPr>
        <w:t xml:space="preserve">Les Sciences </w:t>
      </w:r>
      <w:proofErr w:type="spellStart"/>
      <w:r w:rsidRPr="00C30978">
        <w:rPr>
          <w:rFonts w:asciiTheme="majorBidi" w:hAnsiTheme="majorBidi" w:cstheme="majorBidi"/>
          <w:i/>
          <w:iCs/>
          <w:sz w:val="20"/>
          <w:szCs w:val="20"/>
        </w:rPr>
        <w:t>del‟Éducation</w:t>
      </w:r>
      <w:proofErr w:type="spellEnd"/>
      <w:r w:rsidRPr="00C30978">
        <w:rPr>
          <w:rFonts w:asciiTheme="majorBidi" w:hAnsiTheme="majorBidi" w:cstheme="majorBidi"/>
          <w:i/>
          <w:iCs/>
          <w:sz w:val="20"/>
          <w:szCs w:val="20"/>
        </w:rPr>
        <w:t xml:space="preserve"> : des recherches, une discipline ? </w:t>
      </w:r>
      <w:r w:rsidRPr="00C30978">
        <w:rPr>
          <w:rFonts w:asciiTheme="majorBidi" w:hAnsiTheme="majorBidi" w:cstheme="majorBidi"/>
          <w:sz w:val="20"/>
          <w:szCs w:val="20"/>
        </w:rPr>
        <w:t xml:space="preserve">[Actes de </w:t>
      </w:r>
      <w:proofErr w:type="spellStart"/>
      <w:r w:rsidRPr="00C30978">
        <w:rPr>
          <w:rFonts w:asciiTheme="majorBidi" w:hAnsiTheme="majorBidi" w:cstheme="majorBidi"/>
          <w:sz w:val="20"/>
          <w:szCs w:val="20"/>
        </w:rPr>
        <w:t>l‟Université</w:t>
      </w:r>
      <w:proofErr w:type="spellEnd"/>
      <w:r w:rsidRPr="00C30978">
        <w:rPr>
          <w:rFonts w:asciiTheme="majorBidi" w:hAnsiTheme="majorBidi" w:cstheme="majorBidi"/>
          <w:sz w:val="20"/>
          <w:szCs w:val="20"/>
        </w:rPr>
        <w:t xml:space="preserve"> d'été « Éducation, Recherche et Société » 5, 6 et 7 juillet 2000 Ŕ Carcassonne] de Paris, l’Harmattan, 2002, p. 9. Cité dans : F. </w:t>
      </w:r>
      <w:proofErr w:type="spellStart"/>
      <w:r w:rsidRPr="00C30978">
        <w:rPr>
          <w:rFonts w:asciiTheme="majorBidi" w:hAnsiTheme="majorBidi" w:cstheme="majorBidi"/>
          <w:sz w:val="20"/>
          <w:szCs w:val="20"/>
        </w:rPr>
        <w:t>Farhane</w:t>
      </w:r>
      <w:proofErr w:type="spellEnd"/>
      <w:r w:rsidRPr="00C30978">
        <w:rPr>
          <w:rFonts w:asciiTheme="majorBidi" w:hAnsiTheme="majorBidi" w:cstheme="majorBidi"/>
          <w:sz w:val="20"/>
          <w:szCs w:val="20"/>
        </w:rPr>
        <w:t xml:space="preserve">, </w:t>
      </w:r>
      <w:r w:rsidRPr="00C30978">
        <w:rPr>
          <w:rFonts w:asciiTheme="majorBidi" w:hAnsiTheme="majorBidi" w:cstheme="majorBidi"/>
          <w:i/>
          <w:iCs/>
          <w:sz w:val="20"/>
          <w:szCs w:val="20"/>
        </w:rPr>
        <w:t xml:space="preserve">Approches didactique et pédagogique de la biologie humaine au lycée en </w:t>
      </w:r>
      <w:proofErr w:type="spellStart"/>
      <w:r w:rsidRPr="00C30978">
        <w:rPr>
          <w:rFonts w:asciiTheme="majorBidi" w:hAnsiTheme="majorBidi" w:cstheme="majorBidi"/>
          <w:i/>
          <w:iCs/>
          <w:sz w:val="20"/>
          <w:szCs w:val="20"/>
        </w:rPr>
        <w:t>Tunisie.Étude</w:t>
      </w:r>
      <w:proofErr w:type="spellEnd"/>
      <w:r w:rsidRPr="00C30978">
        <w:rPr>
          <w:rFonts w:asciiTheme="majorBidi" w:hAnsiTheme="majorBidi" w:cstheme="majorBidi"/>
          <w:i/>
          <w:iCs/>
          <w:sz w:val="20"/>
          <w:szCs w:val="20"/>
        </w:rPr>
        <w:t xml:space="preserve"> exploratoire, en contexte culturel tunisien, </w:t>
      </w:r>
      <w:proofErr w:type="spellStart"/>
      <w:r w:rsidRPr="00C30978">
        <w:rPr>
          <w:rFonts w:asciiTheme="majorBidi" w:hAnsiTheme="majorBidi" w:cstheme="majorBidi"/>
          <w:i/>
          <w:iCs/>
          <w:sz w:val="20"/>
          <w:szCs w:val="20"/>
        </w:rPr>
        <w:t>del’intégration</w:t>
      </w:r>
      <w:proofErr w:type="spellEnd"/>
      <w:r w:rsidRPr="00C30978">
        <w:rPr>
          <w:rFonts w:asciiTheme="majorBidi" w:hAnsiTheme="majorBidi" w:cstheme="majorBidi"/>
          <w:i/>
          <w:iCs/>
          <w:sz w:val="20"/>
          <w:szCs w:val="20"/>
        </w:rPr>
        <w:t xml:space="preserve"> de l’autocorrection et de l’auto-évaluation en </w:t>
      </w:r>
      <w:proofErr w:type="spellStart"/>
      <w:r w:rsidRPr="00C30978">
        <w:rPr>
          <w:rFonts w:asciiTheme="majorBidi" w:hAnsiTheme="majorBidi" w:cstheme="majorBidi"/>
          <w:i/>
          <w:iCs/>
          <w:sz w:val="20"/>
          <w:szCs w:val="20"/>
        </w:rPr>
        <w:t>classede</w:t>
      </w:r>
      <w:proofErr w:type="spellEnd"/>
      <w:r w:rsidRPr="00C30978">
        <w:rPr>
          <w:rFonts w:asciiTheme="majorBidi" w:hAnsiTheme="majorBidi" w:cstheme="majorBidi"/>
          <w:i/>
          <w:iCs/>
          <w:sz w:val="20"/>
          <w:szCs w:val="20"/>
        </w:rPr>
        <w:t xml:space="preserve"> terminale dans les cours sur la reproduction humaine, </w:t>
      </w:r>
      <w:r w:rsidRPr="00C30978">
        <w:rPr>
          <w:rFonts w:asciiTheme="majorBidi" w:hAnsiTheme="majorBidi" w:cstheme="majorBidi"/>
          <w:sz w:val="20"/>
          <w:szCs w:val="20"/>
        </w:rPr>
        <w:t xml:space="preserve">Thèse de doctorat, université lumière </w:t>
      </w:r>
      <w:proofErr w:type="gramStart"/>
      <w:r w:rsidRPr="00C30978">
        <w:rPr>
          <w:rFonts w:asciiTheme="majorBidi" w:hAnsiTheme="majorBidi" w:cstheme="majorBidi"/>
          <w:sz w:val="20"/>
          <w:szCs w:val="20"/>
        </w:rPr>
        <w:t>Lyon ,</w:t>
      </w:r>
      <w:proofErr w:type="gramEnd"/>
      <w:r w:rsidRPr="00C30978">
        <w:rPr>
          <w:rFonts w:asciiTheme="majorBidi" w:hAnsiTheme="majorBidi" w:cstheme="majorBidi"/>
          <w:sz w:val="20"/>
          <w:szCs w:val="20"/>
        </w:rPr>
        <w:t xml:space="preserve"> 2016, p. 78.  </w:t>
      </w:r>
    </w:p>
  </w:footnote>
  <w:footnote w:id="2">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 R. </w:t>
      </w:r>
      <w:proofErr w:type="spellStart"/>
      <w:r w:rsidRPr="00C30978">
        <w:rPr>
          <w:rFonts w:asciiTheme="majorBidi" w:hAnsiTheme="majorBidi" w:cstheme="majorBidi"/>
        </w:rPr>
        <w:t>Galisson</w:t>
      </w:r>
      <w:proofErr w:type="spellEnd"/>
      <w:r w:rsidRPr="00C30978">
        <w:rPr>
          <w:rFonts w:asciiTheme="majorBidi" w:hAnsiTheme="majorBidi" w:cstheme="majorBidi"/>
        </w:rPr>
        <w:t xml:space="preserve"> et D. Coste, </w:t>
      </w:r>
      <w:r w:rsidRPr="00C30978">
        <w:rPr>
          <w:rFonts w:asciiTheme="majorBidi" w:hAnsiTheme="majorBidi" w:cstheme="majorBidi"/>
          <w:i/>
          <w:iCs/>
        </w:rPr>
        <w:t>Dictionnaire de didactique des langues</w:t>
      </w:r>
      <w:r w:rsidRPr="00C30978">
        <w:rPr>
          <w:rFonts w:asciiTheme="majorBidi" w:hAnsiTheme="majorBidi" w:cstheme="majorBidi"/>
        </w:rPr>
        <w:t xml:space="preserve">, Hachette « F », 1976 In : J-P. Cuq et I. </w:t>
      </w:r>
      <w:proofErr w:type="spellStart"/>
      <w:r w:rsidRPr="00C30978">
        <w:rPr>
          <w:rFonts w:asciiTheme="majorBidi" w:hAnsiTheme="majorBidi" w:cstheme="majorBidi"/>
        </w:rPr>
        <w:t>Grucca</w:t>
      </w:r>
      <w:proofErr w:type="spellEnd"/>
      <w:r w:rsidRPr="00C30978">
        <w:rPr>
          <w:rFonts w:asciiTheme="majorBidi" w:hAnsiTheme="majorBidi" w:cstheme="majorBidi"/>
        </w:rPr>
        <w:t xml:space="preserve">, </w:t>
      </w:r>
      <w:r w:rsidRPr="00C30978">
        <w:rPr>
          <w:rFonts w:asciiTheme="majorBidi" w:hAnsiTheme="majorBidi" w:cstheme="majorBidi"/>
          <w:i/>
          <w:iCs/>
        </w:rPr>
        <w:t>Cours de didactique du français langue étrangère et seconde</w:t>
      </w:r>
      <w:r w:rsidRPr="00C30978">
        <w:rPr>
          <w:rFonts w:asciiTheme="majorBidi" w:hAnsiTheme="majorBidi" w:cstheme="majorBidi"/>
        </w:rPr>
        <w:t xml:space="preserve">, PUG, 2003, p. 49. </w:t>
      </w:r>
    </w:p>
  </w:footnote>
  <w:footnote w:id="3">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sym w:font="Symbol" w:char="002A"/>
      </w:r>
      <w:r w:rsidRPr="00C30978">
        <w:rPr>
          <w:rFonts w:asciiTheme="majorBidi" w:hAnsiTheme="majorBidi" w:cstheme="majorBidi"/>
        </w:rPr>
        <w:t xml:space="preserve"> Il est possible de dégager un troisième sens qui met en valeur la pédagogie comme art ou qui concerne l’art de l’éducateur. </w:t>
      </w:r>
    </w:p>
  </w:footnote>
  <w:footnote w:id="4">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 S. </w:t>
      </w:r>
      <w:proofErr w:type="spellStart"/>
      <w:r w:rsidRPr="00C30978">
        <w:rPr>
          <w:rFonts w:asciiTheme="majorBidi" w:hAnsiTheme="majorBidi" w:cstheme="majorBidi"/>
        </w:rPr>
        <w:t>Tasra</w:t>
      </w:r>
      <w:proofErr w:type="spellEnd"/>
      <w:r w:rsidRPr="00C30978">
        <w:rPr>
          <w:rFonts w:asciiTheme="majorBidi" w:hAnsiTheme="majorBidi" w:cstheme="majorBidi"/>
        </w:rPr>
        <w:t xml:space="preserve">, « Pédagogie, didactique générale et didactique disciplinaire »,    </w:t>
      </w:r>
    </w:p>
  </w:footnote>
  <w:footnote w:id="5">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R. </w:t>
      </w:r>
      <w:proofErr w:type="spellStart"/>
      <w:r w:rsidRPr="00C30978">
        <w:rPr>
          <w:rFonts w:asciiTheme="majorBidi" w:hAnsiTheme="majorBidi" w:cstheme="majorBidi"/>
        </w:rPr>
        <w:t>Galisson</w:t>
      </w:r>
      <w:proofErr w:type="spellEnd"/>
      <w:r w:rsidRPr="00C30978">
        <w:rPr>
          <w:rFonts w:asciiTheme="majorBidi" w:hAnsiTheme="majorBidi" w:cstheme="majorBidi"/>
        </w:rPr>
        <w:t xml:space="preserve"> et D. Coste, </w:t>
      </w:r>
      <w:r w:rsidRPr="00C30978">
        <w:rPr>
          <w:rFonts w:asciiTheme="majorBidi" w:hAnsiTheme="majorBidi" w:cstheme="majorBidi"/>
          <w:i/>
          <w:iCs/>
        </w:rPr>
        <w:t>Dictionnaire de didactique des langues</w:t>
      </w:r>
      <w:r w:rsidRPr="00C30978">
        <w:rPr>
          <w:rFonts w:asciiTheme="majorBidi" w:hAnsiTheme="majorBidi" w:cstheme="majorBidi"/>
        </w:rPr>
        <w:t xml:space="preserve">, op. </w:t>
      </w:r>
      <w:proofErr w:type="spellStart"/>
      <w:proofErr w:type="gramStart"/>
      <w:r w:rsidRPr="00C30978">
        <w:rPr>
          <w:rFonts w:asciiTheme="majorBidi" w:hAnsiTheme="majorBidi" w:cstheme="majorBidi"/>
        </w:rPr>
        <w:t>cit</w:t>
      </w:r>
      <w:proofErr w:type="spellEnd"/>
      <w:proofErr w:type="gramEnd"/>
      <w:r w:rsidRPr="00C30978">
        <w:rPr>
          <w:rFonts w:asciiTheme="majorBidi" w:hAnsiTheme="majorBidi" w:cstheme="majorBidi"/>
        </w:rPr>
        <w:t xml:space="preserve">. </w:t>
      </w:r>
    </w:p>
  </w:footnote>
  <w:footnote w:id="6">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 L. Cornu et A.  </w:t>
      </w:r>
      <w:proofErr w:type="spellStart"/>
      <w:r w:rsidRPr="00C30978">
        <w:rPr>
          <w:rFonts w:asciiTheme="majorBidi" w:hAnsiTheme="majorBidi" w:cstheme="majorBidi"/>
        </w:rPr>
        <w:t>Vergnoux</w:t>
      </w:r>
      <w:proofErr w:type="spellEnd"/>
      <w:r w:rsidRPr="00C30978">
        <w:rPr>
          <w:rFonts w:asciiTheme="majorBidi" w:hAnsiTheme="majorBidi" w:cstheme="majorBidi"/>
        </w:rPr>
        <w:t xml:space="preserve">, </w:t>
      </w:r>
      <w:r w:rsidRPr="00C30978">
        <w:rPr>
          <w:rFonts w:asciiTheme="majorBidi" w:hAnsiTheme="majorBidi" w:cstheme="majorBidi"/>
          <w:i/>
          <w:iCs/>
        </w:rPr>
        <w:t>La didactique en questions</w:t>
      </w:r>
      <w:r w:rsidRPr="00C30978">
        <w:rPr>
          <w:rFonts w:asciiTheme="majorBidi" w:hAnsiTheme="majorBidi" w:cstheme="majorBidi"/>
        </w:rPr>
        <w:t xml:space="preserve">, Hachette, 1992, p. 14. </w:t>
      </w:r>
    </w:p>
  </w:footnote>
  <w:footnote w:id="7">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 J. </w:t>
      </w:r>
      <w:proofErr w:type="spellStart"/>
      <w:r w:rsidRPr="00C30978">
        <w:rPr>
          <w:rFonts w:asciiTheme="majorBidi" w:hAnsiTheme="majorBidi" w:cstheme="majorBidi"/>
        </w:rPr>
        <w:t>Houssaye</w:t>
      </w:r>
      <w:proofErr w:type="spellEnd"/>
      <w:r w:rsidRPr="00C30978">
        <w:rPr>
          <w:rFonts w:asciiTheme="majorBidi" w:hAnsiTheme="majorBidi" w:cstheme="majorBidi"/>
        </w:rPr>
        <w:t xml:space="preserve"> (</w:t>
      </w:r>
      <w:proofErr w:type="spellStart"/>
      <w:r w:rsidRPr="00C30978">
        <w:rPr>
          <w:rFonts w:asciiTheme="majorBidi" w:hAnsiTheme="majorBidi" w:cstheme="majorBidi"/>
        </w:rPr>
        <w:t>dir</w:t>
      </w:r>
      <w:proofErr w:type="spellEnd"/>
      <w:r w:rsidRPr="00C30978">
        <w:rPr>
          <w:rFonts w:asciiTheme="majorBidi" w:hAnsiTheme="majorBidi" w:cstheme="majorBidi"/>
        </w:rPr>
        <w:t xml:space="preserve">.), </w:t>
      </w:r>
      <w:r w:rsidRPr="00C30978">
        <w:rPr>
          <w:rFonts w:asciiTheme="majorBidi" w:hAnsiTheme="majorBidi" w:cstheme="majorBidi"/>
          <w:i/>
          <w:iCs/>
        </w:rPr>
        <w:t>La pédagogie, une encyclopédie pour aujourd’hui</w:t>
      </w:r>
      <w:r w:rsidRPr="00C30978">
        <w:rPr>
          <w:rFonts w:asciiTheme="majorBidi" w:hAnsiTheme="majorBidi" w:cstheme="majorBidi"/>
        </w:rPr>
        <w:t xml:space="preserve">, Paris : ESF, 1993, p. 13. </w:t>
      </w:r>
    </w:p>
  </w:footnote>
  <w:footnote w:id="8">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 J. </w:t>
      </w:r>
      <w:proofErr w:type="spellStart"/>
      <w:r w:rsidRPr="00C30978">
        <w:rPr>
          <w:rFonts w:asciiTheme="majorBidi" w:hAnsiTheme="majorBidi" w:cstheme="majorBidi"/>
        </w:rPr>
        <w:t>Houssaye</w:t>
      </w:r>
      <w:proofErr w:type="spellEnd"/>
      <w:r w:rsidRPr="00C30978">
        <w:rPr>
          <w:rFonts w:asciiTheme="majorBidi" w:hAnsiTheme="majorBidi" w:cstheme="majorBidi"/>
        </w:rPr>
        <w:t xml:space="preserve">, « Spécificité et dénégation de la pédagogie », </w:t>
      </w:r>
      <w:r w:rsidRPr="00C30978">
        <w:rPr>
          <w:rFonts w:asciiTheme="majorBidi" w:hAnsiTheme="majorBidi" w:cstheme="majorBidi"/>
          <w:i/>
          <w:iCs/>
        </w:rPr>
        <w:t>Revue française de pédagogie</w:t>
      </w:r>
      <w:r w:rsidRPr="00C30978">
        <w:rPr>
          <w:rFonts w:asciiTheme="majorBidi" w:hAnsiTheme="majorBidi" w:cstheme="majorBidi"/>
        </w:rPr>
        <w:t xml:space="preserve">, vol. 120, 1997, P. 91. </w:t>
      </w:r>
    </w:p>
  </w:footnote>
  <w:footnote w:id="9">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 R. </w:t>
      </w:r>
      <w:proofErr w:type="spellStart"/>
      <w:r w:rsidRPr="00C30978">
        <w:rPr>
          <w:rFonts w:asciiTheme="majorBidi" w:hAnsiTheme="majorBidi" w:cstheme="majorBidi"/>
        </w:rPr>
        <w:t>Hofstetter</w:t>
      </w:r>
      <w:proofErr w:type="spellEnd"/>
      <w:r w:rsidRPr="00C30978">
        <w:rPr>
          <w:rFonts w:asciiTheme="majorBidi" w:hAnsiTheme="majorBidi" w:cstheme="majorBidi"/>
        </w:rPr>
        <w:t xml:space="preserve"> et B. </w:t>
      </w:r>
      <w:proofErr w:type="spellStart"/>
      <w:r w:rsidRPr="00C30978">
        <w:rPr>
          <w:rFonts w:asciiTheme="majorBidi" w:hAnsiTheme="majorBidi" w:cstheme="majorBidi"/>
        </w:rPr>
        <w:t>Scneuwly</w:t>
      </w:r>
      <w:proofErr w:type="spellEnd"/>
      <w:r w:rsidRPr="00C30978">
        <w:rPr>
          <w:rFonts w:asciiTheme="majorBidi" w:hAnsiTheme="majorBidi" w:cstheme="majorBidi"/>
        </w:rPr>
        <w:t xml:space="preserve">, Sciences de l’éducation. In : A. Van </w:t>
      </w:r>
      <w:proofErr w:type="spellStart"/>
      <w:r w:rsidRPr="00C30978">
        <w:rPr>
          <w:rFonts w:asciiTheme="majorBidi" w:hAnsiTheme="majorBidi" w:cstheme="majorBidi"/>
        </w:rPr>
        <w:t>Zanten</w:t>
      </w:r>
      <w:proofErr w:type="spellEnd"/>
      <w:r w:rsidRPr="00C30978">
        <w:rPr>
          <w:rFonts w:asciiTheme="majorBidi" w:hAnsiTheme="majorBidi" w:cstheme="majorBidi"/>
        </w:rPr>
        <w:t xml:space="preserve">, </w:t>
      </w:r>
      <w:r w:rsidRPr="00C30978">
        <w:rPr>
          <w:rFonts w:asciiTheme="majorBidi" w:hAnsiTheme="majorBidi" w:cstheme="majorBidi"/>
          <w:i/>
          <w:iCs/>
        </w:rPr>
        <w:t>Dictionnaire de l’éducation</w:t>
      </w:r>
      <w:r w:rsidRPr="00C30978">
        <w:rPr>
          <w:rFonts w:asciiTheme="majorBidi" w:hAnsiTheme="majorBidi" w:cstheme="majorBidi"/>
        </w:rPr>
        <w:t xml:space="preserve">, Presses universitaires de France, Paris, 2008, p. 615.  </w:t>
      </w:r>
    </w:p>
  </w:footnote>
  <w:footnote w:id="10">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 Ibid.</w:t>
      </w:r>
    </w:p>
  </w:footnote>
  <w:footnote w:id="11">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 Ph. Blanchet, </w:t>
      </w:r>
      <w:r w:rsidRPr="00C30978">
        <w:rPr>
          <w:rFonts w:asciiTheme="majorBidi" w:hAnsiTheme="majorBidi" w:cstheme="majorBidi"/>
          <w:i/>
          <w:iCs/>
        </w:rPr>
        <w:t>Cours de didactique des langues</w:t>
      </w:r>
      <w:r w:rsidRPr="00C30978">
        <w:rPr>
          <w:rFonts w:asciiTheme="majorBidi" w:hAnsiTheme="majorBidi" w:cstheme="majorBidi"/>
        </w:rPr>
        <w:t xml:space="preserve">, Service Universitaire d’Enseignement à Distance, Université de Renne 2, 2004-2005, p. 6.   </w:t>
      </w:r>
    </w:p>
  </w:footnote>
  <w:footnote w:id="12">
    <w:p w:rsidR="00C30978" w:rsidRPr="003C024E" w:rsidRDefault="00C30978" w:rsidP="00C30978">
      <w:pPr>
        <w:pStyle w:val="FootnoteText"/>
        <w:rPr>
          <w:rFonts w:asciiTheme="majorBidi" w:hAnsiTheme="majorBidi" w:cstheme="majorBidi"/>
        </w:rPr>
      </w:pPr>
      <w:r w:rsidRPr="003C024E">
        <w:rPr>
          <w:rStyle w:val="FootnoteReference"/>
          <w:rFonts w:asciiTheme="majorBidi" w:hAnsiTheme="majorBidi" w:cstheme="majorBidi"/>
        </w:rPr>
        <w:footnoteRef/>
      </w:r>
      <w:r w:rsidRPr="003C024E">
        <w:rPr>
          <w:rFonts w:asciiTheme="majorBidi" w:hAnsiTheme="majorBidi" w:cstheme="majorBidi"/>
        </w:rPr>
        <w:t xml:space="preserve"> - Ph. Blanchet, </w:t>
      </w:r>
      <w:r w:rsidRPr="003C024E">
        <w:rPr>
          <w:rFonts w:asciiTheme="majorBidi" w:hAnsiTheme="majorBidi" w:cstheme="majorBidi"/>
          <w:i/>
          <w:iCs/>
        </w:rPr>
        <w:t>Cours de didactique des langues</w:t>
      </w:r>
      <w:r w:rsidRPr="003C024E">
        <w:rPr>
          <w:rFonts w:asciiTheme="majorBidi" w:hAnsiTheme="majorBidi" w:cstheme="majorBidi"/>
        </w:rPr>
        <w:t xml:space="preserve">, Service Universitaire d’Enseignement à Distance, Université de Renne 2, 2004-2005, p. 6.   </w:t>
      </w:r>
    </w:p>
  </w:footnote>
  <w:footnote w:id="13">
    <w:p w:rsidR="00165F3E" w:rsidRPr="00165F3E" w:rsidRDefault="00165F3E" w:rsidP="00165F3E">
      <w:pPr>
        <w:pStyle w:val="FootnoteText"/>
        <w:rPr>
          <w:rFonts w:asciiTheme="majorBidi" w:hAnsiTheme="majorBidi" w:cstheme="majorBidi"/>
        </w:rPr>
      </w:pPr>
      <w:r>
        <w:rPr>
          <w:rStyle w:val="FootnoteReference"/>
        </w:rPr>
        <w:footnoteRef/>
      </w:r>
      <w:r>
        <w:t xml:space="preserve">- </w:t>
      </w:r>
      <w:r w:rsidRPr="003C024E">
        <w:rPr>
          <w:rFonts w:asciiTheme="majorBidi" w:hAnsiTheme="majorBidi" w:cstheme="majorBidi"/>
        </w:rPr>
        <w:t xml:space="preserve">E. </w:t>
      </w:r>
      <w:proofErr w:type="spellStart"/>
      <w:r w:rsidRPr="003C024E">
        <w:rPr>
          <w:rFonts w:asciiTheme="majorBidi" w:hAnsiTheme="majorBidi" w:cstheme="majorBidi"/>
        </w:rPr>
        <w:t>Saillot</w:t>
      </w:r>
      <w:proofErr w:type="spellEnd"/>
      <w:r w:rsidRPr="003C024E">
        <w:rPr>
          <w:rFonts w:asciiTheme="majorBidi" w:hAnsiTheme="majorBidi" w:cstheme="majorBidi"/>
        </w:rPr>
        <w:t xml:space="preserve">, « Pédagogie et didactique dans le discours des enseignants. Approche de la centration dialectique entre pédagogie et didactique dans les discours des enseignants sur leurs pratiques professionnelles », Education &amp; Formation-e- 312, Mai 2019, p. 15. </w:t>
      </w:r>
      <w:r>
        <w:t xml:space="preserve">  </w:t>
      </w:r>
    </w:p>
  </w:footnote>
  <w:footnote w:id="14">
    <w:p w:rsidR="00C30978" w:rsidRPr="001E75D0" w:rsidRDefault="00C30978" w:rsidP="00C30978">
      <w:pPr>
        <w:pStyle w:val="FootnoteText"/>
        <w:rPr>
          <w:rFonts w:asciiTheme="majorBidi" w:hAnsiTheme="majorBidi" w:cstheme="majorBidi"/>
        </w:rPr>
      </w:pPr>
      <w:r w:rsidRPr="003C024E">
        <w:rPr>
          <w:rStyle w:val="FootnoteReference"/>
          <w:rFonts w:asciiTheme="majorBidi" w:hAnsiTheme="majorBidi" w:cstheme="majorBidi"/>
        </w:rPr>
        <w:footnoteRef/>
      </w:r>
      <w:r w:rsidR="00CB749E" w:rsidRPr="001E75D0">
        <w:rPr>
          <w:rFonts w:asciiTheme="majorBidi" w:hAnsiTheme="majorBidi" w:cstheme="majorBidi"/>
        </w:rPr>
        <w:t xml:space="preserve">- </w:t>
      </w:r>
      <w:proofErr w:type="spellStart"/>
      <w:r w:rsidRPr="001E75D0">
        <w:rPr>
          <w:rFonts w:asciiTheme="majorBidi" w:hAnsiTheme="majorBidi" w:cstheme="majorBidi"/>
        </w:rPr>
        <w:t>Ibid</w:t>
      </w:r>
      <w:proofErr w:type="spellEnd"/>
      <w:r w:rsidRPr="001E75D0">
        <w:rPr>
          <w:rFonts w:asciiTheme="majorBidi" w:hAnsiTheme="majorBidi" w:cstheme="majorBidi"/>
        </w:rPr>
        <w:t>, p. 3.</w:t>
      </w:r>
    </w:p>
  </w:footnote>
  <w:footnote w:id="15">
    <w:p w:rsidR="00C30978" w:rsidRPr="001E75D0" w:rsidRDefault="00C30978" w:rsidP="00C30978">
      <w:pPr>
        <w:pStyle w:val="FootnoteText"/>
        <w:rPr>
          <w:rFonts w:asciiTheme="majorBidi" w:hAnsiTheme="majorBidi" w:cstheme="majorBidi"/>
          <w:lang w:bidi="ar-DZ"/>
        </w:rPr>
      </w:pPr>
      <w:r w:rsidRPr="003C024E">
        <w:rPr>
          <w:rStyle w:val="FootnoteReference"/>
          <w:rFonts w:asciiTheme="majorBidi" w:hAnsiTheme="majorBidi" w:cstheme="majorBidi"/>
        </w:rPr>
        <w:footnoteRef/>
      </w:r>
      <w:r w:rsidRPr="001E75D0">
        <w:rPr>
          <w:rFonts w:asciiTheme="majorBidi" w:hAnsiTheme="majorBidi" w:cstheme="majorBidi"/>
        </w:rPr>
        <w:t xml:space="preserve"> - Cornu, p. 15. </w:t>
      </w:r>
    </w:p>
  </w:footnote>
  <w:footnote w:id="16">
    <w:p w:rsidR="00C30978" w:rsidRPr="003C024E" w:rsidRDefault="00C30978" w:rsidP="00C30978">
      <w:pPr>
        <w:pStyle w:val="FootnoteText"/>
        <w:rPr>
          <w:rFonts w:asciiTheme="majorBidi" w:hAnsiTheme="majorBidi" w:cstheme="majorBidi"/>
        </w:rPr>
      </w:pPr>
      <w:r w:rsidRPr="003C024E">
        <w:rPr>
          <w:rStyle w:val="FootnoteReference"/>
          <w:rFonts w:asciiTheme="majorBidi" w:hAnsiTheme="majorBidi" w:cstheme="majorBidi"/>
        </w:rPr>
        <w:footnoteRef/>
      </w:r>
      <w:r w:rsidRPr="003C024E">
        <w:rPr>
          <w:rFonts w:asciiTheme="majorBidi" w:hAnsiTheme="majorBidi" w:cstheme="majorBidi"/>
        </w:rPr>
        <w:t xml:space="preserve"> - N. </w:t>
      </w:r>
      <w:proofErr w:type="spellStart"/>
      <w:r w:rsidRPr="003C024E">
        <w:rPr>
          <w:rFonts w:asciiTheme="majorBidi" w:hAnsiTheme="majorBidi" w:cstheme="majorBidi"/>
        </w:rPr>
        <w:t>Denizot</w:t>
      </w:r>
      <w:proofErr w:type="spellEnd"/>
      <w:r w:rsidR="008A6AD4">
        <w:rPr>
          <w:rFonts w:asciiTheme="majorBidi" w:hAnsiTheme="majorBidi" w:cstheme="majorBidi"/>
        </w:rPr>
        <w:t xml:space="preserve"> </w:t>
      </w:r>
      <w:r w:rsidRPr="003C024E">
        <w:rPr>
          <w:rFonts w:asciiTheme="majorBidi" w:hAnsiTheme="majorBidi" w:cstheme="majorBidi"/>
        </w:rPr>
        <w:t xml:space="preserve">&amp; B. </w:t>
      </w:r>
      <w:proofErr w:type="spellStart"/>
      <w:r w:rsidRPr="003C024E">
        <w:rPr>
          <w:rFonts w:asciiTheme="majorBidi" w:hAnsiTheme="majorBidi" w:cstheme="majorBidi"/>
        </w:rPr>
        <w:t>Robbes</w:t>
      </w:r>
      <w:proofErr w:type="spellEnd"/>
      <w:r w:rsidRPr="003C024E">
        <w:rPr>
          <w:rFonts w:asciiTheme="majorBidi" w:hAnsiTheme="majorBidi" w:cstheme="majorBidi"/>
        </w:rPr>
        <w:t xml:space="preserve">, « Croiser deux analyses d’une même séquence : pour un dialogue entre pédagogie et didactique », </w:t>
      </w:r>
      <w:r w:rsidRPr="003C024E">
        <w:rPr>
          <w:rFonts w:asciiTheme="majorBidi" w:hAnsiTheme="majorBidi" w:cstheme="majorBidi"/>
          <w:i/>
          <w:iCs/>
        </w:rPr>
        <w:t>Education &amp; Formation</w:t>
      </w:r>
      <w:r w:rsidRPr="003C024E">
        <w:rPr>
          <w:rFonts w:asciiTheme="majorBidi" w:hAnsiTheme="majorBidi" w:cstheme="majorBidi"/>
        </w:rPr>
        <w:t xml:space="preserve"> –e-312, mai 2019, p. 32. </w:t>
      </w:r>
    </w:p>
  </w:footnote>
  <w:footnote w:id="17">
    <w:p w:rsidR="003C024E" w:rsidRPr="003C024E" w:rsidRDefault="003C024E">
      <w:pPr>
        <w:pStyle w:val="FootnoteText"/>
        <w:rPr>
          <w:rFonts w:asciiTheme="majorBidi" w:hAnsiTheme="majorBidi" w:cstheme="majorBidi"/>
        </w:rPr>
      </w:pPr>
      <w:r w:rsidRPr="003C024E">
        <w:rPr>
          <w:rStyle w:val="FootnoteReference"/>
          <w:rFonts w:asciiTheme="majorBidi" w:hAnsiTheme="majorBidi" w:cstheme="majorBidi"/>
        </w:rPr>
        <w:footnoteRef/>
      </w:r>
      <w:r w:rsidRPr="003C024E">
        <w:rPr>
          <w:rFonts w:asciiTheme="majorBidi" w:hAnsiTheme="majorBidi" w:cstheme="majorBidi"/>
        </w:rPr>
        <w:t xml:space="preserve"> - E. </w:t>
      </w:r>
      <w:proofErr w:type="spellStart"/>
      <w:r w:rsidRPr="003C024E">
        <w:rPr>
          <w:rFonts w:asciiTheme="majorBidi" w:hAnsiTheme="majorBidi" w:cstheme="majorBidi"/>
        </w:rPr>
        <w:t>Saillot</w:t>
      </w:r>
      <w:proofErr w:type="spellEnd"/>
      <w:r w:rsidRPr="003C024E">
        <w:rPr>
          <w:rFonts w:asciiTheme="majorBidi" w:hAnsiTheme="majorBidi" w:cstheme="majorBidi"/>
        </w:rPr>
        <w:t xml:space="preserve">, « Pédagogie et didactique dans le discours des enseignants. Approche de la centration dialectique entre pédagogie et didactique dans les discours des enseignants sur leurs pratiques professionnelles », Education &amp; Formation-e- 312, Mai 2019, p. 15. </w:t>
      </w:r>
    </w:p>
  </w:footnote>
  <w:footnote w:id="18">
    <w:p w:rsidR="008D3025" w:rsidRPr="00C76800" w:rsidRDefault="008D3025">
      <w:pPr>
        <w:pStyle w:val="FootnoteText"/>
        <w:rPr>
          <w:rFonts w:asciiTheme="majorBidi" w:hAnsiTheme="majorBidi" w:cstheme="majorBidi"/>
        </w:rPr>
      </w:pPr>
      <w:r w:rsidRPr="00C76800">
        <w:rPr>
          <w:rStyle w:val="FootnoteReference"/>
          <w:rFonts w:asciiTheme="majorBidi" w:hAnsiTheme="majorBidi" w:cstheme="majorBidi"/>
        </w:rPr>
        <w:footnoteRef/>
      </w:r>
      <w:r w:rsidRPr="00C76800">
        <w:rPr>
          <w:rFonts w:asciiTheme="majorBidi" w:hAnsiTheme="majorBidi" w:cstheme="majorBidi"/>
        </w:rPr>
        <w:t xml:space="preserve"> - M. </w:t>
      </w:r>
      <w:proofErr w:type="spellStart"/>
      <w:r w:rsidRPr="00C76800">
        <w:rPr>
          <w:rFonts w:asciiTheme="majorBidi" w:hAnsiTheme="majorBidi" w:cstheme="majorBidi"/>
        </w:rPr>
        <w:t>Develay</w:t>
      </w:r>
      <w:proofErr w:type="spellEnd"/>
      <w:r w:rsidRPr="00C76800">
        <w:rPr>
          <w:rFonts w:asciiTheme="majorBidi" w:hAnsiTheme="majorBidi" w:cstheme="majorBidi"/>
        </w:rPr>
        <w:t xml:space="preserve">, </w:t>
      </w:r>
      <w:r w:rsidRPr="00C76800">
        <w:rPr>
          <w:rFonts w:asciiTheme="majorBidi" w:hAnsiTheme="majorBidi" w:cstheme="majorBidi"/>
          <w:i/>
          <w:iCs/>
        </w:rPr>
        <w:t>De l’apprentissage à l’enseignement</w:t>
      </w:r>
      <w:r w:rsidRPr="00C76800">
        <w:rPr>
          <w:rFonts w:asciiTheme="majorBidi" w:hAnsiTheme="majorBidi" w:cstheme="majorBidi"/>
        </w:rPr>
        <w:t xml:space="preserve">, ESF éditeur, Paris, 1992, p. 15. </w:t>
      </w:r>
    </w:p>
  </w:footnote>
  <w:footnote w:id="19">
    <w:p w:rsidR="00C30978" w:rsidRPr="00C76800" w:rsidRDefault="00C30978" w:rsidP="00C30978">
      <w:pPr>
        <w:pStyle w:val="FootnoteText"/>
        <w:rPr>
          <w:rFonts w:asciiTheme="majorBidi" w:hAnsiTheme="majorBidi" w:cstheme="majorBidi"/>
        </w:rPr>
      </w:pPr>
      <w:r w:rsidRPr="00C76800">
        <w:rPr>
          <w:rStyle w:val="FootnoteReference"/>
          <w:rFonts w:asciiTheme="majorBidi" w:hAnsiTheme="majorBidi" w:cstheme="majorBidi"/>
        </w:rPr>
        <w:footnoteRef/>
      </w:r>
      <w:r w:rsidRPr="00C76800">
        <w:rPr>
          <w:rFonts w:asciiTheme="majorBidi" w:hAnsiTheme="majorBidi" w:cstheme="majorBidi"/>
        </w:rPr>
        <w:t xml:space="preserve"> - Y. Lenoir, « La recherche dans le champ des didactiques : quelques remarques sur les types de recherches, leur pertinence et leurs limites pour la formation à l’enseignement », </w:t>
      </w:r>
      <w:proofErr w:type="spellStart"/>
      <w:r w:rsidRPr="00C76800">
        <w:rPr>
          <w:rFonts w:asciiTheme="majorBidi" w:hAnsiTheme="majorBidi" w:cstheme="majorBidi"/>
          <w:i/>
          <w:iCs/>
        </w:rPr>
        <w:t>SchweizerischeZeitschriftfürBildungswissenschaften</w:t>
      </w:r>
      <w:proofErr w:type="spellEnd"/>
      <w:r w:rsidRPr="00C76800">
        <w:rPr>
          <w:rFonts w:asciiTheme="majorBidi" w:hAnsiTheme="majorBidi" w:cstheme="majorBidi"/>
        </w:rPr>
        <w:t>, 22 (2000), 1, S, p. 189.</w:t>
      </w:r>
    </w:p>
  </w:footnote>
  <w:footnote w:id="20">
    <w:p w:rsidR="00C30978" w:rsidRPr="00C76800" w:rsidRDefault="00C30978" w:rsidP="00C30978">
      <w:pPr>
        <w:pStyle w:val="FootnoteText"/>
        <w:rPr>
          <w:rFonts w:asciiTheme="majorBidi" w:hAnsiTheme="majorBidi" w:cstheme="majorBidi"/>
        </w:rPr>
      </w:pPr>
      <w:r w:rsidRPr="00C76800">
        <w:rPr>
          <w:rStyle w:val="FootnoteReference"/>
          <w:rFonts w:asciiTheme="majorBidi" w:hAnsiTheme="majorBidi" w:cstheme="majorBidi"/>
        </w:rPr>
        <w:footnoteRef/>
      </w:r>
      <w:r w:rsidRPr="00C76800">
        <w:rPr>
          <w:rFonts w:asciiTheme="majorBidi" w:hAnsiTheme="majorBidi" w:cstheme="majorBidi"/>
        </w:rPr>
        <w:t xml:space="preserve"> - Y. Reuter, « Penser la perspective didactique : la question de l’articulation entre disciplinaire, pédagogique et scolaire », dans B. </w:t>
      </w:r>
      <w:proofErr w:type="spellStart"/>
      <w:r w:rsidRPr="00C76800">
        <w:rPr>
          <w:rFonts w:asciiTheme="majorBidi" w:hAnsiTheme="majorBidi" w:cstheme="majorBidi"/>
        </w:rPr>
        <w:t>Daunay</w:t>
      </w:r>
      <w:proofErr w:type="spellEnd"/>
      <w:r w:rsidRPr="00C76800">
        <w:rPr>
          <w:rFonts w:asciiTheme="majorBidi" w:hAnsiTheme="majorBidi" w:cstheme="majorBidi"/>
        </w:rPr>
        <w:t xml:space="preserve">, Y. Reuter, B. </w:t>
      </w:r>
      <w:proofErr w:type="spellStart"/>
      <w:r w:rsidRPr="00C76800">
        <w:rPr>
          <w:rFonts w:asciiTheme="majorBidi" w:hAnsiTheme="majorBidi" w:cstheme="majorBidi"/>
        </w:rPr>
        <w:t>SCheuwly</w:t>
      </w:r>
      <w:proofErr w:type="spellEnd"/>
      <w:r w:rsidRPr="00C76800">
        <w:rPr>
          <w:rFonts w:asciiTheme="majorBidi" w:hAnsiTheme="majorBidi" w:cstheme="majorBidi"/>
        </w:rPr>
        <w:t xml:space="preserve">, </w:t>
      </w:r>
      <w:r w:rsidRPr="00C76800">
        <w:rPr>
          <w:rFonts w:asciiTheme="majorBidi" w:hAnsiTheme="majorBidi" w:cstheme="majorBidi"/>
          <w:i/>
          <w:iCs/>
        </w:rPr>
        <w:t>Les concepts et les méthodes en didactique du français</w:t>
      </w:r>
      <w:r w:rsidRPr="00C76800">
        <w:rPr>
          <w:rFonts w:asciiTheme="majorBidi" w:hAnsiTheme="majorBidi" w:cstheme="majorBidi"/>
        </w:rPr>
        <w:t xml:space="preserve">, P.U de Namur, 2011.  </w:t>
      </w:r>
    </w:p>
  </w:footnote>
  <w:footnote w:id="21">
    <w:p w:rsidR="004706DC" w:rsidRPr="00C76800" w:rsidRDefault="004706DC" w:rsidP="004706DC">
      <w:pPr>
        <w:pStyle w:val="FootnoteText"/>
        <w:rPr>
          <w:rFonts w:asciiTheme="majorBidi" w:hAnsiTheme="majorBidi" w:cstheme="majorBidi"/>
        </w:rPr>
      </w:pPr>
      <w:r w:rsidRPr="00C76800">
        <w:rPr>
          <w:rStyle w:val="FootnoteReference"/>
          <w:rFonts w:asciiTheme="majorBidi" w:hAnsiTheme="majorBidi" w:cstheme="majorBidi"/>
        </w:rPr>
        <w:footnoteRef/>
      </w:r>
      <w:r w:rsidRPr="00C76800">
        <w:rPr>
          <w:rFonts w:asciiTheme="majorBidi" w:hAnsiTheme="majorBidi" w:cstheme="majorBidi"/>
        </w:rPr>
        <w:t xml:space="preserve"> - B. </w:t>
      </w:r>
      <w:proofErr w:type="spellStart"/>
      <w:r w:rsidRPr="00C76800">
        <w:rPr>
          <w:rFonts w:asciiTheme="majorBidi" w:hAnsiTheme="majorBidi" w:cstheme="majorBidi"/>
        </w:rPr>
        <w:t>Robbes</w:t>
      </w:r>
      <w:proofErr w:type="spellEnd"/>
      <w:r w:rsidRPr="00C76800">
        <w:rPr>
          <w:rFonts w:asciiTheme="majorBidi" w:hAnsiTheme="majorBidi" w:cstheme="majorBidi"/>
        </w:rPr>
        <w:t xml:space="preserve">, « Epistémologies de la pédagogie, relations aux savoirs et à la didactique », </w:t>
      </w:r>
      <w:r w:rsidRPr="00C76800">
        <w:rPr>
          <w:rFonts w:asciiTheme="majorBidi" w:hAnsiTheme="majorBidi" w:cstheme="majorBidi"/>
          <w:i/>
          <w:iCs/>
        </w:rPr>
        <w:t>Education et socialisation</w:t>
      </w:r>
      <w:r w:rsidRPr="00C76800">
        <w:rPr>
          <w:rFonts w:asciiTheme="majorBidi" w:hAnsiTheme="majorBidi" w:cstheme="majorBidi"/>
        </w:rPr>
        <w:t xml:space="preserve">, n°34, 2013, [en ligne] URL : http://edso.revues.org/434, p. 8. </w:t>
      </w:r>
    </w:p>
  </w:footnote>
  <w:footnote w:id="22">
    <w:p w:rsidR="004706DC" w:rsidRPr="00C76800" w:rsidRDefault="004706DC" w:rsidP="004706DC">
      <w:pPr>
        <w:pStyle w:val="FootnoteText"/>
        <w:rPr>
          <w:rFonts w:asciiTheme="majorBidi" w:hAnsiTheme="majorBidi" w:cstheme="majorBidi"/>
        </w:rPr>
      </w:pPr>
      <w:r w:rsidRPr="00C76800">
        <w:rPr>
          <w:rStyle w:val="FootnoteReference"/>
          <w:rFonts w:asciiTheme="majorBidi" w:hAnsiTheme="majorBidi" w:cstheme="majorBidi"/>
        </w:rPr>
        <w:footnoteRef/>
      </w:r>
      <w:r w:rsidRPr="00C76800">
        <w:rPr>
          <w:rFonts w:asciiTheme="majorBidi" w:hAnsiTheme="majorBidi" w:cstheme="majorBidi"/>
        </w:rPr>
        <w:t xml:space="preserve"> - Y. Reuter, « Penser la perspective didactique : la question de l’articulation entre disciplinaire, pédagogique et scolaire », B. </w:t>
      </w:r>
      <w:proofErr w:type="spellStart"/>
      <w:r w:rsidRPr="00C76800">
        <w:rPr>
          <w:rFonts w:asciiTheme="majorBidi" w:hAnsiTheme="majorBidi" w:cstheme="majorBidi"/>
        </w:rPr>
        <w:t>Dunay</w:t>
      </w:r>
      <w:proofErr w:type="spellEnd"/>
      <w:r w:rsidRPr="00C76800">
        <w:rPr>
          <w:rFonts w:asciiTheme="majorBidi" w:hAnsiTheme="majorBidi" w:cstheme="majorBidi"/>
        </w:rPr>
        <w:t xml:space="preserve">, Y. Reuter, B. </w:t>
      </w:r>
      <w:proofErr w:type="spellStart"/>
      <w:r w:rsidRPr="00C76800">
        <w:rPr>
          <w:rFonts w:asciiTheme="majorBidi" w:hAnsiTheme="majorBidi" w:cstheme="majorBidi"/>
        </w:rPr>
        <w:t>Schneuwly</w:t>
      </w:r>
      <w:proofErr w:type="spellEnd"/>
      <w:r w:rsidRPr="00C76800">
        <w:rPr>
          <w:rFonts w:asciiTheme="majorBidi" w:hAnsiTheme="majorBidi" w:cstheme="majorBidi"/>
        </w:rPr>
        <w:t xml:space="preserve">, </w:t>
      </w:r>
      <w:r w:rsidRPr="00C76800">
        <w:rPr>
          <w:rFonts w:asciiTheme="majorBidi" w:hAnsiTheme="majorBidi" w:cstheme="majorBidi"/>
          <w:i/>
          <w:iCs/>
        </w:rPr>
        <w:t>Les concepts et les méthodes en didactique du français</w:t>
      </w:r>
      <w:r w:rsidRPr="00C76800">
        <w:rPr>
          <w:rFonts w:asciiTheme="majorBidi" w:hAnsiTheme="majorBidi" w:cstheme="majorBidi"/>
        </w:rPr>
        <w:t xml:space="preserve">, P. U. de Namur, 2011.   </w:t>
      </w:r>
    </w:p>
  </w:footnote>
  <w:footnote w:id="23">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 </w:t>
      </w:r>
      <w:proofErr w:type="spellStart"/>
      <w:r w:rsidRPr="00C30978">
        <w:rPr>
          <w:rFonts w:asciiTheme="majorBidi" w:hAnsiTheme="majorBidi" w:cstheme="majorBidi"/>
        </w:rPr>
        <w:t>Robbes</w:t>
      </w:r>
      <w:proofErr w:type="spellEnd"/>
      <w:r w:rsidRPr="00C30978">
        <w:rPr>
          <w:rFonts w:asciiTheme="majorBidi" w:hAnsiTheme="majorBidi" w:cstheme="majorBidi"/>
        </w:rPr>
        <w:t xml:space="preserve">, « Epistémologie de la pédagogie, relations aux savoirs et à la didactique », </w:t>
      </w:r>
      <w:r w:rsidRPr="00C30978">
        <w:rPr>
          <w:rFonts w:asciiTheme="majorBidi" w:hAnsiTheme="majorBidi" w:cstheme="majorBidi"/>
          <w:i/>
          <w:iCs/>
        </w:rPr>
        <w:t>Education et socialisation</w:t>
      </w:r>
      <w:r w:rsidRPr="00C30978">
        <w:rPr>
          <w:rFonts w:asciiTheme="majorBidi" w:hAnsiTheme="majorBidi" w:cstheme="majorBidi"/>
        </w:rPr>
        <w:t xml:space="preserve">, n°34, 2013, p. 10. </w:t>
      </w:r>
    </w:p>
  </w:footnote>
  <w:footnote w:id="24">
    <w:p w:rsidR="00C30978" w:rsidRPr="00281FC1" w:rsidRDefault="00C30978" w:rsidP="00281FC1">
      <w:pPr>
        <w:pStyle w:val="FootnoteText"/>
        <w:rPr>
          <w:rFonts w:asciiTheme="majorBidi" w:hAnsiTheme="majorBidi" w:cstheme="majorBidi"/>
        </w:rPr>
      </w:pPr>
      <w:r w:rsidRPr="00281FC1">
        <w:rPr>
          <w:rStyle w:val="FootnoteReference"/>
          <w:rFonts w:asciiTheme="majorBidi" w:hAnsiTheme="majorBidi" w:cstheme="majorBidi"/>
        </w:rPr>
        <w:footnoteRef/>
      </w:r>
      <w:r w:rsidRPr="00281FC1">
        <w:rPr>
          <w:rFonts w:asciiTheme="majorBidi" w:hAnsiTheme="majorBidi" w:cstheme="majorBidi"/>
        </w:rPr>
        <w:t xml:space="preserve"> - </w:t>
      </w:r>
    </w:p>
  </w:footnote>
  <w:footnote w:id="25">
    <w:p w:rsidR="001648F6" w:rsidRDefault="001648F6">
      <w:pPr>
        <w:pStyle w:val="FootnoteText"/>
      </w:pPr>
      <w:r>
        <w:rPr>
          <w:rStyle w:val="FootnoteReference"/>
        </w:rPr>
        <w:footnoteRef/>
      </w:r>
      <w:r>
        <w:t xml:space="preserve"> -</w:t>
      </w:r>
      <w:r w:rsidRPr="001648F6">
        <w:rPr>
          <w:rFonts w:asciiTheme="majorBidi" w:hAnsiTheme="majorBidi" w:cstheme="majorBidi"/>
        </w:rPr>
        <w:t xml:space="preserve"> </w:t>
      </w:r>
      <w:r>
        <w:rPr>
          <w:rFonts w:asciiTheme="majorBidi" w:hAnsiTheme="majorBidi" w:cstheme="majorBidi"/>
        </w:rPr>
        <w:t xml:space="preserve">L. Cornu,  A. </w:t>
      </w:r>
      <w:proofErr w:type="spellStart"/>
      <w:r>
        <w:rPr>
          <w:rFonts w:asciiTheme="majorBidi" w:hAnsiTheme="majorBidi" w:cstheme="majorBidi"/>
        </w:rPr>
        <w:t>Vergnioux</w:t>
      </w:r>
      <w:proofErr w:type="spellEnd"/>
      <w:r>
        <w:rPr>
          <w:rFonts w:asciiTheme="majorBidi" w:hAnsiTheme="majorBidi" w:cstheme="majorBidi"/>
        </w:rPr>
        <w:t xml:space="preserve">, </w:t>
      </w:r>
      <w:r w:rsidRPr="00F73405">
        <w:rPr>
          <w:rFonts w:asciiTheme="majorBidi" w:hAnsiTheme="majorBidi" w:cstheme="majorBidi"/>
          <w:i/>
          <w:iCs/>
        </w:rPr>
        <w:t>La didactique en questions</w:t>
      </w:r>
      <w:r>
        <w:rPr>
          <w:rFonts w:asciiTheme="majorBidi" w:hAnsiTheme="majorBidi" w:cstheme="majorBidi"/>
        </w:rPr>
        <w:t>, Hachette, 1992, p. 15</w:t>
      </w:r>
      <w:r>
        <w:t xml:space="preserve"> </w:t>
      </w:r>
    </w:p>
  </w:footnote>
  <w:footnote w:id="26">
    <w:p w:rsidR="00EB6099" w:rsidRPr="001E75D0" w:rsidRDefault="00EB6099" w:rsidP="00EB6099">
      <w:pPr>
        <w:pStyle w:val="FootnoteText"/>
        <w:rPr>
          <w:rFonts w:asciiTheme="majorBidi" w:hAnsiTheme="majorBidi" w:cstheme="majorBidi"/>
        </w:rPr>
      </w:pPr>
      <w:r w:rsidRPr="00C30978">
        <w:rPr>
          <w:rStyle w:val="FootnoteReference"/>
          <w:rFonts w:asciiTheme="majorBidi" w:hAnsiTheme="majorBidi" w:cstheme="majorBidi"/>
        </w:rPr>
        <w:footnoteRef/>
      </w:r>
      <w:r w:rsidRPr="001E75D0">
        <w:rPr>
          <w:rFonts w:asciiTheme="majorBidi" w:hAnsiTheme="majorBidi" w:cstheme="majorBidi"/>
        </w:rPr>
        <w:t xml:space="preserve"> - Ibid., p. 89. </w:t>
      </w:r>
    </w:p>
  </w:footnote>
  <w:footnote w:id="27">
    <w:p w:rsidR="00C30978" w:rsidRPr="00756BE3" w:rsidRDefault="00C30978" w:rsidP="00756BE3">
      <w:pPr>
        <w:autoSpaceDE w:val="0"/>
        <w:autoSpaceDN w:val="0"/>
        <w:adjustRightInd w:val="0"/>
        <w:spacing w:after="0" w:line="240" w:lineRule="auto"/>
        <w:rPr>
          <w:rFonts w:asciiTheme="majorBidi" w:hAnsiTheme="majorBidi" w:cstheme="majorBidi"/>
          <w:sz w:val="20"/>
          <w:szCs w:val="20"/>
        </w:rPr>
      </w:pPr>
      <w:r w:rsidRPr="00C30978">
        <w:rPr>
          <w:rStyle w:val="FootnoteReference"/>
          <w:rFonts w:asciiTheme="majorBidi" w:hAnsiTheme="majorBidi" w:cstheme="majorBidi"/>
        </w:rPr>
        <w:footnoteRef/>
      </w:r>
      <w:r w:rsidRPr="00AD3A0E">
        <w:rPr>
          <w:rFonts w:asciiTheme="majorBidi" w:hAnsiTheme="majorBidi" w:cstheme="majorBidi"/>
        </w:rPr>
        <w:t xml:space="preserve"> - </w:t>
      </w:r>
      <w:proofErr w:type="spellStart"/>
      <w:r w:rsidRPr="00AD3A0E">
        <w:rPr>
          <w:rFonts w:asciiTheme="majorBidi" w:hAnsiTheme="majorBidi" w:cstheme="majorBidi"/>
          <w:sz w:val="20"/>
          <w:szCs w:val="20"/>
        </w:rPr>
        <w:t>Astolfi</w:t>
      </w:r>
      <w:proofErr w:type="spellEnd"/>
      <w:r w:rsidRPr="00AD3A0E">
        <w:rPr>
          <w:rFonts w:asciiTheme="majorBidi" w:hAnsiTheme="majorBidi" w:cstheme="majorBidi"/>
          <w:sz w:val="20"/>
          <w:szCs w:val="20"/>
        </w:rPr>
        <w:t>, J.-P. &amp;</w:t>
      </w:r>
      <w:proofErr w:type="spellStart"/>
      <w:r w:rsidRPr="00AD3A0E">
        <w:rPr>
          <w:rFonts w:asciiTheme="majorBidi" w:hAnsiTheme="majorBidi" w:cstheme="majorBidi"/>
          <w:sz w:val="20"/>
          <w:szCs w:val="20"/>
        </w:rPr>
        <w:t>Develay</w:t>
      </w:r>
      <w:proofErr w:type="spellEnd"/>
      <w:r w:rsidRPr="00AD3A0E">
        <w:rPr>
          <w:rFonts w:asciiTheme="majorBidi" w:hAnsiTheme="majorBidi" w:cstheme="majorBidi"/>
          <w:sz w:val="20"/>
          <w:szCs w:val="20"/>
        </w:rPr>
        <w:t>, M., (2002).</w:t>
      </w:r>
      <w:r w:rsidRPr="00C30978">
        <w:rPr>
          <w:rFonts w:asciiTheme="majorBidi" w:hAnsiTheme="majorBidi" w:cstheme="majorBidi"/>
          <w:i/>
          <w:iCs/>
          <w:sz w:val="20"/>
          <w:szCs w:val="20"/>
        </w:rPr>
        <w:t>La didactique des sciences</w:t>
      </w:r>
      <w:r w:rsidRPr="00C30978">
        <w:rPr>
          <w:rFonts w:asciiTheme="majorBidi" w:hAnsiTheme="majorBidi" w:cstheme="majorBidi"/>
          <w:sz w:val="20"/>
          <w:szCs w:val="20"/>
        </w:rPr>
        <w:t>. Paris : PUF</w:t>
      </w:r>
      <w:r w:rsidRPr="00C30978">
        <w:rPr>
          <w:rFonts w:asciiTheme="majorBidi" w:hAnsiTheme="majorBidi" w:cstheme="majorBidi"/>
        </w:rPr>
        <w:t xml:space="preserve">, p. 282, </w:t>
      </w:r>
      <w:r w:rsidRPr="00C30978">
        <w:rPr>
          <w:rFonts w:asciiTheme="majorBidi" w:hAnsiTheme="majorBidi" w:cstheme="majorBidi"/>
          <w:sz w:val="20"/>
          <w:szCs w:val="20"/>
        </w:rPr>
        <w:t xml:space="preserve">F. </w:t>
      </w:r>
      <w:proofErr w:type="spellStart"/>
      <w:r w:rsidRPr="00C30978">
        <w:rPr>
          <w:rFonts w:asciiTheme="majorBidi" w:hAnsiTheme="majorBidi" w:cstheme="majorBidi"/>
          <w:sz w:val="20"/>
          <w:szCs w:val="20"/>
        </w:rPr>
        <w:t>Farhane</w:t>
      </w:r>
      <w:proofErr w:type="spellEnd"/>
      <w:r w:rsidRPr="00C30978">
        <w:rPr>
          <w:rFonts w:asciiTheme="majorBidi" w:hAnsiTheme="majorBidi" w:cstheme="majorBidi"/>
          <w:sz w:val="20"/>
          <w:szCs w:val="20"/>
        </w:rPr>
        <w:t xml:space="preserve">, </w:t>
      </w:r>
      <w:r w:rsidRPr="00C30978">
        <w:rPr>
          <w:rFonts w:asciiTheme="majorBidi" w:hAnsiTheme="majorBidi" w:cstheme="majorBidi"/>
          <w:i/>
          <w:iCs/>
          <w:sz w:val="20"/>
          <w:szCs w:val="20"/>
        </w:rPr>
        <w:t xml:space="preserve">Approches didactique et pédagogique de la biologie humaine au lycée en </w:t>
      </w:r>
      <w:proofErr w:type="spellStart"/>
      <w:r w:rsidRPr="00C30978">
        <w:rPr>
          <w:rFonts w:asciiTheme="majorBidi" w:hAnsiTheme="majorBidi" w:cstheme="majorBidi"/>
          <w:i/>
          <w:iCs/>
          <w:sz w:val="20"/>
          <w:szCs w:val="20"/>
        </w:rPr>
        <w:t>Tunisie.Étude</w:t>
      </w:r>
      <w:proofErr w:type="spellEnd"/>
      <w:r w:rsidRPr="00C30978">
        <w:rPr>
          <w:rFonts w:asciiTheme="majorBidi" w:hAnsiTheme="majorBidi" w:cstheme="majorBidi"/>
          <w:i/>
          <w:iCs/>
          <w:sz w:val="20"/>
          <w:szCs w:val="20"/>
        </w:rPr>
        <w:t xml:space="preserve"> exploratoire, en contexte culturel tunisien, </w:t>
      </w:r>
      <w:proofErr w:type="spellStart"/>
      <w:r w:rsidRPr="00C30978">
        <w:rPr>
          <w:rFonts w:asciiTheme="majorBidi" w:hAnsiTheme="majorBidi" w:cstheme="majorBidi"/>
          <w:i/>
          <w:iCs/>
          <w:sz w:val="20"/>
          <w:szCs w:val="20"/>
        </w:rPr>
        <w:t>del’intégration</w:t>
      </w:r>
      <w:proofErr w:type="spellEnd"/>
      <w:r w:rsidRPr="00C30978">
        <w:rPr>
          <w:rFonts w:asciiTheme="majorBidi" w:hAnsiTheme="majorBidi" w:cstheme="majorBidi"/>
          <w:i/>
          <w:iCs/>
          <w:sz w:val="20"/>
          <w:szCs w:val="20"/>
        </w:rPr>
        <w:t xml:space="preserve"> de l’autocorrection et de l’auto-évaluation en </w:t>
      </w:r>
      <w:proofErr w:type="spellStart"/>
      <w:r w:rsidRPr="00C30978">
        <w:rPr>
          <w:rFonts w:asciiTheme="majorBidi" w:hAnsiTheme="majorBidi" w:cstheme="majorBidi"/>
          <w:i/>
          <w:iCs/>
          <w:sz w:val="20"/>
          <w:szCs w:val="20"/>
        </w:rPr>
        <w:t>classede</w:t>
      </w:r>
      <w:proofErr w:type="spellEnd"/>
      <w:r w:rsidRPr="00C30978">
        <w:rPr>
          <w:rFonts w:asciiTheme="majorBidi" w:hAnsiTheme="majorBidi" w:cstheme="majorBidi"/>
          <w:i/>
          <w:iCs/>
          <w:sz w:val="20"/>
          <w:szCs w:val="20"/>
        </w:rPr>
        <w:t xml:space="preserve"> terminale dans les cours sur la reproduction humaine, </w:t>
      </w:r>
      <w:r w:rsidRPr="00C30978">
        <w:rPr>
          <w:rFonts w:asciiTheme="majorBidi" w:hAnsiTheme="majorBidi" w:cstheme="majorBidi"/>
          <w:sz w:val="20"/>
          <w:szCs w:val="20"/>
        </w:rPr>
        <w:t xml:space="preserve">Thèse de doctorat, université lumière </w:t>
      </w:r>
      <w:proofErr w:type="gramStart"/>
      <w:r w:rsidRPr="00C30978">
        <w:rPr>
          <w:rFonts w:asciiTheme="majorBidi" w:hAnsiTheme="majorBidi" w:cstheme="majorBidi"/>
          <w:sz w:val="20"/>
          <w:szCs w:val="20"/>
        </w:rPr>
        <w:t>Lyon ,</w:t>
      </w:r>
      <w:proofErr w:type="gramEnd"/>
      <w:r w:rsidRPr="00C30978">
        <w:rPr>
          <w:rFonts w:asciiTheme="majorBidi" w:hAnsiTheme="majorBidi" w:cstheme="majorBidi"/>
          <w:sz w:val="20"/>
          <w:szCs w:val="20"/>
        </w:rPr>
        <w:t xml:space="preserve"> 2016, p. 80.  </w:t>
      </w:r>
    </w:p>
  </w:footnote>
  <w:footnote w:id="28">
    <w:p w:rsidR="00C30978" w:rsidRPr="00C30978" w:rsidRDefault="00C30978" w:rsidP="00C30978">
      <w:pPr>
        <w:pStyle w:val="FootnoteText"/>
        <w:rPr>
          <w:rFonts w:asciiTheme="majorBidi" w:hAnsiTheme="majorBidi" w:cstheme="majorBidi"/>
        </w:rPr>
      </w:pPr>
      <w:r w:rsidRPr="00C30978">
        <w:rPr>
          <w:rStyle w:val="FootnoteReference"/>
          <w:rFonts w:asciiTheme="majorBidi" w:hAnsiTheme="majorBidi" w:cstheme="majorBidi"/>
        </w:rPr>
        <w:footnoteRef/>
      </w:r>
      <w:r w:rsidRPr="00C30978">
        <w:rPr>
          <w:rFonts w:asciiTheme="majorBidi" w:hAnsiTheme="majorBidi" w:cstheme="majorBidi"/>
        </w:rPr>
        <w:t xml:space="preserve">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978"/>
    <w:rsid w:val="00044C9D"/>
    <w:rsid w:val="00050930"/>
    <w:rsid w:val="00063F5D"/>
    <w:rsid w:val="00072475"/>
    <w:rsid w:val="000A5C53"/>
    <w:rsid w:val="000C76D0"/>
    <w:rsid w:val="000F72C1"/>
    <w:rsid w:val="00106FA3"/>
    <w:rsid w:val="00110860"/>
    <w:rsid w:val="0011164E"/>
    <w:rsid w:val="0012298D"/>
    <w:rsid w:val="001310C7"/>
    <w:rsid w:val="00131BE7"/>
    <w:rsid w:val="00134CA2"/>
    <w:rsid w:val="001565FB"/>
    <w:rsid w:val="001648F6"/>
    <w:rsid w:val="00165F3E"/>
    <w:rsid w:val="001D016E"/>
    <w:rsid w:val="001E75D0"/>
    <w:rsid w:val="001F488A"/>
    <w:rsid w:val="001F7BE9"/>
    <w:rsid w:val="00281FC1"/>
    <w:rsid w:val="002D1EF7"/>
    <w:rsid w:val="002F3DFC"/>
    <w:rsid w:val="003A6E82"/>
    <w:rsid w:val="003B69E4"/>
    <w:rsid w:val="003C024E"/>
    <w:rsid w:val="003C36E6"/>
    <w:rsid w:val="003D5446"/>
    <w:rsid w:val="003F638C"/>
    <w:rsid w:val="00430A4F"/>
    <w:rsid w:val="00430BD3"/>
    <w:rsid w:val="00462ADA"/>
    <w:rsid w:val="00467FE8"/>
    <w:rsid w:val="004706DC"/>
    <w:rsid w:val="00485A49"/>
    <w:rsid w:val="005137A0"/>
    <w:rsid w:val="005334A7"/>
    <w:rsid w:val="00562B0D"/>
    <w:rsid w:val="00570092"/>
    <w:rsid w:val="005748BD"/>
    <w:rsid w:val="005A4792"/>
    <w:rsid w:val="005B2F0E"/>
    <w:rsid w:val="005D055D"/>
    <w:rsid w:val="005F2721"/>
    <w:rsid w:val="00650329"/>
    <w:rsid w:val="00673801"/>
    <w:rsid w:val="00680098"/>
    <w:rsid w:val="00690FB0"/>
    <w:rsid w:val="006B439F"/>
    <w:rsid w:val="006B54EC"/>
    <w:rsid w:val="006C5BC3"/>
    <w:rsid w:val="0073498A"/>
    <w:rsid w:val="007369DA"/>
    <w:rsid w:val="00755379"/>
    <w:rsid w:val="00756BE3"/>
    <w:rsid w:val="007C31BF"/>
    <w:rsid w:val="007D4674"/>
    <w:rsid w:val="007F752A"/>
    <w:rsid w:val="008223C4"/>
    <w:rsid w:val="008A2212"/>
    <w:rsid w:val="008A6AD4"/>
    <w:rsid w:val="008C221B"/>
    <w:rsid w:val="008D3025"/>
    <w:rsid w:val="008E318B"/>
    <w:rsid w:val="00922FC6"/>
    <w:rsid w:val="00933D80"/>
    <w:rsid w:val="009E026D"/>
    <w:rsid w:val="00A06DDA"/>
    <w:rsid w:val="00A346E0"/>
    <w:rsid w:val="00A458C2"/>
    <w:rsid w:val="00AD3380"/>
    <w:rsid w:val="00AD3A0E"/>
    <w:rsid w:val="00AD3D3B"/>
    <w:rsid w:val="00AE7242"/>
    <w:rsid w:val="00B6500D"/>
    <w:rsid w:val="00B714CD"/>
    <w:rsid w:val="00BD1126"/>
    <w:rsid w:val="00BD332B"/>
    <w:rsid w:val="00C21F4F"/>
    <w:rsid w:val="00C22FA1"/>
    <w:rsid w:val="00C30978"/>
    <w:rsid w:val="00C350E2"/>
    <w:rsid w:val="00C722DD"/>
    <w:rsid w:val="00C76800"/>
    <w:rsid w:val="00CB749E"/>
    <w:rsid w:val="00CC75AF"/>
    <w:rsid w:val="00CD4871"/>
    <w:rsid w:val="00CE5D53"/>
    <w:rsid w:val="00CF07AF"/>
    <w:rsid w:val="00D125A8"/>
    <w:rsid w:val="00D2415B"/>
    <w:rsid w:val="00D369CC"/>
    <w:rsid w:val="00D37C32"/>
    <w:rsid w:val="00D6781C"/>
    <w:rsid w:val="00DB5557"/>
    <w:rsid w:val="00DE0780"/>
    <w:rsid w:val="00DE782F"/>
    <w:rsid w:val="00E44161"/>
    <w:rsid w:val="00E50597"/>
    <w:rsid w:val="00E51D46"/>
    <w:rsid w:val="00E52BDD"/>
    <w:rsid w:val="00E749EA"/>
    <w:rsid w:val="00E90E64"/>
    <w:rsid w:val="00EB5536"/>
    <w:rsid w:val="00EB6099"/>
    <w:rsid w:val="00F05BA7"/>
    <w:rsid w:val="00F060E9"/>
    <w:rsid w:val="00F37B9E"/>
    <w:rsid w:val="00F632E2"/>
    <w:rsid w:val="00F6613F"/>
    <w:rsid w:val="00F73405"/>
    <w:rsid w:val="00F80B01"/>
    <w:rsid w:val="00FA42C4"/>
    <w:rsid w:val="00FF2B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09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97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C30978"/>
    <w:pPr>
      <w:spacing w:after="0" w:line="240" w:lineRule="auto"/>
    </w:pPr>
    <w:rPr>
      <w:sz w:val="20"/>
      <w:szCs w:val="20"/>
    </w:rPr>
  </w:style>
  <w:style w:type="character" w:customStyle="1" w:styleId="FootnoteTextChar">
    <w:name w:val="Footnote Text Char"/>
    <w:basedOn w:val="DefaultParagraphFont"/>
    <w:link w:val="FootnoteText"/>
    <w:uiPriority w:val="99"/>
    <w:rsid w:val="00C30978"/>
    <w:rPr>
      <w:sz w:val="20"/>
      <w:szCs w:val="20"/>
    </w:rPr>
  </w:style>
  <w:style w:type="paragraph" w:customStyle="1" w:styleId="Default">
    <w:name w:val="Default"/>
    <w:rsid w:val="00C30978"/>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unhideWhenUsed/>
    <w:rsid w:val="00C30978"/>
    <w:rPr>
      <w:vertAlign w:val="superscript"/>
    </w:rPr>
  </w:style>
  <w:style w:type="character" w:customStyle="1" w:styleId="e24kjd">
    <w:name w:val="e24kjd"/>
    <w:basedOn w:val="DefaultParagraphFont"/>
    <w:rsid w:val="00C30978"/>
  </w:style>
  <w:style w:type="paragraph" w:styleId="Header">
    <w:name w:val="header"/>
    <w:basedOn w:val="Normal"/>
    <w:link w:val="HeaderChar"/>
    <w:uiPriority w:val="99"/>
    <w:semiHidden/>
    <w:unhideWhenUsed/>
    <w:rsid w:val="00467FE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67FE8"/>
  </w:style>
  <w:style w:type="paragraph" w:styleId="Footer">
    <w:name w:val="footer"/>
    <w:basedOn w:val="Normal"/>
    <w:link w:val="FooterChar"/>
    <w:uiPriority w:val="99"/>
    <w:unhideWhenUsed/>
    <w:rsid w:val="00467F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7F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09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97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C30978"/>
    <w:pPr>
      <w:spacing w:after="0" w:line="240" w:lineRule="auto"/>
    </w:pPr>
    <w:rPr>
      <w:sz w:val="20"/>
      <w:szCs w:val="20"/>
    </w:rPr>
  </w:style>
  <w:style w:type="character" w:customStyle="1" w:styleId="FootnoteTextChar">
    <w:name w:val="Footnote Text Char"/>
    <w:basedOn w:val="DefaultParagraphFont"/>
    <w:link w:val="FootnoteText"/>
    <w:uiPriority w:val="99"/>
    <w:rsid w:val="00C30978"/>
    <w:rPr>
      <w:sz w:val="20"/>
      <w:szCs w:val="20"/>
    </w:rPr>
  </w:style>
  <w:style w:type="paragraph" w:customStyle="1" w:styleId="Default">
    <w:name w:val="Default"/>
    <w:rsid w:val="00C30978"/>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unhideWhenUsed/>
    <w:rsid w:val="00C30978"/>
    <w:rPr>
      <w:vertAlign w:val="superscript"/>
    </w:rPr>
  </w:style>
  <w:style w:type="character" w:customStyle="1" w:styleId="e24kjd">
    <w:name w:val="e24kjd"/>
    <w:basedOn w:val="DefaultParagraphFont"/>
    <w:rsid w:val="00C30978"/>
  </w:style>
  <w:style w:type="paragraph" w:styleId="Header">
    <w:name w:val="header"/>
    <w:basedOn w:val="Normal"/>
    <w:link w:val="HeaderChar"/>
    <w:uiPriority w:val="99"/>
    <w:semiHidden/>
    <w:unhideWhenUsed/>
    <w:rsid w:val="00467FE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67FE8"/>
  </w:style>
  <w:style w:type="paragraph" w:styleId="Footer">
    <w:name w:val="footer"/>
    <w:basedOn w:val="Normal"/>
    <w:link w:val="FooterChar"/>
    <w:uiPriority w:val="99"/>
    <w:unhideWhenUsed/>
    <w:rsid w:val="00467F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7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B049B-9BCC-4CAB-90D9-70A8FE5D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1859</Words>
  <Characters>10228</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pc gamer</cp:lastModifiedBy>
  <cp:revision>5</cp:revision>
  <cp:lastPrinted>2020-04-15T23:15:00Z</cp:lastPrinted>
  <dcterms:created xsi:type="dcterms:W3CDTF">2024-03-04T00:09:00Z</dcterms:created>
  <dcterms:modified xsi:type="dcterms:W3CDTF">2024-03-04T00:23:00Z</dcterms:modified>
</cp:coreProperties>
</file>