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791" w:rsidRPr="00425E43" w:rsidRDefault="00E03791" w:rsidP="00E03791">
      <w:pPr>
        <w:pStyle w:val="Paragraphedeliste"/>
        <w:numPr>
          <w:ilvl w:val="0"/>
          <w:numId w:val="1"/>
        </w:numPr>
        <w:bidi/>
        <w:jc w:val="both"/>
        <w:rPr>
          <w:rFonts w:cs="Simplified Arabic"/>
          <w:b/>
          <w:bCs/>
          <w:sz w:val="32"/>
          <w:szCs w:val="32"/>
          <w:rtl/>
          <w:lang w:bidi="ar-DZ"/>
        </w:rPr>
      </w:pPr>
      <w:r w:rsidRPr="00254BF9">
        <w:rPr>
          <w:rFonts w:cs="Simplified Arabic" w:hint="cs"/>
          <w:b/>
          <w:bCs/>
          <w:sz w:val="32"/>
          <w:szCs w:val="32"/>
          <w:rtl/>
          <w:lang w:bidi="ar-DZ"/>
        </w:rPr>
        <w:t>المحور الأول: البحث العلمي: مدخل مفاهيمي</w:t>
      </w:r>
    </w:p>
    <w:p w:rsidR="00E03791" w:rsidRDefault="00E03791" w:rsidP="00E03791">
      <w:pPr>
        <w:bidi/>
        <w:ind w:firstLine="502"/>
        <w:jc w:val="both"/>
        <w:rPr>
          <w:rFonts w:cs="Simplified Arabic"/>
          <w:sz w:val="32"/>
          <w:szCs w:val="32"/>
          <w:rtl/>
          <w:lang w:bidi="ar-DZ"/>
        </w:rPr>
      </w:pPr>
      <w:r w:rsidRPr="00444934">
        <w:rPr>
          <w:rFonts w:cs="Simplified Arabic" w:hint="cs"/>
          <w:sz w:val="32"/>
          <w:szCs w:val="32"/>
          <w:rtl/>
          <w:lang w:bidi="ar-DZ"/>
        </w:rPr>
        <w:t>يعتبر العلم (</w:t>
      </w:r>
      <w:r w:rsidRPr="00444934">
        <w:rPr>
          <w:rFonts w:cs="Simplified Arabic"/>
          <w:sz w:val="32"/>
          <w:szCs w:val="32"/>
          <w:lang w:bidi="ar-DZ"/>
        </w:rPr>
        <w:t>(science</w:t>
      </w:r>
      <w:r w:rsidRPr="00444934">
        <w:rPr>
          <w:rFonts w:cs="Simplified Arabic" w:hint="cs"/>
          <w:sz w:val="32"/>
          <w:szCs w:val="32"/>
          <w:rtl/>
          <w:lang w:bidi="ar-DZ"/>
        </w:rPr>
        <w:t xml:space="preserve"> أهم ال</w:t>
      </w:r>
      <w:r>
        <w:rPr>
          <w:rFonts w:cs="Simplified Arabic" w:hint="cs"/>
          <w:sz w:val="32"/>
          <w:szCs w:val="32"/>
          <w:rtl/>
          <w:lang w:bidi="ar-DZ"/>
        </w:rPr>
        <w:t>نشاطات البشرية التي كان لها دور</w:t>
      </w:r>
      <w:r w:rsidRPr="00444934">
        <w:rPr>
          <w:rFonts w:cs="Simplified Arabic" w:hint="cs"/>
          <w:sz w:val="32"/>
          <w:szCs w:val="32"/>
          <w:rtl/>
          <w:lang w:bidi="ar-DZ"/>
        </w:rPr>
        <w:t xml:space="preserve"> في تطوير حياة الإنسان، ومن وجهة النظر القديمة كان العلم يعتبر مجرد مجموعة من الم</w:t>
      </w:r>
      <w:r>
        <w:rPr>
          <w:rFonts w:cs="Simplified Arabic" w:hint="cs"/>
          <w:sz w:val="32"/>
          <w:szCs w:val="32"/>
          <w:rtl/>
          <w:lang w:bidi="ar-DZ"/>
        </w:rPr>
        <w:t>عارف الإنسانية التي تشمل المبادئ</w:t>
      </w:r>
      <w:r w:rsidRPr="00444934">
        <w:rPr>
          <w:rFonts w:cs="Simplified Arabic" w:hint="cs"/>
          <w:sz w:val="32"/>
          <w:szCs w:val="32"/>
          <w:rtl/>
          <w:lang w:bidi="ar-DZ"/>
        </w:rPr>
        <w:t xml:space="preserve"> والفرضيات والحقائق والقوانين والنظريات التي يتم التوصل إليها، إلا أن هذا المفهوم جعل من العلم شيئا جامدا، وهو ما يدفع إلى تبني النظرة المقابلة التي ترى في العلم نشاطا إنسانيا ديناميكيا متصلا لا يعرف الثبات ولا الجمود</w:t>
      </w:r>
      <w:r>
        <w:rPr>
          <w:rFonts w:cs="Simplified Arabic" w:hint="cs"/>
          <w:sz w:val="32"/>
          <w:szCs w:val="32"/>
          <w:rtl/>
          <w:lang w:bidi="ar-DZ"/>
        </w:rPr>
        <w:t xml:space="preserve"> متعلقا أساسا بفعل "البحث"</w:t>
      </w:r>
      <w:r w:rsidRPr="00444934">
        <w:rPr>
          <w:rFonts w:cs="Simplified Arabic" w:hint="cs"/>
          <w:sz w:val="32"/>
          <w:szCs w:val="32"/>
          <w:rtl/>
          <w:lang w:bidi="ar-DZ"/>
        </w:rPr>
        <w:t>.</w:t>
      </w:r>
    </w:p>
    <w:p w:rsidR="00E03791" w:rsidRPr="00F50B69" w:rsidRDefault="00E03791" w:rsidP="00E03791">
      <w:pPr>
        <w:bidi/>
        <w:ind w:firstLine="502"/>
        <w:jc w:val="both"/>
        <w:rPr>
          <w:rFonts w:cs="Simplified Arabic"/>
          <w:b/>
          <w:bCs/>
          <w:sz w:val="32"/>
          <w:szCs w:val="32"/>
          <w:u w:val="single"/>
          <w:rtl/>
          <w:lang w:bidi="ar-DZ"/>
        </w:rPr>
      </w:pPr>
      <w:r w:rsidRPr="00F50B69">
        <w:rPr>
          <w:rFonts w:cs="Simplified Arabic" w:hint="cs"/>
          <w:b/>
          <w:bCs/>
          <w:sz w:val="32"/>
          <w:szCs w:val="32"/>
          <w:u w:val="single"/>
          <w:rtl/>
          <w:lang w:bidi="ar-DZ"/>
        </w:rPr>
        <w:t>أولا: مفهوم العلم</w:t>
      </w:r>
    </w:p>
    <w:p w:rsidR="00E03791" w:rsidRDefault="00E03791" w:rsidP="00E03791">
      <w:pPr>
        <w:bidi/>
        <w:ind w:firstLine="502"/>
        <w:jc w:val="both"/>
        <w:rPr>
          <w:rFonts w:cs="Simplified Arabic" w:hint="cs"/>
          <w:sz w:val="32"/>
          <w:szCs w:val="32"/>
          <w:rtl/>
          <w:lang w:bidi="ar-DZ"/>
        </w:rPr>
      </w:pPr>
      <w:r w:rsidRPr="00F50B69">
        <w:rPr>
          <w:rFonts w:cs="Simplified Arabic" w:hint="cs"/>
          <w:sz w:val="32"/>
          <w:szCs w:val="32"/>
          <w:rtl/>
          <w:lang w:bidi="ar-DZ"/>
        </w:rPr>
        <w:t>يطرح "كيرلنجر-</w:t>
      </w:r>
      <w:r w:rsidRPr="00F50B69">
        <w:rPr>
          <w:rFonts w:cs="Simplified Arabic"/>
          <w:sz w:val="32"/>
          <w:szCs w:val="32"/>
          <w:lang w:bidi="ar-DZ"/>
        </w:rPr>
        <w:t>Kerlinger</w:t>
      </w:r>
      <w:r w:rsidRPr="00F50B69">
        <w:rPr>
          <w:rFonts w:cs="Simplified Arabic" w:hint="cs"/>
          <w:sz w:val="32"/>
          <w:szCs w:val="32"/>
          <w:rtl/>
          <w:lang w:bidi="ar-DZ"/>
        </w:rPr>
        <w:t xml:space="preserve">" رؤيته للعلم على أنه يعرف بوظيفته الرئيسة المتمثلة أساسا في بلوغ هدف التعميم في صورة قوانين ونظريات، تنجم عنها أهداف ثانوية تتعلق بوصف الظواهر والأحداث بصورة دقيقة </w:t>
      </w:r>
    </w:p>
    <w:p w:rsidR="00E03791" w:rsidRPr="00F50B69" w:rsidRDefault="00E03791" w:rsidP="00E03791">
      <w:pPr>
        <w:bidi/>
        <w:ind w:firstLine="502"/>
        <w:jc w:val="both"/>
        <w:rPr>
          <w:rFonts w:cs="Simplified Arabic"/>
          <w:sz w:val="32"/>
          <w:szCs w:val="32"/>
          <w:rtl/>
          <w:lang w:bidi="ar-DZ"/>
        </w:rPr>
      </w:pPr>
      <w:r>
        <w:rPr>
          <w:rFonts w:cs="Simplified Arabic" w:hint="cs"/>
          <w:sz w:val="32"/>
          <w:szCs w:val="32"/>
          <w:rtl/>
          <w:lang w:bidi="ar-DZ"/>
        </w:rPr>
        <w:t xml:space="preserve">في هذا </w:t>
      </w:r>
      <w:r w:rsidRPr="00F50B69">
        <w:rPr>
          <w:rFonts w:cs="Simplified Arabic" w:hint="cs"/>
          <w:sz w:val="32"/>
          <w:szCs w:val="32"/>
          <w:rtl/>
          <w:lang w:bidi="ar-DZ"/>
        </w:rPr>
        <w:t>سياق</w:t>
      </w:r>
      <w:r>
        <w:rPr>
          <w:rFonts w:cs="Simplified Arabic" w:hint="cs"/>
          <w:sz w:val="32"/>
          <w:szCs w:val="32"/>
          <w:rtl/>
          <w:lang w:bidi="ar-DZ"/>
        </w:rPr>
        <w:t xml:space="preserve"> أشمل</w:t>
      </w:r>
      <w:r w:rsidRPr="00F50B69">
        <w:rPr>
          <w:rFonts w:cs="Simplified Arabic" w:hint="cs"/>
          <w:sz w:val="32"/>
          <w:szCs w:val="32"/>
          <w:rtl/>
          <w:lang w:bidi="ar-DZ"/>
        </w:rPr>
        <w:t xml:space="preserve"> نجد "كونانت-</w:t>
      </w:r>
      <w:r w:rsidRPr="00F50B69">
        <w:rPr>
          <w:rFonts w:cs="Simplified Arabic"/>
          <w:sz w:val="32"/>
          <w:szCs w:val="32"/>
          <w:lang w:bidi="ar-DZ"/>
        </w:rPr>
        <w:t>conant</w:t>
      </w:r>
      <w:r w:rsidRPr="00F50B69">
        <w:rPr>
          <w:rFonts w:cs="Simplified Arabic" w:hint="cs"/>
          <w:sz w:val="32"/>
          <w:szCs w:val="32"/>
          <w:rtl/>
          <w:lang w:bidi="ar-DZ"/>
        </w:rPr>
        <w:t xml:space="preserve">" يعرف العلم على أنه "سلسلة من تصورات ذهنية ومشروعات تصورية مترابطة متواصلة، وهي </w:t>
      </w:r>
      <w:r>
        <w:rPr>
          <w:rFonts w:cs="Simplified Arabic" w:hint="cs"/>
          <w:sz w:val="32"/>
          <w:szCs w:val="32"/>
          <w:rtl/>
          <w:lang w:bidi="ar-DZ"/>
        </w:rPr>
        <w:t>نتاج لعمليتي الملاحظة والتجريب"</w:t>
      </w:r>
      <w:r w:rsidRPr="00F50B69">
        <w:rPr>
          <w:rFonts w:cs="Simplified Arabic" w:hint="cs"/>
          <w:sz w:val="32"/>
          <w:szCs w:val="32"/>
          <w:rtl/>
          <w:lang w:bidi="ar-DZ"/>
        </w:rPr>
        <w:t>.</w:t>
      </w:r>
    </w:p>
    <w:p w:rsidR="00E03791" w:rsidRPr="00254BF9" w:rsidRDefault="00E03791" w:rsidP="00E03791">
      <w:pPr>
        <w:bidi/>
        <w:ind w:firstLine="502"/>
        <w:jc w:val="both"/>
        <w:rPr>
          <w:rFonts w:cs="Simplified Arabic"/>
          <w:sz w:val="32"/>
          <w:szCs w:val="32"/>
          <w:rtl/>
          <w:lang w:bidi="ar-DZ"/>
        </w:rPr>
      </w:pPr>
      <w:r w:rsidRPr="00F50B69">
        <w:rPr>
          <w:rFonts w:cs="Simplified Arabic" w:hint="cs"/>
          <w:sz w:val="32"/>
          <w:szCs w:val="32"/>
          <w:rtl/>
          <w:lang w:bidi="ar-DZ"/>
        </w:rPr>
        <w:t xml:space="preserve">وعلى العموم يعتبر العلم ذاك </w:t>
      </w:r>
      <w:r w:rsidRPr="00B83606">
        <w:rPr>
          <w:rFonts w:cs="Simplified Arabic" w:hint="cs"/>
          <w:sz w:val="32"/>
          <w:szCs w:val="32"/>
          <w:u w:val="single"/>
          <w:rtl/>
          <w:lang w:bidi="ar-DZ"/>
        </w:rPr>
        <w:t>النشاط الإنساني العقلي والتجريبي</w:t>
      </w:r>
      <w:r>
        <w:rPr>
          <w:rFonts w:cs="Simplified Arabic" w:hint="cs"/>
          <w:sz w:val="32"/>
          <w:szCs w:val="32"/>
          <w:rtl/>
          <w:lang w:bidi="ar-DZ"/>
        </w:rPr>
        <w:t xml:space="preserve"> </w:t>
      </w:r>
      <w:r w:rsidRPr="00F50B69">
        <w:rPr>
          <w:rFonts w:cs="Simplified Arabic" w:hint="cs"/>
          <w:sz w:val="32"/>
          <w:szCs w:val="32"/>
          <w:rtl/>
          <w:lang w:bidi="ar-DZ"/>
        </w:rPr>
        <w:t xml:space="preserve">الذي يقوم على </w:t>
      </w:r>
      <w:r w:rsidRPr="00B83606">
        <w:rPr>
          <w:rFonts w:cs="Simplified Arabic" w:hint="cs"/>
          <w:sz w:val="32"/>
          <w:szCs w:val="32"/>
          <w:u w:val="single"/>
          <w:rtl/>
          <w:lang w:bidi="ar-DZ"/>
        </w:rPr>
        <w:t>قواعد وطرق محددة وواضحة</w:t>
      </w:r>
      <w:r w:rsidRPr="00F50B69">
        <w:rPr>
          <w:rFonts w:cs="Simplified Arabic" w:hint="cs"/>
          <w:sz w:val="32"/>
          <w:szCs w:val="32"/>
          <w:rtl/>
          <w:lang w:bidi="ar-DZ"/>
        </w:rPr>
        <w:t xml:space="preserve"> وفق </w:t>
      </w:r>
      <w:r w:rsidRPr="00B83606">
        <w:rPr>
          <w:rFonts w:cs="Simplified Arabic" w:hint="cs"/>
          <w:sz w:val="32"/>
          <w:szCs w:val="32"/>
          <w:u w:val="single"/>
          <w:rtl/>
          <w:lang w:bidi="ar-DZ"/>
        </w:rPr>
        <w:t>منهج معين</w:t>
      </w:r>
      <w:r w:rsidRPr="00F50B69">
        <w:rPr>
          <w:rFonts w:cs="Simplified Arabic" w:hint="cs"/>
          <w:sz w:val="32"/>
          <w:szCs w:val="32"/>
          <w:rtl/>
          <w:lang w:bidi="ar-DZ"/>
        </w:rPr>
        <w:t xml:space="preserve"> يستهدف الوصول إلى </w:t>
      </w:r>
      <w:r w:rsidRPr="00B83606">
        <w:rPr>
          <w:rFonts w:cs="Simplified Arabic" w:hint="cs"/>
          <w:sz w:val="32"/>
          <w:szCs w:val="32"/>
          <w:u w:val="single"/>
          <w:rtl/>
          <w:lang w:bidi="ar-DZ"/>
        </w:rPr>
        <w:t>حقائق</w:t>
      </w:r>
      <w:r w:rsidRPr="00F50B69">
        <w:rPr>
          <w:rFonts w:cs="Simplified Arabic" w:hint="cs"/>
          <w:sz w:val="32"/>
          <w:szCs w:val="32"/>
          <w:rtl/>
          <w:lang w:bidi="ar-DZ"/>
        </w:rPr>
        <w:t xml:space="preserve"> بيّنة بخصوص الظاهرة محل البحث. </w:t>
      </w:r>
    </w:p>
    <w:p w:rsidR="00E03791" w:rsidRDefault="00E03791" w:rsidP="00E03791">
      <w:pPr>
        <w:bidi/>
        <w:ind w:firstLine="502"/>
        <w:jc w:val="both"/>
        <w:rPr>
          <w:rFonts w:cs="Simplified Arabic"/>
          <w:b/>
          <w:bCs/>
          <w:sz w:val="32"/>
          <w:szCs w:val="32"/>
          <w:rtl/>
          <w:lang w:bidi="ar-DZ"/>
        </w:rPr>
      </w:pPr>
      <w:r w:rsidRPr="00BD399B">
        <w:rPr>
          <w:rFonts w:cs="Simplified Arabic" w:hint="cs"/>
          <w:b/>
          <w:bCs/>
          <w:sz w:val="32"/>
          <w:szCs w:val="32"/>
          <w:rtl/>
          <w:lang w:bidi="ar-DZ"/>
        </w:rPr>
        <w:t>ثانيا: مفهوم البحث العلمي</w:t>
      </w:r>
      <w:r>
        <w:rPr>
          <w:rFonts w:cs="Simplified Arabic" w:hint="cs"/>
          <w:b/>
          <w:bCs/>
          <w:sz w:val="32"/>
          <w:szCs w:val="32"/>
          <w:rtl/>
          <w:lang w:bidi="ar-DZ"/>
        </w:rPr>
        <w:t>:</w:t>
      </w:r>
    </w:p>
    <w:p w:rsidR="00E03791" w:rsidRDefault="00E03791" w:rsidP="00E03791">
      <w:pPr>
        <w:bidi/>
        <w:ind w:firstLine="502"/>
        <w:jc w:val="both"/>
        <w:rPr>
          <w:rFonts w:cs="Simplified Arabic" w:hint="cs"/>
          <w:sz w:val="32"/>
          <w:szCs w:val="32"/>
          <w:rtl/>
          <w:lang w:bidi="ar-DZ"/>
        </w:rPr>
      </w:pPr>
      <w:r w:rsidRPr="00BD399B">
        <w:rPr>
          <w:rFonts w:cs="Simplified Arabic" w:hint="cs"/>
          <w:sz w:val="32"/>
          <w:szCs w:val="32"/>
          <w:rtl/>
          <w:lang w:bidi="ar-DZ"/>
        </w:rPr>
        <w:t xml:space="preserve">يعتبر البحث العلمي </w:t>
      </w:r>
      <w:r w:rsidRPr="00B83606">
        <w:rPr>
          <w:rFonts w:cs="Simplified Arabic" w:hint="cs"/>
          <w:sz w:val="32"/>
          <w:szCs w:val="32"/>
          <w:u w:val="single"/>
          <w:rtl/>
          <w:lang w:bidi="ar-DZ"/>
        </w:rPr>
        <w:t>وسيلة لاستقصاء الحقائق بشكل منظم ودقيق</w:t>
      </w:r>
      <w:r w:rsidRPr="00BD399B">
        <w:rPr>
          <w:rFonts w:cs="Simplified Arabic" w:hint="cs"/>
          <w:sz w:val="32"/>
          <w:szCs w:val="32"/>
          <w:rtl/>
          <w:lang w:bidi="ar-DZ"/>
        </w:rPr>
        <w:t>، ي</w:t>
      </w:r>
      <w:r>
        <w:rPr>
          <w:rFonts w:cs="Simplified Arabic" w:hint="cs"/>
          <w:sz w:val="32"/>
          <w:szCs w:val="32"/>
          <w:rtl/>
          <w:lang w:bidi="ar-DZ"/>
        </w:rPr>
        <w:t xml:space="preserve">ستهدف من ورائها الباحث </w:t>
      </w:r>
      <w:r w:rsidRPr="00B83606">
        <w:rPr>
          <w:rFonts w:cs="Simplified Arabic" w:hint="cs"/>
          <w:sz w:val="32"/>
          <w:szCs w:val="32"/>
          <w:u w:val="single"/>
          <w:rtl/>
          <w:lang w:bidi="ar-DZ"/>
        </w:rPr>
        <w:t>اكتشاف حقائق أو تفسير علاقات تساهم في حلّ المشكلات</w:t>
      </w:r>
      <w:r>
        <w:rPr>
          <w:rFonts w:cs="Simplified Arabic" w:hint="cs"/>
          <w:sz w:val="32"/>
          <w:szCs w:val="32"/>
          <w:rtl/>
          <w:lang w:bidi="ar-DZ"/>
        </w:rPr>
        <w:t xml:space="preserve">، </w:t>
      </w:r>
    </w:p>
    <w:p w:rsidR="00E03791" w:rsidRDefault="00E03791" w:rsidP="00E03791">
      <w:pPr>
        <w:bidi/>
        <w:ind w:firstLine="502"/>
        <w:jc w:val="both"/>
        <w:rPr>
          <w:rFonts w:cs="Simplified Arabic"/>
          <w:sz w:val="32"/>
          <w:szCs w:val="32"/>
          <w:rtl/>
          <w:lang w:bidi="ar-DZ"/>
        </w:rPr>
      </w:pPr>
      <w:r>
        <w:rPr>
          <w:rFonts w:cs="Simplified Arabic" w:hint="cs"/>
          <w:sz w:val="32"/>
          <w:szCs w:val="32"/>
          <w:rtl/>
          <w:lang w:bidi="ar-DZ"/>
        </w:rPr>
        <w:lastRenderedPageBreak/>
        <w:t>كما يعرف البحث العلمي على أنه: "</w:t>
      </w:r>
      <w:r w:rsidRPr="00B83606">
        <w:rPr>
          <w:rFonts w:cs="Simplified Arabic" w:hint="cs"/>
          <w:b/>
          <w:bCs/>
          <w:sz w:val="32"/>
          <w:szCs w:val="32"/>
          <w:rtl/>
          <w:lang w:bidi="ar-DZ"/>
        </w:rPr>
        <w:t>محاولة منظمة للوصول إلى إجابات أو حلول للأسئلة أو المشكلات التي تواجه الأفراد أو الجماعات في مواقعهم ومناحي حياتهم</w:t>
      </w:r>
      <w:r>
        <w:rPr>
          <w:rFonts w:cs="Simplified Arabic" w:hint="cs"/>
          <w:sz w:val="32"/>
          <w:szCs w:val="32"/>
          <w:rtl/>
          <w:lang w:bidi="ar-DZ"/>
        </w:rPr>
        <w:t>".</w:t>
      </w:r>
    </w:p>
    <w:p w:rsidR="00E03791" w:rsidRPr="00BD399B" w:rsidRDefault="00E03791" w:rsidP="00E03791">
      <w:pPr>
        <w:bidi/>
        <w:ind w:firstLine="502"/>
        <w:jc w:val="both"/>
        <w:rPr>
          <w:rFonts w:cs="Simplified Arabic"/>
          <w:sz w:val="32"/>
          <w:szCs w:val="32"/>
          <w:rtl/>
          <w:lang w:bidi="ar-DZ"/>
        </w:rPr>
      </w:pPr>
      <w:r>
        <w:rPr>
          <w:rFonts w:cs="Simplified Arabic" w:hint="cs"/>
          <w:sz w:val="32"/>
          <w:szCs w:val="32"/>
          <w:rtl/>
          <w:lang w:bidi="ar-DZ"/>
        </w:rPr>
        <w:t>عموما يعتبر البحث العلمي طريقة منظمة يمكن أن توجه لحل مشكلات الإنسان في مجالات متنوعة، وهو ينصرف إلى مختلف الجهود المنظمة والخاضعة لقواعد بغية تسخير البيئة المحيطة به وفهمها وتفسير ظواهرها وما تعلق بها.</w:t>
      </w:r>
    </w:p>
    <w:p w:rsidR="00E03791" w:rsidRPr="00002D40" w:rsidRDefault="00E03791" w:rsidP="00E03791">
      <w:pPr>
        <w:bidi/>
        <w:jc w:val="both"/>
        <w:rPr>
          <w:rFonts w:cs="Simplified Arabic"/>
          <w:b/>
          <w:bCs/>
          <w:sz w:val="32"/>
          <w:szCs w:val="32"/>
          <w:rtl/>
          <w:lang w:bidi="ar-DZ"/>
        </w:rPr>
      </w:pPr>
      <w:r w:rsidRPr="00254BF9">
        <w:rPr>
          <w:rFonts w:cs="Simplified Arabic" w:hint="cs"/>
          <w:sz w:val="32"/>
          <w:szCs w:val="32"/>
          <w:rtl/>
          <w:lang w:bidi="ar-DZ"/>
        </w:rPr>
        <w:tab/>
      </w:r>
      <w:r w:rsidRPr="00002D40">
        <w:rPr>
          <w:rFonts w:cs="Simplified Arabic" w:hint="cs"/>
          <w:b/>
          <w:bCs/>
          <w:sz w:val="32"/>
          <w:szCs w:val="32"/>
          <w:rtl/>
          <w:lang w:bidi="ar-DZ"/>
        </w:rPr>
        <w:t>ثالثا: خصائص البحث العلمي.</w:t>
      </w:r>
    </w:p>
    <w:p w:rsidR="00E03791" w:rsidRDefault="00E03791" w:rsidP="00E03791">
      <w:pPr>
        <w:bidi/>
        <w:jc w:val="both"/>
        <w:rPr>
          <w:rFonts w:cs="Simplified Arabic"/>
          <w:sz w:val="32"/>
          <w:szCs w:val="32"/>
          <w:rtl/>
          <w:lang w:bidi="ar-DZ"/>
        </w:rPr>
      </w:pPr>
      <w:r>
        <w:rPr>
          <w:rFonts w:cs="Simplified Arabic" w:hint="cs"/>
          <w:sz w:val="32"/>
          <w:szCs w:val="32"/>
          <w:rtl/>
          <w:lang w:bidi="ar-DZ"/>
        </w:rPr>
        <w:t>يمكن تمييز الخصائص التالية:</w:t>
      </w:r>
    </w:p>
    <w:p w:rsidR="00E03791" w:rsidRDefault="00E03791" w:rsidP="00E03791">
      <w:pPr>
        <w:pStyle w:val="Paragraphedeliste"/>
        <w:numPr>
          <w:ilvl w:val="0"/>
          <w:numId w:val="2"/>
        </w:numPr>
        <w:bidi/>
        <w:jc w:val="both"/>
        <w:rPr>
          <w:rFonts w:cs="Simplified Arabic"/>
          <w:sz w:val="32"/>
          <w:szCs w:val="32"/>
          <w:lang w:bidi="ar-DZ"/>
        </w:rPr>
      </w:pPr>
      <w:r w:rsidRPr="00B83606">
        <w:rPr>
          <w:rFonts w:cs="Simplified Arabic" w:hint="cs"/>
          <w:b/>
          <w:bCs/>
          <w:sz w:val="32"/>
          <w:szCs w:val="32"/>
          <w:rtl/>
          <w:lang w:bidi="ar-DZ"/>
        </w:rPr>
        <w:t>الموضوعية</w:t>
      </w:r>
      <w:r>
        <w:rPr>
          <w:rFonts w:cs="Simplified Arabic" w:hint="cs"/>
          <w:sz w:val="32"/>
          <w:szCs w:val="32"/>
          <w:rtl/>
          <w:lang w:bidi="ar-DZ"/>
        </w:rPr>
        <w:t>: وهي ضد الذاتية وتقتضي التجرد من الخلفيات الإيديولوجية والدينية والاجتماعية قدر الإمكان بغية التعامل مع موضوع بحثه بحيادية تمكنه من التوصل إلى نتائج علمية.</w:t>
      </w:r>
    </w:p>
    <w:p w:rsidR="00E03791" w:rsidRDefault="00E03791" w:rsidP="00E03791">
      <w:pPr>
        <w:pStyle w:val="Paragraphedeliste"/>
        <w:numPr>
          <w:ilvl w:val="0"/>
          <w:numId w:val="2"/>
        </w:numPr>
        <w:bidi/>
        <w:jc w:val="both"/>
        <w:rPr>
          <w:rFonts w:cs="Simplified Arabic"/>
          <w:sz w:val="32"/>
          <w:szCs w:val="32"/>
          <w:lang w:bidi="ar-DZ"/>
        </w:rPr>
      </w:pPr>
      <w:r w:rsidRPr="00B83606">
        <w:rPr>
          <w:rFonts w:cs="Simplified Arabic" w:hint="cs"/>
          <w:b/>
          <w:bCs/>
          <w:sz w:val="32"/>
          <w:szCs w:val="32"/>
          <w:rtl/>
          <w:lang w:bidi="ar-DZ"/>
        </w:rPr>
        <w:t>القابلية للاختبار</w:t>
      </w:r>
      <w:r>
        <w:rPr>
          <w:rFonts w:cs="Simplified Arabic" w:hint="cs"/>
          <w:sz w:val="32"/>
          <w:szCs w:val="32"/>
          <w:rtl/>
          <w:lang w:bidi="ar-DZ"/>
        </w:rPr>
        <w:t xml:space="preserve"> تستثنى المواضيع والإشكاليات الميتافيزيقية مثلا.</w:t>
      </w:r>
    </w:p>
    <w:p w:rsidR="00E03791" w:rsidRDefault="00E03791" w:rsidP="00E03791">
      <w:pPr>
        <w:pStyle w:val="Paragraphedeliste"/>
        <w:numPr>
          <w:ilvl w:val="0"/>
          <w:numId w:val="2"/>
        </w:numPr>
        <w:bidi/>
        <w:jc w:val="both"/>
        <w:rPr>
          <w:rFonts w:cs="Simplified Arabic"/>
          <w:sz w:val="32"/>
          <w:szCs w:val="32"/>
          <w:lang w:bidi="ar-DZ"/>
        </w:rPr>
      </w:pPr>
      <w:r w:rsidRPr="00B57FE4">
        <w:rPr>
          <w:rFonts w:cs="Simplified Arabic" w:hint="cs"/>
          <w:b/>
          <w:bCs/>
          <w:sz w:val="32"/>
          <w:szCs w:val="32"/>
          <w:rtl/>
          <w:lang w:bidi="ar-DZ"/>
        </w:rPr>
        <w:t>الحياد</w:t>
      </w:r>
      <w:r>
        <w:rPr>
          <w:rFonts w:cs="Simplified Arabic" w:hint="cs"/>
          <w:sz w:val="32"/>
          <w:szCs w:val="32"/>
          <w:rtl/>
          <w:lang w:bidi="ar-DZ"/>
        </w:rPr>
        <w:t xml:space="preserve">: غير منحاز لأي طرف.  </w:t>
      </w:r>
    </w:p>
    <w:p w:rsidR="00E03791" w:rsidRDefault="00E03791" w:rsidP="00E03791">
      <w:pPr>
        <w:pStyle w:val="Paragraphedeliste"/>
        <w:numPr>
          <w:ilvl w:val="0"/>
          <w:numId w:val="2"/>
        </w:numPr>
        <w:bidi/>
        <w:jc w:val="both"/>
        <w:rPr>
          <w:rFonts w:cs="Simplified Arabic"/>
          <w:sz w:val="32"/>
          <w:szCs w:val="32"/>
          <w:lang w:bidi="ar-DZ"/>
        </w:rPr>
      </w:pPr>
      <w:r w:rsidRPr="00B57FE4">
        <w:rPr>
          <w:rFonts w:cs="Simplified Arabic" w:hint="cs"/>
          <w:b/>
          <w:bCs/>
          <w:sz w:val="32"/>
          <w:szCs w:val="32"/>
          <w:rtl/>
          <w:lang w:bidi="ar-DZ"/>
        </w:rPr>
        <w:t>الدقة</w:t>
      </w:r>
      <w:r>
        <w:rPr>
          <w:rFonts w:cs="Simplified Arabic" w:hint="cs"/>
          <w:sz w:val="32"/>
          <w:szCs w:val="32"/>
          <w:rtl/>
          <w:lang w:bidi="ar-DZ"/>
        </w:rPr>
        <w:t>: في تسجيل الملاحظات وتتبع الظواهر ورصد تغيراتها وصولا إلى الدقة في وضع النتائج وحتى في صياغتها.</w:t>
      </w:r>
    </w:p>
    <w:p w:rsidR="00E03791" w:rsidRDefault="00E03791" w:rsidP="00E03791">
      <w:pPr>
        <w:pStyle w:val="Paragraphedeliste"/>
        <w:numPr>
          <w:ilvl w:val="0"/>
          <w:numId w:val="2"/>
        </w:numPr>
        <w:bidi/>
        <w:jc w:val="both"/>
        <w:rPr>
          <w:rFonts w:cs="Simplified Arabic"/>
          <w:sz w:val="32"/>
          <w:szCs w:val="32"/>
          <w:lang w:bidi="ar-DZ"/>
        </w:rPr>
      </w:pPr>
      <w:r w:rsidRPr="00B57FE4">
        <w:rPr>
          <w:rFonts w:cs="Simplified Arabic" w:hint="cs"/>
          <w:b/>
          <w:bCs/>
          <w:sz w:val="32"/>
          <w:szCs w:val="32"/>
          <w:rtl/>
          <w:lang w:bidi="ar-DZ"/>
        </w:rPr>
        <w:t>الوضوح</w:t>
      </w:r>
      <w:r>
        <w:rPr>
          <w:rFonts w:cs="Simplified Arabic" w:hint="cs"/>
          <w:sz w:val="32"/>
          <w:szCs w:val="32"/>
          <w:rtl/>
          <w:lang w:bidi="ar-DZ"/>
        </w:rPr>
        <w:t>: في الأهداف ووضوحا في اللغة المعبر بها عنه.</w:t>
      </w:r>
    </w:p>
    <w:p w:rsidR="00E03791" w:rsidRDefault="00E03791" w:rsidP="00E03791">
      <w:pPr>
        <w:pStyle w:val="Paragraphedeliste"/>
        <w:numPr>
          <w:ilvl w:val="0"/>
          <w:numId w:val="2"/>
        </w:numPr>
        <w:bidi/>
        <w:jc w:val="both"/>
        <w:rPr>
          <w:rFonts w:cs="Simplified Arabic"/>
          <w:sz w:val="32"/>
          <w:szCs w:val="32"/>
          <w:lang w:bidi="ar-DZ"/>
        </w:rPr>
      </w:pPr>
      <w:r w:rsidRPr="00B57FE4">
        <w:rPr>
          <w:rFonts w:cs="Simplified Arabic" w:hint="cs"/>
          <w:b/>
          <w:bCs/>
          <w:sz w:val="32"/>
          <w:szCs w:val="32"/>
          <w:rtl/>
          <w:lang w:bidi="ar-DZ"/>
        </w:rPr>
        <w:t>الاختصار</w:t>
      </w:r>
      <w:r>
        <w:rPr>
          <w:rFonts w:cs="Simplified Arabic" w:hint="cs"/>
          <w:sz w:val="32"/>
          <w:szCs w:val="32"/>
          <w:rtl/>
          <w:lang w:bidi="ar-DZ"/>
        </w:rPr>
        <w:t>: اجتناب الإطناب المخل بالمعاني والمشتت للجهد والوقت والمال.</w:t>
      </w:r>
    </w:p>
    <w:p w:rsidR="00E03791" w:rsidRPr="00E03791" w:rsidRDefault="00E03791" w:rsidP="00E03791">
      <w:pPr>
        <w:pStyle w:val="Paragraphedeliste"/>
        <w:numPr>
          <w:ilvl w:val="0"/>
          <w:numId w:val="2"/>
        </w:numPr>
        <w:bidi/>
        <w:jc w:val="both"/>
        <w:rPr>
          <w:rFonts w:cs="Simplified Arabic"/>
          <w:sz w:val="32"/>
          <w:szCs w:val="32"/>
          <w:lang w:bidi="ar-DZ"/>
        </w:rPr>
      </w:pPr>
      <w:r w:rsidRPr="00B57FE4">
        <w:rPr>
          <w:rFonts w:cs="Simplified Arabic" w:hint="cs"/>
          <w:b/>
          <w:bCs/>
          <w:sz w:val="32"/>
          <w:szCs w:val="32"/>
          <w:rtl/>
          <w:lang w:bidi="ar-DZ"/>
        </w:rPr>
        <w:t>أن يكون هادفا</w:t>
      </w:r>
      <w:r>
        <w:rPr>
          <w:rFonts w:cs="Simplified Arabic" w:hint="cs"/>
          <w:sz w:val="32"/>
          <w:szCs w:val="32"/>
          <w:rtl/>
          <w:lang w:bidi="ar-DZ"/>
        </w:rPr>
        <w:t>.</w:t>
      </w:r>
      <w:r w:rsidRPr="00E03791">
        <w:rPr>
          <w:rFonts w:cs="Simplified Arabic" w:hint="cs"/>
          <w:sz w:val="32"/>
          <w:szCs w:val="32"/>
          <w:rtl/>
          <w:lang w:bidi="ar-DZ"/>
        </w:rPr>
        <w:t xml:space="preserve"> </w:t>
      </w:r>
    </w:p>
    <w:p w:rsidR="00E03791" w:rsidRDefault="00E03791" w:rsidP="00E03791">
      <w:pPr>
        <w:pStyle w:val="Paragraphedeliste"/>
        <w:numPr>
          <w:ilvl w:val="0"/>
          <w:numId w:val="2"/>
        </w:numPr>
        <w:bidi/>
        <w:jc w:val="both"/>
        <w:rPr>
          <w:rFonts w:cs="Simplified Arabic"/>
          <w:sz w:val="32"/>
          <w:szCs w:val="32"/>
          <w:lang w:bidi="ar-DZ"/>
        </w:rPr>
      </w:pPr>
      <w:r w:rsidRPr="00B57FE4">
        <w:rPr>
          <w:rFonts w:cs="Simplified Arabic" w:hint="cs"/>
          <w:b/>
          <w:bCs/>
          <w:sz w:val="32"/>
          <w:szCs w:val="32"/>
          <w:rtl/>
          <w:lang w:bidi="ar-DZ"/>
        </w:rPr>
        <w:t>الترتيب والمنهجية</w:t>
      </w:r>
      <w:r>
        <w:rPr>
          <w:rFonts w:cs="Simplified Arabic" w:hint="cs"/>
          <w:sz w:val="32"/>
          <w:szCs w:val="32"/>
          <w:rtl/>
          <w:lang w:bidi="ar-DZ"/>
        </w:rPr>
        <w:t xml:space="preserve">. </w:t>
      </w:r>
    </w:p>
    <w:p w:rsidR="00E03791" w:rsidRDefault="00E03791" w:rsidP="00E03791">
      <w:pPr>
        <w:pStyle w:val="Paragraphedeliste"/>
        <w:numPr>
          <w:ilvl w:val="0"/>
          <w:numId w:val="2"/>
        </w:numPr>
        <w:bidi/>
        <w:jc w:val="both"/>
        <w:rPr>
          <w:rFonts w:cs="Simplified Arabic" w:hint="cs"/>
          <w:sz w:val="32"/>
          <w:szCs w:val="32"/>
          <w:lang w:bidi="ar-DZ"/>
        </w:rPr>
      </w:pPr>
      <w:r w:rsidRPr="00B57FE4">
        <w:rPr>
          <w:rFonts w:cs="Simplified Arabic" w:hint="cs"/>
          <w:b/>
          <w:bCs/>
          <w:sz w:val="32"/>
          <w:szCs w:val="32"/>
          <w:rtl/>
          <w:lang w:bidi="ar-DZ"/>
        </w:rPr>
        <w:t xml:space="preserve">الارتكاز على مجموعة مقومات </w:t>
      </w:r>
      <w:r>
        <w:rPr>
          <w:rFonts w:cs="Simplified Arabic" w:hint="cs"/>
          <w:b/>
          <w:bCs/>
          <w:sz w:val="32"/>
          <w:szCs w:val="32"/>
          <w:rtl/>
          <w:lang w:bidi="ar-DZ"/>
        </w:rPr>
        <w:t>مادية</w:t>
      </w:r>
      <w:r w:rsidRPr="00B57FE4">
        <w:rPr>
          <w:rFonts w:cs="Simplified Arabic" w:hint="cs"/>
          <w:b/>
          <w:bCs/>
          <w:sz w:val="32"/>
          <w:szCs w:val="32"/>
          <w:rtl/>
          <w:lang w:bidi="ar-DZ"/>
        </w:rPr>
        <w:t xml:space="preserve"> ومعنوية</w:t>
      </w:r>
      <w:r>
        <w:rPr>
          <w:rFonts w:cs="Simplified Arabic" w:hint="cs"/>
          <w:sz w:val="32"/>
          <w:szCs w:val="32"/>
          <w:rtl/>
          <w:lang w:bidi="ar-DZ"/>
        </w:rPr>
        <w:t xml:space="preserve">: إذ يقوم البحث العلمي على شقين أولهما </w:t>
      </w:r>
      <w:r w:rsidRPr="00B57FE4">
        <w:rPr>
          <w:rFonts w:cs="Simplified Arabic" w:hint="cs"/>
          <w:b/>
          <w:bCs/>
          <w:sz w:val="32"/>
          <w:szCs w:val="32"/>
          <w:u w:val="single"/>
          <w:rtl/>
          <w:lang w:bidi="ar-DZ"/>
        </w:rPr>
        <w:t>مادي</w:t>
      </w:r>
      <w:r>
        <w:rPr>
          <w:rFonts w:cs="Simplified Arabic" w:hint="cs"/>
          <w:sz w:val="32"/>
          <w:szCs w:val="32"/>
          <w:rtl/>
          <w:lang w:bidi="ar-DZ"/>
        </w:rPr>
        <w:t xml:space="preserve"> يتضمن: العنصر البشري المكون من مجموع الباحثين والمبحوثين والمستهدفين بنتائج البحث، وعنصر التجهيزات الذي يتضمن المخابر البحثية وما </w:t>
      </w:r>
      <w:r>
        <w:rPr>
          <w:rFonts w:cs="Simplified Arabic" w:hint="cs"/>
          <w:sz w:val="32"/>
          <w:szCs w:val="32"/>
          <w:rtl/>
          <w:lang w:bidi="ar-DZ"/>
        </w:rPr>
        <w:lastRenderedPageBreak/>
        <w:t xml:space="preserve">يتبعها من أدوات، والعنصر المالي: حيث عادة ما يتم تمويل الأبحاث من قبل خواص أو مراكز بحثية أو جامعات أو مؤسسات علمية خاصة أو عامة أو مراكز طبية أو فضائية أو اجتماعية...تعنى بالبحث العلمي عامة أو بمجال علمي أو موضوع بحثي على وجه الخصوص، وثانيهما </w:t>
      </w:r>
      <w:r w:rsidRPr="00B57FE4">
        <w:rPr>
          <w:rFonts w:cs="Simplified Arabic" w:hint="cs"/>
          <w:b/>
          <w:bCs/>
          <w:sz w:val="32"/>
          <w:szCs w:val="32"/>
          <w:rtl/>
          <w:lang w:bidi="ar-DZ"/>
        </w:rPr>
        <w:t>معنوي</w:t>
      </w:r>
      <w:r>
        <w:rPr>
          <w:rFonts w:cs="Simplified Arabic" w:hint="cs"/>
          <w:sz w:val="32"/>
          <w:szCs w:val="32"/>
          <w:rtl/>
          <w:lang w:bidi="ar-DZ"/>
        </w:rPr>
        <w:t xml:space="preserve">: فيتعلق بالجوانب اللامادية للبحث العلمي والتي تخلق الدافعية البحثية للباحث سواء منها: الاهتمامات الشخصية أو المؤسساتية أو الإنسانية.  </w:t>
      </w:r>
    </w:p>
    <w:p w:rsidR="00E03791" w:rsidRPr="00D74208" w:rsidRDefault="00E03791" w:rsidP="00E03791">
      <w:pPr>
        <w:pStyle w:val="Paragraphedeliste"/>
        <w:numPr>
          <w:ilvl w:val="0"/>
          <w:numId w:val="2"/>
        </w:numPr>
        <w:bidi/>
        <w:jc w:val="both"/>
        <w:rPr>
          <w:rFonts w:ascii="Tahoma" w:eastAsia="Times New Roman" w:hAnsi="Tahoma" w:cs="Tahoma"/>
          <w:color w:val="222222"/>
          <w:sz w:val="29"/>
          <w:szCs w:val="29"/>
        </w:rPr>
      </w:pPr>
      <w:r w:rsidRPr="00B57FE4">
        <w:rPr>
          <w:rFonts w:cs="Simplified Arabic" w:hint="cs"/>
          <w:b/>
          <w:bCs/>
          <w:sz w:val="32"/>
          <w:szCs w:val="32"/>
          <w:rtl/>
          <w:lang w:bidi="ar-DZ"/>
        </w:rPr>
        <w:t xml:space="preserve">يخضع لأخلاقيات متعارف </w:t>
      </w:r>
      <w:r w:rsidRPr="00EC1970">
        <w:rPr>
          <w:rFonts w:cs="Simplified Arabic" w:hint="cs"/>
          <w:sz w:val="32"/>
          <w:szCs w:val="32"/>
          <w:rtl/>
          <w:lang w:bidi="ar-DZ"/>
        </w:rPr>
        <w:t>حولها</w:t>
      </w:r>
      <w:r>
        <w:rPr>
          <w:rFonts w:ascii="Simplified Arabic" w:eastAsia="Times New Roman" w:hAnsi="Simplified Arabic" w:cs="Simplified Arabic" w:hint="cs"/>
          <w:color w:val="333333"/>
          <w:sz w:val="32"/>
          <w:szCs w:val="32"/>
          <w:rtl/>
        </w:rPr>
        <w:t>.</w:t>
      </w:r>
    </w:p>
    <w:p w:rsidR="00E03791" w:rsidRPr="00002D40" w:rsidRDefault="00E03791" w:rsidP="00E03791">
      <w:pPr>
        <w:pStyle w:val="Paragraphedeliste"/>
        <w:numPr>
          <w:ilvl w:val="0"/>
          <w:numId w:val="2"/>
        </w:numPr>
        <w:bidi/>
        <w:jc w:val="both"/>
        <w:rPr>
          <w:rFonts w:cs="Simplified Arabic"/>
          <w:sz w:val="32"/>
          <w:szCs w:val="32"/>
          <w:rtl/>
          <w:lang w:bidi="ar-DZ"/>
        </w:rPr>
      </w:pPr>
      <w:r>
        <w:rPr>
          <w:rFonts w:cs="Simplified Arabic" w:hint="cs"/>
          <w:sz w:val="32"/>
          <w:szCs w:val="32"/>
          <w:rtl/>
          <w:lang w:bidi="ar-DZ"/>
        </w:rPr>
        <w:t>الانفتاح الذي يقتضي تقبل النقد والرأي الآخر: فالنقد هو أساس استمرارية البحث وتراكميته المبنية على التصديق الداخلي والتصديق الخارجي للنتائج.</w:t>
      </w:r>
    </w:p>
    <w:p w:rsidR="00E03791" w:rsidRDefault="00E03791" w:rsidP="00E03791">
      <w:pPr>
        <w:bidi/>
        <w:jc w:val="both"/>
        <w:rPr>
          <w:rFonts w:cs="Simplified Arabic"/>
          <w:b/>
          <w:bCs/>
          <w:sz w:val="32"/>
          <w:szCs w:val="32"/>
          <w:rtl/>
          <w:lang w:bidi="ar-DZ"/>
        </w:rPr>
      </w:pPr>
      <w:r w:rsidRPr="00254BF9">
        <w:rPr>
          <w:rFonts w:cs="Simplified Arabic" w:hint="cs"/>
          <w:sz w:val="32"/>
          <w:szCs w:val="32"/>
          <w:rtl/>
          <w:lang w:bidi="ar-DZ"/>
        </w:rPr>
        <w:tab/>
      </w:r>
      <w:r w:rsidRPr="00002D40">
        <w:rPr>
          <w:rFonts w:cs="Simplified Arabic" w:hint="cs"/>
          <w:b/>
          <w:bCs/>
          <w:sz w:val="32"/>
          <w:szCs w:val="32"/>
          <w:rtl/>
          <w:lang w:bidi="ar-DZ"/>
        </w:rPr>
        <w:t>رابعا: خطوات البحث العلمي</w:t>
      </w:r>
      <w:r>
        <w:rPr>
          <w:rFonts w:cs="Simplified Arabic" w:hint="cs"/>
          <w:b/>
          <w:bCs/>
          <w:sz w:val="32"/>
          <w:szCs w:val="32"/>
          <w:rtl/>
          <w:lang w:bidi="ar-DZ"/>
        </w:rPr>
        <w:t>.</w:t>
      </w:r>
    </w:p>
    <w:p w:rsidR="00E03791" w:rsidRPr="00A74B01" w:rsidRDefault="00E03791" w:rsidP="00E03791">
      <w:pPr>
        <w:bidi/>
        <w:ind w:firstLine="708"/>
        <w:jc w:val="both"/>
        <w:rPr>
          <w:rFonts w:cs="Simplified Arabic"/>
          <w:sz w:val="32"/>
          <w:szCs w:val="32"/>
          <w:rtl/>
          <w:lang w:bidi="ar-DZ"/>
        </w:rPr>
      </w:pPr>
      <w:r w:rsidRPr="00A74B01">
        <w:rPr>
          <w:rFonts w:cs="Simplified Arabic" w:hint="cs"/>
          <w:sz w:val="32"/>
          <w:szCs w:val="32"/>
          <w:rtl/>
          <w:lang w:bidi="ar-DZ"/>
        </w:rPr>
        <w:t xml:space="preserve">إن خطوات البحث العلمي </w:t>
      </w:r>
      <w:r w:rsidRPr="008E31DB">
        <w:rPr>
          <w:rFonts w:cs="Simplified Arabic" w:hint="cs"/>
          <w:b/>
          <w:bCs/>
          <w:sz w:val="32"/>
          <w:szCs w:val="32"/>
          <w:rtl/>
          <w:lang w:bidi="ar-DZ"/>
        </w:rPr>
        <w:t>مرتبطة</w:t>
      </w:r>
      <w:r w:rsidRPr="00A74B01">
        <w:rPr>
          <w:rFonts w:cs="Simplified Arabic" w:hint="cs"/>
          <w:sz w:val="32"/>
          <w:szCs w:val="32"/>
          <w:rtl/>
          <w:lang w:bidi="ar-DZ"/>
        </w:rPr>
        <w:t xml:space="preserve"> ببعضها البعض ومتداخلة لدرجة يصعب معها عزل إحداها عن الأخرى أو فصلها؛ ذلك أنها في الواقع </w:t>
      </w:r>
      <w:r w:rsidRPr="008E31DB">
        <w:rPr>
          <w:rFonts w:cs="Simplified Arabic" w:hint="cs"/>
          <w:b/>
          <w:bCs/>
          <w:sz w:val="32"/>
          <w:szCs w:val="32"/>
          <w:rtl/>
          <w:lang w:bidi="ar-DZ"/>
        </w:rPr>
        <w:t>مجموعة متكاملة من الخطوات تسلمك إحداها إلى الأخرى دونما فواصل واضحة</w:t>
      </w:r>
      <w:r w:rsidRPr="00A74B01">
        <w:rPr>
          <w:rFonts w:cs="Simplified Arabic" w:hint="cs"/>
          <w:sz w:val="32"/>
          <w:szCs w:val="32"/>
          <w:rtl/>
          <w:lang w:bidi="ar-DZ"/>
        </w:rPr>
        <w:t xml:space="preserve">، وقد مكّنتنا التجارب البحثية التي خضناها -على قلتها- من تبيّن ذلك </w:t>
      </w:r>
      <w:r w:rsidRPr="008E31DB">
        <w:rPr>
          <w:rFonts w:cs="Simplified Arabic" w:hint="cs"/>
          <w:sz w:val="32"/>
          <w:szCs w:val="32"/>
          <w:highlight w:val="yellow"/>
          <w:rtl/>
          <w:lang w:bidi="ar-DZ"/>
        </w:rPr>
        <w:t>الخيط البحثي</w:t>
      </w:r>
      <w:r w:rsidRPr="00A74B01">
        <w:rPr>
          <w:rFonts w:cs="Simplified Arabic" w:hint="cs"/>
          <w:sz w:val="32"/>
          <w:szCs w:val="32"/>
          <w:rtl/>
          <w:lang w:bidi="ar-DZ"/>
        </w:rPr>
        <w:t xml:space="preserve"> الذي ينشأ منذ تشكّل الإدراك الأولي بوجود المشكلة وتحديدها، مرورا بتحديد أهداف البحث وغاياته والتحقق من أهميته وإبراز حدوده المجالية سواء منها الزمانية أو المكانية، وصولا إلى ضبط إشكاليته وتفحص الأدبيات السابقة حول موضوعه، ليسهل بعد هذا تبني المنهجية السليمة في معالجته.</w:t>
      </w:r>
    </w:p>
    <w:p w:rsidR="00B9774E" w:rsidRDefault="00B9774E" w:rsidP="00E03791">
      <w:pPr>
        <w:bidi/>
      </w:pPr>
    </w:p>
    <w:sectPr w:rsidR="00B9774E" w:rsidSect="00B9774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F09" w:rsidRDefault="00E10F09" w:rsidP="00E03791">
      <w:pPr>
        <w:spacing w:after="0" w:line="240" w:lineRule="auto"/>
      </w:pPr>
      <w:r>
        <w:separator/>
      </w:r>
    </w:p>
  </w:endnote>
  <w:endnote w:type="continuationSeparator" w:id="1">
    <w:p w:rsidR="00E10F09" w:rsidRDefault="00E10F09" w:rsidP="00E037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F09" w:rsidRDefault="00E10F09" w:rsidP="00E03791">
      <w:pPr>
        <w:spacing w:after="0" w:line="240" w:lineRule="auto"/>
      </w:pPr>
      <w:r>
        <w:separator/>
      </w:r>
    </w:p>
  </w:footnote>
  <w:footnote w:type="continuationSeparator" w:id="1">
    <w:p w:rsidR="00E10F09" w:rsidRDefault="00E10F09" w:rsidP="00E037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B7DF9"/>
    <w:multiLevelType w:val="hybridMultilevel"/>
    <w:tmpl w:val="64A21B08"/>
    <w:lvl w:ilvl="0" w:tplc="2634208A">
      <w:start w:val="8"/>
      <w:numFmt w:val="bullet"/>
      <w:lvlText w:val=""/>
      <w:lvlJc w:val="left"/>
      <w:pPr>
        <w:ind w:left="502" w:hanging="360"/>
      </w:pPr>
      <w:rPr>
        <w:rFonts w:ascii="Symbol" w:eastAsiaTheme="minorEastAsia" w:hAnsi="Symbol" w:cs="Simplified Arabic"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
    <w:nsid w:val="24AE54D6"/>
    <w:multiLevelType w:val="hybridMultilevel"/>
    <w:tmpl w:val="52201DE2"/>
    <w:lvl w:ilvl="0" w:tplc="7654D120">
      <w:start w:val="11"/>
      <w:numFmt w:val="bullet"/>
      <w:lvlText w:val="-"/>
      <w:lvlJc w:val="left"/>
      <w:pPr>
        <w:ind w:left="720" w:hanging="360"/>
      </w:pPr>
      <w:rPr>
        <w:rFonts w:ascii="Simplified Arabic" w:eastAsiaTheme="minorEastAsia" w:hAnsi="Simplified Arabic" w:cs="Simplified Arabic"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425"/>
  <w:characterSpacingControl w:val="doNotCompress"/>
  <w:footnotePr>
    <w:footnote w:id="0"/>
    <w:footnote w:id="1"/>
  </w:footnotePr>
  <w:endnotePr>
    <w:endnote w:id="0"/>
    <w:endnote w:id="1"/>
  </w:endnotePr>
  <w:compat/>
  <w:rsids>
    <w:rsidRoot w:val="00E03791"/>
    <w:rsid w:val="00B9774E"/>
    <w:rsid w:val="00E03791"/>
    <w:rsid w:val="00E10F0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791"/>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E0379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03791"/>
    <w:rPr>
      <w:rFonts w:eastAsiaTheme="minorEastAsia"/>
      <w:sz w:val="20"/>
      <w:szCs w:val="20"/>
      <w:lang w:eastAsia="fr-FR"/>
    </w:rPr>
  </w:style>
  <w:style w:type="character" w:styleId="Appelnotedebasdep">
    <w:name w:val="footnote reference"/>
    <w:basedOn w:val="Policepardfaut"/>
    <w:uiPriority w:val="99"/>
    <w:semiHidden/>
    <w:unhideWhenUsed/>
    <w:rsid w:val="00E03791"/>
    <w:rPr>
      <w:vertAlign w:val="superscript"/>
    </w:rPr>
  </w:style>
  <w:style w:type="paragraph" w:styleId="Paragraphedeliste">
    <w:name w:val="List Paragraph"/>
    <w:basedOn w:val="Normal"/>
    <w:uiPriority w:val="1"/>
    <w:qFormat/>
    <w:rsid w:val="00E0379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523</Words>
  <Characters>2881</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2021-11-14T19:07:00Z</dcterms:created>
  <dcterms:modified xsi:type="dcterms:W3CDTF">2021-11-14T19:13:00Z</dcterms:modified>
</cp:coreProperties>
</file>