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488" w:rsidRPr="00543A9A" w:rsidRDefault="00DB1488" w:rsidP="00DB1488">
      <w:pPr>
        <w:spacing w:after="0"/>
        <w:jc w:val="center"/>
        <w:rPr>
          <w:rFonts w:ascii="Times New Roman" w:hAnsi="Times New Roman" w:cs="Times New Roman"/>
          <w:bCs/>
          <w:i/>
          <w:sz w:val="20"/>
          <w:szCs w:val="20"/>
        </w:rPr>
      </w:pPr>
      <w:r w:rsidRPr="00543A9A">
        <w:rPr>
          <w:rFonts w:ascii="Times New Roman" w:hAnsi="Times New Roman" w:cs="Times New Roman"/>
          <w:bCs/>
          <w:i/>
          <w:sz w:val="20"/>
          <w:szCs w:val="20"/>
        </w:rPr>
        <w:t>Université de Jijel</w:t>
      </w:r>
    </w:p>
    <w:p w:rsidR="00DB1488" w:rsidRPr="00543A9A" w:rsidRDefault="00DB1488" w:rsidP="00DB1488">
      <w:pPr>
        <w:spacing w:after="0"/>
        <w:jc w:val="center"/>
        <w:rPr>
          <w:rFonts w:ascii="Times New Roman" w:hAnsi="Times New Roman" w:cs="Times New Roman"/>
          <w:bCs/>
          <w:i/>
          <w:sz w:val="20"/>
          <w:szCs w:val="20"/>
        </w:rPr>
      </w:pPr>
      <w:r w:rsidRPr="00543A9A">
        <w:rPr>
          <w:rFonts w:ascii="Times New Roman" w:hAnsi="Times New Roman" w:cs="Times New Roman"/>
          <w:bCs/>
          <w:i/>
          <w:sz w:val="20"/>
          <w:szCs w:val="20"/>
        </w:rPr>
        <w:t>Faculté des Sciences de La nature et de la Vie</w:t>
      </w:r>
    </w:p>
    <w:p w:rsidR="00DB1488" w:rsidRPr="00543A9A" w:rsidRDefault="00DB1488" w:rsidP="00DB1488">
      <w:pPr>
        <w:spacing w:after="0"/>
        <w:jc w:val="center"/>
        <w:rPr>
          <w:rFonts w:ascii="Times New Roman" w:hAnsi="Times New Roman" w:cs="Times New Roman"/>
          <w:bCs/>
          <w:i/>
          <w:sz w:val="20"/>
          <w:szCs w:val="20"/>
        </w:rPr>
      </w:pPr>
      <w:r w:rsidRPr="00543A9A">
        <w:rPr>
          <w:rFonts w:ascii="Times New Roman" w:hAnsi="Times New Roman" w:cs="Times New Roman"/>
          <w:bCs/>
          <w:i/>
          <w:sz w:val="20"/>
          <w:szCs w:val="20"/>
        </w:rPr>
        <w:t>Département de Microbiologie Appliquée et des Sciences Alimentaires</w:t>
      </w:r>
    </w:p>
    <w:p w:rsidR="00DB1488" w:rsidRPr="00543A9A" w:rsidRDefault="00DB1488" w:rsidP="00DB1488">
      <w:pPr>
        <w:spacing w:after="0"/>
        <w:jc w:val="center"/>
        <w:rPr>
          <w:rFonts w:ascii="Times New Roman" w:hAnsi="Times New Roman" w:cs="Times New Roman"/>
          <w:bCs/>
          <w:i/>
          <w:sz w:val="20"/>
          <w:szCs w:val="20"/>
        </w:rPr>
      </w:pPr>
      <w:r w:rsidRPr="00543A9A">
        <w:rPr>
          <w:rFonts w:ascii="Times New Roman" w:hAnsi="Times New Roman" w:cs="Times New Roman"/>
          <w:bCs/>
          <w:i/>
          <w:sz w:val="20"/>
          <w:szCs w:val="20"/>
        </w:rPr>
        <w:t xml:space="preserve">3 </w:t>
      </w:r>
      <w:proofErr w:type="spellStart"/>
      <w:r w:rsidRPr="00543A9A">
        <w:rPr>
          <w:rFonts w:ascii="Times New Roman" w:hAnsi="Times New Roman" w:cs="Times New Roman"/>
          <w:bCs/>
          <w:i/>
          <w:sz w:val="20"/>
          <w:szCs w:val="20"/>
          <w:vertAlign w:val="superscript"/>
        </w:rPr>
        <w:t>ème</w:t>
      </w:r>
      <w:proofErr w:type="spellEnd"/>
      <w:r w:rsidRPr="00543A9A">
        <w:rPr>
          <w:rFonts w:ascii="Times New Roman" w:hAnsi="Times New Roman" w:cs="Times New Roman"/>
          <w:bCs/>
          <w:i/>
          <w:sz w:val="20"/>
          <w:szCs w:val="20"/>
        </w:rPr>
        <w:t xml:space="preserve"> année Technologie agroalimentaire et contrôle de qualité</w:t>
      </w:r>
    </w:p>
    <w:p w:rsidR="00DB1488" w:rsidRPr="00DB1488" w:rsidRDefault="00DB1488" w:rsidP="00DB1488">
      <w:pPr>
        <w:spacing w:after="0"/>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TD </w:t>
      </w:r>
      <w:r w:rsidRPr="00543A9A">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xml:space="preserve">2 </w:t>
      </w:r>
      <w:r w:rsidRPr="00543A9A">
        <w:rPr>
          <w:rFonts w:ascii="Times New Roman" w:hAnsi="Times New Roman" w:cs="Times New Roman"/>
          <w:b/>
          <w:bCs/>
          <w:sz w:val="20"/>
          <w:szCs w:val="20"/>
          <w:u w:val="single"/>
        </w:rPr>
        <w:t>de biologie moléculaire et génie génétique</w:t>
      </w:r>
    </w:p>
    <w:p w:rsidR="00DB1488" w:rsidRPr="00543A9A" w:rsidRDefault="00DB1488" w:rsidP="00DB1488">
      <w:pPr>
        <w:spacing w:after="0" w:line="240" w:lineRule="auto"/>
        <w:jc w:val="both"/>
        <w:rPr>
          <w:rFonts w:ascii="Times New Roman" w:hAnsi="Times New Roman" w:cs="Times New Roman"/>
          <w:b/>
        </w:rPr>
      </w:pPr>
      <w:r>
        <w:rPr>
          <w:rFonts w:ascii="Times New Roman" w:hAnsi="Times New Roman" w:cs="Times New Roman"/>
          <w:b/>
        </w:rPr>
        <w:t>Exercice 1</w:t>
      </w:r>
    </w:p>
    <w:p w:rsidR="00DB1488" w:rsidRPr="00543A9A" w:rsidRDefault="00DB1488" w:rsidP="00DB1488">
      <w:pPr>
        <w:spacing w:after="0" w:line="240" w:lineRule="auto"/>
        <w:jc w:val="both"/>
        <w:rPr>
          <w:rFonts w:ascii="Times New Roman" w:hAnsi="Times New Roman" w:cs="Times New Roman"/>
          <w:b/>
        </w:rPr>
      </w:pPr>
    </w:p>
    <w:p w:rsidR="00DB1488" w:rsidRPr="00543A9A" w:rsidRDefault="00DB1488" w:rsidP="00DB1488">
      <w:pPr>
        <w:spacing w:after="0" w:line="240" w:lineRule="auto"/>
        <w:jc w:val="both"/>
        <w:rPr>
          <w:rFonts w:ascii="Times New Roman" w:hAnsi="Times New Roman" w:cs="Times New Roman"/>
        </w:rPr>
      </w:pPr>
      <w:r w:rsidRPr="00543A9A">
        <w:rPr>
          <w:rFonts w:ascii="Times New Roman" w:hAnsi="Times New Roman" w:cs="Times New Roman"/>
        </w:rPr>
        <w:t xml:space="preserve">Soit le fragment de DNA suivant :    </w:t>
      </w:r>
    </w:p>
    <w:p w:rsidR="00DB1488" w:rsidRPr="00543A9A" w:rsidRDefault="00DB1488" w:rsidP="00DB1488">
      <w:pPr>
        <w:spacing w:after="0" w:line="240" w:lineRule="auto"/>
        <w:jc w:val="both"/>
        <w:rPr>
          <w:rFonts w:ascii="Times New Roman" w:hAnsi="Times New Roman" w:cs="Times New Roman"/>
        </w:rPr>
      </w:pPr>
      <w:r w:rsidRPr="00543A9A">
        <w:rPr>
          <w:rFonts w:ascii="Times New Roman" w:hAnsi="Times New Roman" w:cs="Times New Roman"/>
        </w:rPr>
        <w:t>5’AGTGCTGCTGATCAGCAGAATCGCATCCTA3’</w:t>
      </w:r>
    </w:p>
    <w:p w:rsidR="00DB1488" w:rsidRPr="00543A9A" w:rsidRDefault="00DB1488" w:rsidP="00DB1488">
      <w:pPr>
        <w:spacing w:after="0" w:line="240" w:lineRule="auto"/>
        <w:jc w:val="both"/>
        <w:rPr>
          <w:rFonts w:ascii="Times New Roman" w:hAnsi="Times New Roman" w:cs="Times New Roman"/>
        </w:rPr>
      </w:pPr>
      <w:r w:rsidRPr="00543A9A">
        <w:rPr>
          <w:rFonts w:ascii="Times New Roman" w:hAnsi="Times New Roman" w:cs="Times New Roman"/>
        </w:rPr>
        <w:t>3’ TCACGACGACTAGTCGTCTTAGCGTAGGAT5’</w:t>
      </w:r>
    </w:p>
    <w:p w:rsidR="00DB1488" w:rsidRPr="00543A9A" w:rsidRDefault="00DB1488" w:rsidP="00DB1488">
      <w:pPr>
        <w:spacing w:after="0" w:line="240" w:lineRule="auto"/>
        <w:jc w:val="both"/>
        <w:rPr>
          <w:rFonts w:ascii="Times New Roman" w:hAnsi="Times New Roman" w:cs="Times New Roman"/>
          <w:b/>
          <w:bCs/>
          <w:u w:val="single"/>
        </w:rPr>
      </w:pPr>
      <w:r w:rsidRPr="00543A9A">
        <w:rPr>
          <w:rFonts w:ascii="Times New Roman" w:hAnsi="Times New Roman" w:cs="Times New Roman"/>
        </w:rPr>
        <w:t>1. Contient-il un segment palindromique ?</w:t>
      </w:r>
    </w:p>
    <w:p w:rsidR="00DB1488" w:rsidRPr="00543A9A" w:rsidRDefault="00DB1488" w:rsidP="00DB1488">
      <w:pPr>
        <w:spacing w:after="0" w:line="240" w:lineRule="auto"/>
        <w:jc w:val="both"/>
        <w:rPr>
          <w:rFonts w:ascii="Times New Roman" w:hAnsi="Times New Roman" w:cs="Times New Roman"/>
          <w:b/>
          <w:bCs/>
          <w:u w:val="single"/>
        </w:rPr>
      </w:pPr>
      <w:r w:rsidRPr="00543A9A">
        <w:rPr>
          <w:rFonts w:ascii="Times New Roman" w:hAnsi="Times New Roman" w:cs="Times New Roman"/>
        </w:rPr>
        <w:t>2. Considérant que deux fourches de réplication partent d’une origine unique.</w:t>
      </w:r>
    </w:p>
    <w:p w:rsidR="00DB1488" w:rsidRPr="00543A9A" w:rsidRDefault="00DB1488" w:rsidP="00DB1488">
      <w:pPr>
        <w:pStyle w:val="Paragraphedeliste"/>
        <w:numPr>
          <w:ilvl w:val="0"/>
          <w:numId w:val="3"/>
        </w:numPr>
        <w:spacing w:after="0" w:line="240" w:lineRule="auto"/>
        <w:ind w:left="709"/>
        <w:jc w:val="both"/>
        <w:rPr>
          <w:rFonts w:ascii="Times New Roman" w:hAnsi="Times New Roman" w:cs="Times New Roman"/>
        </w:rPr>
      </w:pPr>
      <w:r w:rsidRPr="00543A9A">
        <w:rPr>
          <w:rFonts w:ascii="Times New Roman" w:hAnsi="Times New Roman" w:cs="Times New Roman"/>
        </w:rPr>
        <w:t>Quelle est la durée, en minute de la réplication du chromosome d’</w:t>
      </w:r>
      <w:r w:rsidRPr="00543A9A">
        <w:rPr>
          <w:rFonts w:ascii="Times New Roman" w:hAnsi="Times New Roman" w:cs="Times New Roman"/>
          <w:i/>
          <w:iCs/>
        </w:rPr>
        <w:t>E. coli</w:t>
      </w:r>
      <w:r w:rsidRPr="00543A9A">
        <w:rPr>
          <w:rFonts w:ascii="Times New Roman" w:hAnsi="Times New Roman" w:cs="Times New Roman"/>
        </w:rPr>
        <w:t>, sachant que la vitesse de réplication par ADN polymérase III est d’environ 1000nt/sec et la taille du génome d’</w:t>
      </w:r>
      <w:r w:rsidRPr="00543A9A">
        <w:rPr>
          <w:rFonts w:ascii="Times New Roman" w:hAnsi="Times New Roman" w:cs="Times New Roman"/>
          <w:i/>
          <w:iCs/>
        </w:rPr>
        <w:t>E. coli</w:t>
      </w:r>
      <w:r w:rsidRPr="00543A9A">
        <w:rPr>
          <w:rFonts w:ascii="Times New Roman" w:hAnsi="Times New Roman" w:cs="Times New Roman"/>
        </w:rPr>
        <w:t xml:space="preserve"> est d’environ 5x10</w:t>
      </w:r>
      <w:r w:rsidRPr="00543A9A">
        <w:rPr>
          <w:rFonts w:ascii="Times New Roman" w:hAnsi="Times New Roman" w:cs="Times New Roman"/>
          <w:vertAlign w:val="superscript"/>
        </w:rPr>
        <w:t>6</w:t>
      </w:r>
      <w:r w:rsidRPr="00543A9A">
        <w:rPr>
          <w:rFonts w:ascii="Times New Roman" w:hAnsi="Times New Roman" w:cs="Times New Roman"/>
        </w:rPr>
        <w:t xml:space="preserve"> </w:t>
      </w:r>
      <w:proofErr w:type="spellStart"/>
      <w:r w:rsidRPr="00543A9A">
        <w:rPr>
          <w:rFonts w:ascii="Times New Roman" w:hAnsi="Times New Roman" w:cs="Times New Roman"/>
        </w:rPr>
        <w:t>pb</w:t>
      </w:r>
      <w:proofErr w:type="spellEnd"/>
      <w:r w:rsidRPr="00543A9A">
        <w:rPr>
          <w:rFonts w:ascii="Times New Roman" w:hAnsi="Times New Roman" w:cs="Times New Roman"/>
        </w:rPr>
        <w:t>.</w:t>
      </w:r>
    </w:p>
    <w:p w:rsidR="00DB1488" w:rsidRPr="00543A9A" w:rsidRDefault="00DB1488" w:rsidP="00DB1488">
      <w:pPr>
        <w:pStyle w:val="Paragraphedeliste"/>
        <w:numPr>
          <w:ilvl w:val="0"/>
          <w:numId w:val="3"/>
        </w:numPr>
        <w:spacing w:after="0" w:line="240" w:lineRule="auto"/>
        <w:ind w:left="709"/>
        <w:jc w:val="both"/>
        <w:rPr>
          <w:rFonts w:ascii="Times New Roman" w:hAnsi="Times New Roman" w:cs="Times New Roman"/>
        </w:rPr>
      </w:pPr>
      <w:r w:rsidRPr="00543A9A">
        <w:rPr>
          <w:rFonts w:ascii="Times New Roman" w:hAnsi="Times New Roman" w:cs="Times New Roman"/>
          <w:lang w:bidi="ar-DZ"/>
        </w:rPr>
        <w:t>Quels sont les facteurs qui permettent d’assurer la fidélité de la réplication au cours de la synthèse d’ADN ?</w:t>
      </w:r>
    </w:p>
    <w:p w:rsidR="00DB1488" w:rsidRDefault="00DB1488" w:rsidP="00DB1488">
      <w:pPr>
        <w:spacing w:after="0" w:line="240" w:lineRule="auto"/>
        <w:jc w:val="both"/>
        <w:rPr>
          <w:rFonts w:ascii="Times New Roman" w:hAnsi="Times New Roman" w:cs="Times New Roman"/>
        </w:rPr>
      </w:pPr>
    </w:p>
    <w:p w:rsidR="00DB1488" w:rsidRPr="00543A9A" w:rsidRDefault="00DB1488" w:rsidP="00DB1488">
      <w:pPr>
        <w:spacing w:after="0" w:line="240" w:lineRule="auto"/>
        <w:jc w:val="both"/>
        <w:rPr>
          <w:rFonts w:ascii="Times New Roman" w:hAnsi="Times New Roman" w:cs="Times New Roman"/>
        </w:rPr>
      </w:pPr>
      <w:r w:rsidRPr="00543A9A">
        <w:rPr>
          <w:rFonts w:ascii="Times New Roman" w:hAnsi="Times New Roman" w:cs="Times New Roman"/>
        </w:rPr>
        <w:t xml:space="preserve">3. Un </w:t>
      </w:r>
      <w:proofErr w:type="spellStart"/>
      <w:r w:rsidRPr="00543A9A">
        <w:rPr>
          <w:rFonts w:ascii="Times New Roman" w:hAnsi="Times New Roman" w:cs="Times New Roman"/>
        </w:rPr>
        <w:t>polyribonucléotide</w:t>
      </w:r>
      <w:proofErr w:type="spellEnd"/>
      <w:r w:rsidRPr="00543A9A">
        <w:rPr>
          <w:rFonts w:ascii="Times New Roman" w:hAnsi="Times New Roman" w:cs="Times New Roman"/>
        </w:rPr>
        <w:t xml:space="preserve"> de synthèse est réalisé à partir d’un mélange d’uracile et de </w:t>
      </w:r>
      <w:proofErr w:type="spellStart"/>
      <w:r w:rsidRPr="00543A9A">
        <w:rPr>
          <w:rFonts w:ascii="Times New Roman" w:hAnsi="Times New Roman" w:cs="Times New Roman"/>
        </w:rPr>
        <w:t>cytidine</w:t>
      </w:r>
      <w:proofErr w:type="spellEnd"/>
      <w:r w:rsidRPr="00543A9A">
        <w:rPr>
          <w:rFonts w:ascii="Times New Roman" w:hAnsi="Times New Roman" w:cs="Times New Roman"/>
        </w:rPr>
        <w:t xml:space="preserve"> (5U pour </w:t>
      </w:r>
      <w:smartTag w:uri="urn:schemas-microsoft-com:office:smarttags" w:element="metricconverter">
        <w:smartTagPr>
          <w:attr w:name="ProductID" w:val="1C"/>
        </w:smartTagPr>
        <w:r w:rsidRPr="00543A9A">
          <w:rPr>
            <w:rFonts w:ascii="Times New Roman" w:hAnsi="Times New Roman" w:cs="Times New Roman"/>
          </w:rPr>
          <w:t>1C</w:t>
        </w:r>
      </w:smartTag>
      <w:r w:rsidRPr="00543A9A">
        <w:rPr>
          <w:rFonts w:ascii="Times New Roman" w:hAnsi="Times New Roman" w:cs="Times New Roman"/>
        </w:rPr>
        <w:t>). Si l’incorporation, au cours de la synthèse, est aléatoire, préciser la fréquence des différents codons réalisée.</w:t>
      </w:r>
    </w:p>
    <w:p w:rsidR="00DB1488" w:rsidRPr="00543A9A" w:rsidRDefault="00DB1488" w:rsidP="00DB1488">
      <w:pPr>
        <w:spacing w:after="0" w:line="240" w:lineRule="auto"/>
        <w:jc w:val="both"/>
        <w:rPr>
          <w:rFonts w:ascii="Times New Roman" w:hAnsi="Times New Roman" w:cs="Times New Roman"/>
        </w:rPr>
      </w:pPr>
    </w:p>
    <w:p w:rsidR="00DB1488" w:rsidRPr="00543A9A" w:rsidRDefault="00DB1488" w:rsidP="00DB1488">
      <w:pPr>
        <w:spacing w:after="0" w:line="240" w:lineRule="auto"/>
        <w:jc w:val="both"/>
        <w:rPr>
          <w:rFonts w:ascii="Times New Roman" w:hAnsi="Times New Roman" w:cs="Times New Roman"/>
        </w:rPr>
      </w:pPr>
      <w:r w:rsidRPr="00543A9A">
        <w:rPr>
          <w:rFonts w:ascii="Times New Roman" w:hAnsi="Times New Roman" w:cs="Times New Roman"/>
        </w:rPr>
        <w:t>4. Une cellule eucaryote contient approximativement 10</w:t>
      </w:r>
      <w:r w:rsidRPr="00543A9A">
        <w:rPr>
          <w:rFonts w:ascii="Times New Roman" w:hAnsi="Times New Roman" w:cs="Times New Roman"/>
          <w:vertAlign w:val="superscript"/>
        </w:rPr>
        <w:t>7</w:t>
      </w:r>
      <w:r w:rsidRPr="00543A9A">
        <w:rPr>
          <w:rFonts w:ascii="Times New Roman" w:hAnsi="Times New Roman" w:cs="Times New Roman"/>
        </w:rPr>
        <w:t xml:space="preserve"> ribosomes et se divise en 24 heures.</w:t>
      </w:r>
    </w:p>
    <w:p w:rsidR="00DB1488" w:rsidRPr="00543A9A" w:rsidRDefault="00DB1488" w:rsidP="00DB1488">
      <w:pPr>
        <w:pStyle w:val="Paragraphedeliste2"/>
        <w:numPr>
          <w:ilvl w:val="0"/>
          <w:numId w:val="2"/>
        </w:numPr>
        <w:spacing w:after="0" w:line="240" w:lineRule="auto"/>
        <w:jc w:val="both"/>
        <w:rPr>
          <w:rFonts w:ascii="Times New Roman" w:hAnsi="Times New Roman" w:cs="Times New Roman"/>
        </w:rPr>
      </w:pPr>
      <w:r w:rsidRPr="00543A9A">
        <w:rPr>
          <w:rFonts w:ascii="Times New Roman" w:hAnsi="Times New Roman" w:cs="Times New Roman"/>
        </w:rPr>
        <w:t>Calculer le nombre de ribosomes devant être formés par seconde pour assurer aux cellules filles un stock complet de ribosomes.</w:t>
      </w:r>
    </w:p>
    <w:p w:rsidR="00DB1488" w:rsidRPr="00543A9A" w:rsidRDefault="00DB1488" w:rsidP="00DB1488">
      <w:pPr>
        <w:pStyle w:val="Paragraphedeliste2"/>
        <w:numPr>
          <w:ilvl w:val="0"/>
          <w:numId w:val="2"/>
        </w:numPr>
        <w:spacing w:after="0" w:line="240" w:lineRule="auto"/>
        <w:jc w:val="both"/>
        <w:rPr>
          <w:rFonts w:ascii="Times New Roman" w:hAnsi="Times New Roman" w:cs="Times New Roman"/>
        </w:rPr>
      </w:pPr>
      <w:r w:rsidRPr="00543A9A">
        <w:rPr>
          <w:rFonts w:ascii="Times New Roman" w:hAnsi="Times New Roman" w:cs="Times New Roman"/>
        </w:rPr>
        <w:t>Les ribosomes comprennent notamment deux types d’ARN : les ARN28S et18S, synthétisés sous forme d’un ARN précurseur, l’ARN45S. La synthèse d’une molécule d’ARN 45S dure trois minutes. Sachant que le gène codant pour l’ARN 45S peut être transcrit à la fois par 100 molécules de transcriptase, combien de copies de ce gène le génome doit-il contenir pour assurer la synthèse de 10</w:t>
      </w:r>
      <w:r w:rsidRPr="00543A9A">
        <w:rPr>
          <w:rFonts w:ascii="Times New Roman" w:hAnsi="Times New Roman" w:cs="Times New Roman"/>
          <w:vertAlign w:val="superscript"/>
        </w:rPr>
        <w:t>7</w:t>
      </w:r>
      <w:r w:rsidRPr="00543A9A">
        <w:rPr>
          <w:rFonts w:ascii="Times New Roman" w:hAnsi="Times New Roman" w:cs="Times New Roman"/>
        </w:rPr>
        <w:t xml:space="preserve"> ribosomes en 24 heures ?</w:t>
      </w:r>
    </w:p>
    <w:p w:rsidR="00DB1488" w:rsidRPr="00543A9A" w:rsidRDefault="00DB1488" w:rsidP="00DB1488">
      <w:pPr>
        <w:pStyle w:val="Paragraphedeliste2"/>
        <w:spacing w:after="0" w:line="240" w:lineRule="auto"/>
        <w:ind w:left="0"/>
        <w:jc w:val="both"/>
        <w:rPr>
          <w:rFonts w:ascii="Times New Roman" w:hAnsi="Times New Roman" w:cs="Times New Roman"/>
        </w:rPr>
      </w:pPr>
    </w:p>
    <w:p w:rsidR="00DB1488" w:rsidRPr="00543A9A" w:rsidRDefault="00DB1488" w:rsidP="00DB1488">
      <w:pPr>
        <w:pStyle w:val="Paragraphedeliste2"/>
        <w:spacing w:after="0" w:line="240" w:lineRule="auto"/>
        <w:ind w:left="0"/>
        <w:jc w:val="both"/>
        <w:rPr>
          <w:rFonts w:ascii="Times New Roman" w:hAnsi="Times New Roman" w:cs="Times New Roman"/>
        </w:rPr>
      </w:pPr>
      <w:r w:rsidRPr="00543A9A">
        <w:rPr>
          <w:rFonts w:ascii="Times New Roman" w:hAnsi="Times New Roman" w:cs="Times New Roman"/>
        </w:rPr>
        <w:t>5.</w:t>
      </w:r>
      <w:r w:rsidRPr="00543A9A">
        <w:rPr>
          <w:rFonts w:ascii="Times New Roman" w:hAnsi="Times New Roman" w:cs="Times New Roman"/>
          <w:b/>
          <w:bCs/>
        </w:rPr>
        <w:t xml:space="preserve"> </w:t>
      </w:r>
      <w:r w:rsidRPr="00543A9A">
        <w:rPr>
          <w:rFonts w:ascii="Times New Roman" w:hAnsi="Times New Roman" w:cs="Times New Roman"/>
        </w:rPr>
        <w:t xml:space="preserve">Quelle séquence d’ARN produirait le brin d’ADN transcrit suivant : 5’G-T-T-C-G-T-T-G-A </w:t>
      </w:r>
      <w:smartTag w:uri="urn:schemas-microsoft-com:office:smarttags" w:element="metricconverter">
        <w:smartTagPr>
          <w:attr w:name="ProductID" w:val="3’"/>
        </w:smartTagPr>
        <w:r w:rsidRPr="00543A9A">
          <w:rPr>
            <w:rFonts w:ascii="Times New Roman" w:hAnsi="Times New Roman" w:cs="Times New Roman"/>
          </w:rPr>
          <w:t>3’</w:t>
        </w:r>
      </w:smartTag>
    </w:p>
    <w:p w:rsidR="00DB1488" w:rsidRPr="00543A9A" w:rsidRDefault="00DB1488" w:rsidP="00DB1488">
      <w:pPr>
        <w:spacing w:after="0" w:line="240" w:lineRule="auto"/>
        <w:ind w:left="360"/>
        <w:jc w:val="both"/>
        <w:rPr>
          <w:rFonts w:ascii="Times New Roman" w:hAnsi="Times New Roman" w:cs="Times New Roman"/>
          <w:lang w:val="en-US"/>
        </w:rPr>
      </w:pPr>
      <w:r w:rsidRPr="00543A9A">
        <w:rPr>
          <w:rFonts w:ascii="Times New Roman" w:hAnsi="Times New Roman" w:cs="Times New Roman"/>
          <w:lang w:val="en-US"/>
        </w:rPr>
        <w:t xml:space="preserve">A) (ARN: 5’-U-C-A-A-C-G-A-A-C </w:t>
      </w:r>
      <w:smartTag w:uri="urn:schemas-microsoft-com:office:smarttags" w:element="metricconverter">
        <w:smartTagPr>
          <w:attr w:name="ProductID" w:val="3’"/>
        </w:smartTagPr>
        <w:r w:rsidRPr="00543A9A">
          <w:rPr>
            <w:rFonts w:ascii="Times New Roman" w:hAnsi="Times New Roman" w:cs="Times New Roman"/>
            <w:lang w:val="en-US"/>
          </w:rPr>
          <w:t>3’</w:t>
        </w:r>
      </w:smartTag>
      <w:r w:rsidRPr="00543A9A">
        <w:rPr>
          <w:rFonts w:ascii="Times New Roman" w:hAnsi="Times New Roman" w:cs="Times New Roman"/>
          <w:lang w:val="en-US"/>
        </w:rPr>
        <w:t>)</w:t>
      </w:r>
    </w:p>
    <w:p w:rsidR="00DB1488" w:rsidRPr="00543A9A" w:rsidRDefault="00DB1488" w:rsidP="00DB1488">
      <w:pPr>
        <w:spacing w:after="0" w:line="240" w:lineRule="auto"/>
        <w:ind w:left="360"/>
        <w:jc w:val="both"/>
        <w:rPr>
          <w:rFonts w:ascii="Times New Roman" w:hAnsi="Times New Roman" w:cs="Times New Roman"/>
          <w:lang w:val="en-US"/>
        </w:rPr>
      </w:pPr>
      <w:r w:rsidRPr="00543A9A">
        <w:rPr>
          <w:rFonts w:ascii="Times New Roman" w:hAnsi="Times New Roman" w:cs="Times New Roman"/>
          <w:lang w:val="en-US"/>
        </w:rPr>
        <w:t xml:space="preserve">B) (ARN: 5’-C-A-A-G-C-A-A-C-U </w:t>
      </w:r>
      <w:smartTag w:uri="urn:schemas-microsoft-com:office:smarttags" w:element="metricconverter">
        <w:smartTagPr>
          <w:attr w:name="ProductID" w:val="3’"/>
        </w:smartTagPr>
        <w:r w:rsidRPr="00543A9A">
          <w:rPr>
            <w:rFonts w:ascii="Times New Roman" w:hAnsi="Times New Roman" w:cs="Times New Roman"/>
            <w:lang w:val="en-US"/>
          </w:rPr>
          <w:t>3’</w:t>
        </w:r>
      </w:smartTag>
      <w:r w:rsidRPr="00543A9A">
        <w:rPr>
          <w:rFonts w:ascii="Times New Roman" w:hAnsi="Times New Roman" w:cs="Times New Roman"/>
          <w:lang w:val="en-US"/>
        </w:rPr>
        <w:t>)</w:t>
      </w:r>
    </w:p>
    <w:p w:rsidR="00DB1488" w:rsidRPr="00543A9A" w:rsidRDefault="00DB1488" w:rsidP="00DB1488">
      <w:pPr>
        <w:spacing w:after="0" w:line="240" w:lineRule="auto"/>
        <w:ind w:left="360"/>
        <w:jc w:val="both"/>
        <w:rPr>
          <w:rFonts w:ascii="Times New Roman" w:hAnsi="Times New Roman" w:cs="Times New Roman"/>
          <w:lang w:val="en-US"/>
        </w:rPr>
      </w:pPr>
      <w:r w:rsidRPr="00543A9A">
        <w:rPr>
          <w:rFonts w:ascii="Times New Roman" w:hAnsi="Times New Roman" w:cs="Times New Roman"/>
          <w:lang w:val="en-US"/>
        </w:rPr>
        <w:t xml:space="preserve">C) (ARN:  5’-T-C-A-A-C-G-A-A-C </w:t>
      </w:r>
      <w:smartTag w:uri="urn:schemas-microsoft-com:office:smarttags" w:element="metricconverter">
        <w:smartTagPr>
          <w:attr w:name="ProductID" w:val="3’"/>
        </w:smartTagPr>
        <w:r w:rsidRPr="00543A9A">
          <w:rPr>
            <w:rFonts w:ascii="Times New Roman" w:hAnsi="Times New Roman" w:cs="Times New Roman"/>
            <w:lang w:val="en-US"/>
          </w:rPr>
          <w:t>3’</w:t>
        </w:r>
      </w:smartTag>
      <w:r w:rsidRPr="00543A9A">
        <w:rPr>
          <w:rFonts w:ascii="Times New Roman" w:hAnsi="Times New Roman" w:cs="Times New Roman"/>
          <w:lang w:val="en-US"/>
        </w:rPr>
        <w:t>)</w:t>
      </w:r>
    </w:p>
    <w:p w:rsidR="00DB1488" w:rsidRDefault="00DB1488" w:rsidP="00DB1488">
      <w:pPr>
        <w:spacing w:after="0" w:line="240" w:lineRule="auto"/>
        <w:jc w:val="both"/>
        <w:rPr>
          <w:rFonts w:ascii="Times New Roman" w:hAnsi="Times New Roman" w:cs="Times New Roman"/>
        </w:rPr>
      </w:pPr>
    </w:p>
    <w:p w:rsidR="00DB1488" w:rsidRPr="00543A9A" w:rsidRDefault="00DB1488" w:rsidP="00DB1488">
      <w:pPr>
        <w:spacing w:after="0" w:line="240" w:lineRule="auto"/>
        <w:jc w:val="both"/>
        <w:rPr>
          <w:rFonts w:ascii="Times New Roman" w:hAnsi="Times New Roman" w:cs="Times New Roman"/>
        </w:rPr>
      </w:pPr>
      <w:r>
        <w:rPr>
          <w:rFonts w:ascii="Times New Roman" w:hAnsi="Times New Roman" w:cs="Times New Roman"/>
        </w:rPr>
        <w:t>6</w:t>
      </w:r>
      <w:r w:rsidRPr="00543A9A">
        <w:rPr>
          <w:rFonts w:ascii="Times New Roman" w:hAnsi="Times New Roman" w:cs="Times New Roman"/>
        </w:rPr>
        <w:t>. Soit une séquence présente sur un brin d’ADN (brin1)</w:t>
      </w:r>
    </w:p>
    <w:p w:rsidR="00DB1488" w:rsidRPr="00543A9A" w:rsidRDefault="00DB1488" w:rsidP="00DB1488">
      <w:pPr>
        <w:spacing w:after="0" w:line="240" w:lineRule="auto"/>
        <w:jc w:val="both"/>
        <w:rPr>
          <w:rFonts w:ascii="Times New Roman" w:hAnsi="Times New Roman" w:cs="Times New Roman"/>
          <w:b/>
          <w:bCs/>
        </w:rPr>
      </w:pPr>
      <w:proofErr w:type="gramStart"/>
      <w:r w:rsidRPr="00543A9A">
        <w:rPr>
          <w:rFonts w:ascii="Times New Roman" w:hAnsi="Times New Roman" w:cs="Times New Roman"/>
          <w:b/>
          <w:bCs/>
        </w:rPr>
        <w:t>…..</w:t>
      </w:r>
      <w:proofErr w:type="gramEnd"/>
      <w:r w:rsidRPr="00543A9A">
        <w:rPr>
          <w:rFonts w:ascii="Times New Roman" w:hAnsi="Times New Roman" w:cs="Times New Roman"/>
          <w:b/>
          <w:bCs/>
        </w:rPr>
        <w:t>-G-A-C-T-T-A-C-A-C-G-C-G-A-T-T-T-T-A-T-A-T-A-G-C-…..</w:t>
      </w:r>
    </w:p>
    <w:p w:rsidR="00DB1488" w:rsidRPr="00543A9A" w:rsidRDefault="00DB1488" w:rsidP="00DB1488">
      <w:pPr>
        <w:pStyle w:val="Paragraphedeliste2"/>
        <w:numPr>
          <w:ilvl w:val="0"/>
          <w:numId w:val="1"/>
        </w:numPr>
        <w:spacing w:after="0" w:line="240" w:lineRule="auto"/>
        <w:jc w:val="both"/>
        <w:rPr>
          <w:rFonts w:ascii="Times New Roman" w:hAnsi="Times New Roman" w:cs="Times New Roman"/>
        </w:rPr>
      </w:pPr>
      <w:r w:rsidRPr="00543A9A">
        <w:rPr>
          <w:rFonts w:ascii="Times New Roman" w:hAnsi="Times New Roman" w:cs="Times New Roman"/>
        </w:rPr>
        <w:t>Ecrivez la séquence du brin d’ADN complémentaire (brin2).</w:t>
      </w:r>
    </w:p>
    <w:p w:rsidR="00DB1488" w:rsidRPr="00543A9A" w:rsidRDefault="00DB1488" w:rsidP="00DB1488">
      <w:pPr>
        <w:pStyle w:val="Paragraphedeliste2"/>
        <w:numPr>
          <w:ilvl w:val="0"/>
          <w:numId w:val="1"/>
        </w:numPr>
        <w:spacing w:after="0" w:line="240" w:lineRule="auto"/>
        <w:jc w:val="both"/>
        <w:rPr>
          <w:rFonts w:ascii="Times New Roman" w:hAnsi="Times New Roman" w:cs="Times New Roman"/>
        </w:rPr>
      </w:pPr>
      <w:r w:rsidRPr="00543A9A">
        <w:rPr>
          <w:rFonts w:ascii="Times New Roman" w:hAnsi="Times New Roman" w:cs="Times New Roman"/>
        </w:rPr>
        <w:t>Sachant que l’ARN issu de la transcription de ce fragment d’ADN code le début d’une protéine. Déterminez quel est le brin matrice (justifiez votre réponse) et écrivez la séquence de l’ARNm.</w:t>
      </w:r>
    </w:p>
    <w:p w:rsidR="00DB1488" w:rsidRPr="00543A9A" w:rsidRDefault="00DB1488" w:rsidP="00DB1488">
      <w:pPr>
        <w:pStyle w:val="Paragraphedeliste2"/>
        <w:spacing w:after="0" w:line="240" w:lineRule="auto"/>
        <w:jc w:val="both"/>
        <w:rPr>
          <w:rFonts w:ascii="Times New Roman" w:hAnsi="Times New Roman" w:cs="Times New Roman"/>
        </w:rPr>
      </w:pPr>
    </w:p>
    <w:p w:rsidR="00DB1488" w:rsidRDefault="00DB1488" w:rsidP="00DB1488">
      <w:pPr>
        <w:tabs>
          <w:tab w:val="left" w:pos="720"/>
          <w:tab w:val="left" w:pos="1080"/>
        </w:tabs>
        <w:spacing w:after="0" w:line="240" w:lineRule="auto"/>
        <w:ind w:left="360" w:hanging="360"/>
        <w:jc w:val="both"/>
        <w:rPr>
          <w:rFonts w:ascii="Times New Roman" w:hAnsi="Times New Roman" w:cs="Times New Roman"/>
        </w:rPr>
      </w:pPr>
      <w:r>
        <w:rPr>
          <w:rFonts w:ascii="Times New Roman" w:hAnsi="Times New Roman" w:cs="Times New Roman"/>
        </w:rPr>
        <w:t>7</w:t>
      </w:r>
      <w:r w:rsidRPr="00543A9A">
        <w:rPr>
          <w:rFonts w:ascii="Times New Roman" w:hAnsi="Times New Roman" w:cs="Times New Roman"/>
        </w:rPr>
        <w:t xml:space="preserve">. Soit le brin d’ADN </w:t>
      </w:r>
      <w:proofErr w:type="spellStart"/>
      <w:r w:rsidRPr="00543A9A">
        <w:rPr>
          <w:rFonts w:ascii="Times New Roman" w:hAnsi="Times New Roman" w:cs="Times New Roman"/>
        </w:rPr>
        <w:t>antisens</w:t>
      </w:r>
      <w:proofErr w:type="spellEnd"/>
      <w:r w:rsidRPr="00543A9A">
        <w:rPr>
          <w:rFonts w:ascii="Times New Roman" w:hAnsi="Times New Roman" w:cs="Times New Roman"/>
        </w:rPr>
        <w:t xml:space="preserve"> </w:t>
      </w:r>
      <w:smartTag w:uri="urn:schemas-microsoft-com:office:smarttags" w:element="metricconverter">
        <w:smartTagPr>
          <w:attr w:name="ProductID" w:val="5’"/>
        </w:smartTagPr>
        <w:r w:rsidRPr="00543A9A">
          <w:rPr>
            <w:rFonts w:ascii="Times New Roman" w:hAnsi="Times New Roman" w:cs="Times New Roman"/>
          </w:rPr>
          <w:t>5’</w:t>
        </w:r>
      </w:smartTag>
      <w:r w:rsidRPr="00543A9A">
        <w:rPr>
          <w:rFonts w:ascii="Times New Roman" w:hAnsi="Times New Roman" w:cs="Times New Roman"/>
        </w:rPr>
        <w:t xml:space="preserve"> CCGTAATGCTTAGGT </w:t>
      </w:r>
      <w:smartTag w:uri="urn:schemas-microsoft-com:office:smarttags" w:element="metricconverter">
        <w:smartTagPr>
          <w:attr w:name="ProductID" w:val="3’"/>
        </w:smartTagPr>
        <w:r w:rsidRPr="00543A9A">
          <w:rPr>
            <w:rFonts w:ascii="Times New Roman" w:hAnsi="Times New Roman" w:cs="Times New Roman"/>
          </w:rPr>
          <w:t>3’</w:t>
        </w:r>
      </w:smartTag>
      <w:r w:rsidRPr="00543A9A">
        <w:rPr>
          <w:rFonts w:ascii="Times New Roman" w:hAnsi="Times New Roman" w:cs="Times New Roman"/>
        </w:rPr>
        <w:t>, quelle est la séquence du brin transcrit et celle de l’ARN résultant (5’…3’</w:t>
      </w:r>
      <w:proofErr w:type="gramStart"/>
      <w:r w:rsidRPr="00543A9A">
        <w:rPr>
          <w:rFonts w:ascii="Times New Roman" w:hAnsi="Times New Roman" w:cs="Times New Roman"/>
        </w:rPr>
        <w:t>)?</w:t>
      </w:r>
      <w:proofErr w:type="gramEnd"/>
      <w:r w:rsidRPr="00543A9A">
        <w:rPr>
          <w:rFonts w:ascii="Times New Roman" w:hAnsi="Times New Roman" w:cs="Times New Roman"/>
        </w:rPr>
        <w:t xml:space="preserve"> </w:t>
      </w:r>
    </w:p>
    <w:p w:rsidR="00DB1488" w:rsidRDefault="00DB1488" w:rsidP="00DB1488">
      <w:pPr>
        <w:spacing w:after="0"/>
        <w:jc w:val="both"/>
        <w:rPr>
          <w:rFonts w:ascii="Times New Roman" w:hAnsi="Times New Roman" w:cs="Times New Roman"/>
        </w:rPr>
      </w:pPr>
    </w:p>
    <w:p w:rsidR="00DB1488" w:rsidRPr="00543A9A" w:rsidRDefault="00DB1488" w:rsidP="00DB1488">
      <w:pPr>
        <w:spacing w:after="0"/>
        <w:rPr>
          <w:rFonts w:ascii="Times New Roman" w:hAnsi="Times New Roman" w:cs="Times New Roman"/>
          <w:b/>
          <w:bCs/>
          <w:sz w:val="20"/>
          <w:szCs w:val="20"/>
        </w:rPr>
      </w:pPr>
      <w:r>
        <w:rPr>
          <w:rFonts w:ascii="Times New Roman" w:hAnsi="Times New Roman" w:cs="Times New Roman"/>
          <w:b/>
          <w:bCs/>
          <w:sz w:val="20"/>
          <w:szCs w:val="20"/>
        </w:rPr>
        <w:t>Exercice 2</w:t>
      </w:r>
      <w:r w:rsidRPr="00543A9A">
        <w:rPr>
          <w:rFonts w:ascii="Times New Roman" w:hAnsi="Times New Roman" w:cs="Times New Roman"/>
          <w:b/>
          <w:bCs/>
          <w:sz w:val="20"/>
          <w:szCs w:val="20"/>
        </w:rPr>
        <w:t> :</w:t>
      </w:r>
    </w:p>
    <w:p w:rsidR="00DB1488" w:rsidRPr="00543A9A" w:rsidRDefault="00853F64" w:rsidP="00DB1488">
      <w:pPr>
        <w:spacing w:after="0"/>
        <w:rPr>
          <w:rFonts w:ascii="Times New Roman" w:hAnsi="Times New Roman" w:cs="Times New Roman"/>
          <w:b/>
          <w:bCs/>
          <w:sz w:val="20"/>
          <w:szCs w:val="20"/>
        </w:rPr>
      </w:pPr>
      <w:r>
        <w:rPr>
          <w:noProof/>
        </w:rPr>
        <mc:AlternateContent>
          <mc:Choice Requires="wps">
            <w:drawing>
              <wp:anchor distT="45720" distB="45720" distL="114300" distR="114300" simplePos="0" relativeHeight="251663360" behindDoc="0" locked="0" layoutInCell="1" allowOverlap="1" wp14:anchorId="7FF05C9E" wp14:editId="431E28D0">
                <wp:simplePos x="0" y="0"/>
                <wp:positionH relativeFrom="margin">
                  <wp:posOffset>3600450</wp:posOffset>
                </wp:positionH>
                <wp:positionV relativeFrom="paragraph">
                  <wp:posOffset>64135</wp:posOffset>
                </wp:positionV>
                <wp:extent cx="3038475" cy="28670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867025"/>
                        </a:xfrm>
                        <a:prstGeom prst="rect">
                          <a:avLst/>
                        </a:prstGeom>
                        <a:solidFill>
                          <a:srgbClr val="FFFFFF"/>
                        </a:solidFill>
                        <a:ln w="9525">
                          <a:solidFill>
                            <a:srgbClr val="000000"/>
                          </a:solidFill>
                          <a:miter lim="800000"/>
                          <a:headEnd/>
                          <a:tailEnd/>
                        </a:ln>
                      </wps:spPr>
                      <wps:txbx>
                        <w:txbxContent>
                          <w:p w:rsidR="00DB1488" w:rsidRDefault="00DB1488" w:rsidP="00DB1488">
                            <w:r w:rsidRPr="00543A9A">
                              <w:rPr>
                                <w:rFonts w:ascii="Times New Roman" w:hAnsi="Times New Roman" w:cs="Times New Roman"/>
                                <w:noProof/>
                                <w:lang w:eastAsia="fr-FR"/>
                              </w:rPr>
                              <w:drawing>
                                <wp:inline distT="0" distB="0" distL="0" distR="0" wp14:anchorId="5B827ECB" wp14:editId="384718A0">
                                  <wp:extent cx="2914650" cy="2762250"/>
                                  <wp:effectExtent l="0" t="0" r="0" b="0"/>
                                  <wp:docPr id="8" name="Image 2"/>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5"/>
                                          <a:srcRect/>
                                          <a:stretch>
                                            <a:fillRect/>
                                          </a:stretch>
                                        </pic:blipFill>
                                        <pic:spPr bwMode="auto">
                                          <a:xfrm>
                                            <a:off x="0" y="0"/>
                                            <a:ext cx="2915241" cy="2762810"/>
                                          </a:xfrm>
                                          <a:prstGeom prst="rect">
                                            <a:avLst/>
                                          </a:prstGeom>
                                          <a:noFill/>
                                          <a:ln w="9525">
                                            <a:noFill/>
                                            <a:miter lim="800000"/>
                                            <a:headEnd/>
                                            <a:tailEnd/>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05C9E" id="_x0000_t202" coordsize="21600,21600" o:spt="202" path="m,l,21600r21600,l21600,xe">
                <v:stroke joinstyle="miter"/>
                <v:path gradientshapeok="t" o:connecttype="rect"/>
              </v:shapetype>
              <v:shape id="Zone de texte 2" o:spid="_x0000_s1026" type="#_x0000_t202" style="position:absolute;margin-left:283.5pt;margin-top:5.05pt;width:239.25pt;height:22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">
                <v:textbox>
                  <w:txbxContent>
                    <w:p w:rsidR="00DB1488" w:rsidRDefault="00DB1488" w:rsidP="00DB1488">
                      <w:r w:rsidRPr="00543A9A">
                        <w:rPr>
                          <w:rFonts w:ascii="Times New Roman" w:hAnsi="Times New Roman" w:cs="Times New Roman"/>
                          <w:noProof/>
                          <w:lang w:eastAsia="fr-FR"/>
                        </w:rPr>
                        <w:drawing>
                          <wp:inline distT="0" distB="0" distL="0" distR="0" wp14:anchorId="5B827ECB" wp14:editId="384718A0">
                            <wp:extent cx="2914650" cy="2762250"/>
                            <wp:effectExtent l="0" t="0" r="0" b="0"/>
                            <wp:docPr id="8" name="Image 2"/>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5"/>
                                    <a:srcRect/>
                                    <a:stretch>
                                      <a:fillRect/>
                                    </a:stretch>
                                  </pic:blipFill>
                                  <pic:spPr bwMode="auto">
                                    <a:xfrm>
                                      <a:off x="0" y="0"/>
                                      <a:ext cx="2915241" cy="2762810"/>
                                    </a:xfrm>
                                    <a:prstGeom prst="rect">
                                      <a:avLst/>
                                    </a:prstGeom>
                                    <a:noFill/>
                                    <a:ln w="9525">
                                      <a:noFill/>
                                      <a:miter lim="800000"/>
                                      <a:headEnd/>
                                      <a:tailEnd/>
                                    </a:ln>
                                    <a:effectLst/>
                                  </pic:spPr>
                                </pic:pic>
                              </a:graphicData>
                            </a:graphic>
                          </wp:inline>
                        </w:drawing>
                      </w:r>
                    </w:p>
                  </w:txbxContent>
                </v:textbox>
                <w10:wrap type="square" anchorx="margin"/>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08A41E45" wp14:editId="1B29E322">
                <wp:simplePos x="0" y="0"/>
                <wp:positionH relativeFrom="column">
                  <wp:posOffset>-28575</wp:posOffset>
                </wp:positionH>
                <wp:positionV relativeFrom="paragraph">
                  <wp:posOffset>119380</wp:posOffset>
                </wp:positionV>
                <wp:extent cx="3667125" cy="3467100"/>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46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1. </w:t>
                            </w:r>
                            <w:r w:rsidRPr="00FA44FF">
                              <w:rPr>
                                <w:rFonts w:ascii="Times New Roman" w:hAnsi="Times New Roman" w:cs="Times New Roman"/>
                                <w:sz w:val="24"/>
                              </w:rPr>
                              <w:t xml:space="preserve">Que représente le tableau </w:t>
                            </w:r>
                            <w:proofErr w:type="gramStart"/>
                            <w:r w:rsidRPr="00FA44FF">
                              <w:rPr>
                                <w:rFonts w:ascii="Times New Roman" w:hAnsi="Times New Roman" w:cs="Times New Roman"/>
                                <w:sz w:val="24"/>
                              </w:rPr>
                              <w:t>suivant?</w:t>
                            </w:r>
                            <w:proofErr w:type="gramEnd"/>
                            <w:r w:rsidRPr="00FA44FF">
                              <w:rPr>
                                <w:rFonts w:ascii="Times New Roman" w:hAnsi="Times New Roman" w:cs="Times New Roman"/>
                                <w:sz w:val="24"/>
                              </w:rPr>
                              <w:t xml:space="preserve">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2. </w:t>
                            </w:r>
                            <w:r w:rsidRPr="00FA44FF">
                              <w:rPr>
                                <w:rFonts w:ascii="Times New Roman" w:hAnsi="Times New Roman" w:cs="Times New Roman"/>
                                <w:sz w:val="24"/>
                              </w:rPr>
                              <w:t xml:space="preserve">Combien y-a-t-il de codons ?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3. </w:t>
                            </w:r>
                            <w:r w:rsidRPr="00FA44FF">
                              <w:rPr>
                                <w:rFonts w:ascii="Times New Roman" w:hAnsi="Times New Roman" w:cs="Times New Roman"/>
                                <w:sz w:val="24"/>
                              </w:rPr>
                              <w:t>Combien y-a-t-il d'acides aminés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4. </w:t>
                            </w:r>
                            <w:r w:rsidRPr="00FA44FF">
                              <w:rPr>
                                <w:rFonts w:ascii="Times New Roman" w:hAnsi="Times New Roman" w:cs="Times New Roman"/>
                                <w:sz w:val="24"/>
                              </w:rPr>
                              <w:t>Quels sont les codons qui ne codent pas pour des acides aminés ? Pourquoi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5. </w:t>
                            </w:r>
                            <w:r w:rsidRPr="00FA44FF">
                              <w:rPr>
                                <w:rFonts w:ascii="Times New Roman" w:hAnsi="Times New Roman" w:cs="Times New Roman"/>
                                <w:sz w:val="24"/>
                              </w:rPr>
                              <w:t xml:space="preserve">Quelles sont ces propriétés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6. S</w:t>
                            </w:r>
                            <w:r w:rsidRPr="00FA44FF">
                              <w:rPr>
                                <w:rFonts w:ascii="Times New Roman" w:hAnsi="Times New Roman" w:cs="Times New Roman"/>
                                <w:sz w:val="24"/>
                              </w:rPr>
                              <w:t xml:space="preserve">oit la séquence de fragment d’ADN suivant </w:t>
                            </w:r>
                            <w:r w:rsidRPr="00FA44FF">
                              <w:rPr>
                                <w:rFonts w:ascii="Times New Roman" w:hAnsi="Times New Roman" w:cs="Times New Roman"/>
                                <w:sz w:val="18"/>
                                <w:vertAlign w:val="superscript"/>
                              </w:rPr>
                              <w:t>3'</w:t>
                            </w:r>
                            <w:r w:rsidRPr="00FA44FF">
                              <w:rPr>
                                <w:rFonts w:ascii="Times New Roman" w:hAnsi="Times New Roman" w:cs="Times New Roman"/>
                                <w:sz w:val="18"/>
                              </w:rPr>
                              <w:t>ACC.GAC.TAT.ATA.TAT.CCG.CAC.TAC.TTC.GAC.ACT</w:t>
                            </w:r>
                            <w:r w:rsidRPr="00FA44FF">
                              <w:rPr>
                                <w:rFonts w:ascii="Times New Roman" w:hAnsi="Times New Roman" w:cs="Times New Roman"/>
                                <w:sz w:val="18"/>
                                <w:vertAlign w:val="superscript"/>
                              </w:rPr>
                              <w:t>5'</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7. </w:t>
                            </w:r>
                            <w:r w:rsidRPr="00FA44FF">
                              <w:rPr>
                                <w:rFonts w:ascii="Times New Roman" w:hAnsi="Times New Roman" w:cs="Times New Roman"/>
                                <w:sz w:val="24"/>
                              </w:rPr>
                              <w:t>Quelles sont les séquences d’ARN et du peptide résultants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8. </w:t>
                            </w:r>
                            <w:r w:rsidRPr="00FA44FF">
                              <w:rPr>
                                <w:rFonts w:ascii="Times New Roman" w:hAnsi="Times New Roman" w:cs="Times New Roman"/>
                                <w:sz w:val="24"/>
                              </w:rPr>
                              <w:t xml:space="preserve"> Donner le nom et la conséquence du Changement de :</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9</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T en C. </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25</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T en A.</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30</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C en A</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Insertion d’un T entre le 31ième nucléotide et le 32ième nucléotide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A41E45" id="Zone de texte 1" o:spid="_x0000_s1027" type="#_x0000_t202" style="position:absolute;margin-left:-2.25pt;margin-top:9.4pt;width:288.75pt;height:27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" stroked="f">
                <v:textbox style="mso-fit-shape-to-text:t">
                  <w:txbxContent>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1. </w:t>
                      </w:r>
                      <w:r w:rsidRPr="00FA44FF">
                        <w:rPr>
                          <w:rFonts w:ascii="Times New Roman" w:hAnsi="Times New Roman" w:cs="Times New Roman"/>
                          <w:sz w:val="24"/>
                        </w:rPr>
                        <w:t xml:space="preserve">Que représente le tableau </w:t>
                      </w:r>
                      <w:proofErr w:type="gramStart"/>
                      <w:r w:rsidRPr="00FA44FF">
                        <w:rPr>
                          <w:rFonts w:ascii="Times New Roman" w:hAnsi="Times New Roman" w:cs="Times New Roman"/>
                          <w:sz w:val="24"/>
                        </w:rPr>
                        <w:t>suivant?</w:t>
                      </w:r>
                      <w:proofErr w:type="gramEnd"/>
                      <w:r w:rsidRPr="00FA44FF">
                        <w:rPr>
                          <w:rFonts w:ascii="Times New Roman" w:hAnsi="Times New Roman" w:cs="Times New Roman"/>
                          <w:sz w:val="24"/>
                        </w:rPr>
                        <w:t xml:space="preserve">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2. </w:t>
                      </w:r>
                      <w:r w:rsidRPr="00FA44FF">
                        <w:rPr>
                          <w:rFonts w:ascii="Times New Roman" w:hAnsi="Times New Roman" w:cs="Times New Roman"/>
                          <w:sz w:val="24"/>
                        </w:rPr>
                        <w:t xml:space="preserve">Combien y-a-t-il de codons ?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3. </w:t>
                      </w:r>
                      <w:r w:rsidRPr="00FA44FF">
                        <w:rPr>
                          <w:rFonts w:ascii="Times New Roman" w:hAnsi="Times New Roman" w:cs="Times New Roman"/>
                          <w:sz w:val="24"/>
                        </w:rPr>
                        <w:t>Combien y-a-t-il d'acides aminés ?</w:t>
                      </w:r>
                    </w:p>
                    <w:p w:rsidR="00DB1488" w:rsidRPr="00FA44FF" w:rsidRDefault="00DB1488" w:rsidP="00DB1488">
                      <w:pPr>
                        <w:spacing w:after="0"/>
                        <w:jc w:val="both"/>
                        <w:rPr>
                          <w:rFonts w:ascii="Times New Roman" w:hAnsi="Times New Roman" w:cs="Times New Roman"/>
                          <w:sz w:val="24"/>
                        </w:rPr>
                      </w:pPr>
                      <w:r>
                        <w:rPr>
                          <w:rFonts w:ascii="Times New Roman" w:hAnsi="Times New Roman" w:cs="Times New Roman"/>
                          <w:sz w:val="24"/>
                        </w:rPr>
                        <w:t xml:space="preserve">4. </w:t>
                      </w:r>
                      <w:r w:rsidRPr="00FA44FF">
                        <w:rPr>
                          <w:rFonts w:ascii="Times New Roman" w:hAnsi="Times New Roman" w:cs="Times New Roman"/>
                          <w:sz w:val="24"/>
                        </w:rPr>
                        <w:t>Quels sont les codons qui ne codent pas pour des acides aminés ? Pourquoi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5. </w:t>
                      </w:r>
                      <w:r w:rsidRPr="00FA44FF">
                        <w:rPr>
                          <w:rFonts w:ascii="Times New Roman" w:hAnsi="Times New Roman" w:cs="Times New Roman"/>
                          <w:sz w:val="24"/>
                        </w:rPr>
                        <w:t xml:space="preserve">Quelles sont ces propriétés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6. S</w:t>
                      </w:r>
                      <w:r w:rsidRPr="00FA44FF">
                        <w:rPr>
                          <w:rFonts w:ascii="Times New Roman" w:hAnsi="Times New Roman" w:cs="Times New Roman"/>
                          <w:sz w:val="24"/>
                        </w:rPr>
                        <w:t xml:space="preserve">oit la séquence de fragment d’ADN suivant </w:t>
                      </w:r>
                      <w:r w:rsidRPr="00FA44FF">
                        <w:rPr>
                          <w:rFonts w:ascii="Times New Roman" w:hAnsi="Times New Roman" w:cs="Times New Roman"/>
                          <w:sz w:val="18"/>
                          <w:vertAlign w:val="superscript"/>
                        </w:rPr>
                        <w:t>3'</w:t>
                      </w:r>
                      <w:r w:rsidRPr="00FA44FF">
                        <w:rPr>
                          <w:rFonts w:ascii="Times New Roman" w:hAnsi="Times New Roman" w:cs="Times New Roman"/>
                          <w:sz w:val="18"/>
                        </w:rPr>
                        <w:t>ACC.GAC.TAT.ATA.TAT.CCG.CAC.TAC.TTC.GAC.ACT</w:t>
                      </w:r>
                      <w:r w:rsidRPr="00FA44FF">
                        <w:rPr>
                          <w:rFonts w:ascii="Times New Roman" w:hAnsi="Times New Roman" w:cs="Times New Roman"/>
                          <w:sz w:val="18"/>
                          <w:vertAlign w:val="superscript"/>
                        </w:rPr>
                        <w:t>5'</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7. </w:t>
                      </w:r>
                      <w:r w:rsidRPr="00FA44FF">
                        <w:rPr>
                          <w:rFonts w:ascii="Times New Roman" w:hAnsi="Times New Roman" w:cs="Times New Roman"/>
                          <w:sz w:val="24"/>
                        </w:rPr>
                        <w:t>Quelles sont les séquences d’ARN et du peptide résultants ?</w:t>
                      </w:r>
                    </w:p>
                    <w:p w:rsidR="00DB1488" w:rsidRPr="00FA44FF" w:rsidRDefault="00DB1488" w:rsidP="00DB1488">
                      <w:pPr>
                        <w:spacing w:after="0"/>
                        <w:rPr>
                          <w:rFonts w:ascii="Times New Roman" w:hAnsi="Times New Roman" w:cs="Times New Roman"/>
                          <w:sz w:val="24"/>
                        </w:rPr>
                      </w:pPr>
                      <w:r>
                        <w:rPr>
                          <w:rFonts w:ascii="Times New Roman" w:hAnsi="Times New Roman" w:cs="Times New Roman"/>
                          <w:sz w:val="24"/>
                        </w:rPr>
                        <w:t xml:space="preserve">8. </w:t>
                      </w:r>
                      <w:r w:rsidRPr="00FA44FF">
                        <w:rPr>
                          <w:rFonts w:ascii="Times New Roman" w:hAnsi="Times New Roman" w:cs="Times New Roman"/>
                          <w:sz w:val="24"/>
                        </w:rPr>
                        <w:t xml:space="preserve"> Donner le nom et la conséquence du Changement de :</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9</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T en C. </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25</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T en A.</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30</w:t>
                      </w:r>
                      <w:r w:rsidRPr="00FA44FF">
                        <w:rPr>
                          <w:rFonts w:ascii="Times New Roman" w:hAnsi="Times New Roman" w:cs="Times New Roman"/>
                          <w:sz w:val="24"/>
                          <w:vertAlign w:val="superscript"/>
                        </w:rPr>
                        <w:t>ième</w:t>
                      </w:r>
                      <w:r w:rsidRPr="00FA44FF">
                        <w:rPr>
                          <w:rFonts w:ascii="Times New Roman" w:hAnsi="Times New Roman" w:cs="Times New Roman"/>
                          <w:sz w:val="24"/>
                        </w:rPr>
                        <w:t xml:space="preserve"> </w:t>
                      </w:r>
                      <w:proofErr w:type="gramStart"/>
                      <w:r w:rsidRPr="00FA44FF">
                        <w:rPr>
                          <w:rFonts w:ascii="Times New Roman" w:hAnsi="Times New Roman" w:cs="Times New Roman"/>
                          <w:sz w:val="24"/>
                        </w:rPr>
                        <w:t>nucléotide:</w:t>
                      </w:r>
                      <w:proofErr w:type="gramEnd"/>
                      <w:r w:rsidRPr="00FA44FF">
                        <w:rPr>
                          <w:rFonts w:ascii="Times New Roman" w:hAnsi="Times New Roman" w:cs="Times New Roman"/>
                          <w:sz w:val="24"/>
                        </w:rPr>
                        <w:t xml:space="preserve"> C en A</w:t>
                      </w:r>
                    </w:p>
                    <w:p w:rsidR="00DB1488" w:rsidRPr="00FA44FF" w:rsidRDefault="00DB1488" w:rsidP="00DB1488">
                      <w:pPr>
                        <w:pStyle w:val="Paragraphedeliste"/>
                        <w:numPr>
                          <w:ilvl w:val="0"/>
                          <w:numId w:val="4"/>
                        </w:numPr>
                        <w:spacing w:after="0"/>
                        <w:rPr>
                          <w:rFonts w:ascii="Times New Roman" w:hAnsi="Times New Roman" w:cs="Times New Roman"/>
                          <w:sz w:val="24"/>
                        </w:rPr>
                      </w:pPr>
                      <w:r w:rsidRPr="00FA44FF">
                        <w:rPr>
                          <w:rFonts w:ascii="Times New Roman" w:hAnsi="Times New Roman" w:cs="Times New Roman"/>
                          <w:sz w:val="24"/>
                        </w:rPr>
                        <w:t>Insertion d’un T entre le 31ième nucléotide et le 32ième nucléotide</w:t>
                      </w:r>
                    </w:p>
                  </w:txbxContent>
                </v:textbox>
              </v:shape>
            </w:pict>
          </mc:Fallback>
        </mc:AlternateContent>
      </w:r>
    </w:p>
    <w:p w:rsidR="00DB1488" w:rsidRPr="00543A9A" w:rsidRDefault="00DB1488" w:rsidP="00DB1488">
      <w:pPr>
        <w:spacing w:after="0"/>
        <w:rPr>
          <w:rFonts w:ascii="Times New Roman" w:hAnsi="Times New Roman" w:cs="Times New Roman"/>
          <w:b/>
          <w:bCs/>
          <w:sz w:val="20"/>
          <w:szCs w:val="20"/>
        </w:rPr>
      </w:pPr>
      <w:bookmarkStart w:id="0" w:name="_GoBack"/>
      <w:bookmarkEnd w:id="0"/>
    </w:p>
    <w:p w:rsidR="00DB1488" w:rsidRPr="00543A9A" w:rsidRDefault="00DB1488" w:rsidP="00DB1488">
      <w:pPr>
        <w:ind w:right="-426"/>
        <w:jc w:val="right"/>
        <w:rPr>
          <w:rFonts w:ascii="Times New Roman" w:hAnsi="Times New Roman" w:cs="Times New Roman"/>
        </w:rPr>
      </w:pPr>
    </w:p>
    <w:p w:rsidR="00DB1488" w:rsidRDefault="00DB1488" w:rsidP="00DB1488">
      <w:pPr>
        <w:jc w:val="right"/>
        <w:rPr>
          <w:rFonts w:ascii="Times New Roman" w:hAnsi="Times New Roman" w:cs="Times New Roman"/>
        </w:rPr>
      </w:pPr>
    </w:p>
    <w:p w:rsidR="00DB1488" w:rsidRPr="00543A9A" w:rsidRDefault="00DB1488" w:rsidP="00DB1488">
      <w:pPr>
        <w:rPr>
          <w:rFonts w:ascii="Times New Roman" w:hAnsi="Times New Roman" w:cs="Times New Roman"/>
          <w:b/>
        </w:rPr>
      </w:pPr>
    </w:p>
    <w:p w:rsidR="00286090" w:rsidRDefault="00286090"/>
    <w:sectPr w:rsidR="00286090" w:rsidSect="00DB14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F7EA0"/>
    <w:multiLevelType w:val="hybridMultilevel"/>
    <w:tmpl w:val="C23610D0"/>
    <w:lvl w:ilvl="0" w:tplc="040C000B">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43FE3515"/>
    <w:multiLevelType w:val="hybridMultilevel"/>
    <w:tmpl w:val="3716D2B4"/>
    <w:lvl w:ilvl="0" w:tplc="040C000B">
      <w:start w:val="1"/>
      <w:numFmt w:val="bullet"/>
      <w:lvlText w:val=""/>
      <w:lvlJc w:val="left"/>
      <w:pPr>
        <w:ind w:left="762" w:hanging="360"/>
      </w:pPr>
      <w:rPr>
        <w:rFonts w:ascii="Wingdings" w:hAnsi="Wingdings" w:hint="default"/>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2" w15:restartNumberingAfterBreak="0">
    <w:nsid w:val="47357F5E"/>
    <w:multiLevelType w:val="hybridMultilevel"/>
    <w:tmpl w:val="B63EEE7E"/>
    <w:lvl w:ilvl="0" w:tplc="040C0019">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15:restartNumberingAfterBreak="0">
    <w:nsid w:val="72D220C0"/>
    <w:multiLevelType w:val="hybridMultilevel"/>
    <w:tmpl w:val="43E64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88"/>
    <w:rsid w:val="00286090"/>
    <w:rsid w:val="00853F64"/>
    <w:rsid w:val="00DB14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703E36"/>
  <w15:chartTrackingRefBased/>
  <w15:docId w15:val="{D555501F-1A5A-4347-8ADE-7098494A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48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488"/>
    <w:pPr>
      <w:ind w:left="720"/>
      <w:contextualSpacing/>
    </w:pPr>
  </w:style>
  <w:style w:type="paragraph" w:customStyle="1" w:styleId="Paragraphedeliste2">
    <w:name w:val="Paragraphe de liste2"/>
    <w:basedOn w:val="Normal"/>
    <w:rsid w:val="00DB1488"/>
    <w:pPr>
      <w:ind w:left="72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Rahmoune</dc:creator>
  <cp:keywords/>
  <dc:description/>
  <cp:lastModifiedBy>Yazid Rahmoune</cp:lastModifiedBy>
  <cp:revision>1</cp:revision>
  <dcterms:created xsi:type="dcterms:W3CDTF">2023-02-20T11:50:00Z</dcterms:created>
  <dcterms:modified xsi:type="dcterms:W3CDTF">2023-02-20T12:03:00Z</dcterms:modified>
</cp:coreProperties>
</file>