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EC5" w:rsidRPr="002A6043" w:rsidRDefault="00CE7BE9" w:rsidP="00644EC5">
      <w:pPr>
        <w:tabs>
          <w:tab w:val="left" w:pos="281"/>
        </w:tabs>
        <w:autoSpaceDE w:val="0"/>
        <w:autoSpaceDN w:val="0"/>
        <w:bidi/>
        <w:adjustRightInd w:val="0"/>
        <w:spacing w:after="0" w:line="360" w:lineRule="auto"/>
        <w:ind w:right="-2"/>
        <w:jc w:val="center"/>
        <w:rPr>
          <w:rFonts w:asciiTheme="majorBidi" w:hAnsiTheme="majorBidi" w:cstheme="majorBidi"/>
          <w:b/>
          <w:bCs/>
          <w:kern w:val="24"/>
          <w:sz w:val="28"/>
          <w:szCs w:val="28"/>
          <w:rtl/>
          <w:lang w:bidi="ar-DZ"/>
        </w:rPr>
      </w:pPr>
      <w:r>
        <w:rPr>
          <w:rFonts w:asciiTheme="majorBidi" w:hAnsiTheme="majorBidi" w:cstheme="majorBidi"/>
          <w:b/>
          <w:bCs/>
          <w:noProof/>
          <w:kern w:val="24"/>
          <w:sz w:val="28"/>
          <w:szCs w:val="28"/>
          <w:rtl/>
        </w:rPr>
        <w:pict>
          <v:rect id="Rectangle 1" o:spid="_x0000_s1026" style="position:absolute;left:0;text-align:left;margin-left:-5.75pt;margin-top:2.85pt;width:431.25pt;height:31.7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" fillcolor="#a5d5e2 [1624]" strokecolor="#40a7c2 [3048]">
            <v:fill color2="#e4f2f6 [504]" rotate="t" angle="180" colors="0 #9eeaff;22938f #bbefff;1 #e4f9ff" focus="100%" type="gradient"/>
            <v:shadow on="t" color="black" opacity="24903f" origin=",.5" offset="0,.55556mm"/>
            <v:textbox>
              <w:txbxContent>
                <w:p w:rsidR="00644EC5" w:rsidRDefault="00644EC5" w:rsidP="00644EC5">
                  <w:pPr>
                    <w:tabs>
                      <w:tab w:val="left" w:pos="281"/>
                    </w:tabs>
                    <w:autoSpaceDE w:val="0"/>
                    <w:autoSpaceDN w:val="0"/>
                    <w:bidi/>
                    <w:adjustRightInd w:val="0"/>
                    <w:spacing w:after="0" w:line="360" w:lineRule="auto"/>
                    <w:ind w:right="-2"/>
                    <w:jc w:val="center"/>
                    <w:rPr>
                      <w:rFonts w:asciiTheme="majorBidi" w:hAnsiTheme="majorBidi" w:cstheme="majorBidi"/>
                      <w:b/>
                      <w:bCs/>
                      <w:kern w:val="24"/>
                      <w:sz w:val="28"/>
                      <w:szCs w:val="28"/>
                      <w:rtl/>
                      <w:lang w:bidi="ar-DZ"/>
                    </w:rPr>
                  </w:pPr>
                  <w:r>
                    <w:rPr>
                      <w:rFonts w:asciiTheme="majorBidi" w:hAnsiTheme="majorBidi" w:cstheme="majorBidi" w:hint="cs"/>
                      <w:b/>
                      <w:bCs/>
                      <w:kern w:val="24"/>
                      <w:sz w:val="28"/>
                      <w:szCs w:val="28"/>
                      <w:rtl/>
                      <w:lang w:bidi="ar-DZ"/>
                    </w:rPr>
                    <w:t xml:space="preserve">الإجابة النموذجية </w:t>
                  </w:r>
                  <w:r w:rsidRPr="00BA0CAA">
                    <w:rPr>
                      <w:rFonts w:asciiTheme="majorBidi" w:hAnsiTheme="majorBidi" w:cstheme="majorBidi" w:hint="cs"/>
                      <w:b/>
                      <w:bCs/>
                      <w:kern w:val="24"/>
                      <w:sz w:val="28"/>
                      <w:szCs w:val="28"/>
                      <w:rtl/>
                      <w:lang w:bidi="ar-DZ"/>
                    </w:rPr>
                    <w:t xml:space="preserve"> </w:t>
                  </w:r>
                  <w:r>
                    <w:rPr>
                      <w:rFonts w:asciiTheme="majorBidi" w:hAnsiTheme="majorBidi" w:cstheme="majorBidi" w:hint="cs"/>
                      <w:b/>
                      <w:bCs/>
                      <w:kern w:val="24"/>
                      <w:sz w:val="28"/>
                      <w:szCs w:val="28"/>
                      <w:rtl/>
                      <w:lang w:bidi="ar-DZ"/>
                    </w:rPr>
                    <w:t xml:space="preserve">في مقياس </w:t>
                  </w:r>
                  <w:r>
                    <w:rPr>
                      <w:rFonts w:asciiTheme="majorBidi" w:hAnsiTheme="majorBidi" w:cstheme="majorBidi"/>
                      <w:b/>
                      <w:bCs/>
                      <w:kern w:val="24"/>
                      <w:sz w:val="28"/>
                      <w:szCs w:val="28"/>
                      <w:lang w:bidi="ar-DZ"/>
                    </w:rPr>
                    <w:t xml:space="preserve"> </w:t>
                  </w:r>
                  <w:r>
                    <w:rPr>
                      <w:rFonts w:asciiTheme="majorBidi" w:hAnsiTheme="majorBidi" w:cstheme="majorBidi" w:hint="cs"/>
                      <w:b/>
                      <w:bCs/>
                      <w:kern w:val="24"/>
                      <w:sz w:val="28"/>
                      <w:szCs w:val="28"/>
                      <w:rtl/>
                      <w:lang w:bidi="ar-DZ"/>
                    </w:rPr>
                    <w:t xml:space="preserve">التربية المقارنة </w:t>
                  </w:r>
                </w:p>
                <w:p w:rsidR="00644EC5" w:rsidRDefault="00644EC5" w:rsidP="00644EC5">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rtl/>
                      <w:lang w:bidi="ar-DZ"/>
                    </w:rPr>
                  </w:pPr>
                </w:p>
                <w:p w:rsidR="00644EC5" w:rsidRDefault="00644EC5" w:rsidP="00644EC5">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rtl/>
                      <w:lang w:bidi="ar-DZ"/>
                    </w:rPr>
                  </w:pPr>
                </w:p>
                <w:p w:rsidR="00644EC5" w:rsidRPr="00BA0CAA" w:rsidRDefault="00644EC5" w:rsidP="00644EC5">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lang w:bidi="ar-DZ"/>
                    </w:rPr>
                  </w:pPr>
                </w:p>
                <w:p w:rsidR="00644EC5" w:rsidRPr="00BA0CAA" w:rsidRDefault="00644EC5" w:rsidP="00644EC5">
                  <w:pPr>
                    <w:jc w:val="center"/>
                  </w:pPr>
                </w:p>
              </w:txbxContent>
            </v:textbox>
          </v:rect>
        </w:pict>
      </w:r>
    </w:p>
    <w:p w:rsidR="00644EC5" w:rsidRPr="002A6043" w:rsidRDefault="00644EC5" w:rsidP="00644EC5">
      <w:pPr>
        <w:tabs>
          <w:tab w:val="left" w:pos="281"/>
        </w:tabs>
        <w:autoSpaceDE w:val="0"/>
        <w:autoSpaceDN w:val="0"/>
        <w:bidi/>
        <w:adjustRightInd w:val="0"/>
        <w:spacing w:after="0" w:line="360" w:lineRule="auto"/>
        <w:ind w:right="-2"/>
        <w:jc w:val="center"/>
        <w:rPr>
          <w:rFonts w:asciiTheme="majorBidi" w:hAnsiTheme="majorBidi" w:cstheme="majorBidi"/>
          <w:b/>
          <w:bCs/>
          <w:kern w:val="24"/>
          <w:sz w:val="28"/>
          <w:szCs w:val="28"/>
          <w:u w:val="single"/>
          <w:lang w:bidi="ar-DZ"/>
        </w:rPr>
      </w:pPr>
    </w:p>
    <w:p w:rsidR="00644EC5" w:rsidRDefault="00644EC5" w:rsidP="00644EC5">
      <w:pPr>
        <w:bidi/>
        <w:spacing w:line="240" w:lineRule="auto"/>
        <w:ind w:right="-709"/>
        <w:jc w:val="lowKashida"/>
        <w:rPr>
          <w:rFonts w:asciiTheme="majorBidi" w:hAnsiTheme="majorBidi" w:cstheme="majorBidi"/>
          <w:b/>
          <w:bCs/>
          <w:sz w:val="28"/>
          <w:szCs w:val="28"/>
          <w:rtl/>
          <w:lang w:bidi="ar-DZ"/>
        </w:rPr>
      </w:pPr>
      <w:r w:rsidRPr="00CC6172">
        <w:rPr>
          <w:rFonts w:asciiTheme="majorBidi" w:hAnsiTheme="majorBidi" w:cstheme="majorBidi" w:hint="cs"/>
          <w:b/>
          <w:bCs/>
          <w:sz w:val="28"/>
          <w:szCs w:val="28"/>
          <w:highlight w:val="yellow"/>
          <w:u w:val="single"/>
          <w:rtl/>
          <w:lang w:bidi="ar-DZ"/>
        </w:rPr>
        <w:t>السؤال ال</w:t>
      </w:r>
      <w:r>
        <w:rPr>
          <w:rFonts w:asciiTheme="majorBidi" w:hAnsiTheme="majorBidi" w:cstheme="majorBidi" w:hint="cs"/>
          <w:b/>
          <w:bCs/>
          <w:sz w:val="28"/>
          <w:szCs w:val="28"/>
          <w:highlight w:val="yellow"/>
          <w:u w:val="single"/>
          <w:rtl/>
          <w:lang w:bidi="ar-DZ"/>
        </w:rPr>
        <w:t xml:space="preserve">أول ( 10نقاط) </w:t>
      </w:r>
      <w:r w:rsidRPr="00036D99">
        <w:rPr>
          <w:rFonts w:asciiTheme="majorBidi" w:hAnsiTheme="majorBidi" w:cstheme="majorBidi" w:hint="cs"/>
          <w:b/>
          <w:bCs/>
          <w:sz w:val="28"/>
          <w:szCs w:val="28"/>
          <w:highlight w:val="yellow"/>
          <w:rtl/>
          <w:lang w:bidi="ar-DZ"/>
        </w:rPr>
        <w:t>:</w:t>
      </w:r>
      <w:r w:rsidRPr="00036D99">
        <w:rPr>
          <w:rFonts w:asciiTheme="majorBidi" w:hAnsiTheme="majorBidi" w:cstheme="majorBidi" w:hint="cs"/>
          <w:b/>
          <w:bCs/>
          <w:sz w:val="28"/>
          <w:szCs w:val="28"/>
          <w:rtl/>
          <w:lang w:bidi="ar-DZ"/>
        </w:rPr>
        <w:t xml:space="preserve">  </w:t>
      </w:r>
      <w:r>
        <w:rPr>
          <w:rFonts w:asciiTheme="majorBidi" w:hAnsiTheme="majorBidi" w:cstheme="majorBidi" w:hint="cs"/>
          <w:b/>
          <w:bCs/>
          <w:sz w:val="28"/>
          <w:szCs w:val="28"/>
          <w:rtl/>
          <w:lang w:bidi="ar-DZ"/>
        </w:rPr>
        <w:t>أكمل الفراغات التالية بما تراه مناسبا:</w:t>
      </w:r>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1- أنسب وسيلة لتدريب الباحثين في التربية المقارنة هي</w:t>
      </w:r>
      <w:r w:rsidR="0073233C">
        <w:rPr>
          <w:rFonts w:asciiTheme="majorBidi" w:hAnsiTheme="majorBidi" w:cstheme="majorBidi" w:hint="cs"/>
          <w:b/>
          <w:bCs/>
          <w:sz w:val="28"/>
          <w:szCs w:val="28"/>
          <w:rtl/>
          <w:lang w:bidi="ar-DZ"/>
        </w:rPr>
        <w:t xml:space="preserve"> </w:t>
      </w:r>
      <w:r w:rsidR="0073233C" w:rsidRPr="0073233C">
        <w:rPr>
          <w:rFonts w:asciiTheme="majorBidi" w:hAnsiTheme="majorBidi" w:cstheme="majorBidi" w:hint="cs"/>
          <w:b/>
          <w:bCs/>
          <w:color w:val="FF0000"/>
          <w:sz w:val="28"/>
          <w:szCs w:val="28"/>
          <w:rtl/>
          <w:lang w:bidi="ar-DZ"/>
        </w:rPr>
        <w:t>دراسة الحالة</w:t>
      </w:r>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2- </w:t>
      </w:r>
      <w:proofErr w:type="gramStart"/>
      <w:r>
        <w:rPr>
          <w:rFonts w:asciiTheme="majorBidi" w:hAnsiTheme="majorBidi" w:cstheme="majorBidi" w:hint="cs"/>
          <w:b/>
          <w:bCs/>
          <w:sz w:val="28"/>
          <w:szCs w:val="28"/>
          <w:rtl/>
          <w:lang w:bidi="ar-DZ"/>
        </w:rPr>
        <w:t>الكتب</w:t>
      </w:r>
      <w:proofErr w:type="gramEnd"/>
      <w:r>
        <w:rPr>
          <w:rFonts w:asciiTheme="majorBidi" w:hAnsiTheme="majorBidi" w:cstheme="majorBidi" w:hint="cs"/>
          <w:b/>
          <w:bCs/>
          <w:sz w:val="28"/>
          <w:szCs w:val="28"/>
          <w:rtl/>
          <w:lang w:bidi="ar-DZ"/>
        </w:rPr>
        <w:t xml:space="preserve"> والمقالات غير المتخصصة في التربية</w:t>
      </w:r>
      <w:r w:rsidRPr="00E15BCF">
        <w:rPr>
          <w:rFonts w:asciiTheme="majorBidi" w:hAnsiTheme="majorBidi" w:cstheme="majorBidi" w:hint="cs"/>
          <w:b/>
          <w:bCs/>
          <w:sz w:val="28"/>
          <w:szCs w:val="28"/>
          <w:rtl/>
          <w:lang w:bidi="ar-DZ"/>
        </w:rPr>
        <w:t xml:space="preserve"> </w:t>
      </w:r>
      <w:r>
        <w:rPr>
          <w:rFonts w:asciiTheme="majorBidi" w:hAnsiTheme="majorBidi" w:cstheme="majorBidi" w:hint="cs"/>
          <w:b/>
          <w:bCs/>
          <w:sz w:val="28"/>
          <w:szCs w:val="28"/>
          <w:rtl/>
          <w:lang w:bidi="ar-DZ"/>
        </w:rPr>
        <w:t xml:space="preserve">المقارنة تعتبر </w:t>
      </w:r>
      <w:r w:rsidRPr="0073233C">
        <w:rPr>
          <w:rFonts w:asciiTheme="majorBidi" w:hAnsiTheme="majorBidi" w:cstheme="majorBidi" w:hint="cs"/>
          <w:b/>
          <w:bCs/>
          <w:color w:val="FF0000"/>
          <w:sz w:val="28"/>
          <w:szCs w:val="28"/>
          <w:rtl/>
          <w:lang w:bidi="ar-DZ"/>
        </w:rPr>
        <w:t xml:space="preserve">من </w:t>
      </w:r>
      <w:r w:rsidR="0073233C" w:rsidRPr="0073233C">
        <w:rPr>
          <w:rFonts w:asciiTheme="majorBidi" w:hAnsiTheme="majorBidi" w:cstheme="majorBidi" w:hint="cs"/>
          <w:b/>
          <w:bCs/>
          <w:color w:val="FF0000"/>
          <w:sz w:val="28"/>
          <w:szCs w:val="28"/>
          <w:rtl/>
          <w:lang w:bidi="ar-DZ"/>
        </w:rPr>
        <w:t>المادة المساعدة</w:t>
      </w:r>
      <w:r w:rsidR="0073233C">
        <w:rPr>
          <w:rFonts w:asciiTheme="majorBidi" w:hAnsiTheme="majorBidi" w:cstheme="majorBidi" w:hint="cs"/>
          <w:b/>
          <w:bCs/>
          <w:sz w:val="28"/>
          <w:szCs w:val="28"/>
          <w:rtl/>
          <w:lang w:bidi="ar-DZ"/>
        </w:rPr>
        <w:t xml:space="preserve"> </w:t>
      </w:r>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3- تزامنت كتابات جوليان انطوان في التربية المقارنة مع .</w:t>
      </w:r>
      <w:r w:rsidR="0073233C" w:rsidRPr="0073233C">
        <w:rPr>
          <w:rFonts w:asciiTheme="majorBidi" w:hAnsiTheme="majorBidi" w:cstheme="majorBidi" w:hint="cs"/>
          <w:b/>
          <w:bCs/>
          <w:color w:val="FF0000"/>
          <w:sz w:val="28"/>
          <w:szCs w:val="28"/>
          <w:rtl/>
          <w:lang w:bidi="ar-DZ"/>
        </w:rPr>
        <w:t xml:space="preserve">الحركة </w:t>
      </w:r>
      <w:proofErr w:type="spellStart"/>
      <w:r w:rsidR="0073233C" w:rsidRPr="0073233C">
        <w:rPr>
          <w:rFonts w:asciiTheme="majorBidi" w:hAnsiTheme="majorBidi" w:cstheme="majorBidi" w:hint="cs"/>
          <w:b/>
          <w:bCs/>
          <w:color w:val="FF0000"/>
          <w:sz w:val="28"/>
          <w:szCs w:val="28"/>
          <w:rtl/>
          <w:lang w:bidi="ar-DZ"/>
        </w:rPr>
        <w:t>الإستعمارية</w:t>
      </w:r>
      <w:proofErr w:type="spellEnd"/>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4- تميزت كتابات القرن التاسع </w:t>
      </w:r>
      <w:proofErr w:type="gramStart"/>
      <w:r>
        <w:rPr>
          <w:rFonts w:asciiTheme="majorBidi" w:hAnsiTheme="majorBidi" w:cstheme="majorBidi" w:hint="cs"/>
          <w:b/>
          <w:bCs/>
          <w:sz w:val="28"/>
          <w:szCs w:val="28"/>
          <w:rtl/>
          <w:lang w:bidi="ar-DZ"/>
        </w:rPr>
        <w:t>عشر</w:t>
      </w:r>
      <w:proofErr w:type="gramEnd"/>
      <w:r>
        <w:rPr>
          <w:rFonts w:asciiTheme="majorBidi" w:hAnsiTheme="majorBidi" w:cstheme="majorBidi" w:hint="cs"/>
          <w:b/>
          <w:bCs/>
          <w:sz w:val="28"/>
          <w:szCs w:val="28"/>
          <w:rtl/>
          <w:lang w:bidi="ar-DZ"/>
        </w:rPr>
        <w:t xml:space="preserve"> بأنها تحتوي على</w:t>
      </w:r>
      <w:r w:rsidRPr="0073233C">
        <w:rPr>
          <w:rFonts w:asciiTheme="majorBidi" w:hAnsiTheme="majorBidi" w:cstheme="majorBidi" w:hint="cs"/>
          <w:b/>
          <w:bCs/>
          <w:color w:val="FF0000"/>
          <w:sz w:val="28"/>
          <w:szCs w:val="28"/>
          <w:rtl/>
          <w:lang w:bidi="ar-DZ"/>
        </w:rPr>
        <w:t>.</w:t>
      </w:r>
      <w:proofErr w:type="spellStart"/>
      <w:r w:rsidR="0073233C" w:rsidRPr="0073233C">
        <w:rPr>
          <w:rFonts w:asciiTheme="majorBidi" w:hAnsiTheme="majorBidi" w:cstheme="majorBidi" w:hint="cs"/>
          <w:b/>
          <w:bCs/>
          <w:color w:val="FF0000"/>
          <w:sz w:val="28"/>
          <w:szCs w:val="28"/>
          <w:rtl/>
          <w:lang w:bidi="ar-DZ"/>
        </w:rPr>
        <w:t>النقذ</w:t>
      </w:r>
      <w:proofErr w:type="spellEnd"/>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5- تعتبر اللوائح والقوانين ضمن </w:t>
      </w:r>
      <w:r w:rsidR="0073233C">
        <w:rPr>
          <w:rFonts w:asciiTheme="majorBidi" w:hAnsiTheme="majorBidi" w:cstheme="majorBidi" w:hint="cs"/>
          <w:b/>
          <w:bCs/>
          <w:sz w:val="28"/>
          <w:szCs w:val="28"/>
          <w:rtl/>
          <w:lang w:bidi="ar-DZ"/>
        </w:rPr>
        <w:t xml:space="preserve">  </w:t>
      </w:r>
      <w:r w:rsidR="0073233C" w:rsidRPr="0073233C">
        <w:rPr>
          <w:rFonts w:asciiTheme="majorBidi" w:hAnsiTheme="majorBidi" w:cstheme="majorBidi" w:hint="cs"/>
          <w:b/>
          <w:bCs/>
          <w:color w:val="FF0000"/>
          <w:sz w:val="28"/>
          <w:szCs w:val="28"/>
          <w:rtl/>
          <w:lang w:bidi="ar-DZ"/>
        </w:rPr>
        <w:t>المصادر الأولية</w:t>
      </w:r>
      <w:r w:rsidR="0073233C">
        <w:rPr>
          <w:rFonts w:asciiTheme="majorBidi" w:hAnsiTheme="majorBidi" w:cstheme="majorBidi" w:hint="cs"/>
          <w:b/>
          <w:bCs/>
          <w:sz w:val="28"/>
          <w:szCs w:val="28"/>
          <w:rtl/>
          <w:lang w:bidi="ar-DZ"/>
        </w:rPr>
        <w:t xml:space="preserve">    </w:t>
      </w:r>
      <w:r>
        <w:rPr>
          <w:rFonts w:asciiTheme="majorBidi" w:hAnsiTheme="majorBidi" w:cstheme="majorBidi" w:hint="cs"/>
          <w:b/>
          <w:bCs/>
          <w:sz w:val="28"/>
          <w:szCs w:val="28"/>
          <w:rtl/>
          <w:lang w:bidi="ar-DZ"/>
        </w:rPr>
        <w:t>للتربية المقارنة.</w:t>
      </w:r>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 xml:space="preserve">6- </w:t>
      </w:r>
      <w:proofErr w:type="gramStart"/>
      <w:r>
        <w:rPr>
          <w:rFonts w:asciiTheme="majorBidi" w:hAnsiTheme="majorBidi" w:cstheme="majorBidi" w:hint="cs"/>
          <w:b/>
          <w:bCs/>
          <w:sz w:val="28"/>
          <w:szCs w:val="28"/>
          <w:rtl/>
          <w:lang w:bidi="ar-DZ"/>
        </w:rPr>
        <w:t>من</w:t>
      </w:r>
      <w:proofErr w:type="gramEnd"/>
      <w:r>
        <w:rPr>
          <w:rFonts w:asciiTheme="majorBidi" w:hAnsiTheme="majorBidi" w:cstheme="majorBidi" w:hint="cs"/>
          <w:b/>
          <w:bCs/>
          <w:sz w:val="28"/>
          <w:szCs w:val="28"/>
          <w:rtl/>
          <w:lang w:bidi="ar-DZ"/>
        </w:rPr>
        <w:t xml:space="preserve"> متطلبات البحث في التربية المقارنة </w:t>
      </w:r>
      <w:r w:rsidR="0073233C" w:rsidRPr="0073233C">
        <w:rPr>
          <w:rFonts w:asciiTheme="majorBidi" w:hAnsiTheme="majorBidi" w:cstheme="majorBidi" w:hint="cs"/>
          <w:b/>
          <w:bCs/>
          <w:color w:val="FF0000"/>
          <w:sz w:val="28"/>
          <w:szCs w:val="28"/>
          <w:rtl/>
          <w:lang w:bidi="ar-DZ"/>
        </w:rPr>
        <w:t xml:space="preserve">اللغة والإقامة </w:t>
      </w:r>
      <w:r w:rsidRPr="0073233C">
        <w:rPr>
          <w:rFonts w:asciiTheme="majorBidi" w:hAnsiTheme="majorBidi" w:cstheme="majorBidi" w:hint="cs"/>
          <w:b/>
          <w:bCs/>
          <w:sz w:val="28"/>
          <w:szCs w:val="28"/>
          <w:rtl/>
          <w:lang w:bidi="ar-DZ"/>
        </w:rPr>
        <w:t>والبعد</w:t>
      </w:r>
      <w:r w:rsidR="0073233C" w:rsidRPr="0073233C">
        <w:rPr>
          <w:rFonts w:asciiTheme="majorBidi" w:hAnsiTheme="majorBidi" w:cstheme="majorBidi" w:hint="cs"/>
          <w:b/>
          <w:bCs/>
          <w:color w:val="FF0000"/>
          <w:sz w:val="28"/>
          <w:szCs w:val="28"/>
          <w:rtl/>
          <w:lang w:bidi="ar-DZ"/>
        </w:rPr>
        <w:t xml:space="preserve"> عن التحيز</w:t>
      </w:r>
    </w:p>
    <w:p w:rsidR="00644EC5" w:rsidRDefault="00644EC5" w:rsidP="0073233C">
      <w:pPr>
        <w:bidi/>
        <w:spacing w:line="240" w:lineRule="auto"/>
        <w:ind w:right="-709"/>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7-</w:t>
      </w:r>
      <w:proofErr w:type="gramStart"/>
      <w:r>
        <w:rPr>
          <w:rFonts w:asciiTheme="majorBidi" w:hAnsiTheme="majorBidi" w:cstheme="majorBidi" w:hint="cs"/>
          <w:b/>
          <w:bCs/>
          <w:sz w:val="28"/>
          <w:szCs w:val="28"/>
          <w:rtl/>
          <w:lang w:bidi="ar-DZ"/>
        </w:rPr>
        <w:t>تميزت</w:t>
      </w:r>
      <w:proofErr w:type="gramEnd"/>
      <w:r>
        <w:rPr>
          <w:rFonts w:asciiTheme="majorBidi" w:hAnsiTheme="majorBidi" w:cstheme="majorBidi" w:hint="cs"/>
          <w:b/>
          <w:bCs/>
          <w:sz w:val="28"/>
          <w:szCs w:val="28"/>
          <w:rtl/>
          <w:lang w:bidi="ar-DZ"/>
        </w:rPr>
        <w:t xml:space="preserve"> المرحلة الأولى للتربية المقارنة بكثرة الرحلات والزيارات، ووصف الأماكن التي زارها الرحالة والباحثون العرب </w:t>
      </w:r>
      <w:r w:rsidRPr="0073233C">
        <w:rPr>
          <w:rFonts w:asciiTheme="majorBidi" w:hAnsiTheme="majorBidi" w:cstheme="majorBidi" w:hint="cs"/>
          <w:b/>
          <w:bCs/>
          <w:color w:val="FF0000"/>
          <w:sz w:val="28"/>
          <w:szCs w:val="28"/>
          <w:rtl/>
          <w:lang w:bidi="ar-DZ"/>
        </w:rPr>
        <w:t>وتسمي بمرحلة</w:t>
      </w:r>
      <w:r w:rsidR="0073233C" w:rsidRPr="0073233C">
        <w:rPr>
          <w:rFonts w:asciiTheme="majorBidi" w:hAnsiTheme="majorBidi" w:cstheme="majorBidi" w:hint="cs"/>
          <w:b/>
          <w:bCs/>
          <w:color w:val="FF0000"/>
          <w:sz w:val="28"/>
          <w:szCs w:val="28"/>
          <w:rtl/>
          <w:lang w:bidi="ar-DZ"/>
        </w:rPr>
        <w:t xml:space="preserve"> وصف نظام الحياة في البلدان.</w:t>
      </w:r>
    </w:p>
    <w:p w:rsidR="005C337D" w:rsidRDefault="00644EC5" w:rsidP="005C337D">
      <w:pPr>
        <w:pStyle w:val="Paragraphedeliste"/>
        <w:numPr>
          <w:ilvl w:val="0"/>
          <w:numId w:val="1"/>
        </w:numPr>
        <w:bidi/>
        <w:spacing w:after="0" w:line="240" w:lineRule="auto"/>
        <w:jc w:val="lowKashida"/>
        <w:rPr>
          <w:rFonts w:ascii="Simplified Arabic" w:hAnsi="Simplified Arabic" w:cs="Simplified Arabic"/>
          <w:sz w:val="28"/>
          <w:szCs w:val="28"/>
        </w:rPr>
      </w:pPr>
      <w:r>
        <w:rPr>
          <w:rFonts w:asciiTheme="majorBidi" w:hAnsiTheme="majorBidi" w:cstheme="majorBidi" w:hint="cs"/>
          <w:b/>
          <w:bCs/>
          <w:sz w:val="28"/>
          <w:szCs w:val="28"/>
          <w:rtl/>
          <w:lang w:bidi="ar-DZ"/>
        </w:rPr>
        <w:t>8</w:t>
      </w:r>
      <w:r w:rsidRPr="00EA7353">
        <w:rPr>
          <w:rFonts w:asciiTheme="majorBidi" w:hAnsiTheme="majorBidi" w:cstheme="majorBidi" w:hint="cs"/>
          <w:b/>
          <w:bCs/>
          <w:sz w:val="28"/>
          <w:szCs w:val="28"/>
          <w:rtl/>
          <w:lang w:bidi="ar-DZ"/>
        </w:rPr>
        <w:t xml:space="preserve">- </w:t>
      </w:r>
      <w:r w:rsidRPr="00EA7353">
        <w:rPr>
          <w:rFonts w:ascii="Times New Roman" w:eastAsia="Times New Roman" w:hAnsi="Times New Roman" w:cs="Times New Roman"/>
          <w:b/>
          <w:bCs/>
          <w:sz w:val="28"/>
          <w:szCs w:val="28"/>
          <w:rtl/>
        </w:rPr>
        <w:t>يعــرف بيريــداي التربيــة المقارنــة بأنهــا</w:t>
      </w:r>
      <w:r w:rsidRPr="00EA7353">
        <w:rPr>
          <w:rFonts w:ascii="Times New Roman" w:eastAsia="Times New Roman" w:hAnsi="Times New Roman" w:cs="Times New Roman"/>
          <w:b/>
          <w:bCs/>
          <w:sz w:val="28"/>
          <w:szCs w:val="28"/>
        </w:rPr>
        <w:t>:</w:t>
      </w:r>
      <w:r w:rsidR="005C337D" w:rsidRPr="005C337D">
        <w:rPr>
          <w:rFonts w:ascii="Simplified Arabic" w:eastAsia="Times New Roman" w:hAnsi="Simplified Arabic" w:cs="Simplified Arabic"/>
          <w:sz w:val="28"/>
          <w:szCs w:val="28"/>
          <w:rtl/>
        </w:rPr>
        <w:t xml:space="preserve"> </w:t>
      </w:r>
      <w:r w:rsidR="005C337D" w:rsidRPr="005C337D">
        <w:rPr>
          <w:rFonts w:ascii="Simplified Arabic" w:eastAsia="Times New Roman" w:hAnsi="Simplified Arabic" w:cs="Simplified Arabic"/>
          <w:color w:val="FF0000"/>
          <w:sz w:val="28"/>
          <w:szCs w:val="28"/>
          <w:rtl/>
        </w:rPr>
        <w:t>المــسح</w:t>
      </w:r>
      <w:r w:rsidR="005C337D" w:rsidRPr="005C337D">
        <w:rPr>
          <w:rFonts w:ascii="Simplified Arabic" w:eastAsia="Times New Roman" w:hAnsi="Simplified Arabic" w:cs="Simplified Arabic" w:hint="cs"/>
          <w:color w:val="FF0000"/>
          <w:sz w:val="28"/>
          <w:szCs w:val="28"/>
          <w:rtl/>
        </w:rPr>
        <w:t xml:space="preserve"> </w:t>
      </w:r>
      <w:r w:rsidR="005C337D" w:rsidRPr="005C337D">
        <w:rPr>
          <w:rFonts w:ascii="Simplified Arabic" w:eastAsia="Times New Roman" w:hAnsi="Simplified Arabic" w:cs="Simplified Arabic"/>
          <w:color w:val="FF0000"/>
          <w:sz w:val="28"/>
          <w:szCs w:val="28"/>
          <w:rtl/>
        </w:rPr>
        <w:t>التحليلي</w:t>
      </w:r>
      <w:r w:rsidR="005C337D" w:rsidRPr="005C337D">
        <w:rPr>
          <w:rFonts w:ascii="Simplified Arabic" w:eastAsia="Times New Roman" w:hAnsi="Simplified Arabic" w:cs="Simplified Arabic"/>
          <w:sz w:val="28"/>
          <w:szCs w:val="28"/>
        </w:rPr>
        <w:t xml:space="preserve"> </w:t>
      </w:r>
      <w:r w:rsidRPr="005C337D">
        <w:rPr>
          <w:rFonts w:ascii="Times New Roman" w:eastAsia="Times New Roman" w:hAnsi="Times New Roman" w:cs="Times New Roman"/>
          <w:b/>
          <w:bCs/>
          <w:sz w:val="28"/>
          <w:szCs w:val="28"/>
          <w:rtl/>
        </w:rPr>
        <w:t>للنظم</w:t>
      </w:r>
      <w:r w:rsidRPr="00EA7353">
        <w:rPr>
          <w:rFonts w:ascii="Times New Roman" w:eastAsia="Times New Roman" w:hAnsi="Times New Roman" w:cs="Times New Roman"/>
          <w:b/>
          <w:bCs/>
          <w:sz w:val="28"/>
          <w:szCs w:val="28"/>
          <w:rtl/>
        </w:rPr>
        <w:t xml:space="preserve"> التعليمية الأجنبية، بهدف </w:t>
      </w:r>
      <w:r w:rsidRPr="005C337D">
        <w:rPr>
          <w:rFonts w:ascii="Times New Roman" w:eastAsia="Times New Roman" w:hAnsi="Times New Roman" w:cs="Times New Roman"/>
          <w:b/>
          <w:bCs/>
          <w:sz w:val="28"/>
          <w:szCs w:val="28"/>
          <w:rtl/>
        </w:rPr>
        <w:t xml:space="preserve">التوصـل </w:t>
      </w:r>
      <w:r w:rsidR="005C337D" w:rsidRPr="005C337D">
        <w:rPr>
          <w:rFonts w:ascii="Simplified Arabic" w:eastAsia="Times New Roman" w:hAnsi="Simplified Arabic" w:cs="Simplified Arabic"/>
          <w:color w:val="FF0000"/>
          <w:sz w:val="28"/>
          <w:szCs w:val="28"/>
          <w:rtl/>
        </w:rPr>
        <w:t>إلى الـدروس التـي يمكـن استخلاصـها</w:t>
      </w:r>
      <w:r w:rsidR="005C337D" w:rsidRPr="005C337D">
        <w:rPr>
          <w:rFonts w:ascii="Simplified Arabic" w:eastAsia="Times New Roman" w:hAnsi="Simplified Arabic" w:cs="Simplified Arabic" w:hint="cs"/>
          <w:color w:val="FF0000"/>
          <w:sz w:val="28"/>
          <w:szCs w:val="28"/>
          <w:rtl/>
        </w:rPr>
        <w:t xml:space="preserve"> </w:t>
      </w:r>
      <w:r w:rsidR="005C337D" w:rsidRPr="005C337D">
        <w:rPr>
          <w:rFonts w:ascii="Simplified Arabic" w:hAnsi="Simplified Arabic" w:cs="Simplified Arabic"/>
          <w:color w:val="FF0000"/>
          <w:sz w:val="28"/>
          <w:szCs w:val="28"/>
          <w:rtl/>
        </w:rPr>
        <w:t>من المفارقات، أو التباين في الممارسات التربوية في المجتمعـات المختلفـة</w:t>
      </w:r>
      <w:r w:rsidRPr="005C337D">
        <w:rPr>
          <w:rFonts w:ascii="Times New Roman" w:hAnsi="Times New Roman" w:cs="Times New Roman"/>
          <w:b/>
          <w:bCs/>
          <w:sz w:val="28"/>
          <w:szCs w:val="28"/>
          <w:rtl/>
        </w:rPr>
        <w:t>، كوسـيلة لتقـويم</w:t>
      </w:r>
      <w:r w:rsidR="005C337D" w:rsidRPr="005C337D">
        <w:rPr>
          <w:rFonts w:ascii="Simplified Arabic" w:hAnsi="Simplified Arabic" w:cs="Simplified Arabic"/>
          <w:sz w:val="28"/>
          <w:szCs w:val="28"/>
          <w:rtl/>
        </w:rPr>
        <w:t xml:space="preserve"> </w:t>
      </w:r>
      <w:r w:rsidR="005C337D" w:rsidRPr="005C337D">
        <w:rPr>
          <w:rFonts w:ascii="Simplified Arabic" w:hAnsi="Simplified Arabic" w:cs="Simplified Arabic"/>
          <w:color w:val="FF0000"/>
          <w:sz w:val="28"/>
          <w:szCs w:val="28"/>
          <w:rtl/>
        </w:rPr>
        <w:t>الـنظم القوميـة</w:t>
      </w:r>
      <w:r w:rsidR="005C337D" w:rsidRPr="005C337D">
        <w:rPr>
          <w:rFonts w:ascii="Simplified Arabic" w:hAnsi="Simplified Arabic" w:cs="Simplified Arabic" w:hint="cs"/>
          <w:color w:val="FF0000"/>
          <w:sz w:val="28"/>
          <w:szCs w:val="28"/>
          <w:rtl/>
        </w:rPr>
        <w:t xml:space="preserve"> </w:t>
      </w:r>
      <w:r w:rsidR="005C337D" w:rsidRPr="005C337D">
        <w:rPr>
          <w:rFonts w:ascii="Simplified Arabic" w:hAnsi="Simplified Arabic" w:cs="Simplified Arabic"/>
          <w:color w:val="FF0000"/>
          <w:sz w:val="28"/>
          <w:szCs w:val="28"/>
          <w:rtl/>
        </w:rPr>
        <w:t>والمحلية</w:t>
      </w:r>
      <w:r w:rsidR="005C337D" w:rsidRPr="005C337D">
        <w:rPr>
          <w:rFonts w:ascii="Simplified Arabic" w:hAnsi="Simplified Arabic" w:cs="Simplified Arabic"/>
          <w:color w:val="FF0000"/>
          <w:sz w:val="28"/>
          <w:szCs w:val="28"/>
        </w:rPr>
        <w:t>.</w:t>
      </w:r>
      <w:r w:rsidR="005C337D">
        <w:rPr>
          <w:rFonts w:ascii="Simplified Arabic" w:hAnsi="Simplified Arabic" w:cs="Simplified Arabic" w:hint="cs"/>
          <w:sz w:val="28"/>
          <w:szCs w:val="28"/>
          <w:rtl/>
        </w:rPr>
        <w:t xml:space="preserve"> </w:t>
      </w:r>
    </w:p>
    <w:p w:rsidR="00644EC5" w:rsidRDefault="00644EC5" w:rsidP="009A2B40">
      <w:pPr>
        <w:bidi/>
        <w:spacing w:after="0" w:line="360" w:lineRule="auto"/>
        <w:jc w:val="lowKashida"/>
        <w:rPr>
          <w:rFonts w:ascii="Times New Roman" w:hAnsi="Times New Roman" w:cs="Times New Roman"/>
          <w:sz w:val="28"/>
          <w:szCs w:val="28"/>
          <w:rtl/>
          <w:lang w:bidi="ar-DZ"/>
        </w:rPr>
      </w:pPr>
      <w:r>
        <w:rPr>
          <w:sz w:val="28"/>
          <w:szCs w:val="28"/>
          <w:lang w:bidi="ar-DZ"/>
        </w:rPr>
        <w:t xml:space="preserve">  </w:t>
      </w:r>
      <w:r w:rsidRPr="00CC6172">
        <w:rPr>
          <w:rFonts w:asciiTheme="majorBidi" w:hAnsiTheme="majorBidi" w:cstheme="majorBidi" w:hint="cs"/>
          <w:b/>
          <w:bCs/>
          <w:sz w:val="28"/>
          <w:szCs w:val="28"/>
          <w:highlight w:val="yellow"/>
          <w:u w:val="single"/>
          <w:rtl/>
          <w:lang w:bidi="ar-DZ"/>
        </w:rPr>
        <w:t>السؤال ال</w:t>
      </w:r>
      <w:r>
        <w:rPr>
          <w:rFonts w:asciiTheme="majorBidi" w:hAnsiTheme="majorBidi" w:cstheme="majorBidi" w:hint="cs"/>
          <w:b/>
          <w:bCs/>
          <w:sz w:val="28"/>
          <w:szCs w:val="28"/>
          <w:highlight w:val="yellow"/>
          <w:u w:val="single"/>
          <w:rtl/>
          <w:lang w:bidi="ar-DZ"/>
        </w:rPr>
        <w:t>ثاني: (6نقاط)</w:t>
      </w:r>
      <w:r>
        <w:rPr>
          <w:rFonts w:asciiTheme="majorBidi" w:hAnsiTheme="majorBidi" w:cstheme="majorBidi" w:hint="cs"/>
          <w:b/>
          <w:bCs/>
          <w:sz w:val="28"/>
          <w:szCs w:val="28"/>
          <w:rtl/>
          <w:lang w:bidi="ar-DZ"/>
        </w:rPr>
        <w:t>.</w:t>
      </w:r>
      <w:r w:rsidRPr="00F96F74">
        <w:rPr>
          <w:rFonts w:ascii="Times New Roman" w:hAnsi="Times New Roman" w:cs="Times New Roman" w:hint="cs"/>
          <w:sz w:val="28"/>
          <w:szCs w:val="28"/>
          <w:rtl/>
          <w:lang w:bidi="ar-DZ"/>
        </w:rPr>
        <w:t xml:space="preserve"> </w:t>
      </w:r>
      <w:r>
        <w:rPr>
          <w:rFonts w:ascii="Times New Roman" w:hAnsi="Times New Roman" w:cs="Times New Roman" w:hint="cs"/>
          <w:sz w:val="28"/>
          <w:szCs w:val="28"/>
          <w:rtl/>
          <w:lang w:bidi="ar-DZ"/>
        </w:rPr>
        <w:t xml:space="preserve"> </w:t>
      </w:r>
    </w:p>
    <w:p w:rsidR="00644EC5" w:rsidRDefault="00644EC5" w:rsidP="009A2B40">
      <w:pPr>
        <w:bidi/>
        <w:spacing w:after="0" w:line="360" w:lineRule="auto"/>
        <w:jc w:val="lowKashida"/>
        <w:rPr>
          <w:rFonts w:asciiTheme="majorBidi" w:hAnsiTheme="majorBidi" w:cstheme="majorBidi"/>
          <w:b/>
          <w:bCs/>
          <w:sz w:val="28"/>
          <w:szCs w:val="28"/>
          <w:rtl/>
          <w:lang w:bidi="ar-DZ"/>
        </w:rPr>
      </w:pPr>
      <w:r>
        <w:rPr>
          <w:rFonts w:asciiTheme="majorBidi" w:hAnsiTheme="majorBidi" w:cstheme="majorBidi" w:hint="cs"/>
          <w:b/>
          <w:bCs/>
          <w:sz w:val="28"/>
          <w:szCs w:val="28"/>
          <w:rtl/>
          <w:lang w:bidi="ar-DZ"/>
        </w:rPr>
        <w:t>كيف استجاب الشعب الأمريكي لرياض الأطفال في بدايتها؟  ، وما هو موقفه من مناهج التعليم الأوروبية؟</w:t>
      </w:r>
    </w:p>
    <w:p w:rsidR="00747B57" w:rsidRDefault="00747B57" w:rsidP="009A2B40">
      <w:pPr>
        <w:bidi/>
        <w:spacing w:after="0" w:line="360" w:lineRule="auto"/>
        <w:jc w:val="lowKashida"/>
        <w:rPr>
          <w:rFonts w:asciiTheme="majorBidi" w:hAnsiTheme="majorBidi" w:cstheme="majorBidi"/>
          <w:b/>
          <w:bCs/>
          <w:sz w:val="28"/>
          <w:szCs w:val="28"/>
          <w:lang w:bidi="ar-DZ"/>
        </w:rPr>
      </w:pPr>
      <w:r w:rsidRPr="001A237D">
        <w:rPr>
          <w:rFonts w:ascii="Simplified Arabic" w:hAnsi="Simplified Arabic" w:cs="Simplified Arabic"/>
          <w:sz w:val="28"/>
          <w:szCs w:val="28"/>
          <w:rtl/>
        </w:rPr>
        <w:t xml:space="preserve">لم يحظ بالأساس القانوني والتشريعي لتضمينه في السلم التعليمي للولايات إلا </w:t>
      </w:r>
      <w:proofErr w:type="gramStart"/>
      <w:r w:rsidRPr="001A237D">
        <w:rPr>
          <w:rFonts w:ascii="Simplified Arabic" w:hAnsi="Simplified Arabic" w:cs="Simplified Arabic"/>
          <w:sz w:val="28"/>
          <w:szCs w:val="28"/>
          <w:rtl/>
        </w:rPr>
        <w:t>في</w:t>
      </w:r>
      <w:proofErr w:type="gramEnd"/>
      <w:r w:rsidRPr="001A237D">
        <w:rPr>
          <w:rFonts w:ascii="Simplified Arabic" w:hAnsi="Simplified Arabic" w:cs="Simplified Arabic"/>
          <w:sz w:val="28"/>
          <w:szCs w:val="28"/>
          <w:rtl/>
        </w:rPr>
        <w:t xml:space="preserve"> القرن 20 لسيطرة الفلسفة الأوربية وعدم ترحيب</w:t>
      </w:r>
      <w:r w:rsidRPr="001A237D">
        <w:rPr>
          <w:rFonts w:ascii="Simplified Arabic" w:hAnsi="Simplified Arabic" w:cs="Simplified Arabic" w:hint="cs"/>
          <w:sz w:val="28"/>
          <w:szCs w:val="28"/>
          <w:rtl/>
        </w:rPr>
        <w:t xml:space="preserve"> </w:t>
      </w:r>
      <w:r w:rsidRPr="001A237D">
        <w:rPr>
          <w:rFonts w:ascii="Simplified Arabic" w:hAnsi="Simplified Arabic" w:cs="Simplified Arabic"/>
          <w:sz w:val="28"/>
          <w:szCs w:val="28"/>
          <w:rtl/>
        </w:rPr>
        <w:t>الأمريكيين بها.</w:t>
      </w:r>
    </w:p>
    <w:p w:rsidR="00644EC5" w:rsidRDefault="00644EC5" w:rsidP="009A2B40">
      <w:pPr>
        <w:bidi/>
        <w:spacing w:after="0" w:line="360" w:lineRule="auto"/>
        <w:jc w:val="lowKashida"/>
        <w:rPr>
          <w:rFonts w:asciiTheme="majorBidi" w:hAnsiTheme="majorBidi" w:cstheme="majorBidi"/>
          <w:b/>
          <w:bCs/>
          <w:sz w:val="28"/>
          <w:szCs w:val="28"/>
          <w:lang w:bidi="ar-DZ"/>
        </w:rPr>
      </w:pPr>
      <w:r>
        <w:rPr>
          <w:rFonts w:asciiTheme="majorBidi" w:hAnsiTheme="majorBidi" w:cstheme="majorBidi" w:hint="cs"/>
          <w:b/>
          <w:bCs/>
          <w:sz w:val="28"/>
          <w:szCs w:val="28"/>
          <w:rtl/>
          <w:lang w:bidi="ar-DZ"/>
        </w:rPr>
        <w:t>ماهي الأسس التي تقوم عليها مناهج التعليم التحضيري في الو.م.أ</w:t>
      </w:r>
    </w:p>
    <w:p w:rsidR="00747B57" w:rsidRPr="001A237D" w:rsidRDefault="00747B57" w:rsidP="009A2B40">
      <w:pPr>
        <w:pStyle w:val="NormalWeb"/>
        <w:bidi/>
        <w:spacing w:before="0" w:beforeAutospacing="0" w:after="0" w:afterAutospacing="0"/>
        <w:jc w:val="lowKashida"/>
        <w:rPr>
          <w:rFonts w:ascii="Simplified Arabic" w:hAnsi="Simplified Arabic" w:cs="Simplified Arabic"/>
          <w:color w:val="auto"/>
          <w:sz w:val="28"/>
          <w:szCs w:val="28"/>
        </w:rPr>
      </w:pPr>
      <w:r w:rsidRPr="001A237D">
        <w:rPr>
          <w:rFonts w:ascii="Simplified Arabic" w:hAnsi="Simplified Arabic" w:cs="Simplified Arabic"/>
          <w:color w:val="auto"/>
          <w:sz w:val="28"/>
          <w:szCs w:val="28"/>
          <w:rtl/>
        </w:rPr>
        <w:t>تقوم رياض الأطفال على أساس منهج مرن وليس لها مواد ثابتة معينة والمبدأ الأساس الذي يقوم عليه المنهج هو التعليم عن طريق العمل، ويراعى في تخطيط المنهج أن يوجه الاهتمام بصورة رئيسة إلى تنمية الطفل في جوانبه الجسمية والعقلية والاجتماعية، والمبدأ الأساس السيكولوجي والفسيولوجي الذي تعتمد عليه أنشطة رياض الأطفال هو تنمية الاستعداد للتعلم</w:t>
      </w:r>
      <w:r w:rsidRPr="001A237D">
        <w:rPr>
          <w:rFonts w:ascii="Simplified Arabic" w:hAnsi="Simplified Arabic" w:cs="Simplified Arabic" w:hint="cs"/>
          <w:color w:val="auto"/>
          <w:sz w:val="28"/>
          <w:szCs w:val="28"/>
          <w:rtl/>
        </w:rPr>
        <w:t>.</w:t>
      </w:r>
    </w:p>
    <w:p w:rsidR="00747B57" w:rsidRDefault="00747B57" w:rsidP="009A2B40">
      <w:pPr>
        <w:bidi/>
        <w:spacing w:after="0" w:line="360" w:lineRule="auto"/>
        <w:jc w:val="lowKashida"/>
        <w:rPr>
          <w:rFonts w:asciiTheme="majorBidi" w:hAnsiTheme="majorBidi" w:cstheme="majorBidi"/>
          <w:b/>
          <w:bCs/>
          <w:sz w:val="28"/>
          <w:szCs w:val="28"/>
          <w:lang w:val="en-US" w:bidi="ar-DZ"/>
        </w:rPr>
      </w:pPr>
    </w:p>
    <w:p w:rsidR="009A2B40" w:rsidRPr="00747B57" w:rsidRDefault="009A2B40" w:rsidP="009A2B40">
      <w:pPr>
        <w:bidi/>
        <w:spacing w:after="0" w:line="360" w:lineRule="auto"/>
        <w:jc w:val="lowKashida"/>
        <w:rPr>
          <w:rFonts w:asciiTheme="majorBidi" w:hAnsiTheme="majorBidi" w:cstheme="majorBidi"/>
          <w:b/>
          <w:bCs/>
          <w:sz w:val="28"/>
          <w:szCs w:val="28"/>
          <w:lang w:val="en-US" w:bidi="ar-DZ"/>
        </w:rPr>
      </w:pPr>
    </w:p>
    <w:p w:rsidR="00747B57" w:rsidRDefault="00747B57" w:rsidP="00747B57">
      <w:pPr>
        <w:bidi/>
        <w:spacing w:line="360" w:lineRule="auto"/>
        <w:jc w:val="lowKashida"/>
        <w:rPr>
          <w:rFonts w:asciiTheme="majorBidi" w:hAnsiTheme="majorBidi" w:cstheme="majorBidi"/>
          <w:b/>
          <w:bCs/>
          <w:sz w:val="28"/>
          <w:szCs w:val="28"/>
          <w:lang w:bidi="ar-DZ"/>
        </w:rPr>
      </w:pPr>
    </w:p>
    <w:p w:rsidR="00644EC5" w:rsidRPr="003D2024" w:rsidRDefault="00644EC5" w:rsidP="00644EC5">
      <w:pPr>
        <w:tabs>
          <w:tab w:val="left" w:pos="5625"/>
        </w:tabs>
        <w:bidi/>
        <w:rPr>
          <w:b/>
          <w:bCs/>
          <w:sz w:val="28"/>
          <w:szCs w:val="28"/>
          <w:u w:val="single"/>
          <w:rtl/>
          <w:lang w:bidi="ar-DZ"/>
        </w:rPr>
      </w:pPr>
      <w:proofErr w:type="gramStart"/>
      <w:r w:rsidRPr="003D2024">
        <w:rPr>
          <w:rFonts w:hint="cs"/>
          <w:b/>
          <w:bCs/>
          <w:sz w:val="28"/>
          <w:szCs w:val="28"/>
          <w:highlight w:val="yellow"/>
          <w:u w:val="single"/>
          <w:rtl/>
          <w:lang w:bidi="ar-DZ"/>
        </w:rPr>
        <w:lastRenderedPageBreak/>
        <w:t>السؤال</w:t>
      </w:r>
      <w:proofErr w:type="gramEnd"/>
      <w:r w:rsidRPr="003D2024">
        <w:rPr>
          <w:rFonts w:hint="cs"/>
          <w:b/>
          <w:bCs/>
          <w:sz w:val="28"/>
          <w:szCs w:val="28"/>
          <w:highlight w:val="yellow"/>
          <w:u w:val="single"/>
          <w:rtl/>
          <w:lang w:bidi="ar-DZ"/>
        </w:rPr>
        <w:t xml:space="preserve"> الثالث:(</w:t>
      </w:r>
      <w:r>
        <w:rPr>
          <w:rFonts w:hint="cs"/>
          <w:b/>
          <w:bCs/>
          <w:sz w:val="28"/>
          <w:szCs w:val="28"/>
          <w:highlight w:val="yellow"/>
          <w:u w:val="single"/>
          <w:rtl/>
          <w:lang w:bidi="ar-DZ"/>
        </w:rPr>
        <w:t>4</w:t>
      </w:r>
      <w:r w:rsidRPr="003D2024">
        <w:rPr>
          <w:rFonts w:hint="cs"/>
          <w:b/>
          <w:bCs/>
          <w:sz w:val="28"/>
          <w:szCs w:val="28"/>
          <w:highlight w:val="yellow"/>
          <w:u w:val="single"/>
          <w:rtl/>
          <w:lang w:bidi="ar-DZ"/>
        </w:rPr>
        <w:t xml:space="preserve"> نقاط):</w:t>
      </w:r>
    </w:p>
    <w:p w:rsidR="00644EC5" w:rsidRDefault="00644EC5" w:rsidP="00644EC5">
      <w:pPr>
        <w:bidi/>
        <w:spacing w:line="360" w:lineRule="auto"/>
        <w:contextualSpacing/>
        <w:jc w:val="lowKashida"/>
        <w:rPr>
          <w:rFonts w:ascii="Times New Roman" w:hAnsi="Times New Roman" w:cs="Times New Roman"/>
          <w:sz w:val="28"/>
          <w:szCs w:val="28"/>
          <w:rtl/>
          <w:lang w:bidi="ar-DZ"/>
        </w:rPr>
      </w:pPr>
      <w:r>
        <w:rPr>
          <w:rFonts w:ascii="Times New Roman" w:hAnsi="Times New Roman" w:cs="Times New Roman" w:hint="cs"/>
          <w:sz w:val="28"/>
          <w:szCs w:val="28"/>
          <w:rtl/>
          <w:lang w:bidi="ar-DZ"/>
        </w:rPr>
        <w:t>ماهي مميزات التعليم في الدول المتقدمة مقارنة بالدول النامية؟</w:t>
      </w:r>
    </w:p>
    <w:p w:rsidR="006D04F2" w:rsidRDefault="006D04F2" w:rsidP="006D04F2">
      <w:pPr>
        <w:pStyle w:val="NormalWeb"/>
        <w:numPr>
          <w:ilvl w:val="0"/>
          <w:numId w:val="2"/>
        </w:numPr>
        <w:bidi/>
        <w:spacing w:before="0" w:beforeAutospacing="0" w:after="0" w:afterAutospacing="0"/>
        <w:jc w:val="lowKashida"/>
        <w:rPr>
          <w:rFonts w:ascii="Simplified Arabic" w:hAnsi="Simplified Arabic" w:cs="Simplified Arabic"/>
          <w:color w:val="auto"/>
          <w:sz w:val="28"/>
          <w:szCs w:val="28"/>
        </w:rPr>
      </w:pPr>
      <w:r w:rsidRPr="001A237D">
        <w:rPr>
          <w:rFonts w:ascii="Simplified Arabic" w:hAnsi="Simplified Arabic" w:cs="Simplified Arabic"/>
          <w:color w:val="auto"/>
          <w:sz w:val="28"/>
          <w:szCs w:val="28"/>
          <w:rtl/>
        </w:rPr>
        <w:t>يتميز التعليم في الدول المتقدمة بإدارة شعبية حتى في ظل النظم المركزية</w:t>
      </w:r>
      <w:r>
        <w:rPr>
          <w:rFonts w:ascii="Simplified Arabic" w:hAnsi="Simplified Arabic" w:cs="Simplified Arabic"/>
          <w:color w:val="auto"/>
          <w:sz w:val="28"/>
          <w:szCs w:val="28"/>
        </w:rPr>
        <w:t>.</w:t>
      </w:r>
      <w:r w:rsidRPr="001A237D">
        <w:rPr>
          <w:rFonts w:ascii="Simplified Arabic" w:hAnsi="Simplified Arabic" w:cs="Simplified Arabic"/>
          <w:color w:val="auto"/>
          <w:sz w:val="28"/>
          <w:szCs w:val="28"/>
          <w:rtl/>
        </w:rPr>
        <w:t xml:space="preserve"> </w:t>
      </w:r>
    </w:p>
    <w:p w:rsidR="006D04F2" w:rsidRDefault="006D04F2" w:rsidP="006D04F2">
      <w:pPr>
        <w:pStyle w:val="NormalWeb"/>
        <w:numPr>
          <w:ilvl w:val="0"/>
          <w:numId w:val="2"/>
        </w:numPr>
        <w:bidi/>
        <w:spacing w:before="0" w:beforeAutospacing="0" w:after="0" w:afterAutospacing="0"/>
        <w:jc w:val="lowKashida"/>
        <w:rPr>
          <w:rFonts w:ascii="Simplified Arabic" w:hAnsi="Simplified Arabic" w:cs="Simplified Arabic"/>
          <w:color w:val="auto"/>
          <w:sz w:val="28"/>
          <w:szCs w:val="28"/>
        </w:rPr>
      </w:pPr>
      <w:r w:rsidRPr="006D04F2">
        <w:rPr>
          <w:rFonts w:ascii="Simplified Arabic" w:hAnsi="Simplified Arabic" w:cs="Simplified Arabic"/>
          <w:color w:val="auto"/>
          <w:sz w:val="28"/>
          <w:szCs w:val="28"/>
          <w:rtl/>
        </w:rPr>
        <w:t>التمويل فهو مسؤولية شعبية كما هو الحال في الولايات المتحدة الأمريكية أو مسؤولية الشعب والحكومة</w:t>
      </w:r>
      <w:r>
        <w:rPr>
          <w:rFonts w:ascii="Simplified Arabic" w:hAnsi="Simplified Arabic" w:cs="Simplified Arabic"/>
          <w:color w:val="auto"/>
          <w:sz w:val="28"/>
          <w:szCs w:val="28"/>
        </w:rPr>
        <w:t>.</w:t>
      </w:r>
    </w:p>
    <w:p w:rsidR="006D04F2" w:rsidRDefault="006D04F2" w:rsidP="006D04F2">
      <w:pPr>
        <w:pStyle w:val="NormalWeb"/>
        <w:numPr>
          <w:ilvl w:val="0"/>
          <w:numId w:val="2"/>
        </w:numPr>
        <w:bidi/>
        <w:spacing w:before="0" w:beforeAutospacing="0" w:after="0" w:afterAutospacing="0"/>
        <w:jc w:val="lowKashida"/>
        <w:rPr>
          <w:rFonts w:ascii="Simplified Arabic" w:hAnsi="Simplified Arabic" w:cs="Simplified Arabic"/>
          <w:color w:val="auto"/>
          <w:sz w:val="28"/>
          <w:szCs w:val="28"/>
        </w:rPr>
      </w:pPr>
      <w:r w:rsidRPr="006D04F2">
        <w:rPr>
          <w:rFonts w:ascii="Simplified Arabic" w:hAnsi="Simplified Arabic" w:cs="Simplified Arabic"/>
          <w:color w:val="auto"/>
          <w:sz w:val="28"/>
          <w:szCs w:val="28"/>
          <w:rtl/>
        </w:rPr>
        <w:t xml:space="preserve">المرونة في الإشراف على التعليم بحيث تكون السياسة التعليمية موضوع المناقشة المستمرة من جماهير الشعب، وهي عرضة للنقد والتغيير والتعديل نتيجة لهذه المناقشة وذلك النقد والاهتمام بالعلوم والتكنولوجيا والإيديولوجية </w:t>
      </w:r>
      <w:proofErr w:type="gramStart"/>
      <w:r w:rsidRPr="006D04F2">
        <w:rPr>
          <w:rFonts w:ascii="Simplified Arabic" w:hAnsi="Simplified Arabic" w:cs="Simplified Arabic"/>
          <w:color w:val="auto"/>
          <w:sz w:val="28"/>
          <w:szCs w:val="28"/>
          <w:rtl/>
        </w:rPr>
        <w:t xml:space="preserve">الفردية </w:t>
      </w:r>
      <w:r>
        <w:rPr>
          <w:rFonts w:ascii="Simplified Arabic" w:hAnsi="Simplified Arabic" w:cs="Simplified Arabic"/>
          <w:color w:val="auto"/>
          <w:sz w:val="28"/>
          <w:szCs w:val="28"/>
        </w:rPr>
        <w:t>.</w:t>
      </w:r>
      <w:proofErr w:type="gramEnd"/>
    </w:p>
    <w:p w:rsidR="006D04F2" w:rsidRDefault="006D04F2" w:rsidP="006D04F2">
      <w:pPr>
        <w:pStyle w:val="NormalWeb"/>
        <w:numPr>
          <w:ilvl w:val="0"/>
          <w:numId w:val="2"/>
        </w:numPr>
        <w:bidi/>
        <w:spacing w:before="0" w:beforeAutospacing="0" w:after="0" w:afterAutospacing="0"/>
        <w:jc w:val="lowKashida"/>
        <w:rPr>
          <w:rFonts w:ascii="Simplified Arabic" w:hAnsi="Simplified Arabic" w:cs="Simplified Arabic"/>
          <w:color w:val="auto"/>
          <w:sz w:val="28"/>
          <w:szCs w:val="28"/>
        </w:rPr>
      </w:pPr>
      <w:r w:rsidRPr="006D04F2">
        <w:rPr>
          <w:rFonts w:ascii="Simplified Arabic" w:hAnsi="Simplified Arabic" w:cs="Simplified Arabic"/>
          <w:color w:val="auto"/>
          <w:sz w:val="28"/>
          <w:szCs w:val="28"/>
          <w:rtl/>
        </w:rPr>
        <w:t>عصرنة نظام التعليم</w:t>
      </w:r>
      <w:r>
        <w:rPr>
          <w:rFonts w:ascii="Simplified Arabic" w:hAnsi="Simplified Arabic" w:cs="Simplified Arabic"/>
          <w:color w:val="auto"/>
          <w:sz w:val="28"/>
          <w:szCs w:val="28"/>
        </w:rPr>
        <w:t>.</w:t>
      </w:r>
    </w:p>
    <w:p w:rsidR="006D04F2" w:rsidRPr="006D04F2" w:rsidRDefault="006D04F2" w:rsidP="006D04F2">
      <w:pPr>
        <w:pStyle w:val="NormalWeb"/>
        <w:numPr>
          <w:ilvl w:val="0"/>
          <w:numId w:val="2"/>
        </w:numPr>
        <w:bidi/>
        <w:spacing w:before="0" w:beforeAutospacing="0" w:after="0" w:afterAutospacing="0"/>
        <w:jc w:val="lowKashida"/>
        <w:rPr>
          <w:rFonts w:ascii="Simplified Arabic" w:hAnsi="Simplified Arabic" w:cs="Simplified Arabic"/>
          <w:color w:val="auto"/>
          <w:sz w:val="28"/>
          <w:szCs w:val="28"/>
          <w:rtl/>
        </w:rPr>
      </w:pPr>
      <w:r w:rsidRPr="006D04F2">
        <w:rPr>
          <w:rFonts w:ascii="Simplified Arabic" w:hAnsi="Simplified Arabic" w:cs="Simplified Arabic"/>
          <w:color w:val="auto"/>
          <w:sz w:val="28"/>
          <w:szCs w:val="28"/>
          <w:rtl/>
        </w:rPr>
        <w:t>توفير مرحلة إلزامية كافيه من حيث الكم والكيف، هذه المرحلة الإلزامية الكافية هي قادرة على تحقيق التقارب بين أبناء الأمة الواحدة وتطوير الحرية للمعلمين والمتعلمين وذلك أن هذه البلدان تسعى إلى تنمية الشخصية الفردية تنمية علمية بتوفير الحرية للمدرس نفسه، وأيضًا بتوفير جو الديمقراطية في المدرسة لتكون صورة في المجتمع الخارجي تنمو بنموه وتتطور وفق خطواته تلك الحرية التي نراها في مؤسسات التعليم غير مباشرة من إذاعة وصحافة وتلفزيون فمعظمها محطات شعبية تقوم على المنافسة</w:t>
      </w:r>
      <w:r w:rsidRPr="006D04F2">
        <w:rPr>
          <w:rFonts w:ascii="Simplified Arabic" w:hAnsi="Simplified Arabic" w:cs="Simplified Arabic"/>
          <w:color w:val="auto"/>
          <w:sz w:val="28"/>
          <w:szCs w:val="28"/>
        </w:rPr>
        <w:t>.</w:t>
      </w:r>
    </w:p>
    <w:p w:rsidR="00644EC5" w:rsidRDefault="00644EC5" w:rsidP="00644EC5">
      <w:pPr>
        <w:bidi/>
        <w:spacing w:line="360" w:lineRule="auto"/>
        <w:contextualSpacing/>
        <w:jc w:val="lowKashida"/>
        <w:rPr>
          <w:rFonts w:ascii="Times New Roman" w:hAnsi="Times New Roman" w:cs="Times New Roman"/>
          <w:sz w:val="28"/>
          <w:szCs w:val="28"/>
          <w:rtl/>
        </w:rPr>
      </w:pPr>
    </w:p>
    <w:p w:rsidR="00644EC5" w:rsidRDefault="00644EC5" w:rsidP="00644EC5">
      <w:pPr>
        <w:bidi/>
        <w:spacing w:line="360" w:lineRule="auto"/>
        <w:contextualSpacing/>
        <w:jc w:val="lowKashida"/>
        <w:rPr>
          <w:rFonts w:ascii="Times New Roman" w:hAnsi="Times New Roman" w:cs="Times New Roman"/>
          <w:sz w:val="28"/>
          <w:szCs w:val="28"/>
          <w:rtl/>
          <w:lang w:bidi="ar-DZ"/>
        </w:rPr>
      </w:pPr>
    </w:p>
    <w:p w:rsidR="00644EC5" w:rsidRDefault="00644EC5" w:rsidP="00644EC5">
      <w:pPr>
        <w:bidi/>
        <w:spacing w:line="360" w:lineRule="auto"/>
        <w:contextualSpacing/>
        <w:jc w:val="lowKashida"/>
        <w:rPr>
          <w:rFonts w:ascii="Times New Roman" w:hAnsi="Times New Roman" w:cs="Times New Roman"/>
          <w:sz w:val="28"/>
          <w:szCs w:val="28"/>
          <w:rtl/>
          <w:lang w:bidi="ar-DZ"/>
        </w:rPr>
      </w:pPr>
    </w:p>
    <w:p w:rsidR="00644EC5" w:rsidRDefault="00644EC5" w:rsidP="00644EC5">
      <w:pPr>
        <w:bidi/>
        <w:spacing w:line="360" w:lineRule="auto"/>
        <w:contextualSpacing/>
        <w:jc w:val="lowKashida"/>
        <w:rPr>
          <w:rFonts w:ascii="Times New Roman" w:hAnsi="Times New Roman" w:cs="Times New Roman"/>
          <w:sz w:val="28"/>
          <w:szCs w:val="28"/>
          <w:rtl/>
          <w:lang w:bidi="ar-DZ"/>
        </w:rPr>
      </w:pPr>
    </w:p>
    <w:p w:rsidR="00644EC5" w:rsidRDefault="00644EC5" w:rsidP="00644EC5">
      <w:pPr>
        <w:bidi/>
        <w:spacing w:line="360" w:lineRule="auto"/>
        <w:contextualSpacing/>
        <w:jc w:val="lowKashida"/>
        <w:rPr>
          <w:rFonts w:ascii="Times New Roman" w:hAnsi="Times New Roman" w:cs="Times New Roman"/>
          <w:sz w:val="28"/>
          <w:szCs w:val="28"/>
          <w:rtl/>
          <w:lang w:bidi="ar-DZ"/>
        </w:rPr>
      </w:pPr>
    </w:p>
    <w:p w:rsidR="00644EC5" w:rsidRDefault="00644EC5" w:rsidP="00644EC5">
      <w:pPr>
        <w:bidi/>
        <w:spacing w:line="360" w:lineRule="auto"/>
        <w:contextualSpacing/>
        <w:jc w:val="lowKashida"/>
        <w:rPr>
          <w:rFonts w:ascii="Times New Roman" w:hAnsi="Times New Roman" w:cs="Times New Roman"/>
          <w:sz w:val="28"/>
          <w:szCs w:val="28"/>
          <w:rtl/>
          <w:lang w:bidi="ar-DZ"/>
        </w:rPr>
      </w:pPr>
    </w:p>
    <w:p w:rsidR="00644EC5" w:rsidRDefault="00644EC5" w:rsidP="00644EC5">
      <w:pPr>
        <w:bidi/>
        <w:spacing w:line="360" w:lineRule="auto"/>
        <w:contextualSpacing/>
        <w:jc w:val="lowKashida"/>
        <w:rPr>
          <w:rFonts w:ascii="Times New Roman" w:hAnsi="Times New Roman" w:cs="Times New Roman"/>
          <w:sz w:val="28"/>
          <w:szCs w:val="28"/>
          <w:rtl/>
          <w:lang w:bidi="ar-DZ"/>
        </w:rPr>
      </w:pPr>
    </w:p>
    <w:p w:rsidR="00644EC5" w:rsidRPr="009F6ED6" w:rsidRDefault="00644EC5" w:rsidP="00644EC5">
      <w:pPr>
        <w:tabs>
          <w:tab w:val="left" w:pos="5625"/>
        </w:tabs>
        <w:bidi/>
        <w:rPr>
          <w:sz w:val="28"/>
          <w:szCs w:val="28"/>
          <w:rtl/>
          <w:lang w:bidi="ar-DZ"/>
        </w:rPr>
      </w:pPr>
    </w:p>
    <w:p w:rsidR="00644EC5" w:rsidRDefault="00644EC5" w:rsidP="00644EC5">
      <w:pPr>
        <w:tabs>
          <w:tab w:val="left" w:pos="5625"/>
        </w:tabs>
        <w:bidi/>
        <w:rPr>
          <w:sz w:val="28"/>
          <w:szCs w:val="28"/>
          <w:rtl/>
          <w:lang w:bidi="ar-DZ"/>
        </w:rPr>
      </w:pPr>
    </w:p>
    <w:p w:rsidR="00644EC5" w:rsidRDefault="00644EC5" w:rsidP="00644EC5">
      <w:pPr>
        <w:tabs>
          <w:tab w:val="left" w:pos="5625"/>
        </w:tabs>
        <w:bidi/>
        <w:rPr>
          <w:sz w:val="28"/>
          <w:szCs w:val="28"/>
          <w:rtl/>
          <w:lang w:bidi="ar-DZ"/>
        </w:rPr>
      </w:pPr>
    </w:p>
    <w:p w:rsidR="00644EC5" w:rsidRPr="00B23F12" w:rsidRDefault="00644EC5" w:rsidP="00644EC5">
      <w:pPr>
        <w:tabs>
          <w:tab w:val="left" w:pos="5625"/>
        </w:tabs>
        <w:bidi/>
        <w:rPr>
          <w:sz w:val="28"/>
          <w:szCs w:val="28"/>
          <w:rtl/>
          <w:lang w:bidi="ar-DZ"/>
        </w:rPr>
      </w:pPr>
    </w:p>
    <w:p w:rsidR="00AE5CF7" w:rsidRPr="00644EC5" w:rsidRDefault="00AE5CF7" w:rsidP="00644EC5">
      <w:pPr>
        <w:bidi/>
        <w:jc w:val="right"/>
      </w:pPr>
    </w:p>
    <w:sectPr w:rsidR="00AE5CF7" w:rsidRPr="00644EC5" w:rsidSect="00D22D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E492B"/>
    <w:multiLevelType w:val="hybridMultilevel"/>
    <w:tmpl w:val="69AC425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F563407"/>
    <w:multiLevelType w:val="hybridMultilevel"/>
    <w:tmpl w:val="67E66520"/>
    <w:lvl w:ilvl="0" w:tplc="040C000D">
      <w:start w:val="1"/>
      <w:numFmt w:val="bullet"/>
      <w:lvlText w:val=""/>
      <w:lvlJc w:val="left"/>
      <w:pPr>
        <w:ind w:left="1180" w:hanging="360"/>
      </w:pPr>
      <w:rPr>
        <w:rFonts w:ascii="Wingdings" w:hAnsi="Wingdings" w:hint="default"/>
      </w:rPr>
    </w:lvl>
    <w:lvl w:ilvl="1" w:tplc="040C0003" w:tentative="1">
      <w:start w:val="1"/>
      <w:numFmt w:val="bullet"/>
      <w:lvlText w:val="o"/>
      <w:lvlJc w:val="left"/>
      <w:pPr>
        <w:ind w:left="1900" w:hanging="360"/>
      </w:pPr>
      <w:rPr>
        <w:rFonts w:ascii="Courier New" w:hAnsi="Courier New" w:cs="Courier New" w:hint="default"/>
      </w:rPr>
    </w:lvl>
    <w:lvl w:ilvl="2" w:tplc="040C0005" w:tentative="1">
      <w:start w:val="1"/>
      <w:numFmt w:val="bullet"/>
      <w:lvlText w:val=""/>
      <w:lvlJc w:val="left"/>
      <w:pPr>
        <w:ind w:left="2620" w:hanging="360"/>
      </w:pPr>
      <w:rPr>
        <w:rFonts w:ascii="Wingdings" w:hAnsi="Wingdings" w:hint="default"/>
      </w:rPr>
    </w:lvl>
    <w:lvl w:ilvl="3" w:tplc="040C0001" w:tentative="1">
      <w:start w:val="1"/>
      <w:numFmt w:val="bullet"/>
      <w:lvlText w:val=""/>
      <w:lvlJc w:val="left"/>
      <w:pPr>
        <w:ind w:left="3340" w:hanging="360"/>
      </w:pPr>
      <w:rPr>
        <w:rFonts w:ascii="Symbol" w:hAnsi="Symbol" w:hint="default"/>
      </w:rPr>
    </w:lvl>
    <w:lvl w:ilvl="4" w:tplc="040C0003" w:tentative="1">
      <w:start w:val="1"/>
      <w:numFmt w:val="bullet"/>
      <w:lvlText w:val="o"/>
      <w:lvlJc w:val="left"/>
      <w:pPr>
        <w:ind w:left="4060" w:hanging="360"/>
      </w:pPr>
      <w:rPr>
        <w:rFonts w:ascii="Courier New" w:hAnsi="Courier New" w:cs="Courier New" w:hint="default"/>
      </w:rPr>
    </w:lvl>
    <w:lvl w:ilvl="5" w:tplc="040C0005" w:tentative="1">
      <w:start w:val="1"/>
      <w:numFmt w:val="bullet"/>
      <w:lvlText w:val=""/>
      <w:lvlJc w:val="left"/>
      <w:pPr>
        <w:ind w:left="4780" w:hanging="360"/>
      </w:pPr>
      <w:rPr>
        <w:rFonts w:ascii="Wingdings" w:hAnsi="Wingdings" w:hint="default"/>
      </w:rPr>
    </w:lvl>
    <w:lvl w:ilvl="6" w:tplc="040C0001" w:tentative="1">
      <w:start w:val="1"/>
      <w:numFmt w:val="bullet"/>
      <w:lvlText w:val=""/>
      <w:lvlJc w:val="left"/>
      <w:pPr>
        <w:ind w:left="5500" w:hanging="360"/>
      </w:pPr>
      <w:rPr>
        <w:rFonts w:ascii="Symbol" w:hAnsi="Symbol" w:hint="default"/>
      </w:rPr>
    </w:lvl>
    <w:lvl w:ilvl="7" w:tplc="040C0003" w:tentative="1">
      <w:start w:val="1"/>
      <w:numFmt w:val="bullet"/>
      <w:lvlText w:val="o"/>
      <w:lvlJc w:val="left"/>
      <w:pPr>
        <w:ind w:left="6220" w:hanging="360"/>
      </w:pPr>
      <w:rPr>
        <w:rFonts w:ascii="Courier New" w:hAnsi="Courier New" w:cs="Courier New" w:hint="default"/>
      </w:rPr>
    </w:lvl>
    <w:lvl w:ilvl="8" w:tplc="040C0005" w:tentative="1">
      <w:start w:val="1"/>
      <w:numFmt w:val="bullet"/>
      <w:lvlText w:val=""/>
      <w:lvlJc w:val="left"/>
      <w:pPr>
        <w:ind w:left="69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useFELayout/>
  </w:compat>
  <w:rsids>
    <w:rsidRoot w:val="00644EC5"/>
    <w:rsid w:val="004E6796"/>
    <w:rsid w:val="005C337D"/>
    <w:rsid w:val="00644EC5"/>
    <w:rsid w:val="006D04F2"/>
    <w:rsid w:val="0073233C"/>
    <w:rsid w:val="00747B57"/>
    <w:rsid w:val="009A2B40"/>
    <w:rsid w:val="00A04E17"/>
    <w:rsid w:val="00AE5CF7"/>
    <w:rsid w:val="00CE7BE9"/>
    <w:rsid w:val="00D22D3C"/>
    <w:rsid w:val="00D82B2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D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C337D"/>
    <w:pPr>
      <w:ind w:left="720"/>
      <w:contextualSpacing/>
    </w:pPr>
    <w:rPr>
      <w:rFonts w:ascii="Calibri" w:eastAsia="Calibri" w:hAnsi="Calibri" w:cs="Arial"/>
      <w:lang w:eastAsia="en-US"/>
    </w:rPr>
  </w:style>
  <w:style w:type="paragraph" w:styleId="NormalWeb">
    <w:name w:val="Normal (Web)"/>
    <w:basedOn w:val="Normal"/>
    <w:uiPriority w:val="99"/>
    <w:unhideWhenUsed/>
    <w:rsid w:val="00747B57"/>
    <w:pPr>
      <w:spacing w:before="100" w:beforeAutospacing="1" w:after="100" w:afterAutospacing="1" w:line="240" w:lineRule="auto"/>
    </w:pPr>
    <w:rPr>
      <w:rFonts w:ascii="Times New Roman" w:eastAsia="Times New Roman" w:hAnsi="Times New Roman" w:cs="Times New Roman"/>
      <w:color w:val="000080"/>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387</Words>
  <Characters>2132</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firouz</dc:creator>
  <cp:keywords/>
  <dc:description/>
  <cp:lastModifiedBy>firouz</cp:lastModifiedBy>
  <cp:revision>8</cp:revision>
  <dcterms:created xsi:type="dcterms:W3CDTF">2023-05-15T10:57:00Z</dcterms:created>
  <dcterms:modified xsi:type="dcterms:W3CDTF">2023-05-15T12:35:00Z</dcterms:modified>
</cp:coreProperties>
</file>