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566E" w:rsidRDefault="0076566E" w:rsidP="00D01DE4">
      <w:pPr>
        <w:spacing w:after="0"/>
        <w:jc w:val="center"/>
        <w:rPr>
          <w:rFonts w:ascii="Simplified Arabic" w:hAnsi="Simplified Arabic" w:cs="Simplified Arabic"/>
          <w:b/>
          <w:bCs/>
          <w:sz w:val="28"/>
          <w:szCs w:val="28"/>
          <w:u w:val="single"/>
          <w:rtl/>
          <w:lang w:bidi="ar-DZ"/>
        </w:rPr>
      </w:pPr>
      <w:r>
        <w:rPr>
          <w:rFonts w:ascii="Simplified Arabic" w:hAnsi="Simplified Arabic" w:cs="Simplified Arabic"/>
          <w:b/>
          <w:bCs/>
          <w:sz w:val="28"/>
          <w:szCs w:val="28"/>
          <w:u w:val="single"/>
          <w:rtl/>
          <w:lang w:bidi="ar-DZ"/>
        </w:rPr>
        <w:t>المحاضرة ا</w:t>
      </w:r>
      <w:r w:rsidR="00A351AC">
        <w:rPr>
          <w:rFonts w:ascii="Simplified Arabic" w:hAnsi="Simplified Arabic" w:cs="Simplified Arabic" w:hint="cs"/>
          <w:b/>
          <w:bCs/>
          <w:sz w:val="28"/>
          <w:szCs w:val="28"/>
          <w:u w:val="single"/>
          <w:rtl/>
          <w:lang w:bidi="ar-DZ"/>
        </w:rPr>
        <w:t>لخامسة</w:t>
      </w:r>
      <w:r w:rsidR="00B71F47">
        <w:rPr>
          <w:rFonts w:ascii="Simplified Arabic" w:hAnsi="Simplified Arabic" w:cs="Simplified Arabic" w:hint="cs"/>
          <w:b/>
          <w:bCs/>
          <w:sz w:val="28"/>
          <w:szCs w:val="28"/>
          <w:u w:val="single"/>
          <w:rtl/>
          <w:lang w:bidi="ar-DZ"/>
        </w:rPr>
        <w:t>:الأبعاد الرئيسية للتحليل الجيوساسي</w:t>
      </w:r>
      <w:r w:rsidR="00370076">
        <w:rPr>
          <w:rFonts w:ascii="Simplified Arabic" w:hAnsi="Simplified Arabic" w:cs="Simplified Arabic" w:hint="cs"/>
          <w:b/>
          <w:bCs/>
          <w:sz w:val="28"/>
          <w:szCs w:val="28"/>
          <w:u w:val="single"/>
          <w:rtl/>
          <w:lang w:bidi="ar-DZ"/>
        </w:rPr>
        <w:t>:بعد التمثلات الجيو</w:t>
      </w:r>
      <w:r w:rsidR="00944092">
        <w:rPr>
          <w:rFonts w:ascii="Simplified Arabic" w:hAnsi="Simplified Arabic" w:cs="Simplified Arabic" w:hint="cs"/>
          <w:b/>
          <w:bCs/>
          <w:sz w:val="28"/>
          <w:szCs w:val="28"/>
          <w:u w:val="single"/>
          <w:rtl/>
          <w:lang w:bidi="ar-DZ"/>
        </w:rPr>
        <w:t>سياسية،البعد التاريخي</w:t>
      </w:r>
      <w:r w:rsidR="00B71F47" w:rsidRPr="000C2A7C">
        <w:rPr>
          <w:rFonts w:ascii="Simplified Arabic" w:hAnsi="Simplified Arabic" w:cs="Simplified Arabic"/>
          <w:b/>
          <w:bCs/>
          <w:sz w:val="28"/>
          <w:szCs w:val="28"/>
          <w:u w:val="single"/>
          <w:rtl/>
          <w:lang w:bidi="ar-DZ"/>
        </w:rPr>
        <w:t xml:space="preserve"> </w:t>
      </w:r>
      <w:r w:rsidR="00B71F47">
        <w:rPr>
          <w:rFonts w:ascii="Simplified Arabic" w:hAnsi="Simplified Arabic" w:cs="Simplified Arabic" w:hint="cs"/>
          <w:b/>
          <w:bCs/>
          <w:sz w:val="28"/>
          <w:szCs w:val="28"/>
          <w:u w:val="single"/>
          <w:rtl/>
          <w:lang w:bidi="ar-DZ"/>
        </w:rPr>
        <w:t>-02-</w:t>
      </w:r>
    </w:p>
    <w:p w:rsidR="00A859EA" w:rsidRPr="008D6353" w:rsidRDefault="00A859EA" w:rsidP="00D01DE4">
      <w:pPr>
        <w:bidi/>
        <w:spacing w:after="0"/>
        <w:jc w:val="both"/>
        <w:rPr>
          <w:rStyle w:val="rynqvb"/>
          <w:rFonts w:ascii="Traditional Arabic" w:hAnsi="Traditional Arabic" w:cs="Traditional Arabic"/>
          <w:b/>
          <w:bCs/>
          <w:sz w:val="32"/>
          <w:szCs w:val="32"/>
          <w:rtl/>
        </w:rPr>
      </w:pPr>
      <w:r w:rsidRPr="008D6353">
        <w:rPr>
          <w:rStyle w:val="rynqvb"/>
          <w:rFonts w:ascii="Traditional Arabic" w:hAnsi="Traditional Arabic" w:cs="Traditional Arabic"/>
          <w:b/>
          <w:bCs/>
          <w:sz w:val="32"/>
          <w:szCs w:val="32"/>
          <w:rtl/>
        </w:rPr>
        <w:t>-البعد الخاص ب</w:t>
      </w:r>
      <w:r w:rsidR="00370076" w:rsidRPr="008D6353">
        <w:rPr>
          <w:rStyle w:val="rynqvb"/>
          <w:rFonts w:ascii="Traditional Arabic" w:hAnsi="Traditional Arabic" w:cs="Traditional Arabic"/>
          <w:b/>
          <w:bCs/>
          <w:sz w:val="32"/>
          <w:szCs w:val="32"/>
          <w:rtl/>
        </w:rPr>
        <w:t>التمثلات</w:t>
      </w:r>
      <w:r w:rsidRPr="008D6353">
        <w:rPr>
          <w:rStyle w:val="rynqvb"/>
          <w:rFonts w:ascii="Traditional Arabic" w:hAnsi="Traditional Arabic" w:cs="Traditional Arabic"/>
          <w:b/>
          <w:bCs/>
          <w:sz w:val="32"/>
          <w:szCs w:val="32"/>
          <w:rtl/>
        </w:rPr>
        <w:t xml:space="preserve"> الجيوسياسية</w:t>
      </w:r>
    </w:p>
    <w:p w:rsidR="00ED5477" w:rsidRPr="008D6353" w:rsidRDefault="007C2C04" w:rsidP="00D01DE4">
      <w:pPr>
        <w:bidi/>
        <w:spacing w:after="0"/>
        <w:jc w:val="both"/>
        <w:rPr>
          <w:rStyle w:val="rynqvb"/>
          <w:rFonts w:ascii="Traditional Arabic" w:hAnsi="Traditional Arabic" w:cs="Traditional Arabic"/>
          <w:sz w:val="32"/>
          <w:szCs w:val="32"/>
          <w:rtl/>
        </w:rPr>
      </w:pPr>
      <w:r w:rsidRPr="008D6353">
        <w:rPr>
          <w:rStyle w:val="rynqvb"/>
          <w:rFonts w:ascii="Traditional Arabic" w:hAnsi="Traditional Arabic" w:cs="Traditional Arabic"/>
          <w:sz w:val="32"/>
          <w:szCs w:val="32"/>
          <w:rtl/>
        </w:rPr>
        <w:t xml:space="preserve"> لفهم التنافس الجيوسياسي </w:t>
      </w:r>
      <w:r w:rsidR="00A859EA" w:rsidRPr="008D6353">
        <w:rPr>
          <w:rStyle w:val="rynqvb"/>
          <w:rFonts w:ascii="Traditional Arabic" w:hAnsi="Traditional Arabic" w:cs="Traditional Arabic"/>
          <w:sz w:val="32"/>
          <w:szCs w:val="32"/>
          <w:rtl/>
        </w:rPr>
        <w:t>من الضروري دراسة</w:t>
      </w:r>
      <w:r w:rsidR="00ED5477" w:rsidRPr="008D6353">
        <w:rPr>
          <w:rStyle w:val="rynqvb"/>
          <w:rFonts w:ascii="Traditional Arabic" w:hAnsi="Traditional Arabic" w:cs="Traditional Arabic"/>
          <w:sz w:val="32"/>
          <w:szCs w:val="32"/>
          <w:rtl/>
        </w:rPr>
        <w:t xml:space="preserve"> دور الأفكار التي تؤثر في ذهنية</w:t>
      </w:r>
      <w:r w:rsidR="00A859EA" w:rsidRPr="008D6353">
        <w:rPr>
          <w:rStyle w:val="rynqvb"/>
          <w:rFonts w:ascii="Traditional Arabic" w:hAnsi="Traditional Arabic" w:cs="Traditional Arabic"/>
          <w:sz w:val="32"/>
          <w:szCs w:val="32"/>
          <w:rtl/>
        </w:rPr>
        <w:t xml:space="preserve"> مختلف الجهات الفاعلة التي تسعى للسيطرة على منطقة معينة</w:t>
      </w:r>
      <w:r w:rsidR="00ED5477" w:rsidRPr="008D6353">
        <w:rPr>
          <w:rStyle w:val="rynqvb"/>
          <w:rFonts w:ascii="Traditional Arabic" w:hAnsi="Traditional Arabic" w:cs="Traditional Arabic"/>
          <w:sz w:val="32"/>
          <w:szCs w:val="32"/>
          <w:rtl/>
        </w:rPr>
        <w:t xml:space="preserve">،فغالبا ما تشير هذه الأفكار </w:t>
      </w:r>
      <w:r w:rsidR="00A859EA" w:rsidRPr="008D6353">
        <w:rPr>
          <w:rStyle w:val="rynqvb"/>
          <w:rFonts w:ascii="Traditional Arabic" w:hAnsi="Traditional Arabic" w:cs="Traditional Arabic"/>
          <w:sz w:val="32"/>
          <w:szCs w:val="32"/>
          <w:rtl/>
        </w:rPr>
        <w:t>التي تسمى</w:t>
      </w:r>
      <w:r w:rsidR="00ED5477" w:rsidRPr="008D6353">
        <w:rPr>
          <w:rStyle w:val="rynqvb"/>
          <w:rFonts w:ascii="Traditional Arabic" w:hAnsi="Traditional Arabic" w:cs="Traditional Arabic"/>
          <w:sz w:val="32"/>
          <w:szCs w:val="32"/>
          <w:rtl/>
        </w:rPr>
        <w:t xml:space="preserve"> التمثيلات في الجيوسياسية </w:t>
      </w:r>
      <w:r w:rsidR="00A859EA" w:rsidRPr="008D6353">
        <w:rPr>
          <w:rStyle w:val="rynqvb"/>
          <w:rFonts w:ascii="Traditional Arabic" w:hAnsi="Traditional Arabic" w:cs="Traditional Arabic"/>
          <w:sz w:val="32"/>
          <w:szCs w:val="32"/>
          <w:rtl/>
        </w:rPr>
        <w:t xml:space="preserve">إلى بُعد شخصي لمنطقة معينة في </w:t>
      </w:r>
      <w:r w:rsidR="00ED5477" w:rsidRPr="008D6353">
        <w:rPr>
          <w:rStyle w:val="rynqvb"/>
          <w:rFonts w:ascii="Traditional Arabic" w:hAnsi="Traditional Arabic" w:cs="Traditional Arabic"/>
          <w:sz w:val="32"/>
          <w:szCs w:val="32"/>
          <w:rtl/>
        </w:rPr>
        <w:t>الذهنية الجماعية لمجموعة بشرية،</w:t>
      </w:r>
      <w:r w:rsidR="00A859EA" w:rsidRPr="008D6353">
        <w:rPr>
          <w:rStyle w:val="rynqvb"/>
          <w:rFonts w:ascii="Traditional Arabic" w:hAnsi="Traditional Arabic" w:cs="Traditional Arabic"/>
          <w:sz w:val="32"/>
          <w:szCs w:val="32"/>
          <w:rtl/>
        </w:rPr>
        <w:t>يرتبط بالأساطير الوطنية والرموز والدين وتفسير محدد للتاريخ</w:t>
      </w:r>
      <w:r w:rsidR="00ED5477" w:rsidRPr="008D6353">
        <w:rPr>
          <w:rStyle w:val="rynqvb"/>
          <w:rFonts w:ascii="Traditional Arabic" w:hAnsi="Traditional Arabic" w:cs="Traditional Arabic"/>
          <w:sz w:val="32"/>
          <w:szCs w:val="32"/>
          <w:rtl/>
        </w:rPr>
        <w:t>،</w:t>
      </w:r>
      <w:r w:rsidR="00A859EA" w:rsidRPr="008D6353">
        <w:rPr>
          <w:rStyle w:val="rynqvb"/>
          <w:rFonts w:ascii="Traditional Arabic" w:hAnsi="Traditional Arabic" w:cs="Traditional Arabic"/>
          <w:sz w:val="32"/>
          <w:szCs w:val="32"/>
          <w:rtl/>
        </w:rPr>
        <w:t>ترتبط هذه الخرائط الذهنية</w:t>
      </w:r>
      <w:r w:rsidR="00ED5477" w:rsidRPr="008D6353">
        <w:rPr>
          <w:rStyle w:val="rynqvb"/>
          <w:rFonts w:ascii="Traditional Arabic" w:hAnsi="Traditional Arabic" w:cs="Traditional Arabic"/>
          <w:b/>
          <w:bCs/>
          <w:sz w:val="32"/>
          <w:szCs w:val="32"/>
        </w:rPr>
        <w:t xml:space="preserve">Mental Map </w:t>
      </w:r>
      <w:r w:rsidR="00A859EA" w:rsidRPr="008D6353">
        <w:rPr>
          <w:rStyle w:val="rynqvb"/>
          <w:rFonts w:ascii="Traditional Arabic" w:hAnsi="Traditional Arabic" w:cs="Traditional Arabic"/>
          <w:b/>
          <w:bCs/>
          <w:sz w:val="32"/>
          <w:szCs w:val="32"/>
          <w:rtl/>
        </w:rPr>
        <w:t xml:space="preserve"> </w:t>
      </w:r>
      <w:r w:rsidR="00A859EA" w:rsidRPr="008D6353">
        <w:rPr>
          <w:rStyle w:val="rynqvb"/>
          <w:rFonts w:ascii="Traditional Arabic" w:hAnsi="Traditional Arabic" w:cs="Traditional Arabic"/>
          <w:sz w:val="32"/>
          <w:szCs w:val="32"/>
          <w:rtl/>
        </w:rPr>
        <w:t>ب</w:t>
      </w:r>
      <w:r w:rsidR="00ED5477" w:rsidRPr="008D6353">
        <w:rPr>
          <w:rStyle w:val="rynqvb"/>
          <w:rFonts w:ascii="Traditional Arabic" w:hAnsi="Traditional Arabic" w:cs="Traditional Arabic"/>
          <w:sz w:val="32"/>
          <w:szCs w:val="32"/>
          <w:rtl/>
        </w:rPr>
        <w:t>البعد المعرفي للج</w:t>
      </w:r>
      <w:r w:rsidR="00ED5477" w:rsidRPr="008D6353">
        <w:rPr>
          <w:rStyle w:val="rynqvb"/>
          <w:rFonts w:ascii="Traditional Arabic" w:hAnsi="Traditional Arabic" w:cs="Traditional Arabic"/>
          <w:sz w:val="32"/>
          <w:szCs w:val="32"/>
          <w:rtl/>
          <w:lang w:bidi="ar-DZ"/>
        </w:rPr>
        <w:t>يوسياسية</w:t>
      </w:r>
      <w:r w:rsidR="00A859EA" w:rsidRPr="008D6353">
        <w:rPr>
          <w:rStyle w:val="rynqvb"/>
          <w:rFonts w:ascii="Traditional Arabic" w:hAnsi="Traditional Arabic" w:cs="Traditional Arabic"/>
          <w:sz w:val="32"/>
          <w:szCs w:val="32"/>
          <w:rtl/>
        </w:rPr>
        <w:t xml:space="preserve"> وقد تؤثر بشك</w:t>
      </w:r>
      <w:r w:rsidR="00ED5477" w:rsidRPr="008D6353">
        <w:rPr>
          <w:rStyle w:val="rynqvb"/>
          <w:rFonts w:ascii="Traditional Arabic" w:hAnsi="Traditional Arabic" w:cs="Traditional Arabic"/>
          <w:sz w:val="32"/>
          <w:szCs w:val="32"/>
          <w:rtl/>
        </w:rPr>
        <w:t>ل كبير على المواقف الجيوسياسية،</w:t>
      </w:r>
      <w:r w:rsidR="00A859EA" w:rsidRPr="008D6353">
        <w:rPr>
          <w:rStyle w:val="rynqvb"/>
          <w:rFonts w:ascii="Traditional Arabic" w:hAnsi="Traditional Arabic" w:cs="Traditional Arabic"/>
          <w:sz w:val="32"/>
          <w:szCs w:val="32"/>
          <w:rtl/>
        </w:rPr>
        <w:t>حيث يمكن أن تشير إلى تمثيلات متناقض</w:t>
      </w:r>
      <w:r w:rsidR="00ED5477" w:rsidRPr="008D6353">
        <w:rPr>
          <w:rStyle w:val="rynqvb"/>
          <w:rFonts w:ascii="Traditional Arabic" w:hAnsi="Traditional Arabic" w:cs="Traditional Arabic"/>
          <w:sz w:val="32"/>
          <w:szCs w:val="32"/>
          <w:rtl/>
        </w:rPr>
        <w:t>ة،على سبيل المثال:</w:t>
      </w:r>
    </w:p>
    <w:p w:rsidR="00ED5477" w:rsidRPr="008D6353" w:rsidRDefault="00ED5477" w:rsidP="00D01DE4">
      <w:pPr>
        <w:bidi/>
        <w:spacing w:after="0"/>
        <w:jc w:val="both"/>
        <w:rPr>
          <w:rStyle w:val="rynqvb"/>
          <w:rFonts w:ascii="Traditional Arabic" w:hAnsi="Traditional Arabic" w:cs="Traditional Arabic"/>
          <w:sz w:val="32"/>
          <w:szCs w:val="32"/>
          <w:rtl/>
        </w:rPr>
      </w:pPr>
      <w:r w:rsidRPr="008D6353">
        <w:rPr>
          <w:rStyle w:val="rynqvb"/>
          <w:rFonts w:ascii="Traditional Arabic" w:hAnsi="Traditional Arabic" w:cs="Traditional Arabic"/>
          <w:sz w:val="32"/>
          <w:szCs w:val="32"/>
          <w:rtl/>
        </w:rPr>
        <w:t>1-</w:t>
      </w:r>
      <w:r w:rsidR="00A859EA" w:rsidRPr="008D6353">
        <w:rPr>
          <w:rStyle w:val="rynqvb"/>
          <w:rFonts w:ascii="Traditional Arabic" w:hAnsi="Traditional Arabic" w:cs="Traditional Arabic"/>
          <w:sz w:val="32"/>
          <w:szCs w:val="32"/>
          <w:rtl/>
        </w:rPr>
        <w:t>التنافس بين التمثيلات المتعلقة بالقدس في الديانات التوحيدية الثلاث الرئيسي</w:t>
      </w:r>
      <w:r w:rsidRPr="008D6353">
        <w:rPr>
          <w:rStyle w:val="rynqvb"/>
          <w:rFonts w:ascii="Traditional Arabic" w:hAnsi="Traditional Arabic" w:cs="Traditional Arabic"/>
          <w:sz w:val="32"/>
          <w:szCs w:val="32"/>
          <w:rtl/>
        </w:rPr>
        <w:t xml:space="preserve">ة،اليهودية،المسيحية الإسلام مقابل تأثيراتها </w:t>
      </w:r>
      <w:r w:rsidR="00A859EA" w:rsidRPr="008D6353">
        <w:rPr>
          <w:rStyle w:val="rynqvb"/>
          <w:rFonts w:ascii="Traditional Arabic" w:hAnsi="Traditional Arabic" w:cs="Traditional Arabic"/>
          <w:sz w:val="32"/>
          <w:szCs w:val="32"/>
          <w:rtl/>
        </w:rPr>
        <w:t xml:space="preserve">السياسية ذات الصلة على الخلافات </w:t>
      </w:r>
      <w:r w:rsidRPr="008D6353">
        <w:rPr>
          <w:rStyle w:val="rynqvb"/>
          <w:rFonts w:ascii="Traditional Arabic" w:hAnsi="Traditional Arabic" w:cs="Traditional Arabic"/>
          <w:sz w:val="32"/>
          <w:szCs w:val="32"/>
          <w:rtl/>
        </w:rPr>
        <w:t>حول الوضع السياسي لهذه المدينة يقدم مثالا</w:t>
      </w:r>
      <w:r w:rsidR="00A859EA" w:rsidRPr="008D6353">
        <w:rPr>
          <w:rStyle w:val="rynqvb"/>
          <w:rFonts w:ascii="Traditional Arabic" w:hAnsi="Traditional Arabic" w:cs="Traditional Arabic"/>
          <w:sz w:val="32"/>
          <w:szCs w:val="32"/>
          <w:rtl/>
        </w:rPr>
        <w:t xml:space="preserve"> مناسبا</w:t>
      </w:r>
      <w:r w:rsidR="00A859EA" w:rsidRPr="008D6353">
        <w:rPr>
          <w:rStyle w:val="hwtze"/>
          <w:rFonts w:ascii="Traditional Arabic" w:hAnsi="Traditional Arabic" w:cs="Traditional Arabic"/>
          <w:sz w:val="32"/>
          <w:szCs w:val="32"/>
          <w:rtl/>
        </w:rPr>
        <w:t xml:space="preserve"> </w:t>
      </w:r>
      <w:r w:rsidR="00A859EA" w:rsidRPr="008D6353">
        <w:rPr>
          <w:rStyle w:val="rynqvb"/>
          <w:rFonts w:ascii="Traditional Arabic" w:hAnsi="Traditional Arabic" w:cs="Traditional Arabic"/>
          <w:sz w:val="32"/>
          <w:szCs w:val="32"/>
          <w:rtl/>
        </w:rPr>
        <w:t>من المنافسات فيما يتعلق بالتمثيلات الجيوسياسية.</w:t>
      </w:r>
    </w:p>
    <w:p w:rsidR="003110EE" w:rsidRPr="008D6353" w:rsidRDefault="00ED5477" w:rsidP="00D01DE4">
      <w:pPr>
        <w:bidi/>
        <w:spacing w:after="0"/>
        <w:jc w:val="both"/>
        <w:rPr>
          <w:rStyle w:val="rynqvb"/>
          <w:rFonts w:ascii="Traditional Arabic" w:hAnsi="Traditional Arabic" w:cs="Traditional Arabic"/>
          <w:sz w:val="32"/>
          <w:szCs w:val="32"/>
          <w:rtl/>
        </w:rPr>
      </w:pPr>
      <w:r w:rsidRPr="008D6353">
        <w:rPr>
          <w:rStyle w:val="rynqvb"/>
          <w:rFonts w:ascii="Traditional Arabic" w:hAnsi="Traditional Arabic" w:cs="Traditional Arabic"/>
          <w:sz w:val="32"/>
          <w:szCs w:val="32"/>
          <w:rtl/>
        </w:rPr>
        <w:t>2-</w:t>
      </w:r>
      <w:r w:rsidR="00A859EA" w:rsidRPr="008D6353">
        <w:rPr>
          <w:rStyle w:val="rynqvb"/>
          <w:rFonts w:ascii="Traditional Arabic" w:hAnsi="Traditional Arabic" w:cs="Traditional Arabic"/>
          <w:sz w:val="32"/>
          <w:szCs w:val="32"/>
          <w:rtl/>
        </w:rPr>
        <w:t>تؤكد روايات الصرب عن كوسوفو على الدور المهم الذي تلعبه هذه المنطقة في هويتهم الوطني</w:t>
      </w:r>
      <w:r w:rsidR="003110EE" w:rsidRPr="008D6353">
        <w:rPr>
          <w:rStyle w:val="rynqvb"/>
          <w:rFonts w:ascii="Traditional Arabic" w:hAnsi="Traditional Arabic" w:cs="Traditional Arabic"/>
          <w:sz w:val="32"/>
          <w:szCs w:val="32"/>
          <w:rtl/>
        </w:rPr>
        <w:t>ة</w:t>
      </w:r>
      <w:r w:rsidR="00A859EA" w:rsidRPr="008D6353">
        <w:rPr>
          <w:rStyle w:val="hwtze"/>
          <w:rFonts w:ascii="Traditional Arabic" w:hAnsi="Traditional Arabic" w:cs="Traditional Arabic"/>
          <w:sz w:val="32"/>
          <w:szCs w:val="32"/>
        </w:rPr>
        <w:t xml:space="preserve"> </w:t>
      </w:r>
      <w:r w:rsidR="00A859EA" w:rsidRPr="008D6353">
        <w:rPr>
          <w:rStyle w:val="rynqvb"/>
          <w:rFonts w:ascii="Traditional Arabic" w:hAnsi="Traditional Arabic" w:cs="Traditional Arabic"/>
          <w:sz w:val="32"/>
          <w:szCs w:val="32"/>
          <w:rtl/>
        </w:rPr>
        <w:t>على الرغم من أن كوسوفو تسكنها في الوقت الحاضر أغلبية سكان ألبان كوسوفو بعد</w:t>
      </w:r>
      <w:r w:rsidR="003110EE" w:rsidRPr="008D6353">
        <w:rPr>
          <w:rStyle w:val="rynqvb"/>
          <w:rFonts w:ascii="Traditional Arabic" w:hAnsi="Traditional Arabic" w:cs="Traditional Arabic"/>
          <w:sz w:val="32"/>
          <w:szCs w:val="32"/>
          <w:rtl/>
        </w:rPr>
        <w:t xml:space="preserve"> حصولها على الاستقلال عن صربيا،</w:t>
      </w:r>
      <w:r w:rsidR="00A859EA" w:rsidRPr="008D6353">
        <w:rPr>
          <w:rStyle w:val="rynqvb"/>
          <w:rFonts w:ascii="Traditional Arabic" w:hAnsi="Traditional Arabic" w:cs="Traditional Arabic"/>
          <w:sz w:val="32"/>
          <w:szCs w:val="32"/>
          <w:rtl/>
        </w:rPr>
        <w:t>إلا أن الصرب لا يزال لديهم ارتباط عا</w:t>
      </w:r>
      <w:r w:rsidR="003110EE" w:rsidRPr="008D6353">
        <w:rPr>
          <w:rStyle w:val="rynqvb"/>
          <w:rFonts w:ascii="Traditional Arabic" w:hAnsi="Traditional Arabic" w:cs="Traditional Arabic"/>
          <w:sz w:val="32"/>
          <w:szCs w:val="32"/>
          <w:rtl/>
        </w:rPr>
        <w:t xml:space="preserve">طفي قوي إلى حد ما بهذه المنطقة </w:t>
      </w:r>
      <w:r w:rsidR="00A859EA" w:rsidRPr="008D6353">
        <w:rPr>
          <w:rStyle w:val="rynqvb"/>
          <w:rFonts w:ascii="Traditional Arabic" w:hAnsi="Traditional Arabic" w:cs="Traditional Arabic"/>
          <w:sz w:val="32"/>
          <w:szCs w:val="32"/>
          <w:rtl/>
        </w:rPr>
        <w:t>التي يعتبرونها مهد حضارتهم</w:t>
      </w:r>
      <w:r w:rsidR="003110EE" w:rsidRPr="008D6353">
        <w:rPr>
          <w:rStyle w:val="rynqvb"/>
          <w:rFonts w:ascii="Traditional Arabic" w:hAnsi="Traditional Arabic" w:cs="Traditional Arabic"/>
          <w:sz w:val="32"/>
          <w:szCs w:val="32"/>
          <w:rtl/>
        </w:rPr>
        <w:t>،حيث يعد</w:t>
      </w:r>
      <w:r w:rsidR="00A859EA" w:rsidRPr="008D6353">
        <w:rPr>
          <w:rStyle w:val="rynqvb"/>
          <w:rFonts w:ascii="Traditional Arabic" w:hAnsi="Traditional Arabic" w:cs="Traditional Arabic"/>
          <w:sz w:val="32"/>
          <w:szCs w:val="32"/>
          <w:rtl/>
        </w:rPr>
        <w:t xml:space="preserve"> تأثير هذه العوامل المعرفية</w:t>
      </w:r>
      <w:r w:rsidR="003110EE" w:rsidRPr="008D6353">
        <w:rPr>
          <w:rStyle w:val="rynqvb"/>
          <w:rFonts w:ascii="Traditional Arabic" w:hAnsi="Traditional Arabic" w:cs="Traditional Arabic"/>
          <w:sz w:val="32"/>
          <w:szCs w:val="32"/>
          <w:rtl/>
        </w:rPr>
        <w:t xml:space="preserve"> بالتالي غير المادية عاملا مهما للدراسة في التحليل الجيوسياسي،</w:t>
      </w:r>
      <w:r w:rsidR="00583AC2" w:rsidRPr="008D6353">
        <w:rPr>
          <w:rStyle w:val="rynqvb"/>
          <w:rFonts w:ascii="Traditional Arabic" w:hAnsi="Traditional Arabic" w:cs="Traditional Arabic"/>
          <w:sz w:val="32"/>
          <w:szCs w:val="32"/>
          <w:rtl/>
        </w:rPr>
        <w:t xml:space="preserve">منه </w:t>
      </w:r>
      <w:r w:rsidR="00A859EA" w:rsidRPr="008D6353">
        <w:rPr>
          <w:rStyle w:val="rynqvb"/>
          <w:rFonts w:ascii="Traditional Arabic" w:hAnsi="Traditional Arabic" w:cs="Traditional Arabic"/>
          <w:sz w:val="32"/>
          <w:szCs w:val="32"/>
          <w:rtl/>
        </w:rPr>
        <w:t>استغلال هذه التمثيلات لتصبح أسس المشاريع الجيوسياسي</w:t>
      </w:r>
      <w:r w:rsidR="003110EE" w:rsidRPr="008D6353">
        <w:rPr>
          <w:rStyle w:val="rynqvb"/>
          <w:rFonts w:ascii="Traditional Arabic" w:hAnsi="Traditional Arabic" w:cs="Traditional Arabic"/>
          <w:sz w:val="32"/>
          <w:szCs w:val="32"/>
          <w:rtl/>
        </w:rPr>
        <w:t>ة.</w:t>
      </w:r>
    </w:p>
    <w:p w:rsidR="00A859EA" w:rsidRPr="00A123A2" w:rsidRDefault="00A859EA" w:rsidP="00A123A2">
      <w:pPr>
        <w:bidi/>
        <w:spacing w:after="0"/>
        <w:jc w:val="both"/>
        <w:rPr>
          <w:rStyle w:val="rynqvb"/>
          <w:rFonts w:ascii="Traditional Arabic" w:hAnsi="Traditional Arabic" w:cs="Traditional Arabic"/>
          <w:sz w:val="32"/>
          <w:szCs w:val="32"/>
          <w:rtl/>
        </w:rPr>
      </w:pPr>
      <w:r w:rsidRPr="008D6353">
        <w:rPr>
          <w:rStyle w:val="hwtze"/>
          <w:rFonts w:ascii="Traditional Arabic" w:hAnsi="Traditional Arabic" w:cs="Traditional Arabic"/>
          <w:sz w:val="32"/>
          <w:szCs w:val="32"/>
        </w:rPr>
        <w:t xml:space="preserve"> </w:t>
      </w:r>
      <w:r w:rsidRPr="008D6353">
        <w:rPr>
          <w:rStyle w:val="rynqvb"/>
          <w:rFonts w:ascii="Traditional Arabic" w:hAnsi="Traditional Arabic" w:cs="Traditional Arabic"/>
          <w:sz w:val="32"/>
          <w:szCs w:val="32"/>
          <w:rtl/>
        </w:rPr>
        <w:t>يمكن أن تشير الخرائط الذهنية المختلفة لمجموعتين متنا</w:t>
      </w:r>
      <w:r w:rsidR="003110EE" w:rsidRPr="008D6353">
        <w:rPr>
          <w:rStyle w:val="rynqvb"/>
          <w:rFonts w:ascii="Traditional Arabic" w:hAnsi="Traditional Arabic" w:cs="Traditional Arabic"/>
          <w:sz w:val="32"/>
          <w:szCs w:val="32"/>
          <w:rtl/>
        </w:rPr>
        <w:t>فستين أو أكثر إلى نفس المنطقة،</w:t>
      </w:r>
      <w:r w:rsidR="00583AC2" w:rsidRPr="008D6353">
        <w:rPr>
          <w:rStyle w:val="rynqvb"/>
          <w:rFonts w:ascii="Traditional Arabic" w:hAnsi="Traditional Arabic" w:cs="Traditional Arabic"/>
          <w:sz w:val="32"/>
          <w:szCs w:val="32"/>
          <w:rtl/>
        </w:rPr>
        <w:t>بالتالي</w:t>
      </w:r>
      <w:r w:rsidRPr="008D6353">
        <w:rPr>
          <w:rStyle w:val="rynqvb"/>
          <w:rFonts w:ascii="Traditional Arabic" w:hAnsi="Traditional Arabic" w:cs="Traditional Arabic"/>
          <w:sz w:val="32"/>
          <w:szCs w:val="32"/>
          <w:rtl/>
        </w:rPr>
        <w:t xml:space="preserve"> ينشأ التوتر والصراع الجيوسياسي في التنافس على هذه التمثيلات المتناقضة</w:t>
      </w:r>
      <w:r w:rsidR="00583AC2" w:rsidRPr="008D6353">
        <w:rPr>
          <w:rStyle w:val="rynqvb"/>
          <w:rFonts w:ascii="Traditional Arabic" w:hAnsi="Traditional Arabic" w:cs="Traditional Arabic"/>
          <w:sz w:val="32"/>
          <w:szCs w:val="32"/>
          <w:rtl/>
        </w:rPr>
        <w:t>،</w:t>
      </w:r>
      <w:r w:rsidRPr="008D6353">
        <w:rPr>
          <w:rStyle w:val="rynqvb"/>
          <w:rFonts w:ascii="Traditional Arabic" w:hAnsi="Traditional Arabic" w:cs="Traditional Arabic"/>
          <w:sz w:val="32"/>
          <w:szCs w:val="32"/>
          <w:rtl/>
        </w:rPr>
        <w:t xml:space="preserve">لمجموعة ما أن تطالب بمنطقة معينة وتبرر مطالبتها من </w:t>
      </w:r>
      <w:r w:rsidR="00583AC2" w:rsidRPr="008D6353">
        <w:rPr>
          <w:rStyle w:val="rynqvb"/>
          <w:rFonts w:ascii="Traditional Arabic" w:hAnsi="Traditional Arabic" w:cs="Traditional Arabic"/>
          <w:sz w:val="32"/>
          <w:szCs w:val="32"/>
          <w:rtl/>
        </w:rPr>
        <w:t>خلال تفسير معين للدين والتاريخ و</w:t>
      </w:r>
      <w:r w:rsidRPr="008D6353">
        <w:rPr>
          <w:rStyle w:val="rynqvb"/>
          <w:rFonts w:ascii="Traditional Arabic" w:hAnsi="Traditional Arabic" w:cs="Traditional Arabic"/>
          <w:sz w:val="32"/>
          <w:szCs w:val="32"/>
          <w:rtl/>
        </w:rPr>
        <w:t>يعتمد في أغلب الأحيان على عوامل ذاتية إلى حد ما</w:t>
      </w:r>
      <w:r w:rsidR="00583AC2" w:rsidRPr="008D6353">
        <w:rPr>
          <w:rStyle w:val="rynqvb"/>
          <w:rFonts w:ascii="Traditional Arabic" w:hAnsi="Traditional Arabic" w:cs="Traditional Arabic"/>
          <w:sz w:val="32"/>
          <w:szCs w:val="32"/>
          <w:rtl/>
        </w:rPr>
        <w:t>،يقدم</w:t>
      </w:r>
      <w:r w:rsidRPr="008D6353">
        <w:rPr>
          <w:rStyle w:val="rynqvb"/>
          <w:rFonts w:ascii="Traditional Arabic" w:hAnsi="Traditional Arabic" w:cs="Traditional Arabic"/>
          <w:sz w:val="32"/>
          <w:szCs w:val="32"/>
          <w:rtl/>
        </w:rPr>
        <w:t xml:space="preserve"> لمجموعة أخرى</w:t>
      </w:r>
      <w:r w:rsidR="00583AC2" w:rsidRPr="008D6353">
        <w:rPr>
          <w:rStyle w:val="rynqvb"/>
          <w:rFonts w:ascii="Traditional Arabic" w:hAnsi="Traditional Arabic" w:cs="Traditional Arabic"/>
          <w:sz w:val="32"/>
          <w:szCs w:val="32"/>
          <w:rtl/>
        </w:rPr>
        <w:t xml:space="preserve"> الأحقية أن تبرر ادعاءاتها الخاصة</w:t>
      </w:r>
      <w:r w:rsidRPr="008D6353">
        <w:rPr>
          <w:rStyle w:val="rynqvb"/>
          <w:rFonts w:ascii="Traditional Arabic" w:hAnsi="Traditional Arabic" w:cs="Traditional Arabic"/>
          <w:sz w:val="32"/>
          <w:szCs w:val="32"/>
          <w:rtl/>
        </w:rPr>
        <w:t xml:space="preserve"> باستخدام تمثيل</w:t>
      </w:r>
      <w:r w:rsidR="00583AC2" w:rsidRPr="008D6353">
        <w:rPr>
          <w:rStyle w:val="rynqvb"/>
          <w:rFonts w:ascii="Traditional Arabic" w:hAnsi="Traditional Arabic" w:cs="Traditional Arabic"/>
          <w:sz w:val="32"/>
          <w:szCs w:val="32"/>
          <w:rtl/>
        </w:rPr>
        <w:t xml:space="preserve"> مضاد يعتمد في أغلب الأحيان أيض</w:t>
      </w:r>
      <w:r w:rsidRPr="008D6353">
        <w:rPr>
          <w:rStyle w:val="rynqvb"/>
          <w:rFonts w:ascii="Traditional Arabic" w:hAnsi="Traditional Arabic" w:cs="Traditional Arabic"/>
          <w:sz w:val="32"/>
          <w:szCs w:val="32"/>
          <w:rtl/>
        </w:rPr>
        <w:t xml:space="preserve">ا على تفسير </w:t>
      </w:r>
      <w:r w:rsidR="00583AC2" w:rsidRPr="008D6353">
        <w:rPr>
          <w:rStyle w:val="rynqvb"/>
          <w:rFonts w:ascii="Traditional Arabic" w:hAnsi="Traditional Arabic" w:cs="Traditional Arabic"/>
          <w:sz w:val="32"/>
          <w:szCs w:val="32"/>
          <w:rtl/>
        </w:rPr>
        <w:t>شخصي لعوامل تاريخية و/أو دينية من أجل تبرير</w:t>
      </w:r>
      <w:r w:rsidRPr="008D6353">
        <w:rPr>
          <w:rStyle w:val="rynqvb"/>
          <w:rFonts w:ascii="Traditional Arabic" w:hAnsi="Traditional Arabic" w:cs="Traditional Arabic"/>
          <w:sz w:val="32"/>
          <w:szCs w:val="32"/>
          <w:rtl/>
        </w:rPr>
        <w:t xml:space="preserve"> السيطرة على نفس المساحة</w:t>
      </w:r>
      <w:r w:rsidRPr="008D6353">
        <w:rPr>
          <w:rStyle w:val="rynqvb"/>
          <w:rFonts w:ascii="Traditional Arabic" w:hAnsi="Traditional Arabic" w:cs="Traditional Arabic"/>
          <w:sz w:val="32"/>
          <w:szCs w:val="32"/>
        </w:rPr>
        <w:t>.</w:t>
      </w:r>
    </w:p>
    <w:p w:rsidR="00A859EA" w:rsidRPr="008D6353" w:rsidRDefault="00583AC2" w:rsidP="00A123A2">
      <w:pPr>
        <w:bidi/>
        <w:spacing w:after="0"/>
        <w:jc w:val="both"/>
        <w:rPr>
          <w:rStyle w:val="rynqvb"/>
          <w:rFonts w:ascii="Traditional Arabic" w:hAnsi="Traditional Arabic" w:cs="Traditional Arabic"/>
          <w:sz w:val="32"/>
          <w:szCs w:val="32"/>
          <w:rtl/>
        </w:rPr>
      </w:pPr>
      <w:r w:rsidRPr="008D6353">
        <w:rPr>
          <w:rStyle w:val="rynqvb"/>
          <w:rFonts w:ascii="Traditional Arabic" w:hAnsi="Traditional Arabic" w:cs="Traditional Arabic"/>
          <w:sz w:val="32"/>
          <w:szCs w:val="32"/>
          <w:rtl/>
        </w:rPr>
        <w:t>ويمكن نشر التمث</w:t>
      </w:r>
      <w:r w:rsidR="00A859EA" w:rsidRPr="008D6353">
        <w:rPr>
          <w:rStyle w:val="rynqvb"/>
          <w:rFonts w:ascii="Traditional Arabic" w:hAnsi="Traditional Arabic" w:cs="Traditional Arabic"/>
          <w:sz w:val="32"/>
          <w:szCs w:val="32"/>
          <w:rtl/>
        </w:rPr>
        <w:t>لات من خلال مختلف الروايات والخطابات</w:t>
      </w:r>
      <w:r w:rsidRPr="008D6353">
        <w:rPr>
          <w:rStyle w:val="hwtze"/>
          <w:rFonts w:ascii="Traditional Arabic" w:hAnsi="Traditional Arabic" w:cs="Traditional Arabic"/>
          <w:sz w:val="32"/>
          <w:szCs w:val="32"/>
          <w:rtl/>
        </w:rPr>
        <w:t>،من خلالها تمكن</w:t>
      </w:r>
      <w:r w:rsidRPr="008D6353">
        <w:rPr>
          <w:rStyle w:val="rynqvb"/>
          <w:rFonts w:ascii="Traditional Arabic" w:hAnsi="Traditional Arabic" w:cs="Traditional Arabic"/>
          <w:sz w:val="32"/>
          <w:szCs w:val="32"/>
          <w:rtl/>
        </w:rPr>
        <w:t xml:space="preserve"> ا</w:t>
      </w:r>
      <w:r w:rsidR="00A859EA" w:rsidRPr="008D6353">
        <w:rPr>
          <w:rStyle w:val="rynqvb"/>
          <w:rFonts w:ascii="Traditional Arabic" w:hAnsi="Traditional Arabic" w:cs="Traditional Arabic"/>
          <w:sz w:val="32"/>
          <w:szCs w:val="32"/>
          <w:rtl/>
        </w:rPr>
        <w:t xml:space="preserve">لقادة السياسيين وأعضاء الحركات </w:t>
      </w:r>
      <w:r w:rsidRPr="008D6353">
        <w:rPr>
          <w:rStyle w:val="rynqvb"/>
          <w:rFonts w:ascii="Traditional Arabic" w:hAnsi="Traditional Arabic" w:cs="Traditional Arabic"/>
          <w:sz w:val="32"/>
          <w:szCs w:val="32"/>
          <w:rtl/>
        </w:rPr>
        <w:t xml:space="preserve">الدينية ورؤساء الأحزاب القومية </w:t>
      </w:r>
      <w:r w:rsidR="00A859EA" w:rsidRPr="008D6353">
        <w:rPr>
          <w:rStyle w:val="rynqvb"/>
          <w:rFonts w:ascii="Traditional Arabic" w:hAnsi="Traditional Arabic" w:cs="Traditional Arabic"/>
          <w:sz w:val="32"/>
          <w:szCs w:val="32"/>
          <w:rtl/>
        </w:rPr>
        <w:t>تعبئة الرأي العام</w:t>
      </w:r>
      <w:r w:rsidRPr="008D6353">
        <w:rPr>
          <w:rStyle w:val="rynqvb"/>
          <w:rFonts w:ascii="Traditional Arabic" w:hAnsi="Traditional Arabic" w:cs="Traditional Arabic"/>
          <w:sz w:val="32"/>
          <w:szCs w:val="32"/>
          <w:rtl/>
        </w:rPr>
        <w:t>،</w:t>
      </w:r>
      <w:r w:rsidR="00A859EA" w:rsidRPr="008D6353">
        <w:rPr>
          <w:rStyle w:val="rynqvb"/>
          <w:rFonts w:ascii="Traditional Arabic" w:hAnsi="Traditional Arabic" w:cs="Traditional Arabic"/>
          <w:sz w:val="32"/>
          <w:szCs w:val="32"/>
          <w:rtl/>
        </w:rPr>
        <w:t>هناك وسائل مخت</w:t>
      </w:r>
      <w:r w:rsidRPr="008D6353">
        <w:rPr>
          <w:rStyle w:val="rynqvb"/>
          <w:rFonts w:ascii="Traditional Arabic" w:hAnsi="Traditional Arabic" w:cs="Traditional Arabic"/>
          <w:sz w:val="32"/>
          <w:szCs w:val="32"/>
          <w:rtl/>
        </w:rPr>
        <w:t xml:space="preserve">لفة لنقل التمثيلات الجيوسياسية </w:t>
      </w:r>
      <w:r w:rsidR="00A859EA" w:rsidRPr="008D6353">
        <w:rPr>
          <w:rStyle w:val="rynqvb"/>
          <w:rFonts w:ascii="Traditional Arabic" w:hAnsi="Traditional Arabic" w:cs="Traditional Arabic"/>
          <w:sz w:val="32"/>
          <w:szCs w:val="32"/>
          <w:rtl/>
        </w:rPr>
        <w:t xml:space="preserve">في شكل خرائط وروايات وخطابات </w:t>
      </w:r>
      <w:r w:rsidRPr="008D6353">
        <w:rPr>
          <w:rStyle w:val="rynqvb"/>
          <w:rFonts w:ascii="Traditional Arabic" w:hAnsi="Traditional Arabic" w:cs="Traditional Arabic"/>
          <w:sz w:val="32"/>
          <w:szCs w:val="32"/>
          <w:rtl/>
        </w:rPr>
        <w:t>كما تؤكد للأسرة،الكنيسة،الأحزاب السياسية،الفن والثقافة،نظام التعليم</w:t>
      </w:r>
      <w:r w:rsidR="00A859EA" w:rsidRPr="008D6353">
        <w:rPr>
          <w:rStyle w:val="rynqvb"/>
          <w:rFonts w:ascii="Traditional Arabic" w:hAnsi="Traditional Arabic" w:cs="Traditional Arabic"/>
          <w:sz w:val="32"/>
          <w:szCs w:val="32"/>
          <w:rtl/>
        </w:rPr>
        <w:t xml:space="preserve"> أن تكون عوامل لنقل ال</w:t>
      </w:r>
      <w:r w:rsidRPr="008D6353">
        <w:rPr>
          <w:rStyle w:val="rynqvb"/>
          <w:rFonts w:ascii="Traditional Arabic" w:hAnsi="Traditional Arabic" w:cs="Traditional Arabic"/>
          <w:sz w:val="32"/>
          <w:szCs w:val="32"/>
          <w:rtl/>
        </w:rPr>
        <w:t>تمثيلات والسرديات والخطابات أيض</w:t>
      </w:r>
      <w:r w:rsidR="00A859EA" w:rsidRPr="008D6353">
        <w:rPr>
          <w:rStyle w:val="rynqvb"/>
          <w:rFonts w:ascii="Traditional Arabic" w:hAnsi="Traditional Arabic" w:cs="Traditional Arabic"/>
          <w:sz w:val="32"/>
          <w:szCs w:val="32"/>
          <w:rtl/>
        </w:rPr>
        <w:t>ا</w:t>
      </w:r>
      <w:r w:rsidRPr="008D6353">
        <w:rPr>
          <w:rStyle w:val="rynqvb"/>
          <w:rFonts w:ascii="Traditional Arabic" w:hAnsi="Traditional Arabic" w:cs="Traditional Arabic"/>
          <w:sz w:val="32"/>
          <w:szCs w:val="32"/>
          <w:rtl/>
        </w:rPr>
        <w:t>،فغالب</w:t>
      </w:r>
      <w:r w:rsidR="00A859EA" w:rsidRPr="008D6353">
        <w:rPr>
          <w:rStyle w:val="rynqvb"/>
          <w:rFonts w:ascii="Traditional Arabic" w:hAnsi="Traditional Arabic" w:cs="Traditional Arabic"/>
          <w:sz w:val="32"/>
          <w:szCs w:val="32"/>
          <w:rtl/>
        </w:rPr>
        <w:t xml:space="preserve">ا ما تعتمد تفسيرات تاريخ المجموعات البشرية على </w:t>
      </w:r>
      <w:r w:rsidR="00A859EA" w:rsidRPr="008D6353">
        <w:rPr>
          <w:rStyle w:val="rynqvb"/>
          <w:rFonts w:ascii="Traditional Arabic" w:hAnsi="Traditional Arabic" w:cs="Traditional Arabic"/>
          <w:sz w:val="32"/>
          <w:szCs w:val="32"/>
          <w:rtl/>
        </w:rPr>
        <w:lastRenderedPageBreak/>
        <w:t>الأساطير والرموز في تمثيلاتها الجيوسياسية</w:t>
      </w:r>
      <w:r w:rsidR="00A859EA" w:rsidRPr="008D6353">
        <w:rPr>
          <w:rStyle w:val="rynqvb"/>
          <w:rFonts w:ascii="Traditional Arabic" w:hAnsi="Traditional Arabic" w:cs="Traditional Arabic"/>
          <w:sz w:val="32"/>
          <w:szCs w:val="32"/>
        </w:rPr>
        <w:t>.</w:t>
      </w:r>
      <w:r w:rsidR="00A859EA" w:rsidRPr="008D6353">
        <w:rPr>
          <w:rStyle w:val="hwtze"/>
          <w:rFonts w:ascii="Traditional Arabic" w:hAnsi="Traditional Arabic" w:cs="Traditional Arabic"/>
          <w:sz w:val="32"/>
          <w:szCs w:val="32"/>
        </w:rPr>
        <w:t xml:space="preserve"> </w:t>
      </w:r>
      <w:r w:rsidR="00A859EA" w:rsidRPr="008D6353">
        <w:rPr>
          <w:rStyle w:val="rynqvb"/>
          <w:rFonts w:ascii="Traditional Arabic" w:hAnsi="Traditional Arabic" w:cs="Traditional Arabic"/>
          <w:sz w:val="32"/>
          <w:szCs w:val="32"/>
          <w:rtl/>
        </w:rPr>
        <w:t>هذه الت</w:t>
      </w:r>
      <w:r w:rsidRPr="008D6353">
        <w:rPr>
          <w:rStyle w:val="rynqvb"/>
          <w:rFonts w:ascii="Traditional Arabic" w:hAnsi="Traditional Arabic" w:cs="Traditional Arabic"/>
          <w:sz w:val="32"/>
          <w:szCs w:val="32"/>
          <w:rtl/>
        </w:rPr>
        <w:t xml:space="preserve">فسيرات للتاريخ </w:t>
      </w:r>
      <w:r w:rsidR="00A859EA" w:rsidRPr="008D6353">
        <w:rPr>
          <w:rStyle w:val="rynqvb"/>
          <w:rFonts w:ascii="Traditional Arabic" w:hAnsi="Traditional Arabic" w:cs="Traditional Arabic"/>
          <w:sz w:val="32"/>
          <w:szCs w:val="32"/>
          <w:rtl/>
        </w:rPr>
        <w:t xml:space="preserve">مصحوبة </w:t>
      </w:r>
      <w:r w:rsidRPr="008D6353">
        <w:rPr>
          <w:rStyle w:val="rynqvb"/>
          <w:rFonts w:ascii="Traditional Arabic" w:hAnsi="Traditional Arabic" w:cs="Traditional Arabic"/>
          <w:sz w:val="32"/>
          <w:szCs w:val="32"/>
          <w:rtl/>
        </w:rPr>
        <w:t xml:space="preserve">باستخدام خرائط ذاتية إلى حد ما </w:t>
      </w:r>
      <w:r w:rsidR="00A859EA" w:rsidRPr="008D6353">
        <w:rPr>
          <w:rStyle w:val="rynqvb"/>
          <w:rFonts w:ascii="Traditional Arabic" w:hAnsi="Traditional Arabic" w:cs="Traditional Arabic"/>
          <w:sz w:val="32"/>
          <w:szCs w:val="32"/>
          <w:rtl/>
        </w:rPr>
        <w:t>تعمل على بناء الحجج لصالح المطالبة الإقليمية</w:t>
      </w:r>
      <w:r w:rsidRPr="008D6353">
        <w:rPr>
          <w:rStyle w:val="rynqvb"/>
          <w:rFonts w:ascii="Traditional Arabic" w:hAnsi="Traditional Arabic" w:cs="Traditional Arabic"/>
          <w:sz w:val="32"/>
          <w:szCs w:val="32"/>
          <w:rtl/>
        </w:rPr>
        <w:t xml:space="preserve">،توفر إشارات </w:t>
      </w:r>
      <w:r w:rsidR="00A859EA" w:rsidRPr="008D6353">
        <w:rPr>
          <w:rStyle w:val="rynqvb"/>
          <w:rFonts w:ascii="Traditional Arabic" w:hAnsi="Traditional Arabic" w:cs="Traditional Arabic"/>
          <w:sz w:val="32"/>
          <w:szCs w:val="32"/>
          <w:rtl/>
        </w:rPr>
        <w:t>العصر الذهبي عندما كانت</w:t>
      </w:r>
      <w:r w:rsidRPr="008D6353">
        <w:rPr>
          <w:rStyle w:val="rynqvb"/>
          <w:rFonts w:ascii="Traditional Arabic" w:hAnsi="Traditional Arabic" w:cs="Traditional Arabic"/>
          <w:sz w:val="32"/>
          <w:szCs w:val="32"/>
          <w:rtl/>
        </w:rPr>
        <w:t xml:space="preserve"> دولة ما تسيطر على مناطق شاسعة،</w:t>
      </w:r>
      <w:r w:rsidR="00A859EA" w:rsidRPr="008D6353">
        <w:rPr>
          <w:rStyle w:val="rynqvb"/>
          <w:rFonts w:ascii="Traditional Arabic" w:hAnsi="Traditional Arabic" w:cs="Traditional Arabic"/>
          <w:sz w:val="32"/>
          <w:szCs w:val="32"/>
          <w:rtl/>
        </w:rPr>
        <w:t>بينما في الوقت الحاضر تخضع بعض هذه الأماكن نفسها لسيطرة دولة أخرى</w:t>
      </w:r>
      <w:r w:rsidRPr="008D6353">
        <w:rPr>
          <w:rStyle w:val="rynqvb"/>
          <w:rFonts w:ascii="Traditional Arabic" w:hAnsi="Traditional Arabic" w:cs="Traditional Arabic"/>
          <w:sz w:val="32"/>
          <w:szCs w:val="32"/>
          <w:rtl/>
        </w:rPr>
        <w:t>،يتم تقديم هذا العصر الذهبي</w:t>
      </w:r>
      <w:r w:rsidR="00A859EA" w:rsidRPr="008D6353">
        <w:rPr>
          <w:rStyle w:val="rynqvb"/>
          <w:rFonts w:ascii="Traditional Arabic" w:hAnsi="Traditional Arabic" w:cs="Traditional Arabic"/>
          <w:sz w:val="32"/>
          <w:szCs w:val="32"/>
          <w:rtl/>
        </w:rPr>
        <w:t xml:space="preserve"> على أنه فترة من التقدم الكبير والاستقرار والرفاهية العامة للأمة لتوسيع نفوذها الجيوسياسي على منطقة جغرافية متنازع عليها من أجل استعادة قوتها وعظمتها المفقود</w:t>
      </w:r>
      <w:r w:rsidRPr="008D6353">
        <w:rPr>
          <w:rStyle w:val="rynqvb"/>
          <w:rFonts w:ascii="Traditional Arabic" w:hAnsi="Traditional Arabic" w:cs="Traditional Arabic"/>
          <w:sz w:val="32"/>
          <w:szCs w:val="32"/>
          <w:rtl/>
        </w:rPr>
        <w:t>ة،يؤكد هذا</w:t>
      </w:r>
      <w:r w:rsidR="00A859EA" w:rsidRPr="008D6353">
        <w:rPr>
          <w:rStyle w:val="hwtze"/>
          <w:rFonts w:ascii="Traditional Arabic" w:hAnsi="Traditional Arabic" w:cs="Traditional Arabic"/>
          <w:sz w:val="32"/>
          <w:szCs w:val="32"/>
        </w:rPr>
        <w:t xml:space="preserve"> </w:t>
      </w:r>
      <w:r w:rsidRPr="008D6353">
        <w:rPr>
          <w:rStyle w:val="rynqvb"/>
          <w:rFonts w:ascii="Traditional Arabic" w:hAnsi="Traditional Arabic" w:cs="Traditional Arabic"/>
          <w:sz w:val="32"/>
          <w:szCs w:val="32"/>
          <w:rtl/>
        </w:rPr>
        <w:t>أ</w:t>
      </w:r>
      <w:r w:rsidR="00A859EA" w:rsidRPr="008D6353">
        <w:rPr>
          <w:rStyle w:val="rynqvb"/>
          <w:rFonts w:ascii="Traditional Arabic" w:hAnsi="Traditional Arabic" w:cs="Traditional Arabic"/>
          <w:sz w:val="32"/>
          <w:szCs w:val="32"/>
          <w:rtl/>
        </w:rPr>
        <w:t>ن امتلاك منطقة معينة يظهر في الخطاب الجيوسياسي كحل لمشاكل الأمة</w:t>
      </w:r>
      <w:r w:rsidR="00ED56DD" w:rsidRPr="008D6353">
        <w:rPr>
          <w:rStyle w:val="rynqvb"/>
          <w:rFonts w:ascii="Traditional Arabic" w:hAnsi="Traditional Arabic" w:cs="Traditional Arabic"/>
          <w:sz w:val="32"/>
          <w:szCs w:val="32"/>
          <w:rtl/>
        </w:rPr>
        <w:t>،ب</w:t>
      </w:r>
      <w:r w:rsidR="00A859EA" w:rsidRPr="008D6353">
        <w:rPr>
          <w:rStyle w:val="rynqvb"/>
          <w:rFonts w:ascii="Traditional Arabic" w:hAnsi="Traditional Arabic" w:cs="Traditional Arabic"/>
          <w:sz w:val="32"/>
          <w:szCs w:val="32"/>
          <w:rtl/>
        </w:rPr>
        <w:t>نقل سرد التمثيل الم</w:t>
      </w:r>
      <w:r w:rsidR="00ED56DD" w:rsidRPr="008D6353">
        <w:rPr>
          <w:rStyle w:val="rynqvb"/>
          <w:rFonts w:ascii="Traditional Arabic" w:hAnsi="Traditional Arabic" w:cs="Traditional Arabic"/>
          <w:sz w:val="32"/>
          <w:szCs w:val="32"/>
          <w:rtl/>
        </w:rPr>
        <w:t>ضاد للدولة الأخرى رسالة مماثلة مع حجج متعارضة للدفاع عن حقوقها</w:t>
      </w:r>
      <w:r w:rsidR="00A859EA" w:rsidRPr="008D6353">
        <w:rPr>
          <w:rStyle w:val="rynqvb"/>
          <w:rFonts w:ascii="Traditional Arabic" w:hAnsi="Traditional Arabic" w:cs="Traditional Arabic"/>
          <w:sz w:val="32"/>
          <w:szCs w:val="32"/>
          <w:rtl/>
        </w:rPr>
        <w:t xml:space="preserve"> في منطقة م</w:t>
      </w:r>
      <w:r w:rsidR="00ED56DD" w:rsidRPr="008D6353">
        <w:rPr>
          <w:rStyle w:val="rynqvb"/>
          <w:rFonts w:ascii="Traditional Arabic" w:hAnsi="Traditional Arabic" w:cs="Traditional Arabic"/>
          <w:sz w:val="32"/>
          <w:szCs w:val="32"/>
          <w:rtl/>
        </w:rPr>
        <w:t>ا،</w:t>
      </w:r>
      <w:r w:rsidR="00A859EA" w:rsidRPr="008D6353">
        <w:rPr>
          <w:rStyle w:val="rynqvb"/>
          <w:rFonts w:ascii="Traditional Arabic" w:hAnsi="Traditional Arabic" w:cs="Traditional Arabic"/>
          <w:sz w:val="32"/>
          <w:szCs w:val="32"/>
          <w:rtl/>
        </w:rPr>
        <w:t>وليس من قبيل الصدفة أن يتوافق هذا النوع من ال</w:t>
      </w:r>
      <w:r w:rsidR="00ED56DD" w:rsidRPr="008D6353">
        <w:rPr>
          <w:rStyle w:val="rynqvb"/>
          <w:rFonts w:ascii="Traditional Arabic" w:hAnsi="Traditional Arabic" w:cs="Traditional Arabic"/>
          <w:sz w:val="32"/>
          <w:szCs w:val="32"/>
          <w:rtl/>
        </w:rPr>
        <w:t xml:space="preserve">رسائل مع توقعات الأمة خاصة </w:t>
      </w:r>
      <w:r w:rsidR="00A859EA" w:rsidRPr="008D6353">
        <w:rPr>
          <w:rStyle w:val="rynqvb"/>
          <w:rFonts w:ascii="Traditional Arabic" w:hAnsi="Traditional Arabic" w:cs="Traditional Arabic"/>
          <w:sz w:val="32"/>
          <w:szCs w:val="32"/>
          <w:rtl/>
        </w:rPr>
        <w:t>في سياق اجتماعي وسياسي وتاريخي معين</w:t>
      </w:r>
      <w:r w:rsidR="00ED56DD" w:rsidRPr="008D6353">
        <w:rPr>
          <w:rStyle w:val="rynqvb"/>
          <w:rFonts w:ascii="Traditional Arabic" w:hAnsi="Traditional Arabic" w:cs="Traditional Arabic"/>
          <w:sz w:val="32"/>
          <w:szCs w:val="32"/>
          <w:rtl/>
        </w:rPr>
        <w:t>،</w:t>
      </w:r>
      <w:r w:rsidR="00286FBF" w:rsidRPr="008D6353">
        <w:rPr>
          <w:rStyle w:val="rynqvb"/>
          <w:rFonts w:ascii="Traditional Arabic" w:hAnsi="Traditional Arabic" w:cs="Traditional Arabic"/>
          <w:sz w:val="32"/>
          <w:szCs w:val="32"/>
          <w:rtl/>
        </w:rPr>
        <w:t xml:space="preserve">خاصة </w:t>
      </w:r>
      <w:r w:rsidR="00A859EA" w:rsidRPr="008D6353">
        <w:rPr>
          <w:rStyle w:val="rynqvb"/>
          <w:rFonts w:ascii="Traditional Arabic" w:hAnsi="Traditional Arabic" w:cs="Traditional Arabic"/>
          <w:sz w:val="32"/>
          <w:szCs w:val="32"/>
          <w:rtl/>
        </w:rPr>
        <w:t>عندما تجد دولة ما نفسه</w:t>
      </w:r>
      <w:r w:rsidR="00ED56DD" w:rsidRPr="008D6353">
        <w:rPr>
          <w:rStyle w:val="rynqvb"/>
          <w:rFonts w:ascii="Traditional Arabic" w:hAnsi="Traditional Arabic" w:cs="Traditional Arabic"/>
          <w:sz w:val="32"/>
          <w:szCs w:val="32"/>
          <w:rtl/>
        </w:rPr>
        <w:t>ا في حالة اضطراب سياسي أو تمر بأزمة هوية فإن استخدام التمث</w:t>
      </w:r>
      <w:r w:rsidR="00A859EA" w:rsidRPr="008D6353">
        <w:rPr>
          <w:rStyle w:val="rynqvb"/>
          <w:rFonts w:ascii="Traditional Arabic" w:hAnsi="Traditional Arabic" w:cs="Traditional Arabic"/>
          <w:sz w:val="32"/>
          <w:szCs w:val="32"/>
          <w:rtl/>
        </w:rPr>
        <w:t>لات والخطابات الجيوسياسية يمكن أن يكون له تأث</w:t>
      </w:r>
      <w:r w:rsidR="00ED56DD" w:rsidRPr="008D6353">
        <w:rPr>
          <w:rStyle w:val="rynqvb"/>
          <w:rFonts w:ascii="Traditional Arabic" w:hAnsi="Traditional Arabic" w:cs="Traditional Arabic"/>
          <w:sz w:val="32"/>
          <w:szCs w:val="32"/>
          <w:rtl/>
        </w:rPr>
        <w:t xml:space="preserve">ير كبير على جزء كبير من السكان </w:t>
      </w:r>
      <w:r w:rsidR="00A859EA" w:rsidRPr="008D6353">
        <w:rPr>
          <w:rStyle w:val="rynqvb"/>
          <w:rFonts w:ascii="Traditional Arabic" w:hAnsi="Traditional Arabic" w:cs="Traditional Arabic"/>
          <w:sz w:val="32"/>
          <w:szCs w:val="32"/>
          <w:rtl/>
        </w:rPr>
        <w:t>بسبب تأثيرها المعرفي المحتمل</w:t>
      </w:r>
      <w:r w:rsidR="00A859EA" w:rsidRPr="008D6353">
        <w:rPr>
          <w:rStyle w:val="rynqvb"/>
          <w:rFonts w:ascii="Traditional Arabic" w:hAnsi="Traditional Arabic" w:cs="Traditional Arabic"/>
          <w:sz w:val="32"/>
          <w:szCs w:val="32"/>
        </w:rPr>
        <w:t>.</w:t>
      </w:r>
      <w:r w:rsidR="00A859EA" w:rsidRPr="008D6353">
        <w:rPr>
          <w:rStyle w:val="rynqvb"/>
          <w:rFonts w:ascii="Traditional Arabic" w:hAnsi="Traditional Arabic" w:cs="Traditional Arabic"/>
          <w:sz w:val="32"/>
          <w:szCs w:val="32"/>
          <w:rtl/>
        </w:rPr>
        <w:t xml:space="preserve"> </w:t>
      </w:r>
    </w:p>
    <w:p w:rsidR="000A3A01" w:rsidRPr="008D6353" w:rsidRDefault="000A3A01" w:rsidP="00D01DE4">
      <w:pPr>
        <w:bidi/>
        <w:spacing w:after="0"/>
        <w:jc w:val="both"/>
        <w:rPr>
          <w:rStyle w:val="rynqvb"/>
          <w:rFonts w:ascii="Traditional Arabic" w:hAnsi="Traditional Arabic" w:cs="Traditional Arabic"/>
          <w:sz w:val="32"/>
          <w:szCs w:val="32"/>
          <w:rtl/>
        </w:rPr>
      </w:pPr>
      <w:r w:rsidRPr="008D6353">
        <w:rPr>
          <w:rStyle w:val="rynqvb"/>
          <w:rFonts w:ascii="Traditional Arabic" w:hAnsi="Traditional Arabic" w:cs="Traditional Arabic"/>
          <w:b/>
          <w:bCs/>
          <w:sz w:val="32"/>
          <w:szCs w:val="32"/>
          <w:rtl/>
        </w:rPr>
        <w:t>-</w:t>
      </w:r>
      <w:r w:rsidR="00A859EA" w:rsidRPr="008D6353">
        <w:rPr>
          <w:rStyle w:val="rynqvb"/>
          <w:rFonts w:ascii="Traditional Arabic" w:hAnsi="Traditional Arabic" w:cs="Traditional Arabic"/>
          <w:b/>
          <w:bCs/>
          <w:sz w:val="32"/>
          <w:szCs w:val="32"/>
          <w:rtl/>
        </w:rPr>
        <w:t>الصور</w:t>
      </w:r>
      <w:r w:rsidRPr="008D6353">
        <w:rPr>
          <w:rStyle w:val="rynqvb"/>
          <w:rFonts w:ascii="Traditional Arabic" w:hAnsi="Traditional Arabic" w:cs="Traditional Arabic"/>
          <w:b/>
          <w:bCs/>
          <w:sz w:val="32"/>
          <w:szCs w:val="32"/>
        </w:rPr>
        <w:t>Image</w:t>
      </w:r>
      <w:r w:rsidR="00A859EA" w:rsidRPr="008D6353">
        <w:rPr>
          <w:rStyle w:val="rynqvb"/>
          <w:rFonts w:ascii="Traditional Arabic" w:hAnsi="Traditional Arabic" w:cs="Traditional Arabic"/>
          <w:sz w:val="32"/>
          <w:szCs w:val="32"/>
          <w:rtl/>
        </w:rPr>
        <w:t xml:space="preserve"> لها تأثير أكثر أهمية من النصوص المكتوب</w:t>
      </w:r>
      <w:r w:rsidRPr="008D6353">
        <w:rPr>
          <w:rStyle w:val="rynqvb"/>
          <w:rFonts w:ascii="Traditional Arabic" w:hAnsi="Traditional Arabic" w:cs="Traditional Arabic"/>
          <w:sz w:val="32"/>
          <w:szCs w:val="32"/>
          <w:rtl/>
          <w:lang w:bidi="ar-DZ"/>
        </w:rPr>
        <w:t>،</w:t>
      </w:r>
      <w:r w:rsidR="00A859EA" w:rsidRPr="008D6353">
        <w:rPr>
          <w:rStyle w:val="rynqvb"/>
          <w:rFonts w:ascii="Traditional Arabic" w:hAnsi="Traditional Arabic" w:cs="Traditional Arabic"/>
          <w:sz w:val="32"/>
          <w:szCs w:val="32"/>
          <w:rtl/>
        </w:rPr>
        <w:t xml:space="preserve">إن صور الحدود </w:t>
      </w:r>
      <w:r w:rsidRPr="008D6353">
        <w:rPr>
          <w:rStyle w:val="rynqvb"/>
          <w:rFonts w:ascii="Traditional Arabic" w:hAnsi="Traditional Arabic" w:cs="Traditional Arabic"/>
          <w:sz w:val="32"/>
          <w:szCs w:val="32"/>
          <w:rtl/>
        </w:rPr>
        <w:t>الطبيعية و</w:t>
      </w:r>
      <w:r w:rsidR="00A859EA" w:rsidRPr="008D6353">
        <w:rPr>
          <w:rStyle w:val="rynqvb"/>
          <w:rFonts w:ascii="Traditional Arabic" w:hAnsi="Traditional Arabic" w:cs="Traditional Arabic"/>
          <w:sz w:val="32"/>
          <w:szCs w:val="32"/>
          <w:rtl/>
        </w:rPr>
        <w:t>ال</w:t>
      </w:r>
      <w:r w:rsidRPr="008D6353">
        <w:rPr>
          <w:rStyle w:val="rynqvb"/>
          <w:rFonts w:ascii="Traditional Arabic" w:hAnsi="Traditional Arabic" w:cs="Traditional Arabic"/>
          <w:sz w:val="32"/>
          <w:szCs w:val="32"/>
          <w:rtl/>
        </w:rPr>
        <w:t xml:space="preserve">مناطق ذات الأهمية الاستراتيجية </w:t>
      </w:r>
      <w:r w:rsidR="00A859EA" w:rsidRPr="008D6353">
        <w:rPr>
          <w:rStyle w:val="rynqvb"/>
          <w:rFonts w:ascii="Traditional Arabic" w:hAnsi="Traditional Arabic" w:cs="Traditional Arabic"/>
          <w:sz w:val="32"/>
          <w:szCs w:val="32"/>
          <w:rtl/>
        </w:rPr>
        <w:t>والت</w:t>
      </w:r>
      <w:r w:rsidRPr="008D6353">
        <w:rPr>
          <w:rStyle w:val="rynqvb"/>
          <w:rFonts w:ascii="Traditional Arabic" w:hAnsi="Traditional Arabic" w:cs="Traditional Arabic"/>
          <w:sz w:val="32"/>
          <w:szCs w:val="32"/>
          <w:rtl/>
        </w:rPr>
        <w:t xml:space="preserve">وزيع المكاني للمجموعات العرقية </w:t>
      </w:r>
      <w:r w:rsidR="00A859EA" w:rsidRPr="008D6353">
        <w:rPr>
          <w:rStyle w:val="rynqvb"/>
          <w:rFonts w:ascii="Traditional Arabic" w:hAnsi="Traditional Arabic" w:cs="Traditional Arabic"/>
          <w:sz w:val="32"/>
          <w:szCs w:val="32"/>
          <w:rtl/>
        </w:rPr>
        <w:t>هي أدوات يمكن استخدامها لنقل</w:t>
      </w:r>
      <w:r w:rsidRPr="008D6353">
        <w:rPr>
          <w:rStyle w:val="rynqvb"/>
          <w:rFonts w:ascii="Traditional Arabic" w:hAnsi="Traditional Arabic" w:cs="Traditional Arabic"/>
          <w:sz w:val="32"/>
          <w:szCs w:val="32"/>
          <w:rtl/>
        </w:rPr>
        <w:t xml:space="preserve"> السرد الجيوسياسي من خلال التمث</w:t>
      </w:r>
      <w:r w:rsidR="00A859EA" w:rsidRPr="008D6353">
        <w:rPr>
          <w:rStyle w:val="rynqvb"/>
          <w:rFonts w:ascii="Traditional Arabic" w:hAnsi="Traditional Arabic" w:cs="Traditional Arabic"/>
          <w:sz w:val="32"/>
          <w:szCs w:val="32"/>
          <w:rtl/>
        </w:rPr>
        <w:t>لات</w:t>
      </w:r>
      <w:r w:rsidRPr="008D6353">
        <w:rPr>
          <w:rStyle w:val="rynqvb"/>
          <w:rFonts w:ascii="Traditional Arabic" w:hAnsi="Traditional Arabic" w:cs="Traditional Arabic"/>
          <w:sz w:val="32"/>
          <w:szCs w:val="32"/>
          <w:rtl/>
        </w:rPr>
        <w:t>،حيث غالب</w:t>
      </w:r>
      <w:r w:rsidR="00A859EA" w:rsidRPr="008D6353">
        <w:rPr>
          <w:rStyle w:val="rynqvb"/>
          <w:rFonts w:ascii="Traditional Arabic" w:hAnsi="Traditional Arabic" w:cs="Traditional Arabic"/>
          <w:sz w:val="32"/>
          <w:szCs w:val="32"/>
          <w:rtl/>
        </w:rPr>
        <w:t>ا ما تكون هذه الخرائط المقدمة في المدارس صغيرة الحجم وغير مفصلة للغاية</w:t>
      </w:r>
      <w:r w:rsidRPr="008D6353">
        <w:rPr>
          <w:rStyle w:val="rynqvb"/>
          <w:rFonts w:ascii="Traditional Arabic" w:hAnsi="Traditional Arabic" w:cs="Traditional Arabic"/>
          <w:sz w:val="32"/>
          <w:szCs w:val="32"/>
          <w:rtl/>
        </w:rPr>
        <w:t>،لكنها</w:t>
      </w:r>
      <w:r w:rsidR="00A859EA" w:rsidRPr="008D6353">
        <w:rPr>
          <w:rStyle w:val="rynqvb"/>
          <w:rFonts w:ascii="Traditional Arabic" w:hAnsi="Traditional Arabic" w:cs="Traditional Arabic"/>
          <w:sz w:val="32"/>
          <w:szCs w:val="32"/>
          <w:rtl/>
        </w:rPr>
        <w:t xml:space="preserve"> تمثل أكثر من أي شيء آخر صورة رمزية لبلد معين وليس بيانات جغرافية علمي</w:t>
      </w:r>
      <w:r w:rsidRPr="008D6353">
        <w:rPr>
          <w:rStyle w:val="rynqvb"/>
          <w:rFonts w:ascii="Traditional Arabic" w:hAnsi="Traditional Arabic" w:cs="Traditional Arabic"/>
          <w:sz w:val="32"/>
          <w:szCs w:val="32"/>
          <w:rtl/>
        </w:rPr>
        <w:t>ة</w:t>
      </w:r>
      <w:r w:rsidR="00A859EA" w:rsidRPr="008D6353">
        <w:rPr>
          <w:rStyle w:val="hwtze"/>
          <w:rFonts w:ascii="Traditional Arabic" w:hAnsi="Traditional Arabic" w:cs="Traditional Arabic"/>
          <w:sz w:val="32"/>
          <w:szCs w:val="32"/>
        </w:rPr>
        <w:t xml:space="preserve"> </w:t>
      </w:r>
      <w:r w:rsidR="00A859EA" w:rsidRPr="008D6353">
        <w:rPr>
          <w:rStyle w:val="rynqvb"/>
          <w:rFonts w:ascii="Traditional Arabic" w:hAnsi="Traditional Arabic" w:cs="Traditional Arabic"/>
          <w:sz w:val="32"/>
          <w:szCs w:val="32"/>
          <w:rtl/>
        </w:rPr>
        <w:t>تكون الخرا</w:t>
      </w:r>
      <w:r w:rsidRPr="008D6353">
        <w:rPr>
          <w:rStyle w:val="rynqvb"/>
          <w:rFonts w:ascii="Traditional Arabic" w:hAnsi="Traditional Arabic" w:cs="Traditional Arabic"/>
          <w:sz w:val="32"/>
          <w:szCs w:val="32"/>
          <w:rtl/>
        </w:rPr>
        <w:t>ئط مصحوبة بأدلة تاريخية تعد أيض</w:t>
      </w:r>
      <w:r w:rsidR="00A859EA" w:rsidRPr="008D6353">
        <w:rPr>
          <w:rStyle w:val="rynqvb"/>
          <w:rFonts w:ascii="Traditional Arabic" w:hAnsi="Traditional Arabic" w:cs="Traditional Arabic"/>
          <w:sz w:val="32"/>
          <w:szCs w:val="32"/>
          <w:rtl/>
        </w:rPr>
        <w:t>ا وسيلة مهمة لنقل الخطابات والسرديات الجيوسياسية التي تتوافق مع تفسير شخصي إلى حد ما للتاريخ</w:t>
      </w:r>
      <w:r w:rsidRPr="008D6353">
        <w:rPr>
          <w:rStyle w:val="rynqvb"/>
          <w:rFonts w:ascii="Traditional Arabic" w:hAnsi="Traditional Arabic" w:cs="Traditional Arabic"/>
          <w:sz w:val="32"/>
          <w:szCs w:val="32"/>
          <w:rtl/>
        </w:rPr>
        <w:t>.</w:t>
      </w:r>
    </w:p>
    <w:p w:rsidR="000A3A01" w:rsidRPr="008D6353" w:rsidRDefault="00A859EA" w:rsidP="00D01DE4">
      <w:pPr>
        <w:bidi/>
        <w:spacing w:after="0"/>
        <w:jc w:val="both"/>
        <w:rPr>
          <w:rStyle w:val="rynqvb"/>
          <w:rFonts w:ascii="Traditional Arabic" w:hAnsi="Traditional Arabic" w:cs="Traditional Arabic"/>
          <w:sz w:val="32"/>
          <w:szCs w:val="32"/>
          <w:rtl/>
        </w:rPr>
      </w:pPr>
      <w:r w:rsidRPr="008D6353">
        <w:rPr>
          <w:rStyle w:val="rynqvb"/>
          <w:rFonts w:ascii="Traditional Arabic" w:hAnsi="Traditional Arabic" w:cs="Traditional Arabic"/>
          <w:sz w:val="32"/>
          <w:szCs w:val="32"/>
          <w:rtl/>
        </w:rPr>
        <w:t>يتم تدريس نسخة انتقائي</w:t>
      </w:r>
      <w:r w:rsidR="000A3A01" w:rsidRPr="008D6353">
        <w:rPr>
          <w:rStyle w:val="rynqvb"/>
          <w:rFonts w:ascii="Traditional Arabic" w:hAnsi="Traditional Arabic" w:cs="Traditional Arabic"/>
          <w:sz w:val="32"/>
          <w:szCs w:val="32"/>
          <w:rtl/>
        </w:rPr>
        <w:t>ة من تاريخ الأمة بهدف نشر التمث</w:t>
      </w:r>
      <w:r w:rsidRPr="008D6353">
        <w:rPr>
          <w:rStyle w:val="rynqvb"/>
          <w:rFonts w:ascii="Traditional Arabic" w:hAnsi="Traditional Arabic" w:cs="Traditional Arabic"/>
          <w:sz w:val="32"/>
          <w:szCs w:val="32"/>
          <w:rtl/>
        </w:rPr>
        <w:t>لات والروايات الجيوسياسية الرسمي</w:t>
      </w:r>
      <w:r w:rsidR="000A3A01" w:rsidRPr="008D6353">
        <w:rPr>
          <w:rStyle w:val="rynqvb"/>
          <w:rFonts w:ascii="Traditional Arabic" w:hAnsi="Traditional Arabic" w:cs="Traditional Arabic"/>
          <w:sz w:val="32"/>
          <w:szCs w:val="32"/>
          <w:rtl/>
        </w:rPr>
        <w:t xml:space="preserve">ة،هذه التمثلات </w:t>
      </w:r>
      <w:r w:rsidRPr="008D6353">
        <w:rPr>
          <w:rStyle w:val="rynqvb"/>
          <w:rFonts w:ascii="Traditional Arabic" w:hAnsi="Traditional Arabic" w:cs="Traditional Arabic"/>
          <w:sz w:val="32"/>
          <w:szCs w:val="32"/>
          <w:rtl/>
        </w:rPr>
        <w:t>التي تنتقل عبر النظام التعليمي إ</w:t>
      </w:r>
      <w:r w:rsidR="000A3A01" w:rsidRPr="008D6353">
        <w:rPr>
          <w:rStyle w:val="rynqvb"/>
          <w:rFonts w:ascii="Traditional Arabic" w:hAnsi="Traditional Arabic" w:cs="Traditional Arabic"/>
          <w:sz w:val="32"/>
          <w:szCs w:val="32"/>
          <w:rtl/>
        </w:rPr>
        <w:t>لى الأجيال الشابة كأمر مسلم به،</w:t>
      </w:r>
      <w:r w:rsidRPr="008D6353">
        <w:rPr>
          <w:rStyle w:val="rynqvb"/>
          <w:rFonts w:ascii="Traditional Arabic" w:hAnsi="Traditional Arabic" w:cs="Traditional Arabic"/>
          <w:sz w:val="32"/>
          <w:szCs w:val="32"/>
          <w:rtl/>
        </w:rPr>
        <w:t xml:space="preserve">ستعتبر مهمة للغاية من قبل النخب السياسية المعنية </w:t>
      </w:r>
      <w:r w:rsidR="000A3A01" w:rsidRPr="008D6353">
        <w:rPr>
          <w:rStyle w:val="rynqvb"/>
          <w:rFonts w:ascii="Traditional Arabic" w:hAnsi="Traditional Arabic" w:cs="Traditional Arabic"/>
          <w:sz w:val="32"/>
          <w:szCs w:val="32"/>
          <w:rtl/>
        </w:rPr>
        <w:t xml:space="preserve">برفع الوعي الجغرافي والتاريخي </w:t>
      </w:r>
      <w:r w:rsidRPr="008D6353">
        <w:rPr>
          <w:rStyle w:val="rynqvb"/>
          <w:rFonts w:ascii="Traditional Arabic" w:hAnsi="Traditional Arabic" w:cs="Traditional Arabic"/>
          <w:sz w:val="32"/>
          <w:szCs w:val="32"/>
          <w:rtl/>
        </w:rPr>
        <w:t>لدى مواطنيها في سن مبكرة نسبيا</w:t>
      </w:r>
      <w:r w:rsidR="000A3A01" w:rsidRPr="008D6353">
        <w:rPr>
          <w:rStyle w:val="rynqvb"/>
          <w:rFonts w:ascii="Traditional Arabic" w:hAnsi="Traditional Arabic" w:cs="Traditional Arabic"/>
          <w:sz w:val="32"/>
          <w:szCs w:val="32"/>
          <w:rtl/>
        </w:rPr>
        <w:t>.</w:t>
      </w:r>
    </w:p>
    <w:p w:rsidR="00EE3B3B" w:rsidRPr="008D6353" w:rsidRDefault="00EE3B3B" w:rsidP="00D01DE4">
      <w:pPr>
        <w:bidi/>
        <w:spacing w:after="0"/>
        <w:jc w:val="both"/>
        <w:rPr>
          <w:rStyle w:val="rynqvb"/>
          <w:rFonts w:ascii="Traditional Arabic" w:hAnsi="Traditional Arabic" w:cs="Traditional Arabic"/>
          <w:sz w:val="32"/>
          <w:szCs w:val="32"/>
          <w:rtl/>
        </w:rPr>
      </w:pPr>
      <w:r w:rsidRPr="008D6353">
        <w:rPr>
          <w:rStyle w:val="rynqvb"/>
          <w:rFonts w:ascii="Traditional Arabic" w:hAnsi="Traditional Arabic" w:cs="Traditional Arabic"/>
          <w:sz w:val="32"/>
          <w:szCs w:val="32"/>
          <w:rtl/>
        </w:rPr>
        <w:t>-</w:t>
      </w:r>
      <w:r w:rsidR="000A3A01" w:rsidRPr="008D6353">
        <w:rPr>
          <w:rStyle w:val="rynqvb"/>
          <w:rFonts w:ascii="Traditional Arabic" w:hAnsi="Traditional Arabic" w:cs="Traditional Arabic"/>
          <w:sz w:val="32"/>
          <w:szCs w:val="32"/>
          <w:rtl/>
        </w:rPr>
        <w:t xml:space="preserve">في التحليل الجيوسياسي </w:t>
      </w:r>
      <w:r w:rsidR="00A859EA" w:rsidRPr="008D6353">
        <w:rPr>
          <w:rStyle w:val="rynqvb"/>
          <w:rFonts w:ascii="Traditional Arabic" w:hAnsi="Traditional Arabic" w:cs="Traditional Arabic"/>
          <w:sz w:val="32"/>
          <w:szCs w:val="32"/>
          <w:rtl/>
        </w:rPr>
        <w:t>الهدف هو دراسة تأثير كل تمثيل مختل</w:t>
      </w:r>
      <w:r w:rsidR="000A3A01" w:rsidRPr="008D6353">
        <w:rPr>
          <w:rStyle w:val="rynqvb"/>
          <w:rFonts w:ascii="Traditional Arabic" w:hAnsi="Traditional Arabic" w:cs="Traditional Arabic"/>
          <w:sz w:val="32"/>
          <w:szCs w:val="32"/>
          <w:rtl/>
        </w:rPr>
        <w:t>ف على استراتيجية الجهات الفاعلة</w:t>
      </w:r>
      <w:r w:rsidR="00A859EA" w:rsidRPr="008D6353">
        <w:rPr>
          <w:rStyle w:val="rynqvb"/>
          <w:rFonts w:ascii="Traditional Arabic" w:hAnsi="Traditional Arabic" w:cs="Traditional Arabic"/>
          <w:sz w:val="32"/>
          <w:szCs w:val="32"/>
          <w:rtl/>
        </w:rPr>
        <w:t xml:space="preserve"> وليس تبرير المطالب</w:t>
      </w:r>
      <w:r w:rsidR="000A3A01" w:rsidRPr="008D6353">
        <w:rPr>
          <w:rStyle w:val="rynqvb"/>
          <w:rFonts w:ascii="Traditional Arabic" w:hAnsi="Traditional Arabic" w:cs="Traditional Arabic"/>
          <w:sz w:val="32"/>
          <w:szCs w:val="32"/>
          <w:rtl/>
        </w:rPr>
        <w:t>ات الإقليمية على أساس هذه التمث</w:t>
      </w:r>
      <w:r w:rsidR="00A859EA" w:rsidRPr="008D6353">
        <w:rPr>
          <w:rStyle w:val="rynqvb"/>
          <w:rFonts w:ascii="Traditional Arabic" w:hAnsi="Traditional Arabic" w:cs="Traditional Arabic"/>
          <w:sz w:val="32"/>
          <w:szCs w:val="32"/>
          <w:rtl/>
        </w:rPr>
        <w:t>لا</w:t>
      </w:r>
      <w:r w:rsidR="000A3A01" w:rsidRPr="008D6353">
        <w:rPr>
          <w:rStyle w:val="rynqvb"/>
          <w:rFonts w:ascii="Traditional Arabic" w:hAnsi="Traditional Arabic" w:cs="Traditional Arabic"/>
          <w:sz w:val="32"/>
          <w:szCs w:val="32"/>
          <w:rtl/>
        </w:rPr>
        <w:t>ت</w:t>
      </w:r>
      <w:r w:rsidR="00A859EA" w:rsidRPr="008D6353">
        <w:rPr>
          <w:rStyle w:val="hwtze"/>
          <w:rFonts w:ascii="Traditional Arabic" w:hAnsi="Traditional Arabic" w:cs="Traditional Arabic"/>
          <w:sz w:val="32"/>
          <w:szCs w:val="32"/>
        </w:rPr>
        <w:t xml:space="preserve"> </w:t>
      </w:r>
      <w:r w:rsidR="000A3A01" w:rsidRPr="008D6353">
        <w:rPr>
          <w:rStyle w:val="rynqvb"/>
          <w:rFonts w:ascii="Traditional Arabic" w:hAnsi="Traditional Arabic" w:cs="Traditional Arabic"/>
          <w:sz w:val="32"/>
          <w:szCs w:val="32"/>
          <w:rtl/>
        </w:rPr>
        <w:t xml:space="preserve">ينبغي دراسة تمثيل أحد الأطراف </w:t>
      </w:r>
      <w:r w:rsidR="00A859EA" w:rsidRPr="008D6353">
        <w:rPr>
          <w:rStyle w:val="rynqvb"/>
          <w:rFonts w:ascii="Traditional Arabic" w:hAnsi="Traditional Arabic" w:cs="Traditional Arabic"/>
          <w:sz w:val="32"/>
          <w:szCs w:val="32"/>
          <w:rtl/>
        </w:rPr>
        <w:t>على أساس الحقوق التاريخية للأمة بالإضافة إلى التمثيل المضاد لطرف آخر على أساس الحقوق التاريخية المتصورة الخاصة ب</w:t>
      </w:r>
      <w:r w:rsidRPr="008D6353">
        <w:rPr>
          <w:rStyle w:val="rynqvb"/>
          <w:rFonts w:ascii="Traditional Arabic" w:hAnsi="Traditional Arabic" w:cs="Traditional Arabic"/>
          <w:sz w:val="32"/>
          <w:szCs w:val="32"/>
          <w:rtl/>
        </w:rPr>
        <w:t>ه</w:t>
      </w:r>
      <w:r w:rsidRPr="008D6353">
        <w:rPr>
          <w:rStyle w:val="hwtze"/>
          <w:rFonts w:ascii="Traditional Arabic" w:hAnsi="Traditional Arabic" w:cs="Traditional Arabic"/>
          <w:sz w:val="32"/>
          <w:szCs w:val="32"/>
          <w:rtl/>
        </w:rPr>
        <w:t>،</w:t>
      </w:r>
      <w:r w:rsidRPr="008D6353">
        <w:rPr>
          <w:rStyle w:val="rynqvb"/>
          <w:rFonts w:ascii="Traditional Arabic" w:hAnsi="Traditional Arabic" w:cs="Traditional Arabic"/>
          <w:sz w:val="32"/>
          <w:szCs w:val="32"/>
          <w:rtl/>
        </w:rPr>
        <w:t xml:space="preserve">بهذه الطريقة </w:t>
      </w:r>
      <w:r w:rsidR="00A859EA" w:rsidRPr="008D6353">
        <w:rPr>
          <w:rStyle w:val="rynqvb"/>
          <w:rFonts w:ascii="Traditional Arabic" w:hAnsi="Traditional Arabic" w:cs="Traditional Arabic"/>
          <w:sz w:val="32"/>
          <w:szCs w:val="32"/>
          <w:rtl/>
        </w:rPr>
        <w:t>يتجاوز الفهم الجيوسياسي للأحداث مجرد عرض م</w:t>
      </w:r>
      <w:r w:rsidRPr="008D6353">
        <w:rPr>
          <w:rStyle w:val="rynqvb"/>
          <w:rFonts w:ascii="Traditional Arabic" w:hAnsi="Traditional Arabic" w:cs="Traditional Arabic"/>
          <w:sz w:val="32"/>
          <w:szCs w:val="32"/>
          <w:rtl/>
        </w:rPr>
        <w:t>بسط للتوترات والصراعات والحروب،</w:t>
      </w:r>
      <w:r w:rsidR="00A859EA" w:rsidRPr="008D6353">
        <w:rPr>
          <w:rStyle w:val="rynqvb"/>
          <w:rFonts w:ascii="Traditional Arabic" w:hAnsi="Traditional Arabic" w:cs="Traditional Arabic"/>
          <w:sz w:val="32"/>
          <w:szCs w:val="32"/>
          <w:rtl/>
        </w:rPr>
        <w:t>حي</w:t>
      </w:r>
      <w:r w:rsidRPr="008D6353">
        <w:rPr>
          <w:rStyle w:val="rynqvb"/>
          <w:rFonts w:ascii="Traditional Arabic" w:hAnsi="Traditional Arabic" w:cs="Traditional Arabic"/>
          <w:sz w:val="32"/>
          <w:szCs w:val="32"/>
          <w:rtl/>
        </w:rPr>
        <w:t>ث يتم إسناد دور الجانبين الإيجابي</w:t>
      </w:r>
      <w:r w:rsidR="00A859EA" w:rsidRPr="008D6353">
        <w:rPr>
          <w:rStyle w:val="rynqvb"/>
          <w:rFonts w:ascii="Traditional Arabic" w:hAnsi="Traditional Arabic" w:cs="Traditional Arabic"/>
          <w:sz w:val="32"/>
          <w:szCs w:val="32"/>
          <w:rtl/>
        </w:rPr>
        <w:t xml:space="preserve"> و</w:t>
      </w:r>
      <w:r w:rsidRPr="008D6353">
        <w:rPr>
          <w:rStyle w:val="rynqvb"/>
          <w:rFonts w:ascii="Traditional Arabic" w:hAnsi="Traditional Arabic" w:cs="Traditional Arabic"/>
          <w:sz w:val="32"/>
          <w:szCs w:val="32"/>
          <w:rtl/>
        </w:rPr>
        <w:t>السلبي وفق</w:t>
      </w:r>
      <w:r w:rsidR="00A859EA" w:rsidRPr="008D6353">
        <w:rPr>
          <w:rStyle w:val="rynqvb"/>
          <w:rFonts w:ascii="Traditional Arabic" w:hAnsi="Traditional Arabic" w:cs="Traditional Arabic"/>
          <w:sz w:val="32"/>
          <w:szCs w:val="32"/>
          <w:rtl/>
        </w:rPr>
        <w:t>ا لطريقة تفكير تخطيطية إلى حد م</w:t>
      </w:r>
      <w:r w:rsidRPr="008D6353">
        <w:rPr>
          <w:rStyle w:val="rynqvb"/>
          <w:rFonts w:ascii="Traditional Arabic" w:hAnsi="Traditional Arabic" w:cs="Traditional Arabic"/>
          <w:sz w:val="32"/>
          <w:szCs w:val="32"/>
          <w:rtl/>
        </w:rPr>
        <w:t>ا.</w:t>
      </w:r>
    </w:p>
    <w:p w:rsidR="00EE3B3B" w:rsidRPr="008D6353" w:rsidRDefault="00EE3B3B" w:rsidP="00D01DE4">
      <w:pPr>
        <w:bidi/>
        <w:spacing w:after="0"/>
        <w:jc w:val="both"/>
        <w:rPr>
          <w:rStyle w:val="rynqvb"/>
          <w:rFonts w:ascii="Traditional Arabic" w:hAnsi="Traditional Arabic" w:cs="Traditional Arabic"/>
          <w:sz w:val="32"/>
          <w:szCs w:val="32"/>
          <w:rtl/>
        </w:rPr>
      </w:pPr>
      <w:r w:rsidRPr="008D6353">
        <w:rPr>
          <w:rStyle w:val="hwtze"/>
          <w:rFonts w:ascii="Traditional Arabic" w:hAnsi="Traditional Arabic" w:cs="Traditional Arabic"/>
          <w:sz w:val="32"/>
          <w:szCs w:val="32"/>
          <w:rtl/>
        </w:rPr>
        <w:lastRenderedPageBreak/>
        <w:t>-</w:t>
      </w:r>
      <w:r w:rsidR="00A859EA" w:rsidRPr="008D6353">
        <w:rPr>
          <w:rStyle w:val="rynqvb"/>
          <w:rFonts w:ascii="Traditional Arabic" w:hAnsi="Traditional Arabic" w:cs="Traditional Arabic"/>
          <w:sz w:val="32"/>
          <w:szCs w:val="32"/>
          <w:rtl/>
        </w:rPr>
        <w:t>في التحليل الجيوسياسي ليس الهد</w:t>
      </w:r>
      <w:r w:rsidRPr="008D6353">
        <w:rPr>
          <w:rStyle w:val="rynqvb"/>
          <w:rFonts w:ascii="Traditional Arabic" w:hAnsi="Traditional Arabic" w:cs="Traditional Arabic"/>
          <w:sz w:val="32"/>
          <w:szCs w:val="32"/>
          <w:rtl/>
        </w:rPr>
        <w:t>ف الحكم على صحة أو خطأ التمث</w:t>
      </w:r>
      <w:r w:rsidR="00A859EA" w:rsidRPr="008D6353">
        <w:rPr>
          <w:rStyle w:val="rynqvb"/>
          <w:rFonts w:ascii="Traditional Arabic" w:hAnsi="Traditional Arabic" w:cs="Traditional Arabic"/>
          <w:sz w:val="32"/>
          <w:szCs w:val="32"/>
          <w:rtl/>
        </w:rPr>
        <w:t>لات والخطابات والسرديات الج</w:t>
      </w:r>
      <w:r w:rsidRPr="008D6353">
        <w:rPr>
          <w:rStyle w:val="rynqvb"/>
          <w:rFonts w:ascii="Traditional Arabic" w:hAnsi="Traditional Arabic" w:cs="Traditional Arabic"/>
          <w:sz w:val="32"/>
          <w:szCs w:val="32"/>
          <w:rtl/>
        </w:rPr>
        <w:t>يوسياسية المتنافسة والمتناقضة،بل الهدف هو</w:t>
      </w:r>
      <w:r w:rsidR="00A859EA" w:rsidRPr="008D6353">
        <w:rPr>
          <w:rStyle w:val="rynqvb"/>
          <w:rFonts w:ascii="Traditional Arabic" w:hAnsi="Traditional Arabic" w:cs="Traditional Arabic"/>
          <w:sz w:val="32"/>
          <w:szCs w:val="32"/>
          <w:rtl/>
        </w:rPr>
        <w:t xml:space="preserve"> فهم تأثير هذه العوامل المعرفية على استراتيجيات الجهات الفاعل</w:t>
      </w:r>
      <w:r w:rsidRPr="008D6353">
        <w:rPr>
          <w:rStyle w:val="rynqvb"/>
          <w:rFonts w:ascii="Traditional Arabic" w:hAnsi="Traditional Arabic" w:cs="Traditional Arabic"/>
          <w:sz w:val="32"/>
          <w:szCs w:val="32"/>
          <w:rtl/>
        </w:rPr>
        <w:t xml:space="preserve">ة،تعد هذه المقاربة </w:t>
      </w:r>
      <w:r w:rsidR="00A859EA" w:rsidRPr="008D6353">
        <w:rPr>
          <w:rStyle w:val="rynqvb"/>
          <w:rFonts w:ascii="Traditional Arabic" w:hAnsi="Traditional Arabic" w:cs="Traditional Arabic"/>
          <w:sz w:val="32"/>
          <w:szCs w:val="32"/>
          <w:rtl/>
        </w:rPr>
        <w:t>متعدد</w:t>
      </w:r>
      <w:r w:rsidRPr="008D6353">
        <w:rPr>
          <w:rStyle w:val="rynqvb"/>
          <w:rFonts w:ascii="Traditional Arabic" w:hAnsi="Traditional Arabic" w:cs="Traditional Arabic"/>
          <w:sz w:val="32"/>
          <w:szCs w:val="32"/>
          <w:rtl/>
        </w:rPr>
        <w:t>ة وجهات النظر عنصرا مهم</w:t>
      </w:r>
      <w:r w:rsidR="00A859EA" w:rsidRPr="008D6353">
        <w:rPr>
          <w:rStyle w:val="rynqvb"/>
          <w:rFonts w:ascii="Traditional Arabic" w:hAnsi="Traditional Arabic" w:cs="Traditional Arabic"/>
          <w:sz w:val="32"/>
          <w:szCs w:val="32"/>
          <w:rtl/>
        </w:rPr>
        <w:t>ا في فهم التنافس الجيوسياسي</w:t>
      </w:r>
      <w:r w:rsidRPr="008D6353">
        <w:rPr>
          <w:rStyle w:val="rynqvb"/>
          <w:rFonts w:ascii="Traditional Arabic" w:hAnsi="Traditional Arabic" w:cs="Traditional Arabic"/>
          <w:sz w:val="32"/>
          <w:szCs w:val="32"/>
          <w:rtl/>
        </w:rPr>
        <w:t>.</w:t>
      </w:r>
    </w:p>
    <w:p w:rsidR="00A859EA" w:rsidRPr="008D6353" w:rsidRDefault="00EE3B3B" w:rsidP="00A123A2">
      <w:pPr>
        <w:bidi/>
        <w:spacing w:after="0"/>
        <w:jc w:val="both"/>
        <w:rPr>
          <w:rStyle w:val="rynqvb"/>
          <w:rFonts w:ascii="Traditional Arabic" w:hAnsi="Traditional Arabic" w:cs="Traditional Arabic"/>
          <w:sz w:val="32"/>
          <w:szCs w:val="32"/>
          <w:rtl/>
        </w:rPr>
      </w:pPr>
      <w:r w:rsidRPr="008D6353">
        <w:rPr>
          <w:rStyle w:val="rynqvb"/>
          <w:rFonts w:ascii="Traditional Arabic" w:hAnsi="Traditional Arabic" w:cs="Traditional Arabic"/>
          <w:sz w:val="32"/>
          <w:szCs w:val="32"/>
          <w:rtl/>
        </w:rPr>
        <w:t>-</w:t>
      </w:r>
      <w:r w:rsidR="00A859EA" w:rsidRPr="008D6353">
        <w:rPr>
          <w:rStyle w:val="rynqvb"/>
          <w:rFonts w:ascii="Traditional Arabic" w:hAnsi="Traditional Arabic" w:cs="Traditional Arabic"/>
          <w:sz w:val="32"/>
          <w:szCs w:val="32"/>
          <w:rtl/>
        </w:rPr>
        <w:t>يسعى التحليل الجيوسيا</w:t>
      </w:r>
      <w:r w:rsidRPr="008D6353">
        <w:rPr>
          <w:rStyle w:val="rynqvb"/>
          <w:rFonts w:ascii="Traditional Arabic" w:hAnsi="Traditional Arabic" w:cs="Traditional Arabic"/>
          <w:sz w:val="32"/>
          <w:szCs w:val="32"/>
          <w:rtl/>
        </w:rPr>
        <w:t>سي إلى فحص عملية بناء هذه التمث</w:t>
      </w:r>
      <w:r w:rsidR="00A859EA" w:rsidRPr="008D6353">
        <w:rPr>
          <w:rStyle w:val="rynqvb"/>
          <w:rFonts w:ascii="Traditional Arabic" w:hAnsi="Traditional Arabic" w:cs="Traditional Arabic"/>
          <w:sz w:val="32"/>
          <w:szCs w:val="32"/>
          <w:rtl/>
        </w:rPr>
        <w:t>لات</w:t>
      </w:r>
      <w:r w:rsidRPr="008D6353">
        <w:rPr>
          <w:rStyle w:val="rynqvb"/>
          <w:rFonts w:ascii="Traditional Arabic" w:hAnsi="Traditional Arabic" w:cs="Traditional Arabic"/>
          <w:sz w:val="32"/>
          <w:szCs w:val="32"/>
          <w:rtl/>
        </w:rPr>
        <w:t>،في هذا السياق</w:t>
      </w:r>
      <w:r w:rsidR="00A859EA" w:rsidRPr="008D6353">
        <w:rPr>
          <w:rStyle w:val="rynqvb"/>
          <w:rFonts w:ascii="Traditional Arabic" w:hAnsi="Traditional Arabic" w:cs="Traditional Arabic"/>
          <w:sz w:val="32"/>
          <w:szCs w:val="32"/>
          <w:rtl/>
        </w:rPr>
        <w:t xml:space="preserve"> ينبغي دراسة المكونات الرئيسية المتعلقة بعوامل الهوية المختلفة</w:t>
      </w:r>
      <w:r w:rsidRPr="008D6353">
        <w:rPr>
          <w:rStyle w:val="rynqvb"/>
          <w:rFonts w:ascii="Traditional Arabic" w:hAnsi="Traditional Arabic" w:cs="Traditional Arabic"/>
          <w:sz w:val="32"/>
          <w:szCs w:val="32"/>
          <w:rtl/>
        </w:rPr>
        <w:t xml:space="preserve">،والأخذ بعين </w:t>
      </w:r>
      <w:r w:rsidR="00A859EA" w:rsidRPr="008D6353">
        <w:rPr>
          <w:rStyle w:val="rynqvb"/>
          <w:rFonts w:ascii="Traditional Arabic" w:hAnsi="Traditional Arabic" w:cs="Traditional Arabic"/>
          <w:sz w:val="32"/>
          <w:szCs w:val="32"/>
          <w:rtl/>
        </w:rPr>
        <w:t>الاعتبار تفسير العوا</w:t>
      </w:r>
      <w:r w:rsidRPr="008D6353">
        <w:rPr>
          <w:rStyle w:val="rynqvb"/>
          <w:rFonts w:ascii="Traditional Arabic" w:hAnsi="Traditional Arabic" w:cs="Traditional Arabic"/>
          <w:sz w:val="32"/>
          <w:szCs w:val="32"/>
          <w:rtl/>
        </w:rPr>
        <w:t>مل التاريخية والدينية المختلفة والأساطير والرموز،</w:t>
      </w:r>
      <w:r w:rsidR="00A859EA" w:rsidRPr="008D6353">
        <w:rPr>
          <w:rStyle w:val="rynqvb"/>
          <w:rFonts w:ascii="Traditional Arabic" w:hAnsi="Traditional Arabic" w:cs="Traditional Arabic"/>
          <w:sz w:val="32"/>
          <w:szCs w:val="32"/>
          <w:rtl/>
        </w:rPr>
        <w:t>كما</w:t>
      </w:r>
      <w:r w:rsidRPr="008D6353">
        <w:rPr>
          <w:rStyle w:val="rynqvb"/>
          <w:rFonts w:ascii="Traditional Arabic" w:hAnsi="Traditional Arabic" w:cs="Traditional Arabic"/>
          <w:sz w:val="32"/>
          <w:szCs w:val="32"/>
          <w:rtl/>
        </w:rPr>
        <w:t xml:space="preserve"> يجب الإجابة على السؤال الأول:لماذا ظهرت تمث</w:t>
      </w:r>
      <w:r w:rsidR="00A859EA" w:rsidRPr="008D6353">
        <w:rPr>
          <w:rStyle w:val="rynqvb"/>
          <w:rFonts w:ascii="Traditional Arabic" w:hAnsi="Traditional Arabic" w:cs="Traditional Arabic"/>
          <w:sz w:val="32"/>
          <w:szCs w:val="32"/>
          <w:rtl/>
        </w:rPr>
        <w:t>لات جيوسياسية معينة في فترة تاريخية معينة؟</w:t>
      </w:r>
      <w:r w:rsidRPr="008D6353">
        <w:rPr>
          <w:rStyle w:val="hwtze"/>
          <w:rFonts w:ascii="Traditional Arabic" w:hAnsi="Traditional Arabic" w:cs="Traditional Arabic"/>
          <w:sz w:val="32"/>
          <w:szCs w:val="32"/>
          <w:rtl/>
        </w:rPr>
        <w:t xml:space="preserve"> إذ لابد من</w:t>
      </w:r>
      <w:r w:rsidRPr="008D6353">
        <w:rPr>
          <w:rStyle w:val="rynqvb"/>
          <w:rFonts w:ascii="Traditional Arabic" w:hAnsi="Traditional Arabic" w:cs="Traditional Arabic"/>
          <w:sz w:val="32"/>
          <w:szCs w:val="32"/>
          <w:rtl/>
        </w:rPr>
        <w:t xml:space="preserve"> فحص معنى هذه التمث</w:t>
      </w:r>
      <w:r w:rsidR="00A859EA" w:rsidRPr="008D6353">
        <w:rPr>
          <w:rStyle w:val="rynqvb"/>
          <w:rFonts w:ascii="Traditional Arabic" w:hAnsi="Traditional Arabic" w:cs="Traditional Arabic"/>
          <w:sz w:val="32"/>
          <w:szCs w:val="32"/>
          <w:rtl/>
        </w:rPr>
        <w:t>لات بالنسبة لمجموعة سكانية معينة</w:t>
      </w:r>
      <w:r w:rsidRPr="008D6353">
        <w:rPr>
          <w:rStyle w:val="rynqvb"/>
          <w:rFonts w:ascii="Traditional Arabic" w:hAnsi="Traditional Arabic" w:cs="Traditional Arabic"/>
          <w:sz w:val="32"/>
          <w:szCs w:val="32"/>
          <w:rtl/>
        </w:rPr>
        <w:t xml:space="preserve"> و</w:t>
      </w:r>
      <w:r w:rsidR="00A859EA" w:rsidRPr="008D6353">
        <w:rPr>
          <w:rStyle w:val="rynqvb"/>
          <w:rFonts w:ascii="Traditional Arabic" w:hAnsi="Traditional Arabic" w:cs="Traditional Arabic"/>
          <w:sz w:val="32"/>
          <w:szCs w:val="32"/>
          <w:rtl/>
        </w:rPr>
        <w:t>تحليل وسائل نقل هذه التمثيلات المختلفة</w:t>
      </w:r>
      <w:r w:rsidRPr="008D6353">
        <w:rPr>
          <w:rStyle w:val="rynqvb"/>
          <w:rFonts w:ascii="Traditional Arabic" w:hAnsi="Traditional Arabic" w:cs="Traditional Arabic"/>
          <w:sz w:val="32"/>
          <w:szCs w:val="32"/>
          <w:rtl/>
        </w:rPr>
        <w:t>،مع دراسة استغلال هذه التمث</w:t>
      </w:r>
      <w:r w:rsidR="00A859EA" w:rsidRPr="008D6353">
        <w:rPr>
          <w:rStyle w:val="rynqvb"/>
          <w:rFonts w:ascii="Traditional Arabic" w:hAnsi="Traditional Arabic" w:cs="Traditional Arabic"/>
          <w:sz w:val="32"/>
          <w:szCs w:val="32"/>
          <w:rtl/>
        </w:rPr>
        <w:t>لات من قبل النخبة في بلد ما</w:t>
      </w:r>
      <w:r w:rsidRPr="008D6353">
        <w:rPr>
          <w:rStyle w:val="rynqvb"/>
          <w:rFonts w:ascii="Traditional Arabic" w:hAnsi="Traditional Arabic" w:cs="Traditional Arabic"/>
          <w:sz w:val="32"/>
          <w:szCs w:val="32"/>
          <w:rtl/>
        </w:rPr>
        <w:t>،السؤال الثاني:ما هي طبيعة الوضع السياسي يمكن للتمث</w:t>
      </w:r>
      <w:r w:rsidR="00A859EA" w:rsidRPr="008D6353">
        <w:rPr>
          <w:rStyle w:val="rynqvb"/>
          <w:rFonts w:ascii="Traditional Arabic" w:hAnsi="Traditional Arabic" w:cs="Traditional Arabic"/>
          <w:sz w:val="32"/>
          <w:szCs w:val="32"/>
          <w:rtl/>
        </w:rPr>
        <w:t>لات الجيوسياسية أن تصبح أدوات قوية للتعبئة السياسية؟</w:t>
      </w:r>
      <w:r w:rsidR="00A859EA" w:rsidRPr="008D6353">
        <w:rPr>
          <w:rStyle w:val="hwtze"/>
          <w:rFonts w:ascii="Traditional Arabic" w:hAnsi="Traditional Arabic" w:cs="Traditional Arabic"/>
          <w:sz w:val="32"/>
          <w:szCs w:val="32"/>
          <w:rtl/>
        </w:rPr>
        <w:t xml:space="preserve"> </w:t>
      </w:r>
      <w:r w:rsidRPr="008D6353">
        <w:rPr>
          <w:rStyle w:val="rynqvb"/>
          <w:rFonts w:ascii="Traditional Arabic" w:hAnsi="Traditional Arabic" w:cs="Traditional Arabic"/>
          <w:sz w:val="32"/>
          <w:szCs w:val="32"/>
          <w:rtl/>
        </w:rPr>
        <w:t xml:space="preserve">في هذا السياق لابد من </w:t>
      </w:r>
      <w:r w:rsidR="00A859EA" w:rsidRPr="008D6353">
        <w:rPr>
          <w:rStyle w:val="rynqvb"/>
          <w:rFonts w:ascii="Traditional Arabic" w:hAnsi="Traditional Arabic" w:cs="Traditional Arabic"/>
          <w:sz w:val="32"/>
          <w:szCs w:val="32"/>
          <w:rtl/>
        </w:rPr>
        <w:t>تحليل التوقيت المتعلق بالبيئة الاجتماعية والسياسية ل</w:t>
      </w:r>
      <w:r w:rsidRPr="008D6353">
        <w:rPr>
          <w:rStyle w:val="rynqvb"/>
          <w:rFonts w:ascii="Traditional Arabic" w:hAnsi="Traditional Arabic" w:cs="Traditional Arabic"/>
          <w:sz w:val="32"/>
          <w:szCs w:val="32"/>
          <w:rtl/>
        </w:rPr>
        <w:t>مجتمع معين والأثر السياسي للتمث</w:t>
      </w:r>
      <w:r w:rsidR="00A859EA" w:rsidRPr="008D6353">
        <w:rPr>
          <w:rStyle w:val="rynqvb"/>
          <w:rFonts w:ascii="Traditional Arabic" w:hAnsi="Traditional Arabic" w:cs="Traditional Arabic"/>
          <w:sz w:val="32"/>
          <w:szCs w:val="32"/>
          <w:rtl/>
        </w:rPr>
        <w:t>لات</w:t>
      </w:r>
      <w:r w:rsidRPr="008D6353">
        <w:rPr>
          <w:rStyle w:val="rynqvb"/>
          <w:rFonts w:ascii="Traditional Arabic" w:hAnsi="Traditional Arabic" w:cs="Traditional Arabic"/>
          <w:sz w:val="32"/>
          <w:szCs w:val="32"/>
          <w:rtl/>
        </w:rPr>
        <w:t>،أما السؤال الثالث:</w:t>
      </w:r>
      <w:r w:rsidR="00A859EA" w:rsidRPr="008D6353">
        <w:rPr>
          <w:rStyle w:val="rynqvb"/>
          <w:rFonts w:ascii="Traditional Arabic" w:hAnsi="Traditional Arabic" w:cs="Traditional Arabic"/>
          <w:sz w:val="32"/>
          <w:szCs w:val="32"/>
          <w:rtl/>
        </w:rPr>
        <w:t>هل هناك مش</w:t>
      </w:r>
      <w:r w:rsidRPr="008D6353">
        <w:rPr>
          <w:rStyle w:val="rynqvb"/>
          <w:rFonts w:ascii="Traditional Arabic" w:hAnsi="Traditional Arabic" w:cs="Traditional Arabic"/>
          <w:sz w:val="32"/>
          <w:szCs w:val="32"/>
          <w:rtl/>
        </w:rPr>
        <w:t>روع جيوسياسي وراء استغلال التمث</w:t>
      </w:r>
      <w:r w:rsidR="00A859EA" w:rsidRPr="008D6353">
        <w:rPr>
          <w:rStyle w:val="rynqvb"/>
          <w:rFonts w:ascii="Traditional Arabic" w:hAnsi="Traditional Arabic" w:cs="Traditional Arabic"/>
          <w:sz w:val="32"/>
          <w:szCs w:val="32"/>
          <w:rtl/>
        </w:rPr>
        <w:t>ل من قبل قيادة سياسية</w:t>
      </w:r>
      <w:r w:rsidRPr="008D6353">
        <w:rPr>
          <w:rStyle w:val="rynqvb"/>
          <w:rFonts w:ascii="Traditional Arabic" w:hAnsi="Traditional Arabic" w:cs="Traditional Arabic"/>
          <w:sz w:val="32"/>
          <w:szCs w:val="32"/>
          <w:rtl/>
        </w:rPr>
        <w:t xml:space="preserve">؟ إذا كانت الإجابة بنعم </w:t>
      </w:r>
      <w:r w:rsidR="00A859EA" w:rsidRPr="008D6353">
        <w:rPr>
          <w:rStyle w:val="rynqvb"/>
          <w:rFonts w:ascii="Traditional Arabic" w:hAnsi="Traditional Arabic" w:cs="Traditional Arabic"/>
          <w:sz w:val="32"/>
          <w:szCs w:val="32"/>
          <w:rtl/>
        </w:rPr>
        <w:t xml:space="preserve">فما هو موضوع هذا المشروع؟ </w:t>
      </w:r>
    </w:p>
    <w:p w:rsidR="00A859EA" w:rsidRPr="008D6353" w:rsidRDefault="00E903CA" w:rsidP="00A123A2">
      <w:pPr>
        <w:bidi/>
        <w:spacing w:after="0"/>
        <w:jc w:val="both"/>
        <w:rPr>
          <w:rStyle w:val="rynqvb"/>
          <w:rFonts w:ascii="Traditional Arabic" w:hAnsi="Traditional Arabic" w:cs="Traditional Arabic"/>
          <w:sz w:val="32"/>
          <w:szCs w:val="32"/>
          <w:rtl/>
        </w:rPr>
      </w:pPr>
      <w:r w:rsidRPr="008D6353">
        <w:rPr>
          <w:rStyle w:val="rynqvb"/>
          <w:rFonts w:ascii="Traditional Arabic" w:hAnsi="Traditional Arabic" w:cs="Traditional Arabic"/>
          <w:sz w:val="32"/>
          <w:szCs w:val="32"/>
          <w:rtl/>
        </w:rPr>
        <w:t>-</w:t>
      </w:r>
      <w:r w:rsidR="00A859EA" w:rsidRPr="008D6353">
        <w:rPr>
          <w:rStyle w:val="rynqvb"/>
          <w:rFonts w:ascii="Traditional Arabic" w:hAnsi="Traditional Arabic" w:cs="Traditional Arabic"/>
          <w:sz w:val="32"/>
          <w:szCs w:val="32"/>
          <w:rtl/>
        </w:rPr>
        <w:t>تؤثر الهويات الثقافية والوطنية على تصورات ومعتقدات ومعايير وقيم مجتمع معين</w:t>
      </w:r>
      <w:r w:rsidRPr="008D6353">
        <w:rPr>
          <w:rStyle w:val="rynqvb"/>
          <w:rFonts w:ascii="Traditional Arabic" w:hAnsi="Traditional Arabic" w:cs="Traditional Arabic"/>
          <w:sz w:val="32"/>
          <w:szCs w:val="32"/>
          <w:rtl/>
        </w:rPr>
        <w:t>،فالذهنية الجماعية تعبير عن هذه الهويات كما تؤثر على السلوكيات،المواقف،</w:t>
      </w:r>
      <w:r w:rsidR="00A859EA" w:rsidRPr="008D6353">
        <w:rPr>
          <w:rStyle w:val="rynqvb"/>
          <w:rFonts w:ascii="Traditional Arabic" w:hAnsi="Traditional Arabic" w:cs="Traditional Arabic"/>
          <w:sz w:val="32"/>
          <w:szCs w:val="32"/>
          <w:rtl/>
        </w:rPr>
        <w:t>عمليات التفكير واستراتيجيات الجهات الفاعلة في موقف جيوسياسي معين</w:t>
      </w:r>
      <w:r w:rsidRPr="008D6353">
        <w:rPr>
          <w:rStyle w:val="rynqvb"/>
          <w:rFonts w:ascii="Traditional Arabic" w:hAnsi="Traditional Arabic" w:cs="Traditional Arabic"/>
          <w:sz w:val="32"/>
          <w:szCs w:val="32"/>
          <w:rtl/>
        </w:rPr>
        <w:t xml:space="preserve">،لذلك </w:t>
      </w:r>
      <w:r w:rsidR="00A859EA" w:rsidRPr="008D6353">
        <w:rPr>
          <w:rStyle w:val="rynqvb"/>
          <w:rFonts w:ascii="Traditional Arabic" w:hAnsi="Traditional Arabic" w:cs="Traditional Arabic"/>
          <w:sz w:val="32"/>
          <w:szCs w:val="32"/>
          <w:rtl/>
        </w:rPr>
        <w:t xml:space="preserve">فإن دراسة الهويات العرقية والثقافية والوطنية في </w:t>
      </w:r>
      <w:r w:rsidRPr="008D6353">
        <w:rPr>
          <w:rStyle w:val="rynqvb"/>
          <w:rFonts w:ascii="Traditional Arabic" w:hAnsi="Traditional Arabic" w:cs="Traditional Arabic"/>
          <w:sz w:val="32"/>
          <w:szCs w:val="32"/>
          <w:rtl/>
        </w:rPr>
        <w:t>الجيوسياسية</w:t>
      </w:r>
      <w:r w:rsidR="00A859EA" w:rsidRPr="008D6353">
        <w:rPr>
          <w:rStyle w:val="rynqvb"/>
          <w:rFonts w:ascii="Traditional Arabic" w:hAnsi="Traditional Arabic" w:cs="Traditional Arabic"/>
          <w:sz w:val="32"/>
          <w:szCs w:val="32"/>
          <w:rtl/>
        </w:rPr>
        <w:t xml:space="preserve"> أمر مهم للغاية</w:t>
      </w:r>
      <w:r w:rsidRPr="008D6353">
        <w:rPr>
          <w:rStyle w:val="rynqvb"/>
          <w:rFonts w:ascii="Traditional Arabic" w:hAnsi="Traditional Arabic" w:cs="Traditional Arabic"/>
          <w:sz w:val="32"/>
          <w:szCs w:val="32"/>
          <w:rtl/>
        </w:rPr>
        <w:t>،لوجود</w:t>
      </w:r>
      <w:r w:rsidR="00A859EA" w:rsidRPr="008D6353">
        <w:rPr>
          <w:rStyle w:val="hwtze"/>
          <w:rFonts w:ascii="Traditional Arabic" w:hAnsi="Traditional Arabic" w:cs="Traditional Arabic"/>
          <w:sz w:val="32"/>
          <w:szCs w:val="32"/>
        </w:rPr>
        <w:t xml:space="preserve"> </w:t>
      </w:r>
      <w:r w:rsidR="00A859EA" w:rsidRPr="008D6353">
        <w:rPr>
          <w:rStyle w:val="rynqvb"/>
          <w:rFonts w:ascii="Traditional Arabic" w:hAnsi="Traditional Arabic" w:cs="Traditional Arabic"/>
          <w:sz w:val="32"/>
          <w:szCs w:val="32"/>
          <w:rtl/>
        </w:rPr>
        <w:t>صلة أساسية بين الأرض والهوي</w:t>
      </w:r>
      <w:r w:rsidRPr="008D6353">
        <w:rPr>
          <w:rStyle w:val="rynqvb"/>
          <w:rFonts w:ascii="Traditional Arabic" w:hAnsi="Traditional Arabic" w:cs="Traditional Arabic"/>
          <w:sz w:val="32"/>
          <w:szCs w:val="32"/>
          <w:rtl/>
        </w:rPr>
        <w:t>ة،كمثال مهم</w:t>
      </w:r>
      <w:r w:rsidR="00A859EA" w:rsidRPr="008D6353">
        <w:rPr>
          <w:rStyle w:val="hwtze"/>
          <w:rFonts w:ascii="Traditional Arabic" w:hAnsi="Traditional Arabic" w:cs="Traditional Arabic"/>
          <w:sz w:val="32"/>
          <w:szCs w:val="32"/>
        </w:rPr>
        <w:t xml:space="preserve"> </w:t>
      </w:r>
      <w:r w:rsidR="00A859EA" w:rsidRPr="008D6353">
        <w:rPr>
          <w:rStyle w:val="rynqvb"/>
          <w:rFonts w:ascii="Traditional Arabic" w:hAnsi="Traditional Arabic" w:cs="Traditional Arabic"/>
          <w:sz w:val="32"/>
          <w:szCs w:val="32"/>
          <w:rtl/>
        </w:rPr>
        <w:t>في</w:t>
      </w:r>
      <w:r w:rsidRPr="008D6353">
        <w:rPr>
          <w:rStyle w:val="rynqvb"/>
          <w:rFonts w:ascii="Traditional Arabic" w:hAnsi="Traditional Arabic" w:cs="Traditional Arabic"/>
          <w:sz w:val="32"/>
          <w:szCs w:val="32"/>
          <w:rtl/>
        </w:rPr>
        <w:t xml:space="preserve"> عملية تفكك يوغوسلافيا السابقة </w:t>
      </w:r>
      <w:r w:rsidR="00A859EA" w:rsidRPr="008D6353">
        <w:rPr>
          <w:rStyle w:val="rynqvb"/>
          <w:rFonts w:ascii="Traditional Arabic" w:hAnsi="Traditional Arabic" w:cs="Traditional Arabic"/>
          <w:sz w:val="32"/>
          <w:szCs w:val="32"/>
          <w:rtl/>
        </w:rPr>
        <w:t>كانت الهوية ا</w:t>
      </w:r>
      <w:r w:rsidRPr="008D6353">
        <w:rPr>
          <w:rStyle w:val="rynqvb"/>
          <w:rFonts w:ascii="Traditional Arabic" w:hAnsi="Traditional Arabic" w:cs="Traditional Arabic"/>
          <w:sz w:val="32"/>
          <w:szCs w:val="32"/>
          <w:rtl/>
        </w:rPr>
        <w:t>لعرقية والثقافية والقومية عاملا حاسما</w:t>
      </w:r>
      <w:r w:rsidR="00A859EA" w:rsidRPr="008D6353">
        <w:rPr>
          <w:rStyle w:val="rynqvb"/>
          <w:rFonts w:ascii="Traditional Arabic" w:hAnsi="Traditional Arabic" w:cs="Traditional Arabic"/>
          <w:sz w:val="32"/>
          <w:szCs w:val="32"/>
          <w:rtl/>
        </w:rPr>
        <w:t xml:space="preserve"> في التعبئة</w:t>
      </w:r>
      <w:r w:rsidRPr="008D6353">
        <w:rPr>
          <w:rStyle w:val="rynqvb"/>
          <w:rFonts w:ascii="Traditional Arabic" w:hAnsi="Traditional Arabic" w:cs="Traditional Arabic"/>
          <w:sz w:val="32"/>
          <w:szCs w:val="32"/>
          <w:rtl/>
        </w:rPr>
        <w:t>،</w:t>
      </w:r>
      <w:r w:rsidR="00A859EA" w:rsidRPr="008D6353">
        <w:rPr>
          <w:rStyle w:val="rynqvb"/>
          <w:rFonts w:ascii="Traditional Arabic" w:hAnsi="Traditional Arabic" w:cs="Traditional Arabic"/>
          <w:sz w:val="32"/>
          <w:szCs w:val="32"/>
          <w:rtl/>
        </w:rPr>
        <w:t>لم يتحالف الأفراد أو المجموعات الكرواتية التي تنتمي إلى الطبقة العاملة (فئة مهمة للمارك</w:t>
      </w:r>
      <w:r w:rsidRPr="008D6353">
        <w:rPr>
          <w:rStyle w:val="rynqvb"/>
          <w:rFonts w:ascii="Traditional Arabic" w:hAnsi="Traditional Arabic" w:cs="Traditional Arabic"/>
          <w:sz w:val="32"/>
          <w:szCs w:val="32"/>
          <w:rtl/>
        </w:rPr>
        <w:t>سيين) أو الفئات المهنية الأخرى،</w:t>
      </w:r>
      <w:r w:rsidR="00A859EA" w:rsidRPr="008D6353">
        <w:rPr>
          <w:rStyle w:val="rynqvb"/>
          <w:rFonts w:ascii="Traditional Arabic" w:hAnsi="Traditional Arabic" w:cs="Traditional Arabic"/>
          <w:sz w:val="32"/>
          <w:szCs w:val="32"/>
          <w:rtl/>
        </w:rPr>
        <w:t>مع زملائهم من مجموع</w:t>
      </w:r>
      <w:r w:rsidRPr="008D6353">
        <w:rPr>
          <w:rStyle w:val="rynqvb"/>
          <w:rFonts w:ascii="Traditional Arabic" w:hAnsi="Traditional Arabic" w:cs="Traditional Arabic"/>
          <w:sz w:val="32"/>
          <w:szCs w:val="32"/>
          <w:rtl/>
        </w:rPr>
        <w:t>ات الطبقة الاجتماعية من الصرب،لكنهم عر</w:t>
      </w:r>
      <w:r w:rsidR="00A859EA" w:rsidRPr="008D6353">
        <w:rPr>
          <w:rStyle w:val="rynqvb"/>
          <w:rFonts w:ascii="Traditional Arabic" w:hAnsi="Traditional Arabic" w:cs="Traditional Arabic"/>
          <w:sz w:val="32"/>
          <w:szCs w:val="32"/>
          <w:rtl/>
        </w:rPr>
        <w:t xml:space="preserve">فوا أنفسهم في </w:t>
      </w:r>
      <w:r w:rsidRPr="008D6353">
        <w:rPr>
          <w:rStyle w:val="rynqvb"/>
          <w:rFonts w:ascii="Traditional Arabic" w:hAnsi="Traditional Arabic" w:cs="Traditional Arabic"/>
          <w:sz w:val="32"/>
          <w:szCs w:val="32"/>
          <w:rtl/>
        </w:rPr>
        <w:t>المقام الأول على أنهم كرواتيون،</w:t>
      </w:r>
      <w:r w:rsidR="00A859EA" w:rsidRPr="008D6353">
        <w:rPr>
          <w:rStyle w:val="rynqvb"/>
          <w:rFonts w:ascii="Traditional Arabic" w:hAnsi="Traditional Arabic" w:cs="Traditional Arabic"/>
          <w:sz w:val="32"/>
          <w:szCs w:val="32"/>
          <w:rtl/>
        </w:rPr>
        <w:t>بينما حدث الشيء نفسه مع مجموعات مختلفة من الصرب</w:t>
      </w:r>
      <w:r w:rsidRPr="008D6353">
        <w:rPr>
          <w:rStyle w:val="rynqvb"/>
          <w:rFonts w:ascii="Traditional Arabic" w:hAnsi="Traditional Arabic" w:cs="Traditional Arabic"/>
          <w:sz w:val="32"/>
          <w:szCs w:val="32"/>
          <w:rtl/>
        </w:rPr>
        <w:t>،</w:t>
      </w:r>
      <w:r w:rsidR="00A859EA" w:rsidRPr="008D6353">
        <w:rPr>
          <w:rStyle w:val="rynqvb"/>
          <w:rFonts w:ascii="Traditional Arabic" w:hAnsi="Traditional Arabic" w:cs="Traditional Arabic"/>
          <w:sz w:val="32"/>
          <w:szCs w:val="32"/>
          <w:rtl/>
        </w:rPr>
        <w:t>المجموعات الاجتماعية والاقتصادية من الصرب الذين عرفوا أنفسهم في المقام الأول كأعضاء في الأمة الصربية</w:t>
      </w:r>
      <w:r w:rsidR="00202871" w:rsidRPr="008D6353">
        <w:rPr>
          <w:rStyle w:val="rynqvb"/>
          <w:rFonts w:ascii="Traditional Arabic" w:hAnsi="Traditional Arabic" w:cs="Traditional Arabic"/>
          <w:sz w:val="32"/>
          <w:szCs w:val="32"/>
          <w:rtl/>
        </w:rPr>
        <w:t>،</w:t>
      </w:r>
      <w:r w:rsidR="00A859EA" w:rsidRPr="008D6353">
        <w:rPr>
          <w:rStyle w:val="rynqvb"/>
          <w:rFonts w:ascii="Traditional Arabic" w:hAnsi="Traditional Arabic" w:cs="Traditional Arabic"/>
          <w:sz w:val="32"/>
          <w:szCs w:val="32"/>
          <w:rtl/>
        </w:rPr>
        <w:t>كانت الهوية العرقية والثقافية والقومية قوة متفوقة للتماسك وعامل تعبئة أساسي مقارنة بمصادر الهوية الأخرى في الحروب التي أدت إلى تفكك يوغوسلافيا السابقة</w:t>
      </w:r>
      <w:r w:rsidR="00202871" w:rsidRPr="008D6353">
        <w:rPr>
          <w:rStyle w:val="rynqvb"/>
          <w:rFonts w:ascii="Traditional Arabic" w:hAnsi="Traditional Arabic" w:cs="Traditional Arabic"/>
          <w:sz w:val="32"/>
          <w:szCs w:val="32"/>
          <w:rtl/>
        </w:rPr>
        <w:t>.</w:t>
      </w:r>
      <w:r w:rsidR="00A859EA" w:rsidRPr="008D6353">
        <w:rPr>
          <w:rStyle w:val="rynqvb"/>
          <w:rFonts w:ascii="Traditional Arabic" w:hAnsi="Traditional Arabic" w:cs="Traditional Arabic"/>
          <w:sz w:val="32"/>
          <w:szCs w:val="32"/>
          <w:rtl/>
        </w:rPr>
        <w:t xml:space="preserve"> </w:t>
      </w:r>
    </w:p>
    <w:p w:rsidR="00874849" w:rsidRPr="008D6353" w:rsidRDefault="00874849" w:rsidP="00D01DE4">
      <w:pPr>
        <w:bidi/>
        <w:spacing w:after="0"/>
        <w:jc w:val="both"/>
        <w:rPr>
          <w:rStyle w:val="rynqvb"/>
          <w:rFonts w:ascii="Traditional Arabic" w:hAnsi="Traditional Arabic" w:cs="Traditional Arabic"/>
          <w:sz w:val="32"/>
          <w:szCs w:val="32"/>
          <w:rtl/>
        </w:rPr>
      </w:pPr>
      <w:r w:rsidRPr="008D6353">
        <w:rPr>
          <w:rStyle w:val="rynqvb"/>
          <w:rFonts w:ascii="Traditional Arabic" w:hAnsi="Traditional Arabic" w:cs="Traditional Arabic"/>
          <w:sz w:val="32"/>
          <w:szCs w:val="32"/>
          <w:rtl/>
        </w:rPr>
        <w:t>من وجهة نظر جيوسياسية</w:t>
      </w:r>
      <w:r w:rsidR="00A859EA" w:rsidRPr="008D6353">
        <w:rPr>
          <w:rStyle w:val="rynqvb"/>
          <w:rFonts w:ascii="Traditional Arabic" w:hAnsi="Traditional Arabic" w:cs="Traditional Arabic"/>
          <w:sz w:val="32"/>
          <w:szCs w:val="32"/>
          <w:rtl/>
        </w:rPr>
        <w:t xml:space="preserve"> تنبع الأسباب الرئيسية للتوتر والصراع في الدول المتعددة الأ</w:t>
      </w:r>
      <w:r w:rsidRPr="008D6353">
        <w:rPr>
          <w:rStyle w:val="rynqvb"/>
          <w:rFonts w:ascii="Traditional Arabic" w:hAnsi="Traditional Arabic" w:cs="Traditional Arabic"/>
          <w:sz w:val="32"/>
          <w:szCs w:val="32"/>
          <w:rtl/>
        </w:rPr>
        <w:t>عراق والقوميات من عاملين أساسيين:</w:t>
      </w:r>
    </w:p>
    <w:p w:rsidR="000D16DE" w:rsidRPr="008D6353" w:rsidRDefault="00874849" w:rsidP="00D01DE4">
      <w:pPr>
        <w:bidi/>
        <w:spacing w:after="0"/>
        <w:jc w:val="both"/>
        <w:rPr>
          <w:rStyle w:val="rynqvb"/>
          <w:rFonts w:ascii="Traditional Arabic" w:hAnsi="Traditional Arabic" w:cs="Traditional Arabic"/>
          <w:sz w:val="32"/>
          <w:szCs w:val="32"/>
          <w:rtl/>
        </w:rPr>
      </w:pPr>
      <w:r w:rsidRPr="008D6353">
        <w:rPr>
          <w:rStyle w:val="rynqvb"/>
          <w:rFonts w:ascii="Traditional Arabic" w:hAnsi="Traditional Arabic" w:cs="Traditional Arabic"/>
          <w:sz w:val="32"/>
          <w:szCs w:val="32"/>
          <w:rtl/>
        </w:rPr>
        <w:t>-أولا:</w:t>
      </w:r>
      <w:r w:rsidR="00A859EA" w:rsidRPr="008D6353">
        <w:rPr>
          <w:rStyle w:val="rynqvb"/>
          <w:rFonts w:ascii="Traditional Arabic" w:hAnsi="Traditional Arabic" w:cs="Traditional Arabic"/>
          <w:sz w:val="32"/>
          <w:szCs w:val="32"/>
          <w:rtl/>
        </w:rPr>
        <w:t xml:space="preserve">تطبيق مفهوم الدولة القومية الوحدوية التي لا يمكنها </w:t>
      </w:r>
      <w:r w:rsidR="000D16DE" w:rsidRPr="008D6353">
        <w:rPr>
          <w:rStyle w:val="rynqvb"/>
          <w:rFonts w:ascii="Traditional Arabic" w:hAnsi="Traditional Arabic" w:cs="Traditional Arabic"/>
          <w:sz w:val="32"/>
          <w:szCs w:val="32"/>
          <w:rtl/>
        </w:rPr>
        <w:t>تلبية تطلعات المجموعات العرقية.</w:t>
      </w:r>
    </w:p>
    <w:p w:rsidR="00A859EA" w:rsidRPr="008D6353" w:rsidRDefault="000D16DE" w:rsidP="00A123A2">
      <w:pPr>
        <w:bidi/>
        <w:spacing w:after="0"/>
        <w:jc w:val="both"/>
        <w:rPr>
          <w:rStyle w:val="rynqvb"/>
          <w:rFonts w:ascii="Traditional Arabic" w:hAnsi="Traditional Arabic" w:cs="Traditional Arabic"/>
          <w:sz w:val="32"/>
          <w:szCs w:val="32"/>
          <w:rtl/>
        </w:rPr>
      </w:pPr>
      <w:r w:rsidRPr="008D6353">
        <w:rPr>
          <w:rStyle w:val="rynqvb"/>
          <w:rFonts w:ascii="Traditional Arabic" w:hAnsi="Traditional Arabic" w:cs="Traditional Arabic"/>
          <w:sz w:val="32"/>
          <w:szCs w:val="32"/>
          <w:rtl/>
        </w:rPr>
        <w:lastRenderedPageBreak/>
        <w:t>-ثانيا:</w:t>
      </w:r>
      <w:r w:rsidR="00A859EA" w:rsidRPr="008D6353">
        <w:rPr>
          <w:rStyle w:val="rynqvb"/>
          <w:rFonts w:ascii="Traditional Arabic" w:hAnsi="Traditional Arabic" w:cs="Traditional Arabic"/>
          <w:sz w:val="32"/>
          <w:szCs w:val="32"/>
          <w:rtl/>
        </w:rPr>
        <w:t>إن عملية تقرير المصير الفعلية وتطبيق مبدأ السلامة الإقليمية لا يوفران أرضية وسطية للتعايش بين هذين المبدأين المتعارضين في النظام الدولي من أجل إيجاد حلول سلمية للمشاكل المتعلقة بالتوتر العرقي</w:t>
      </w:r>
      <w:r w:rsidR="00A859EA" w:rsidRPr="008D6353">
        <w:rPr>
          <w:rStyle w:val="rynqvb"/>
          <w:rFonts w:ascii="Traditional Arabic" w:hAnsi="Traditional Arabic" w:cs="Traditional Arabic"/>
          <w:sz w:val="32"/>
          <w:szCs w:val="32"/>
        </w:rPr>
        <w:t>.</w:t>
      </w:r>
      <w:r w:rsidR="00A859EA" w:rsidRPr="008D6353">
        <w:rPr>
          <w:rStyle w:val="rynqvb"/>
          <w:rFonts w:ascii="Traditional Arabic" w:hAnsi="Traditional Arabic" w:cs="Traditional Arabic"/>
          <w:sz w:val="32"/>
          <w:szCs w:val="32"/>
          <w:rtl/>
        </w:rPr>
        <w:t xml:space="preserve"> </w:t>
      </w:r>
    </w:p>
    <w:p w:rsidR="00A859EA" w:rsidRPr="007971BD" w:rsidRDefault="00A859EA" w:rsidP="00D01DE4">
      <w:pPr>
        <w:bidi/>
        <w:spacing w:after="0"/>
        <w:jc w:val="both"/>
        <w:rPr>
          <w:rStyle w:val="rynqvb"/>
          <w:rFonts w:ascii="Traditional Arabic" w:hAnsi="Traditional Arabic" w:cs="Traditional Arabic"/>
          <w:b/>
          <w:bCs/>
          <w:sz w:val="32"/>
          <w:szCs w:val="32"/>
          <w:u w:val="single"/>
          <w:rtl/>
        </w:rPr>
      </w:pPr>
      <w:r>
        <w:rPr>
          <w:rStyle w:val="rynqvb"/>
          <w:rFonts w:ascii="Simplified Arabic" w:hAnsi="Simplified Arabic" w:cs="Simplified Arabic" w:hint="cs"/>
          <w:b/>
          <w:bCs/>
          <w:sz w:val="24"/>
          <w:szCs w:val="24"/>
          <w:u w:val="single"/>
          <w:rtl/>
        </w:rPr>
        <w:t>5</w:t>
      </w:r>
      <w:r w:rsidRPr="007971BD">
        <w:rPr>
          <w:rStyle w:val="rynqvb"/>
          <w:rFonts w:ascii="Traditional Arabic" w:hAnsi="Traditional Arabic" w:cs="Traditional Arabic"/>
          <w:b/>
          <w:bCs/>
          <w:sz w:val="32"/>
          <w:szCs w:val="32"/>
          <w:u w:val="single"/>
          <w:rtl/>
        </w:rPr>
        <w:t>-البعد المتصل بالعوامل التاريخية</w:t>
      </w:r>
    </w:p>
    <w:p w:rsidR="00D62440" w:rsidRPr="007971BD" w:rsidRDefault="00D62440" w:rsidP="00D01DE4">
      <w:pPr>
        <w:bidi/>
        <w:spacing w:after="0"/>
        <w:jc w:val="both"/>
        <w:rPr>
          <w:rStyle w:val="rynqvb"/>
          <w:rFonts w:ascii="Traditional Arabic" w:hAnsi="Traditional Arabic" w:cs="Traditional Arabic"/>
          <w:sz w:val="32"/>
          <w:szCs w:val="32"/>
          <w:rtl/>
        </w:rPr>
      </w:pPr>
      <w:r w:rsidRPr="007971BD">
        <w:rPr>
          <w:rStyle w:val="rynqvb"/>
          <w:rFonts w:ascii="Traditional Arabic" w:hAnsi="Traditional Arabic" w:cs="Traditional Arabic"/>
          <w:sz w:val="32"/>
          <w:szCs w:val="32"/>
          <w:rtl/>
        </w:rPr>
        <w:t xml:space="preserve"> لدراسة تنافس القوى ل</w:t>
      </w:r>
      <w:r w:rsidR="00A859EA" w:rsidRPr="007971BD">
        <w:rPr>
          <w:rStyle w:val="rynqvb"/>
          <w:rFonts w:ascii="Traditional Arabic" w:hAnsi="Traditional Arabic" w:cs="Traditional Arabic"/>
          <w:sz w:val="32"/>
          <w:szCs w:val="32"/>
          <w:rtl/>
        </w:rPr>
        <w:t>لسيطرة على منطقة جغ</w:t>
      </w:r>
      <w:r w:rsidRPr="007971BD">
        <w:rPr>
          <w:rStyle w:val="rynqvb"/>
          <w:rFonts w:ascii="Traditional Arabic" w:hAnsi="Traditional Arabic" w:cs="Traditional Arabic"/>
          <w:sz w:val="32"/>
          <w:szCs w:val="32"/>
          <w:rtl/>
        </w:rPr>
        <w:t>رافية في لحظة معينة من التاريخ،</w:t>
      </w:r>
      <w:r w:rsidR="00A859EA" w:rsidRPr="007971BD">
        <w:rPr>
          <w:rStyle w:val="rynqvb"/>
          <w:rFonts w:ascii="Traditional Arabic" w:hAnsi="Traditional Arabic" w:cs="Traditional Arabic"/>
          <w:sz w:val="32"/>
          <w:szCs w:val="32"/>
          <w:rtl/>
        </w:rPr>
        <w:t>يجب أن يؤخذ ماضي المنطقة بعين الاعتبار</w:t>
      </w:r>
      <w:r w:rsidRPr="007971BD">
        <w:rPr>
          <w:rStyle w:val="rynqvb"/>
          <w:rFonts w:ascii="Traditional Arabic" w:hAnsi="Traditional Arabic" w:cs="Traditional Arabic"/>
          <w:sz w:val="32"/>
          <w:szCs w:val="32"/>
          <w:rtl/>
        </w:rPr>
        <w:t xml:space="preserve">،حيث </w:t>
      </w:r>
      <w:r w:rsidR="00A859EA" w:rsidRPr="007971BD">
        <w:rPr>
          <w:rStyle w:val="rynqvb"/>
          <w:rFonts w:ascii="Traditional Arabic" w:hAnsi="Traditional Arabic" w:cs="Traditional Arabic"/>
          <w:sz w:val="32"/>
          <w:szCs w:val="32"/>
          <w:rtl/>
        </w:rPr>
        <w:t>تنشأ المشكلات الجيوسياسية من العمليات التاريخية التي أ</w:t>
      </w:r>
      <w:r w:rsidRPr="007971BD">
        <w:rPr>
          <w:rStyle w:val="rynqvb"/>
          <w:rFonts w:ascii="Traditional Arabic" w:hAnsi="Traditional Arabic" w:cs="Traditional Arabic"/>
          <w:sz w:val="32"/>
          <w:szCs w:val="32"/>
          <w:rtl/>
        </w:rPr>
        <w:t xml:space="preserve">ثرت على تطور تكوين إقليمي معين </w:t>
      </w:r>
      <w:r w:rsidR="00A859EA" w:rsidRPr="007971BD">
        <w:rPr>
          <w:rStyle w:val="rynqvb"/>
          <w:rFonts w:ascii="Traditional Arabic" w:hAnsi="Traditional Arabic" w:cs="Traditional Arabic"/>
          <w:sz w:val="32"/>
          <w:szCs w:val="32"/>
          <w:rtl/>
        </w:rPr>
        <w:t>وعمليات بناء الأمة والدولة للسكان الذين يعيشون في تلك المنطقة</w:t>
      </w:r>
      <w:r w:rsidRPr="007971BD">
        <w:rPr>
          <w:rStyle w:val="rynqvb"/>
          <w:rFonts w:ascii="Traditional Arabic" w:hAnsi="Traditional Arabic" w:cs="Traditional Arabic"/>
          <w:sz w:val="32"/>
          <w:szCs w:val="32"/>
          <w:rtl/>
        </w:rPr>
        <w:t>.</w:t>
      </w:r>
    </w:p>
    <w:p w:rsidR="00D62440" w:rsidRPr="007971BD" w:rsidRDefault="00A859EA" w:rsidP="00D01DE4">
      <w:pPr>
        <w:bidi/>
        <w:spacing w:after="0"/>
        <w:jc w:val="both"/>
        <w:rPr>
          <w:rStyle w:val="rynqvb"/>
          <w:rFonts w:ascii="Traditional Arabic" w:hAnsi="Traditional Arabic" w:cs="Traditional Arabic"/>
          <w:sz w:val="32"/>
          <w:szCs w:val="32"/>
          <w:rtl/>
        </w:rPr>
      </w:pPr>
      <w:r w:rsidRPr="007971BD">
        <w:rPr>
          <w:rStyle w:val="hwtze"/>
          <w:rFonts w:ascii="Traditional Arabic" w:hAnsi="Traditional Arabic" w:cs="Traditional Arabic"/>
          <w:sz w:val="32"/>
          <w:szCs w:val="32"/>
        </w:rPr>
        <w:t xml:space="preserve"> </w:t>
      </w:r>
      <w:r w:rsidR="00D62440" w:rsidRPr="007971BD">
        <w:rPr>
          <w:rStyle w:val="rynqvb"/>
          <w:rFonts w:ascii="Traditional Arabic" w:hAnsi="Traditional Arabic" w:cs="Traditional Arabic"/>
          <w:sz w:val="32"/>
          <w:szCs w:val="32"/>
          <w:rtl/>
        </w:rPr>
        <w:t xml:space="preserve">بداية </w:t>
      </w:r>
      <w:r w:rsidRPr="007971BD">
        <w:rPr>
          <w:rStyle w:val="rynqvb"/>
          <w:rFonts w:ascii="Traditional Arabic" w:hAnsi="Traditional Arabic" w:cs="Traditional Arabic"/>
          <w:sz w:val="32"/>
          <w:szCs w:val="32"/>
          <w:rtl/>
        </w:rPr>
        <w:t>من فحص تطور الأبعاد المكانية لمنط</w:t>
      </w:r>
      <w:r w:rsidR="00D62440" w:rsidRPr="007971BD">
        <w:rPr>
          <w:rStyle w:val="rynqvb"/>
          <w:rFonts w:ascii="Traditional Arabic" w:hAnsi="Traditional Arabic" w:cs="Traditional Arabic"/>
          <w:sz w:val="32"/>
          <w:szCs w:val="32"/>
          <w:rtl/>
        </w:rPr>
        <w:t xml:space="preserve">قة معينة عبر التاريخ،يثير الأثر الرجعي </w:t>
      </w:r>
      <w:r w:rsidRPr="007971BD">
        <w:rPr>
          <w:rStyle w:val="rynqvb"/>
          <w:rFonts w:ascii="Traditional Arabic" w:hAnsi="Traditional Arabic" w:cs="Traditional Arabic"/>
          <w:sz w:val="32"/>
          <w:szCs w:val="32"/>
          <w:rtl/>
        </w:rPr>
        <w:t>التاريخي للمحلل الجيوسياسي فهم التغيرات الإقليمية المختلفة التي أثرت على حياة أمة أو دولة</w:t>
      </w:r>
      <w:r w:rsidR="00D62440" w:rsidRPr="007971BD">
        <w:rPr>
          <w:rStyle w:val="rynqvb"/>
          <w:rFonts w:ascii="Traditional Arabic" w:hAnsi="Traditional Arabic" w:cs="Traditional Arabic"/>
          <w:sz w:val="32"/>
          <w:szCs w:val="32"/>
          <w:rtl/>
        </w:rPr>
        <w:t>،من الأهمية دراسة</w:t>
      </w:r>
      <w:r w:rsidRPr="007971BD">
        <w:rPr>
          <w:rStyle w:val="rynqvb"/>
          <w:rFonts w:ascii="Traditional Arabic" w:hAnsi="Traditional Arabic" w:cs="Traditional Arabic"/>
          <w:sz w:val="32"/>
          <w:szCs w:val="32"/>
          <w:rtl/>
        </w:rPr>
        <w:t xml:space="preserve"> ما يسمى بتقييم نتائج التطور الإقليمي للدول في التحليلات الجيوسياسية</w:t>
      </w:r>
      <w:r w:rsidR="00D62440" w:rsidRPr="007971BD">
        <w:rPr>
          <w:rStyle w:val="rynqvb"/>
          <w:rFonts w:ascii="Traditional Arabic" w:hAnsi="Traditional Arabic" w:cs="Traditional Arabic"/>
          <w:sz w:val="32"/>
          <w:szCs w:val="32"/>
          <w:rtl/>
        </w:rPr>
        <w:t>،</w:t>
      </w:r>
      <w:r w:rsidRPr="007971BD">
        <w:rPr>
          <w:rStyle w:val="rynqvb"/>
          <w:rFonts w:ascii="Traditional Arabic" w:hAnsi="Traditional Arabic" w:cs="Traditional Arabic"/>
          <w:sz w:val="32"/>
          <w:szCs w:val="32"/>
          <w:rtl/>
        </w:rPr>
        <w:t>تشير هذه العملية إلى فحص عمليات تكوين الدولة في منطقة معينة: التوسعات الإقليمية والتقلصات الإقليمية الناتجة عن التغيرات في حدود الدو</w:t>
      </w:r>
      <w:r w:rsidR="00D62440" w:rsidRPr="007971BD">
        <w:rPr>
          <w:rStyle w:val="rynqvb"/>
          <w:rFonts w:ascii="Traditional Arabic" w:hAnsi="Traditional Arabic" w:cs="Traditional Arabic"/>
          <w:sz w:val="32"/>
          <w:szCs w:val="32"/>
          <w:rtl/>
        </w:rPr>
        <w:t>ل،</w:t>
      </w:r>
      <w:r w:rsidRPr="007971BD">
        <w:rPr>
          <w:rStyle w:val="rynqvb"/>
          <w:rFonts w:ascii="Traditional Arabic" w:hAnsi="Traditional Arabic" w:cs="Traditional Arabic"/>
          <w:sz w:val="32"/>
          <w:szCs w:val="32"/>
          <w:rtl/>
        </w:rPr>
        <w:t>هذا التقييم للتطور الجيوتاريخي ل</w:t>
      </w:r>
      <w:r w:rsidR="00D62440" w:rsidRPr="007971BD">
        <w:rPr>
          <w:rStyle w:val="rynqvb"/>
          <w:rFonts w:ascii="Traditional Arabic" w:hAnsi="Traditional Arabic" w:cs="Traditional Arabic"/>
          <w:sz w:val="32"/>
          <w:szCs w:val="32"/>
          <w:rtl/>
        </w:rPr>
        <w:t xml:space="preserve">أراضي الدول يمكن أن يساعد </w:t>
      </w:r>
      <w:r w:rsidRPr="007971BD">
        <w:rPr>
          <w:rStyle w:val="rynqvb"/>
          <w:rFonts w:ascii="Traditional Arabic" w:hAnsi="Traditional Arabic" w:cs="Traditional Arabic"/>
          <w:sz w:val="32"/>
          <w:szCs w:val="32"/>
          <w:rtl/>
        </w:rPr>
        <w:t>على فهم أفضل للنوايا وال</w:t>
      </w:r>
      <w:r w:rsidR="00D62440" w:rsidRPr="007971BD">
        <w:rPr>
          <w:rStyle w:val="rynqvb"/>
          <w:rFonts w:ascii="Traditional Arabic" w:hAnsi="Traditional Arabic" w:cs="Traditional Arabic"/>
          <w:sz w:val="32"/>
          <w:szCs w:val="32"/>
          <w:rtl/>
        </w:rPr>
        <w:t>دوافع والتصورات والمنطق الدائم المتعلق</w:t>
      </w:r>
      <w:r w:rsidRPr="007971BD">
        <w:rPr>
          <w:rStyle w:val="rynqvb"/>
          <w:rFonts w:ascii="Traditional Arabic" w:hAnsi="Traditional Arabic" w:cs="Traditional Arabic"/>
          <w:sz w:val="32"/>
          <w:szCs w:val="32"/>
          <w:rtl/>
        </w:rPr>
        <w:t xml:space="preserve"> بالأر</w:t>
      </w:r>
      <w:r w:rsidR="00D62440" w:rsidRPr="007971BD">
        <w:rPr>
          <w:rStyle w:val="rynqvb"/>
          <w:rFonts w:ascii="Traditional Arabic" w:hAnsi="Traditional Arabic" w:cs="Traditional Arabic"/>
          <w:sz w:val="32"/>
          <w:szCs w:val="32"/>
          <w:rtl/>
        </w:rPr>
        <w:t xml:space="preserve">اضي التي تسيطر عليها هذه الدول،أو تسيطر عليها في الوقت الحاضر </w:t>
      </w:r>
      <w:r w:rsidRPr="007971BD">
        <w:rPr>
          <w:rStyle w:val="rynqvb"/>
          <w:rFonts w:ascii="Traditional Arabic" w:hAnsi="Traditional Arabic" w:cs="Traditional Arabic"/>
          <w:sz w:val="32"/>
          <w:szCs w:val="32"/>
          <w:rtl/>
        </w:rPr>
        <w:t>أو قد ترغب في السيطرة عليها في المستقبل</w:t>
      </w:r>
      <w:r w:rsidR="00D62440" w:rsidRPr="007971BD">
        <w:rPr>
          <w:rStyle w:val="rynqvb"/>
          <w:rFonts w:ascii="Traditional Arabic" w:hAnsi="Traditional Arabic" w:cs="Traditional Arabic"/>
          <w:sz w:val="32"/>
          <w:szCs w:val="32"/>
          <w:rtl/>
        </w:rPr>
        <w:t xml:space="preserve">،كمثال </w:t>
      </w:r>
      <w:r w:rsidRPr="007971BD">
        <w:rPr>
          <w:rStyle w:val="rynqvb"/>
          <w:rFonts w:ascii="Traditional Arabic" w:hAnsi="Traditional Arabic" w:cs="Traditional Arabic"/>
          <w:sz w:val="32"/>
          <w:szCs w:val="32"/>
          <w:rtl/>
        </w:rPr>
        <w:t>كان الوصول إل</w:t>
      </w:r>
      <w:r w:rsidR="00D62440" w:rsidRPr="007971BD">
        <w:rPr>
          <w:rStyle w:val="rynqvb"/>
          <w:rFonts w:ascii="Traditional Arabic" w:hAnsi="Traditional Arabic" w:cs="Traditional Arabic"/>
          <w:sz w:val="32"/>
          <w:szCs w:val="32"/>
          <w:rtl/>
        </w:rPr>
        <w:t>ى الموانئ البحرية الدافئة عاملا ثابت</w:t>
      </w:r>
      <w:r w:rsidRPr="007971BD">
        <w:rPr>
          <w:rStyle w:val="rynqvb"/>
          <w:rFonts w:ascii="Traditional Arabic" w:hAnsi="Traditional Arabic" w:cs="Traditional Arabic"/>
          <w:sz w:val="32"/>
          <w:szCs w:val="32"/>
          <w:rtl/>
        </w:rPr>
        <w:t>ا في صياغة السياسة الخارجية الروسية ودورات الت</w:t>
      </w:r>
      <w:r w:rsidR="00D62440" w:rsidRPr="007971BD">
        <w:rPr>
          <w:rStyle w:val="rynqvb"/>
          <w:rFonts w:ascii="Traditional Arabic" w:hAnsi="Traditional Arabic" w:cs="Traditional Arabic"/>
          <w:sz w:val="32"/>
          <w:szCs w:val="32"/>
          <w:rtl/>
        </w:rPr>
        <w:t>وسع الإقليمي في التاريخ الروسي ومازال حتى الفترة الحالية و</w:t>
      </w:r>
      <w:r w:rsidRPr="007971BD">
        <w:rPr>
          <w:rStyle w:val="rynqvb"/>
          <w:rFonts w:ascii="Traditional Arabic" w:hAnsi="Traditional Arabic" w:cs="Traditional Arabic"/>
          <w:sz w:val="32"/>
          <w:szCs w:val="32"/>
          <w:rtl/>
        </w:rPr>
        <w:t>قد تجلى ذلك في ضم روسيا لشبه جزيرة القرم عام 2014 واهتمامها بالحفاظ على قواعد عسكرية على ساحل البحر الأبيض المتوسط في سوريا</w:t>
      </w:r>
      <w:r w:rsidR="00D62440" w:rsidRPr="007971BD">
        <w:rPr>
          <w:rStyle w:val="rynqvb"/>
          <w:rFonts w:ascii="Traditional Arabic" w:hAnsi="Traditional Arabic" w:cs="Traditional Arabic"/>
          <w:sz w:val="32"/>
          <w:szCs w:val="32"/>
          <w:rtl/>
        </w:rPr>
        <w:t>.</w:t>
      </w:r>
    </w:p>
    <w:p w:rsidR="00D62440" w:rsidRPr="007971BD" w:rsidRDefault="00A859EA" w:rsidP="00D01DE4">
      <w:pPr>
        <w:bidi/>
        <w:spacing w:after="0"/>
        <w:jc w:val="both"/>
        <w:rPr>
          <w:rStyle w:val="rynqvb"/>
          <w:rFonts w:ascii="Traditional Arabic" w:hAnsi="Traditional Arabic" w:cs="Traditional Arabic"/>
          <w:sz w:val="32"/>
          <w:szCs w:val="32"/>
          <w:rtl/>
        </w:rPr>
      </w:pPr>
      <w:r w:rsidRPr="007971BD">
        <w:rPr>
          <w:rStyle w:val="rynqvb"/>
          <w:rFonts w:ascii="Traditional Arabic" w:hAnsi="Traditional Arabic" w:cs="Traditional Arabic"/>
          <w:sz w:val="32"/>
          <w:szCs w:val="32"/>
          <w:rtl/>
        </w:rPr>
        <w:t>هناك عامل مهم آخر لتطبيق قسم السياق التاريخي للتحليل وهو دراسة الأنماط الديموغرافية وعمليات تكوين الدولة والأمة للمجموعات البشرية التي تحتل منطقة معينة</w:t>
      </w:r>
      <w:r w:rsidR="00D62440" w:rsidRPr="007971BD">
        <w:rPr>
          <w:rStyle w:val="rynqvb"/>
          <w:rFonts w:ascii="Traditional Arabic" w:hAnsi="Traditional Arabic" w:cs="Traditional Arabic"/>
          <w:sz w:val="32"/>
          <w:szCs w:val="32"/>
          <w:rtl/>
        </w:rPr>
        <w:t>،</w:t>
      </w:r>
      <w:r w:rsidR="00D62440" w:rsidRPr="007971BD">
        <w:rPr>
          <w:rStyle w:val="hwtze"/>
          <w:rFonts w:ascii="Traditional Arabic" w:hAnsi="Traditional Arabic" w:cs="Traditional Arabic"/>
          <w:sz w:val="32"/>
          <w:szCs w:val="32"/>
          <w:rtl/>
        </w:rPr>
        <w:t>إ</w:t>
      </w:r>
      <w:r w:rsidRPr="007971BD">
        <w:rPr>
          <w:rStyle w:val="rynqvb"/>
          <w:rFonts w:ascii="Traditional Arabic" w:hAnsi="Traditional Arabic" w:cs="Traditional Arabic"/>
          <w:sz w:val="32"/>
          <w:szCs w:val="32"/>
          <w:rtl/>
        </w:rPr>
        <w:t>ن تطور التغيرات الديموغرافية في منطقة معينة والتي يمكن أن تنتج عن الاختلافات في معدلات المواليد والهجرات والاستعمار والصراع</w:t>
      </w:r>
      <w:r w:rsidR="00D62440" w:rsidRPr="007971BD">
        <w:rPr>
          <w:rStyle w:val="rynqvb"/>
          <w:rFonts w:ascii="Traditional Arabic" w:hAnsi="Traditional Arabic" w:cs="Traditional Arabic"/>
          <w:sz w:val="32"/>
          <w:szCs w:val="32"/>
          <w:rtl/>
        </w:rPr>
        <w:t xml:space="preserve">ات التي تؤدي إلى تغيرات سكانية،من بين عناصر أخرى </w:t>
      </w:r>
      <w:r w:rsidRPr="007971BD">
        <w:rPr>
          <w:rStyle w:val="rynqvb"/>
          <w:rFonts w:ascii="Traditional Arabic" w:hAnsi="Traditional Arabic" w:cs="Traditional Arabic"/>
          <w:sz w:val="32"/>
          <w:szCs w:val="32"/>
          <w:rtl/>
        </w:rPr>
        <w:t>يجب فحصها في فترات مختلفة من التاريخ</w:t>
      </w:r>
      <w:r w:rsidR="00D62440" w:rsidRPr="007971BD">
        <w:rPr>
          <w:rStyle w:val="rynqvb"/>
          <w:rFonts w:ascii="Traditional Arabic" w:hAnsi="Traditional Arabic" w:cs="Traditional Arabic"/>
          <w:sz w:val="32"/>
          <w:szCs w:val="32"/>
          <w:rtl/>
        </w:rPr>
        <w:t>.</w:t>
      </w:r>
    </w:p>
    <w:p w:rsidR="00A859EA" w:rsidRPr="007971BD" w:rsidRDefault="00A859EA" w:rsidP="00A123A2">
      <w:pPr>
        <w:bidi/>
        <w:spacing w:after="0"/>
        <w:jc w:val="both"/>
        <w:rPr>
          <w:rStyle w:val="rynqvb"/>
          <w:rFonts w:ascii="Traditional Arabic" w:hAnsi="Traditional Arabic" w:cs="Traditional Arabic"/>
          <w:sz w:val="32"/>
          <w:szCs w:val="32"/>
          <w:rtl/>
        </w:rPr>
      </w:pPr>
      <w:r w:rsidRPr="007971BD">
        <w:rPr>
          <w:rStyle w:val="rynqvb"/>
          <w:rFonts w:ascii="Traditional Arabic" w:hAnsi="Traditional Arabic" w:cs="Traditional Arabic"/>
          <w:sz w:val="32"/>
          <w:szCs w:val="32"/>
          <w:rtl/>
        </w:rPr>
        <w:t>لتحليل هذه العمليات</w:t>
      </w:r>
      <w:r w:rsidR="00D62440" w:rsidRPr="007971BD">
        <w:rPr>
          <w:rStyle w:val="rynqvb"/>
          <w:rFonts w:ascii="Traditional Arabic" w:hAnsi="Traditional Arabic" w:cs="Traditional Arabic"/>
          <w:sz w:val="32"/>
          <w:szCs w:val="32"/>
          <w:rtl/>
        </w:rPr>
        <w:t xml:space="preserve"> </w:t>
      </w:r>
      <w:r w:rsidRPr="007971BD">
        <w:rPr>
          <w:rStyle w:val="rynqvb"/>
          <w:rFonts w:ascii="Traditional Arabic" w:hAnsi="Traditional Arabic" w:cs="Traditional Arabic"/>
          <w:sz w:val="32"/>
          <w:szCs w:val="32"/>
          <w:rtl/>
        </w:rPr>
        <w:t>يمكن أن تكون الجغرافيا التاريخية أداة قيمة</w:t>
      </w:r>
      <w:r w:rsidR="00D62440" w:rsidRPr="007971BD">
        <w:rPr>
          <w:rStyle w:val="rynqvb"/>
          <w:rFonts w:ascii="Traditional Arabic" w:hAnsi="Traditional Arabic" w:cs="Traditional Arabic"/>
          <w:sz w:val="32"/>
          <w:szCs w:val="32"/>
          <w:rtl/>
        </w:rPr>
        <w:t>حيث</w:t>
      </w:r>
      <w:r w:rsidRPr="007971BD">
        <w:rPr>
          <w:rStyle w:val="hwtze"/>
          <w:rFonts w:ascii="Traditional Arabic" w:hAnsi="Traditional Arabic" w:cs="Traditional Arabic"/>
          <w:sz w:val="32"/>
          <w:szCs w:val="32"/>
        </w:rPr>
        <w:t xml:space="preserve"> </w:t>
      </w:r>
      <w:r w:rsidRPr="007971BD">
        <w:rPr>
          <w:rStyle w:val="rynqvb"/>
          <w:rFonts w:ascii="Traditional Arabic" w:hAnsi="Traditional Arabic" w:cs="Traditional Arabic"/>
          <w:sz w:val="32"/>
          <w:szCs w:val="32"/>
          <w:rtl/>
        </w:rPr>
        <w:t>تعد الخرائط التاريخية التي تسلط الضوء على التغيرات الإقليمية المختلفة والتغيرات السكانية في منطقة معينة خلال فترات زمن</w:t>
      </w:r>
      <w:r w:rsidR="00D62440" w:rsidRPr="007971BD">
        <w:rPr>
          <w:rStyle w:val="rynqvb"/>
          <w:rFonts w:ascii="Traditional Arabic" w:hAnsi="Traditional Arabic" w:cs="Traditional Arabic"/>
          <w:sz w:val="32"/>
          <w:szCs w:val="32"/>
          <w:rtl/>
        </w:rPr>
        <w:t>ية مختلفة أدوات مفيدة لهذا الأثر الرجعي.</w:t>
      </w:r>
      <w:r w:rsidRPr="007971BD">
        <w:rPr>
          <w:rStyle w:val="rynqvb"/>
          <w:rFonts w:ascii="Traditional Arabic" w:hAnsi="Traditional Arabic" w:cs="Traditional Arabic"/>
          <w:sz w:val="32"/>
          <w:szCs w:val="32"/>
          <w:rtl/>
        </w:rPr>
        <w:t xml:space="preserve">إن تقييم </w:t>
      </w:r>
      <w:r w:rsidR="00D62440" w:rsidRPr="007971BD">
        <w:rPr>
          <w:rStyle w:val="rynqvb"/>
          <w:rFonts w:ascii="Traditional Arabic" w:hAnsi="Traditional Arabic" w:cs="Traditional Arabic"/>
          <w:sz w:val="32"/>
          <w:szCs w:val="32"/>
          <w:rtl/>
        </w:rPr>
        <w:t>التعديلات الإقليمية لدولة معينة</w:t>
      </w:r>
      <w:r w:rsidRPr="007971BD">
        <w:rPr>
          <w:rStyle w:val="rynqvb"/>
          <w:rFonts w:ascii="Traditional Arabic" w:hAnsi="Traditional Arabic" w:cs="Traditional Arabic"/>
          <w:sz w:val="32"/>
          <w:szCs w:val="32"/>
          <w:rtl/>
        </w:rPr>
        <w:t xml:space="preserve"> مع</w:t>
      </w:r>
      <w:r w:rsidR="00D62440" w:rsidRPr="007971BD">
        <w:rPr>
          <w:rStyle w:val="rynqvb"/>
          <w:rFonts w:ascii="Traditional Arabic" w:hAnsi="Traditional Arabic" w:cs="Traditional Arabic"/>
          <w:sz w:val="32"/>
          <w:szCs w:val="32"/>
          <w:rtl/>
        </w:rPr>
        <w:t xml:space="preserve"> التركيز على التغييرات الحدودية</w:t>
      </w:r>
      <w:r w:rsidRPr="007971BD">
        <w:rPr>
          <w:rStyle w:val="rynqvb"/>
          <w:rFonts w:ascii="Traditional Arabic" w:hAnsi="Traditional Arabic" w:cs="Traditional Arabic"/>
          <w:sz w:val="32"/>
          <w:szCs w:val="32"/>
          <w:rtl/>
        </w:rPr>
        <w:t xml:space="preserve"> يعني دراسة التغيرات في السيادة على إقليم ما خلال فترة زمنية معين</w:t>
      </w:r>
      <w:r w:rsidR="00D62440" w:rsidRPr="007971BD">
        <w:rPr>
          <w:rStyle w:val="rynqvb"/>
          <w:rFonts w:ascii="Traditional Arabic" w:hAnsi="Traditional Arabic" w:cs="Traditional Arabic"/>
          <w:sz w:val="32"/>
          <w:szCs w:val="32"/>
          <w:rtl/>
        </w:rPr>
        <w:t xml:space="preserve">ة،على اعتبار أن </w:t>
      </w:r>
      <w:r w:rsidRPr="007971BD">
        <w:rPr>
          <w:rStyle w:val="rynqvb"/>
          <w:rFonts w:ascii="Traditional Arabic" w:hAnsi="Traditional Arabic" w:cs="Traditional Arabic"/>
          <w:sz w:val="32"/>
          <w:szCs w:val="32"/>
          <w:rtl/>
        </w:rPr>
        <w:t>الديناميكيات الأساسية التي تؤدي إلى ا</w:t>
      </w:r>
      <w:r w:rsidR="00D62440" w:rsidRPr="007971BD">
        <w:rPr>
          <w:rStyle w:val="rynqvb"/>
          <w:rFonts w:ascii="Traditional Arabic" w:hAnsi="Traditional Arabic" w:cs="Traditional Arabic"/>
          <w:sz w:val="32"/>
          <w:szCs w:val="32"/>
          <w:rtl/>
        </w:rPr>
        <w:t xml:space="preserve">لتغيرات الإقليمية هي الاحتلال،الانفصال،التوحيد،التقسيم،التجزئة </w:t>
      </w:r>
      <w:r w:rsidRPr="007971BD">
        <w:rPr>
          <w:rStyle w:val="rynqvb"/>
          <w:rFonts w:ascii="Traditional Arabic" w:hAnsi="Traditional Arabic" w:cs="Traditional Arabic"/>
          <w:sz w:val="32"/>
          <w:szCs w:val="32"/>
          <w:rtl/>
        </w:rPr>
        <w:t>والانقسام</w:t>
      </w:r>
      <w:r w:rsidR="00D62440" w:rsidRPr="007971BD">
        <w:rPr>
          <w:rStyle w:val="rynqvb"/>
          <w:rFonts w:ascii="Traditional Arabic" w:hAnsi="Traditional Arabic" w:cs="Traditional Arabic"/>
          <w:sz w:val="32"/>
          <w:szCs w:val="32"/>
          <w:rtl/>
        </w:rPr>
        <w:t>،</w:t>
      </w:r>
      <w:r w:rsidRPr="007971BD">
        <w:rPr>
          <w:rStyle w:val="rynqvb"/>
          <w:rFonts w:ascii="Traditional Arabic" w:hAnsi="Traditional Arabic" w:cs="Traditional Arabic"/>
          <w:sz w:val="32"/>
          <w:szCs w:val="32"/>
          <w:rtl/>
        </w:rPr>
        <w:t>تؤثر هذه الديناميكيات على عمليات التوسع الإقليمي أو الانكماش للدول ويمكن أن تتداخل</w:t>
      </w:r>
      <w:r w:rsidR="00D62440" w:rsidRPr="007971BD">
        <w:rPr>
          <w:rStyle w:val="rynqvb"/>
          <w:rFonts w:ascii="Traditional Arabic" w:hAnsi="Traditional Arabic" w:cs="Traditional Arabic"/>
          <w:sz w:val="32"/>
          <w:szCs w:val="32"/>
          <w:rtl/>
        </w:rPr>
        <w:t xml:space="preserve"> فيما بينها،و</w:t>
      </w:r>
      <w:r w:rsidRPr="007971BD">
        <w:rPr>
          <w:rStyle w:val="rynqvb"/>
          <w:rFonts w:ascii="Traditional Arabic" w:hAnsi="Traditional Arabic" w:cs="Traditional Arabic"/>
          <w:sz w:val="32"/>
          <w:szCs w:val="32"/>
          <w:rtl/>
        </w:rPr>
        <w:t xml:space="preserve">في </w:t>
      </w:r>
      <w:r w:rsidR="00D62440" w:rsidRPr="007971BD">
        <w:rPr>
          <w:rStyle w:val="rynqvb"/>
          <w:rFonts w:ascii="Traditional Arabic" w:hAnsi="Traditional Arabic" w:cs="Traditional Arabic"/>
          <w:sz w:val="32"/>
          <w:szCs w:val="32"/>
          <w:rtl/>
        </w:rPr>
        <w:t>تكوين جيوسياسي معين</w:t>
      </w:r>
      <w:r w:rsidRPr="007971BD">
        <w:rPr>
          <w:rStyle w:val="rynqvb"/>
          <w:rFonts w:ascii="Traditional Arabic" w:hAnsi="Traditional Arabic" w:cs="Traditional Arabic"/>
          <w:sz w:val="32"/>
          <w:szCs w:val="32"/>
          <w:rtl/>
        </w:rPr>
        <w:t xml:space="preserve"> يمكن إظهار </w:t>
      </w:r>
      <w:r w:rsidRPr="007971BD">
        <w:rPr>
          <w:rStyle w:val="rynqvb"/>
          <w:rFonts w:ascii="Traditional Arabic" w:hAnsi="Traditional Arabic" w:cs="Traditional Arabic"/>
          <w:sz w:val="32"/>
          <w:szCs w:val="32"/>
          <w:rtl/>
        </w:rPr>
        <w:lastRenderedPageBreak/>
        <w:t>نوعين أو ثلاثة أنواع من هذه الديناميكيات الإقليمية</w:t>
      </w:r>
      <w:r w:rsidR="00D62440" w:rsidRPr="007971BD">
        <w:rPr>
          <w:rStyle w:val="rynqvb"/>
          <w:rFonts w:ascii="Traditional Arabic" w:hAnsi="Traditional Arabic" w:cs="Traditional Arabic"/>
          <w:sz w:val="32"/>
          <w:szCs w:val="32"/>
          <w:rtl/>
        </w:rPr>
        <w:t>،</w:t>
      </w:r>
      <w:r w:rsidRPr="007971BD">
        <w:rPr>
          <w:rStyle w:val="rynqvb"/>
          <w:rFonts w:ascii="Traditional Arabic" w:hAnsi="Traditional Arabic" w:cs="Traditional Arabic"/>
          <w:sz w:val="32"/>
          <w:szCs w:val="32"/>
          <w:rtl/>
        </w:rPr>
        <w:t>يمكن أن يؤدي الانفصال إلى</w:t>
      </w:r>
      <w:r w:rsidR="00D62440" w:rsidRPr="007971BD">
        <w:rPr>
          <w:rStyle w:val="rynqvb"/>
          <w:rFonts w:ascii="Traditional Arabic" w:hAnsi="Traditional Arabic" w:cs="Traditional Arabic"/>
          <w:sz w:val="32"/>
          <w:szCs w:val="32"/>
          <w:rtl/>
        </w:rPr>
        <w:t xml:space="preserve"> تجزئة الدولة وتقسيمها الإقليمي</w:t>
      </w:r>
      <w:r w:rsidRPr="007971BD">
        <w:rPr>
          <w:rStyle w:val="rynqvb"/>
          <w:rFonts w:ascii="Traditional Arabic" w:hAnsi="Traditional Arabic" w:cs="Traditional Arabic"/>
          <w:sz w:val="32"/>
          <w:szCs w:val="32"/>
          <w:rtl/>
        </w:rPr>
        <w:t xml:space="preserve"> بينما يؤدي في الوقت نفسه إلى توحيدها وتوسيع أراضيها لدولة أخرى</w:t>
      </w:r>
      <w:r w:rsidRPr="007971BD">
        <w:rPr>
          <w:rStyle w:val="hwtze"/>
          <w:rFonts w:ascii="Traditional Arabic" w:hAnsi="Traditional Arabic" w:cs="Traditional Arabic"/>
          <w:sz w:val="32"/>
          <w:szCs w:val="32"/>
        </w:rPr>
        <w:t xml:space="preserve"> </w:t>
      </w:r>
      <w:r w:rsidRPr="007971BD">
        <w:rPr>
          <w:rStyle w:val="rynqvb"/>
          <w:rFonts w:ascii="Traditional Arabic" w:hAnsi="Traditional Arabic" w:cs="Traditional Arabic"/>
          <w:sz w:val="32"/>
          <w:szCs w:val="32"/>
          <w:rtl/>
        </w:rPr>
        <w:t>ومن المهم دراسة هذه الديناميكيات الإقليمية في سياقها التاريخي من أجل فهم أفضل للجذور التاريخية للتوترات والصراعات الجيوسياسية الحالية في منطقة معينة.</w:t>
      </w:r>
    </w:p>
    <w:p w:rsidR="00D62440" w:rsidRPr="007971BD" w:rsidRDefault="00A859EA" w:rsidP="00D01DE4">
      <w:pPr>
        <w:bidi/>
        <w:spacing w:after="0"/>
        <w:jc w:val="both"/>
        <w:rPr>
          <w:rStyle w:val="rynqvb"/>
          <w:rFonts w:ascii="Traditional Arabic" w:hAnsi="Traditional Arabic" w:cs="Traditional Arabic"/>
          <w:sz w:val="32"/>
          <w:szCs w:val="32"/>
          <w:rtl/>
        </w:rPr>
      </w:pPr>
      <w:r w:rsidRPr="007971BD">
        <w:rPr>
          <w:rStyle w:val="rynqvb"/>
          <w:rFonts w:ascii="Traditional Arabic" w:hAnsi="Traditional Arabic" w:cs="Traditional Arabic"/>
          <w:sz w:val="32"/>
          <w:szCs w:val="32"/>
          <w:rtl/>
        </w:rPr>
        <w:t xml:space="preserve">تساهم دراسة </w:t>
      </w:r>
      <w:r w:rsidRPr="007971BD">
        <w:rPr>
          <w:rStyle w:val="rynqvb"/>
          <w:rFonts w:ascii="Traditional Arabic" w:hAnsi="Traditional Arabic" w:cs="Traditional Arabic"/>
          <w:b/>
          <w:bCs/>
          <w:sz w:val="32"/>
          <w:szCs w:val="32"/>
          <w:rtl/>
        </w:rPr>
        <w:t>التطور الجيوتاريخي</w:t>
      </w:r>
      <w:r w:rsidRPr="007971BD">
        <w:rPr>
          <w:rStyle w:val="rynqvb"/>
          <w:rFonts w:ascii="Traditional Arabic" w:hAnsi="Traditional Arabic" w:cs="Traditional Arabic"/>
          <w:sz w:val="32"/>
          <w:szCs w:val="32"/>
          <w:rtl/>
        </w:rPr>
        <w:t xml:space="preserve"> لأراضي أوكرانيا الحالية في الفترة الطويلة في فهم أفضل لمسألة الهوية والتماسك الوطني الضعيف للدولة الأوكرانية الحالية</w:t>
      </w:r>
      <w:r w:rsidR="00D62440" w:rsidRPr="007971BD">
        <w:rPr>
          <w:rStyle w:val="rynqvb"/>
          <w:rFonts w:ascii="Traditional Arabic" w:hAnsi="Traditional Arabic" w:cs="Traditional Arabic"/>
          <w:sz w:val="32"/>
          <w:szCs w:val="32"/>
          <w:rtl/>
        </w:rPr>
        <w:t xml:space="preserve">،حيث </w:t>
      </w:r>
      <w:r w:rsidRPr="007971BD">
        <w:rPr>
          <w:rStyle w:val="rynqvb"/>
          <w:rFonts w:ascii="Traditional Arabic" w:hAnsi="Traditional Arabic" w:cs="Traditional Arabic"/>
          <w:sz w:val="32"/>
          <w:szCs w:val="32"/>
          <w:rtl/>
        </w:rPr>
        <w:t>تأثرت الانقسامات الحالية بين مناطق أوكرانيا المختلفة بالتطور التاريخي لأراضيه</w:t>
      </w:r>
      <w:r w:rsidR="00D62440" w:rsidRPr="007971BD">
        <w:rPr>
          <w:rStyle w:val="rynqvb"/>
          <w:rFonts w:ascii="Traditional Arabic" w:hAnsi="Traditional Arabic" w:cs="Traditional Arabic"/>
          <w:sz w:val="32"/>
          <w:szCs w:val="32"/>
          <w:rtl/>
        </w:rPr>
        <w:t>ا.</w:t>
      </w:r>
    </w:p>
    <w:p w:rsidR="007971BD" w:rsidRPr="007971BD" w:rsidRDefault="00A859EA" w:rsidP="00D01DE4">
      <w:pPr>
        <w:bidi/>
        <w:spacing w:after="0"/>
        <w:jc w:val="both"/>
        <w:rPr>
          <w:rStyle w:val="rynqvb"/>
          <w:rFonts w:ascii="Traditional Arabic" w:hAnsi="Traditional Arabic" w:cs="Traditional Arabic"/>
          <w:sz w:val="32"/>
          <w:szCs w:val="32"/>
          <w:rtl/>
        </w:rPr>
      </w:pPr>
      <w:r w:rsidRPr="007971BD">
        <w:rPr>
          <w:rStyle w:val="hwtze"/>
          <w:rFonts w:ascii="Traditional Arabic" w:hAnsi="Traditional Arabic" w:cs="Traditional Arabic"/>
          <w:sz w:val="32"/>
          <w:szCs w:val="32"/>
        </w:rPr>
        <w:t xml:space="preserve"> </w:t>
      </w:r>
      <w:r w:rsidRPr="007971BD">
        <w:rPr>
          <w:rStyle w:val="rynqvb"/>
          <w:rFonts w:ascii="Traditional Arabic" w:hAnsi="Traditional Arabic" w:cs="Traditional Arabic"/>
          <w:sz w:val="32"/>
          <w:szCs w:val="32"/>
          <w:rtl/>
        </w:rPr>
        <w:t>إن عملية تشكيل الدولة المتأخرة إلى حد ما هي ما يميز التاريخ الأوكران</w:t>
      </w:r>
      <w:r w:rsidR="00D62440" w:rsidRPr="007971BD">
        <w:rPr>
          <w:rStyle w:val="rynqvb"/>
          <w:rFonts w:ascii="Traditional Arabic" w:hAnsi="Traditional Arabic" w:cs="Traditional Arabic"/>
          <w:sz w:val="32"/>
          <w:szCs w:val="32"/>
          <w:rtl/>
        </w:rPr>
        <w:t xml:space="preserve">ي،في أراضي أوكرانيا الحالية لم يكن هناك في الأساس </w:t>
      </w:r>
      <w:r w:rsidRPr="007971BD">
        <w:rPr>
          <w:rStyle w:val="rynqvb"/>
          <w:rFonts w:ascii="Traditional Arabic" w:hAnsi="Traditional Arabic" w:cs="Traditional Arabic"/>
          <w:sz w:val="32"/>
          <w:szCs w:val="32"/>
          <w:rtl/>
        </w:rPr>
        <w:t>دولة موحدة ومستقلة على المدى الطويل حتى منتصف القرن العشرين</w:t>
      </w:r>
      <w:r w:rsidR="00D62440" w:rsidRPr="007971BD">
        <w:rPr>
          <w:rStyle w:val="rynqvb"/>
          <w:rFonts w:ascii="Traditional Arabic" w:hAnsi="Traditional Arabic" w:cs="Traditional Arabic"/>
          <w:sz w:val="32"/>
          <w:szCs w:val="32"/>
          <w:rtl/>
        </w:rPr>
        <w:t xml:space="preserve">،حين </w:t>
      </w:r>
      <w:r w:rsidRPr="007971BD">
        <w:rPr>
          <w:rStyle w:val="rynqvb"/>
          <w:rFonts w:ascii="Traditional Arabic" w:hAnsi="Traditional Arabic" w:cs="Traditional Arabic"/>
          <w:sz w:val="32"/>
          <w:szCs w:val="32"/>
          <w:rtl/>
        </w:rPr>
        <w:t>تم دمج الأراضي الفعلية لأوكرانيا في إمبراطوريات وممالك مختلفة من</w:t>
      </w:r>
      <w:r w:rsidR="00D62440" w:rsidRPr="007971BD">
        <w:rPr>
          <w:rStyle w:val="rynqvb"/>
          <w:rFonts w:ascii="Traditional Arabic" w:hAnsi="Traditional Arabic" w:cs="Traditional Arabic"/>
          <w:sz w:val="32"/>
          <w:szCs w:val="32"/>
          <w:rtl/>
        </w:rPr>
        <w:t xml:space="preserve"> العصور الوسطى خلال فترات مختلفة،</w:t>
      </w:r>
      <w:r w:rsidRPr="007971BD">
        <w:rPr>
          <w:rStyle w:val="rynqvb"/>
          <w:rFonts w:ascii="Traditional Arabic" w:hAnsi="Traditional Arabic" w:cs="Traditional Arabic"/>
          <w:sz w:val="32"/>
          <w:szCs w:val="32"/>
          <w:rtl/>
        </w:rPr>
        <w:t>بدأت الحدود الأوكرانية الروسية في الظهور في أوائل عشرينيات القرن الماضي تحت رعاية الاتحاد السوفيتي، بينما تشكلت الأراضي الأوكرانية الحالية بحلول عام 1954 عندما تم نقل شبه جزيرة القرم إلى جمهورية أوكرانيا الاشتراكية ا</w:t>
      </w:r>
      <w:r w:rsidR="007971BD" w:rsidRPr="007971BD">
        <w:rPr>
          <w:rStyle w:val="rynqvb"/>
          <w:rFonts w:ascii="Traditional Arabic" w:hAnsi="Traditional Arabic" w:cs="Traditional Arabic"/>
          <w:sz w:val="32"/>
          <w:szCs w:val="32"/>
          <w:rtl/>
        </w:rPr>
        <w:t>لسوفيتية على يد نيكيتا خروتشوف،</w:t>
      </w:r>
      <w:r w:rsidRPr="007971BD">
        <w:rPr>
          <w:rStyle w:val="rynqvb"/>
          <w:rFonts w:ascii="Traditional Arabic" w:hAnsi="Traditional Arabic" w:cs="Traditional Arabic"/>
          <w:sz w:val="32"/>
          <w:szCs w:val="32"/>
          <w:rtl/>
        </w:rPr>
        <w:t>الأمين العام للحزب الشيوعي في اتحاد الجمهوريات الاشتراكية السوفياتية</w:t>
      </w:r>
      <w:r w:rsidR="007971BD" w:rsidRPr="007971BD">
        <w:rPr>
          <w:rStyle w:val="rynqvb"/>
          <w:rFonts w:ascii="Traditional Arabic" w:hAnsi="Traditional Arabic" w:cs="Traditional Arabic"/>
          <w:sz w:val="32"/>
          <w:szCs w:val="32"/>
          <w:rtl/>
        </w:rPr>
        <w:t>،ف</w:t>
      </w:r>
      <w:r w:rsidRPr="007971BD">
        <w:rPr>
          <w:rStyle w:val="rynqvb"/>
          <w:rFonts w:ascii="Traditional Arabic" w:hAnsi="Traditional Arabic" w:cs="Traditional Arabic"/>
          <w:sz w:val="32"/>
          <w:szCs w:val="32"/>
          <w:rtl/>
        </w:rPr>
        <w:t>من الضروري أن نأخذ في الاعتبار التأثير الذي</w:t>
      </w:r>
      <w:r w:rsidR="007971BD" w:rsidRPr="007971BD">
        <w:rPr>
          <w:rStyle w:val="rynqvb"/>
          <w:rFonts w:ascii="Traditional Arabic" w:hAnsi="Traditional Arabic" w:cs="Traditional Arabic"/>
          <w:sz w:val="32"/>
          <w:szCs w:val="32"/>
          <w:rtl/>
        </w:rPr>
        <w:t xml:space="preserve"> مارسته مختلف القوى </w:t>
      </w:r>
      <w:r w:rsidRPr="007971BD">
        <w:rPr>
          <w:rStyle w:val="rynqvb"/>
          <w:rFonts w:ascii="Traditional Arabic" w:hAnsi="Traditional Arabic" w:cs="Traditional Arabic"/>
          <w:sz w:val="32"/>
          <w:szCs w:val="32"/>
          <w:rtl/>
        </w:rPr>
        <w:t>على أر</w:t>
      </w:r>
      <w:r w:rsidR="007971BD" w:rsidRPr="007971BD">
        <w:rPr>
          <w:rStyle w:val="rynqvb"/>
          <w:rFonts w:ascii="Traditional Arabic" w:hAnsi="Traditional Arabic" w:cs="Traditional Arabic"/>
          <w:sz w:val="32"/>
          <w:szCs w:val="32"/>
          <w:rtl/>
        </w:rPr>
        <w:t>اضي أوكرانيا الحالية خلال الفترات</w:t>
      </w:r>
      <w:r w:rsidRPr="007971BD">
        <w:rPr>
          <w:rStyle w:val="rynqvb"/>
          <w:rFonts w:ascii="Traditional Arabic" w:hAnsi="Traditional Arabic" w:cs="Traditional Arabic"/>
          <w:sz w:val="32"/>
          <w:szCs w:val="32"/>
          <w:rtl/>
        </w:rPr>
        <w:t xml:space="preserve"> التاريخية المختلفة من أجل فهم الاختلاف في التصورات بين سكان الأجزاء الشرقية والغربي</w:t>
      </w:r>
      <w:r w:rsidR="007971BD" w:rsidRPr="007971BD">
        <w:rPr>
          <w:rStyle w:val="rynqvb"/>
          <w:rFonts w:ascii="Traditional Arabic" w:hAnsi="Traditional Arabic" w:cs="Traditional Arabic"/>
          <w:sz w:val="32"/>
          <w:szCs w:val="32"/>
          <w:rtl/>
        </w:rPr>
        <w:t>ة منها</w:t>
      </w:r>
      <w:r w:rsidRPr="007971BD">
        <w:rPr>
          <w:rStyle w:val="rynqvb"/>
          <w:rFonts w:ascii="Traditional Arabic" w:hAnsi="Traditional Arabic" w:cs="Traditional Arabic"/>
          <w:sz w:val="32"/>
          <w:szCs w:val="32"/>
          <w:rtl/>
        </w:rPr>
        <w:t>في حين تم دمج أجزاء كبيرة من شرق أو</w:t>
      </w:r>
      <w:r w:rsidR="007971BD" w:rsidRPr="007971BD">
        <w:rPr>
          <w:rStyle w:val="rynqvb"/>
          <w:rFonts w:ascii="Traditional Arabic" w:hAnsi="Traditional Arabic" w:cs="Traditional Arabic"/>
          <w:sz w:val="32"/>
          <w:szCs w:val="32"/>
          <w:rtl/>
        </w:rPr>
        <w:t xml:space="preserve">كرانيا في الإمبراطورية الروسية </w:t>
      </w:r>
      <w:r w:rsidRPr="007971BD">
        <w:rPr>
          <w:rStyle w:val="rynqvb"/>
          <w:rFonts w:ascii="Traditional Arabic" w:hAnsi="Traditional Arabic" w:cs="Traditional Arabic"/>
          <w:sz w:val="32"/>
          <w:szCs w:val="32"/>
          <w:rtl/>
        </w:rPr>
        <w:t xml:space="preserve">كانت معظم مناطقها الغربية تحت سيادة بولندا أو ليتوانيا أو </w:t>
      </w:r>
      <w:r w:rsidR="007971BD" w:rsidRPr="007971BD">
        <w:rPr>
          <w:rStyle w:val="rynqvb"/>
          <w:rFonts w:ascii="Traditional Arabic" w:hAnsi="Traditional Arabic" w:cs="Traditional Arabic"/>
          <w:sz w:val="32"/>
          <w:szCs w:val="32"/>
          <w:rtl/>
        </w:rPr>
        <w:t xml:space="preserve">الإمبراطورية النمساوية المجرية، </w:t>
      </w:r>
      <w:r w:rsidRPr="007971BD">
        <w:rPr>
          <w:rStyle w:val="rynqvb"/>
          <w:rFonts w:ascii="Traditional Arabic" w:hAnsi="Traditional Arabic" w:cs="Traditional Arabic"/>
          <w:sz w:val="32"/>
          <w:szCs w:val="32"/>
          <w:rtl/>
        </w:rPr>
        <w:t>لال فترات مختلفة من التاريخ</w:t>
      </w:r>
      <w:r w:rsidR="007971BD" w:rsidRPr="007971BD">
        <w:rPr>
          <w:rStyle w:val="rynqvb"/>
          <w:rFonts w:ascii="Traditional Arabic" w:hAnsi="Traditional Arabic" w:cs="Traditional Arabic"/>
          <w:sz w:val="32"/>
          <w:szCs w:val="32"/>
          <w:rtl/>
        </w:rPr>
        <w:t>.</w:t>
      </w:r>
    </w:p>
    <w:p w:rsidR="008D25A7" w:rsidRPr="007971BD" w:rsidRDefault="00A859EA" w:rsidP="00A123A2">
      <w:pPr>
        <w:bidi/>
        <w:spacing w:after="0"/>
        <w:jc w:val="both"/>
        <w:rPr>
          <w:rFonts w:ascii="Traditional Arabic" w:hAnsi="Traditional Arabic" w:cs="Traditional Arabic"/>
          <w:sz w:val="32"/>
          <w:szCs w:val="32"/>
        </w:rPr>
      </w:pPr>
      <w:r w:rsidRPr="007971BD">
        <w:rPr>
          <w:rStyle w:val="rynqvb"/>
          <w:rFonts w:ascii="Traditional Arabic" w:hAnsi="Traditional Arabic" w:cs="Traditional Arabic"/>
          <w:sz w:val="32"/>
          <w:szCs w:val="32"/>
          <w:rtl/>
        </w:rPr>
        <w:t xml:space="preserve">تؤثر هذه العوامل التاريخية على الانقسامات السياسية الحالية في أوكرانيا </w:t>
      </w:r>
      <w:r w:rsidR="007971BD" w:rsidRPr="007971BD">
        <w:rPr>
          <w:rStyle w:val="rynqvb"/>
          <w:rFonts w:ascii="Traditional Arabic" w:hAnsi="Traditional Arabic" w:cs="Traditional Arabic"/>
          <w:sz w:val="32"/>
          <w:szCs w:val="32"/>
          <w:rtl/>
        </w:rPr>
        <w:t>حيث يتطلع الجزء الغربي</w:t>
      </w:r>
      <w:r w:rsidRPr="007971BD">
        <w:rPr>
          <w:rStyle w:val="rynqvb"/>
          <w:rFonts w:ascii="Traditional Arabic" w:hAnsi="Traditional Arabic" w:cs="Traditional Arabic"/>
          <w:sz w:val="32"/>
          <w:szCs w:val="32"/>
          <w:rtl/>
        </w:rPr>
        <w:t xml:space="preserve"> نحو أوروبا الوسطى والغربية بينما يرتبط الجزء الشرقي بعلاقات أوثق مع روسيا</w:t>
      </w:r>
      <w:r w:rsidRPr="007971BD">
        <w:rPr>
          <w:rStyle w:val="rynqvb"/>
          <w:rFonts w:ascii="Traditional Arabic" w:hAnsi="Traditional Arabic" w:cs="Traditional Arabic"/>
          <w:sz w:val="32"/>
          <w:szCs w:val="32"/>
        </w:rPr>
        <w:t>.</w:t>
      </w:r>
      <w:r w:rsidRPr="007971BD">
        <w:rPr>
          <w:rStyle w:val="rynqvb"/>
          <w:rFonts w:ascii="Traditional Arabic" w:hAnsi="Traditional Arabic" w:cs="Traditional Arabic"/>
          <w:sz w:val="32"/>
          <w:szCs w:val="32"/>
          <w:rtl/>
        </w:rPr>
        <w:t xml:space="preserve"> </w:t>
      </w:r>
    </w:p>
    <w:sectPr w:rsidR="008D25A7" w:rsidRPr="007971BD" w:rsidSect="008D25A7">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1D3D" w:rsidRDefault="00A51D3D" w:rsidP="00AD1F26">
      <w:pPr>
        <w:spacing w:after="0" w:line="240" w:lineRule="auto"/>
      </w:pPr>
      <w:r>
        <w:separator/>
      </w:r>
    </w:p>
  </w:endnote>
  <w:endnote w:type="continuationSeparator" w:id="1">
    <w:p w:rsidR="00A51D3D" w:rsidRDefault="00A51D3D" w:rsidP="00AD1F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241" w:rsidRPr="003C5241" w:rsidRDefault="00A351AC" w:rsidP="003C5241">
    <w:pPr>
      <w:pStyle w:val="Pieddepage"/>
      <w:rPr>
        <w:b/>
        <w:bCs/>
        <w:u w:val="single"/>
        <w:lang w:bidi="ar-DZ"/>
      </w:rPr>
    </w:pPr>
    <w:r w:rsidRPr="003C5241">
      <w:rPr>
        <w:rFonts w:hint="cs"/>
        <w:b/>
        <w:bCs/>
        <w:u w:val="single"/>
        <w:rtl/>
        <w:lang w:bidi="ar-DZ"/>
      </w:rPr>
      <w:t>السنة الثالثة علاقات دولية.........................................................</w:t>
    </w:r>
    <w:r>
      <w:rPr>
        <w:rFonts w:hint="cs"/>
        <w:b/>
        <w:bCs/>
        <w:u w:val="single"/>
        <w:rtl/>
        <w:lang w:bidi="ar-DZ"/>
      </w:rPr>
      <w:t>...........</w:t>
    </w:r>
    <w:r w:rsidRPr="003C5241">
      <w:rPr>
        <w:rFonts w:hint="cs"/>
        <w:b/>
        <w:bCs/>
        <w:u w:val="single"/>
        <w:rtl/>
        <w:lang w:bidi="ar-DZ"/>
      </w:rPr>
      <w:t>.............السداسي الرابع  2023-2024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1D3D" w:rsidRDefault="00A51D3D" w:rsidP="00AD1F26">
      <w:pPr>
        <w:spacing w:after="0" w:line="240" w:lineRule="auto"/>
      </w:pPr>
      <w:r>
        <w:separator/>
      </w:r>
    </w:p>
  </w:footnote>
  <w:footnote w:type="continuationSeparator" w:id="1">
    <w:p w:rsidR="00A51D3D" w:rsidRDefault="00A51D3D" w:rsidP="00AD1F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241" w:rsidRPr="003C5241" w:rsidRDefault="00A351AC" w:rsidP="003C5241">
    <w:pPr>
      <w:pStyle w:val="En-tte"/>
      <w:rPr>
        <w:b/>
        <w:bCs/>
        <w:u w:val="single"/>
        <w:rtl/>
        <w:lang w:bidi="ar-DZ"/>
      </w:rPr>
    </w:pPr>
    <w:r w:rsidRPr="003C5241">
      <w:rPr>
        <w:rFonts w:hint="cs"/>
        <w:b/>
        <w:bCs/>
        <w:u w:val="single"/>
        <w:rtl/>
        <w:lang w:bidi="ar-DZ"/>
      </w:rPr>
      <w:t>د.بوريب خديجة ....................................................................................محاضرات جيوسياسية العلاقات الدولية</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defaultTabStop w:val="708"/>
  <w:hyphenationZone w:val="425"/>
  <w:characterSpacingControl w:val="doNotCompress"/>
  <w:footnotePr>
    <w:footnote w:id="0"/>
    <w:footnote w:id="1"/>
  </w:footnotePr>
  <w:endnotePr>
    <w:endnote w:id="0"/>
    <w:endnote w:id="1"/>
  </w:endnotePr>
  <w:compat/>
  <w:rsids>
    <w:rsidRoot w:val="0076566E"/>
    <w:rsid w:val="000A3A01"/>
    <w:rsid w:val="000D16DE"/>
    <w:rsid w:val="00202871"/>
    <w:rsid w:val="00286FBF"/>
    <w:rsid w:val="003110EE"/>
    <w:rsid w:val="00370076"/>
    <w:rsid w:val="00583AC2"/>
    <w:rsid w:val="005B4D1B"/>
    <w:rsid w:val="00624026"/>
    <w:rsid w:val="0076566E"/>
    <w:rsid w:val="007778DD"/>
    <w:rsid w:val="007971BD"/>
    <w:rsid w:val="007C2C04"/>
    <w:rsid w:val="008316EA"/>
    <w:rsid w:val="00874849"/>
    <w:rsid w:val="008D25A7"/>
    <w:rsid w:val="008D6353"/>
    <w:rsid w:val="00944092"/>
    <w:rsid w:val="00955D19"/>
    <w:rsid w:val="00A123A2"/>
    <w:rsid w:val="00A351AC"/>
    <w:rsid w:val="00A51D3D"/>
    <w:rsid w:val="00A859EA"/>
    <w:rsid w:val="00AD1F26"/>
    <w:rsid w:val="00B71F47"/>
    <w:rsid w:val="00C85EE3"/>
    <w:rsid w:val="00D01DE4"/>
    <w:rsid w:val="00D521A5"/>
    <w:rsid w:val="00D62440"/>
    <w:rsid w:val="00E903CA"/>
    <w:rsid w:val="00ED5477"/>
    <w:rsid w:val="00ED56DD"/>
    <w:rsid w:val="00EE3B3B"/>
    <w:rsid w:val="00EF260D"/>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66E"/>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76566E"/>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76566E"/>
  </w:style>
  <w:style w:type="paragraph" w:styleId="Pieddepage">
    <w:name w:val="footer"/>
    <w:basedOn w:val="Normal"/>
    <w:link w:val="PieddepageCar"/>
    <w:uiPriority w:val="99"/>
    <w:semiHidden/>
    <w:unhideWhenUsed/>
    <w:rsid w:val="0076566E"/>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76566E"/>
  </w:style>
  <w:style w:type="character" w:customStyle="1" w:styleId="hwtze">
    <w:name w:val="hwtze"/>
    <w:basedOn w:val="Policepardfaut"/>
    <w:rsid w:val="00A859EA"/>
  </w:style>
  <w:style w:type="character" w:customStyle="1" w:styleId="rynqvb">
    <w:name w:val="rynqvb"/>
    <w:basedOn w:val="Policepardfaut"/>
    <w:rsid w:val="00A859E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5</Pages>
  <Words>1632</Words>
  <Characters>8981</Characters>
  <Application>Microsoft Office Word</Application>
  <DocSecurity>0</DocSecurity>
  <Lines>74</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dc:creator>
  <cp:lastModifiedBy>h</cp:lastModifiedBy>
  <cp:revision>40</cp:revision>
  <dcterms:created xsi:type="dcterms:W3CDTF">2023-11-11T21:11:00Z</dcterms:created>
  <dcterms:modified xsi:type="dcterms:W3CDTF">2023-11-18T20:12:00Z</dcterms:modified>
</cp:coreProperties>
</file>