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7CA" w:rsidRPr="0085094A" w:rsidRDefault="005F57CA" w:rsidP="005F57CA">
      <w:pPr>
        <w:bidi/>
        <w:jc w:val="left"/>
        <w:rPr>
          <w:rFonts w:hint="cs"/>
          <w:b/>
          <w:bCs/>
          <w:sz w:val="52"/>
          <w:szCs w:val="52"/>
          <w:rtl/>
          <w:lang w:bidi="ar-DZ"/>
        </w:rPr>
      </w:pPr>
      <w:r w:rsidRPr="0085094A">
        <w:rPr>
          <w:rFonts w:hint="cs"/>
          <w:b/>
          <w:bCs/>
          <w:sz w:val="52"/>
          <w:szCs w:val="52"/>
          <w:rtl/>
          <w:lang w:bidi="ar-DZ"/>
        </w:rPr>
        <w:t>الأستاذة: سلمى شويط</w:t>
      </w:r>
    </w:p>
    <w:p w:rsidR="005F57CA" w:rsidRDefault="005F57CA" w:rsidP="005F57CA">
      <w:pPr>
        <w:bidi/>
        <w:jc w:val="left"/>
        <w:rPr>
          <w:rFonts w:hint="cs"/>
          <w:b/>
          <w:bCs/>
          <w:sz w:val="52"/>
          <w:szCs w:val="52"/>
          <w:rtl/>
          <w:lang w:bidi="ar-DZ"/>
        </w:rPr>
      </w:pPr>
      <w:r w:rsidRPr="0085094A">
        <w:rPr>
          <w:rFonts w:hint="cs"/>
          <w:b/>
          <w:bCs/>
          <w:sz w:val="52"/>
          <w:szCs w:val="52"/>
          <w:rtl/>
          <w:lang w:bidi="ar-DZ"/>
        </w:rPr>
        <w:t>المادة: اللسانيات الحديثة</w:t>
      </w:r>
    </w:p>
    <w:p w:rsidR="005F57CA" w:rsidRDefault="005F57CA" w:rsidP="005F57CA">
      <w:pPr>
        <w:bidi/>
        <w:jc w:val="left"/>
        <w:rPr>
          <w:rFonts w:hint="cs"/>
          <w:b/>
          <w:bCs/>
          <w:sz w:val="52"/>
          <w:szCs w:val="52"/>
          <w:rtl/>
          <w:lang w:bidi="ar-DZ"/>
        </w:rPr>
      </w:pPr>
      <w:r>
        <w:rPr>
          <w:rFonts w:hint="cs"/>
          <w:b/>
          <w:bCs/>
          <w:sz w:val="52"/>
          <w:szCs w:val="52"/>
          <w:rtl/>
          <w:lang w:bidi="ar-DZ"/>
        </w:rPr>
        <w:t>التخصص: لسانيات الخطاب</w:t>
      </w:r>
    </w:p>
    <w:p w:rsidR="005F57CA" w:rsidRPr="0085094A" w:rsidRDefault="005F57CA" w:rsidP="005F57CA">
      <w:pPr>
        <w:bidi/>
        <w:jc w:val="left"/>
        <w:rPr>
          <w:rFonts w:hint="cs"/>
          <w:b/>
          <w:bCs/>
          <w:sz w:val="52"/>
          <w:szCs w:val="52"/>
          <w:rtl/>
          <w:lang w:bidi="ar-DZ"/>
        </w:rPr>
      </w:pPr>
      <w:r>
        <w:rPr>
          <w:rFonts w:hint="cs"/>
          <w:b/>
          <w:bCs/>
          <w:sz w:val="52"/>
          <w:szCs w:val="52"/>
          <w:rtl/>
          <w:lang w:bidi="ar-DZ"/>
        </w:rPr>
        <w:t>المستوى: أولى ماستر</w:t>
      </w:r>
    </w:p>
    <w:p w:rsidR="005F57CA" w:rsidRPr="0085094A" w:rsidRDefault="005F57CA" w:rsidP="005F57CA">
      <w:pPr>
        <w:bidi/>
        <w:jc w:val="left"/>
        <w:rPr>
          <w:rFonts w:hint="cs"/>
          <w:b/>
          <w:bCs/>
          <w:sz w:val="52"/>
          <w:szCs w:val="52"/>
          <w:rtl/>
          <w:lang w:bidi="ar-DZ"/>
        </w:rPr>
      </w:pPr>
      <w:r w:rsidRPr="0085094A">
        <w:rPr>
          <w:rFonts w:hint="cs"/>
          <w:b/>
          <w:bCs/>
          <w:sz w:val="52"/>
          <w:szCs w:val="52"/>
          <w:rtl/>
          <w:lang w:bidi="ar-DZ"/>
        </w:rPr>
        <w:t xml:space="preserve">نوع الحصة: </w:t>
      </w:r>
      <w:r>
        <w:rPr>
          <w:rFonts w:hint="cs"/>
          <w:b/>
          <w:bCs/>
          <w:sz w:val="52"/>
          <w:szCs w:val="52"/>
          <w:rtl/>
          <w:lang w:bidi="ar-DZ"/>
        </w:rPr>
        <w:t>محاضرة</w:t>
      </w:r>
    </w:p>
    <w:p w:rsidR="005F57CA" w:rsidRDefault="005F57CA" w:rsidP="005F57CA">
      <w:pPr>
        <w:bidi/>
        <w:jc w:val="left"/>
        <w:rPr>
          <w:rFonts w:hint="cs"/>
          <w:b/>
          <w:bCs/>
          <w:sz w:val="52"/>
          <w:szCs w:val="52"/>
          <w:rtl/>
          <w:lang w:bidi="ar-DZ"/>
        </w:rPr>
      </w:pPr>
      <w:r w:rsidRPr="0085094A">
        <w:rPr>
          <w:rFonts w:hint="cs"/>
          <w:b/>
          <w:bCs/>
          <w:sz w:val="52"/>
          <w:szCs w:val="52"/>
          <w:rtl/>
          <w:lang w:bidi="ar-DZ"/>
        </w:rPr>
        <w:t>عدد الحصص 4</w:t>
      </w:r>
    </w:p>
    <w:p w:rsidR="005F57CA" w:rsidRDefault="005F57CA" w:rsidP="005F57CA">
      <w:pPr>
        <w:bidi/>
        <w:jc w:val="left"/>
        <w:rPr>
          <w:rFonts w:hint="cs"/>
          <w:b/>
          <w:bCs/>
          <w:sz w:val="52"/>
          <w:szCs w:val="52"/>
          <w:rtl/>
          <w:lang w:bidi="ar-DZ"/>
        </w:rPr>
      </w:pPr>
    </w:p>
    <w:p w:rsidR="005F57CA" w:rsidRDefault="005F57CA" w:rsidP="005F57CA">
      <w:pPr>
        <w:bidi/>
        <w:jc w:val="left"/>
        <w:rPr>
          <w:rFonts w:hint="cs"/>
          <w:b/>
          <w:bCs/>
          <w:sz w:val="52"/>
          <w:szCs w:val="52"/>
          <w:rtl/>
          <w:lang w:bidi="ar-DZ"/>
        </w:rPr>
      </w:pPr>
    </w:p>
    <w:p w:rsidR="005F57CA" w:rsidRDefault="005F57CA" w:rsidP="005F57CA">
      <w:pPr>
        <w:bidi/>
        <w:jc w:val="left"/>
        <w:rPr>
          <w:rFonts w:hint="cs"/>
          <w:b/>
          <w:bCs/>
          <w:sz w:val="52"/>
          <w:szCs w:val="52"/>
          <w:rtl/>
          <w:lang w:bidi="ar-DZ"/>
        </w:rPr>
      </w:pPr>
    </w:p>
    <w:p w:rsidR="005F57CA" w:rsidRDefault="005F57CA" w:rsidP="005F57CA">
      <w:pPr>
        <w:bidi/>
        <w:jc w:val="left"/>
        <w:rPr>
          <w:rFonts w:hint="cs"/>
          <w:b/>
          <w:bCs/>
          <w:sz w:val="52"/>
          <w:szCs w:val="52"/>
          <w:rtl/>
          <w:lang w:bidi="ar-DZ"/>
        </w:rPr>
      </w:pPr>
    </w:p>
    <w:p w:rsidR="005F57CA" w:rsidRDefault="005F57CA" w:rsidP="005F57CA">
      <w:pPr>
        <w:bidi/>
        <w:jc w:val="left"/>
        <w:rPr>
          <w:rFonts w:hint="cs"/>
          <w:b/>
          <w:bCs/>
          <w:sz w:val="52"/>
          <w:szCs w:val="52"/>
          <w:rtl/>
          <w:lang w:bidi="ar-DZ"/>
        </w:rPr>
      </w:pPr>
    </w:p>
    <w:p w:rsidR="005F57CA" w:rsidRDefault="005F57CA" w:rsidP="005F57CA">
      <w:pPr>
        <w:bidi/>
        <w:jc w:val="left"/>
        <w:rPr>
          <w:rFonts w:hint="cs"/>
          <w:b/>
          <w:bCs/>
          <w:sz w:val="52"/>
          <w:szCs w:val="52"/>
          <w:rtl/>
          <w:lang w:bidi="ar-DZ"/>
        </w:rPr>
      </w:pPr>
    </w:p>
    <w:p w:rsidR="005F57CA" w:rsidRPr="0085094A" w:rsidRDefault="005F57CA" w:rsidP="005F57CA">
      <w:pPr>
        <w:bidi/>
        <w:jc w:val="left"/>
        <w:rPr>
          <w:rFonts w:hint="cs"/>
          <w:b/>
          <w:bCs/>
          <w:sz w:val="52"/>
          <w:szCs w:val="52"/>
          <w:rtl/>
          <w:lang w:bidi="ar-DZ"/>
        </w:rPr>
      </w:pPr>
    </w:p>
    <w:p w:rsidR="00492D48" w:rsidRDefault="00492D48" w:rsidP="005F57CA">
      <w:pPr>
        <w:bidi/>
        <w:jc w:val="both"/>
        <w:rPr>
          <w:b/>
          <w:bCs/>
          <w:sz w:val="40"/>
          <w:szCs w:val="40"/>
          <w:u w:val="single"/>
          <w:rtl/>
        </w:rPr>
      </w:pPr>
      <w:r>
        <w:rPr>
          <w:rFonts w:hint="cs"/>
          <w:b/>
          <w:bCs/>
          <w:sz w:val="40"/>
          <w:szCs w:val="40"/>
          <w:u w:val="single"/>
          <w:rtl/>
        </w:rPr>
        <w:lastRenderedPageBreak/>
        <w:t>المحاضرة الرابعة:</w:t>
      </w:r>
    </w:p>
    <w:p w:rsidR="003A2D4E" w:rsidRPr="00342F6D" w:rsidRDefault="005C2188" w:rsidP="00492D48">
      <w:pPr>
        <w:bidi/>
        <w:jc w:val="both"/>
        <w:rPr>
          <w:b/>
          <w:bCs/>
          <w:sz w:val="40"/>
          <w:szCs w:val="40"/>
          <w:u w:val="single"/>
          <w:rtl/>
        </w:rPr>
      </w:pPr>
      <w:r w:rsidRPr="00342F6D">
        <w:rPr>
          <w:b/>
          <w:bCs/>
          <w:sz w:val="40"/>
          <w:szCs w:val="40"/>
          <w:u w:val="single"/>
          <w:rtl/>
        </w:rPr>
        <w:t>مدرسة براغ</w:t>
      </w:r>
      <w:r>
        <w:rPr>
          <w:rFonts w:hint="cs"/>
          <w:b/>
          <w:bCs/>
          <w:sz w:val="40"/>
          <w:szCs w:val="40"/>
          <w:u w:val="single"/>
          <w:rtl/>
        </w:rPr>
        <w:t xml:space="preserve"> و النظرية الوظيفية</w:t>
      </w:r>
    </w:p>
    <w:p w:rsidR="005C2188" w:rsidRPr="00342F6D" w:rsidRDefault="005C2188" w:rsidP="00A73024">
      <w:pPr>
        <w:bidi/>
        <w:jc w:val="both"/>
        <w:rPr>
          <w:b/>
          <w:bCs/>
          <w:sz w:val="40"/>
          <w:szCs w:val="40"/>
          <w:u w:val="single"/>
          <w:rtl/>
        </w:rPr>
      </w:pPr>
      <w:r w:rsidRPr="00342F6D">
        <w:rPr>
          <w:rFonts w:hint="cs"/>
          <w:b/>
          <w:bCs/>
          <w:sz w:val="40"/>
          <w:szCs w:val="40"/>
          <w:u w:val="single"/>
          <w:rtl/>
        </w:rPr>
        <w:t>التعريف بالمدرسة:</w:t>
      </w:r>
    </w:p>
    <w:p w:rsidR="005C2188" w:rsidRDefault="005C2188" w:rsidP="00D1077F">
      <w:pPr>
        <w:bidi/>
        <w:jc w:val="both"/>
        <w:rPr>
          <w:rtl/>
        </w:rPr>
      </w:pPr>
      <w:r w:rsidRPr="00E5129E">
        <w:t xml:space="preserve">    </w:t>
      </w:r>
      <w:r>
        <w:rPr>
          <w:rtl/>
        </w:rPr>
        <w:t>وهي مدرسة ل</w:t>
      </w:r>
      <w:r>
        <w:rPr>
          <w:rFonts w:hint="cs"/>
          <w:rtl/>
        </w:rPr>
        <w:t>سانية</w:t>
      </w:r>
      <w:r w:rsidRPr="00E5129E">
        <w:rPr>
          <w:rtl/>
        </w:rPr>
        <w:t xml:space="preserve"> بنيوية ظهرت بعد عشر سنوات من انتشار أفكار </w:t>
      </w:r>
      <w:r w:rsidRPr="00B07E63">
        <w:rPr>
          <w:b/>
          <w:bCs/>
          <w:rtl/>
        </w:rPr>
        <w:t>دوسوسير</w:t>
      </w:r>
      <w:r w:rsidRPr="00E5129E">
        <w:rPr>
          <w:rtl/>
        </w:rPr>
        <w:t xml:space="preserve"> </w:t>
      </w:r>
      <w:r>
        <w:rPr>
          <w:rFonts w:hint="cs"/>
          <w:rtl/>
        </w:rPr>
        <w:t>؛</w:t>
      </w:r>
      <w:r w:rsidRPr="00E5129E">
        <w:rPr>
          <w:rtl/>
        </w:rPr>
        <w:t xml:space="preserve"> في </w:t>
      </w:r>
      <w:r w:rsidRPr="00B07E63">
        <w:rPr>
          <w:b/>
          <w:bCs/>
          <w:rtl/>
        </w:rPr>
        <w:t>تشيكسلو فاكيا</w:t>
      </w:r>
      <w:r w:rsidR="00D1077F">
        <w:rPr>
          <w:rStyle w:val="Appelnotedebasdep"/>
          <w:rFonts w:hint="cs"/>
          <w:b/>
          <w:bCs/>
          <w:rtl/>
        </w:rPr>
        <w:t xml:space="preserve"> </w:t>
      </w:r>
      <w:r w:rsidR="00D1077F">
        <w:rPr>
          <w:rFonts w:hint="cs"/>
          <w:rtl/>
        </w:rPr>
        <w:t xml:space="preserve"> </w:t>
      </w:r>
      <w:r w:rsidRPr="00E5129E">
        <w:rPr>
          <w:rtl/>
        </w:rPr>
        <w:t>وكانت أول أمرها عبارة عن نادي علمي ثم إلى متخصص في اللسانيات ثم أصبحت مدرسة لغوية تدعى مدرسة براغ.</w:t>
      </w:r>
      <w:r w:rsidR="00D1077F">
        <w:rPr>
          <w:rFonts w:hint="cs"/>
          <w:rtl/>
        </w:rPr>
        <w:t>.</w:t>
      </w:r>
    </w:p>
    <w:p w:rsidR="005C2188" w:rsidRDefault="005C2188" w:rsidP="00A73024">
      <w:pPr>
        <w:bidi/>
        <w:jc w:val="both"/>
        <w:rPr>
          <w:rtl/>
        </w:rPr>
      </w:pPr>
      <w:r>
        <w:rPr>
          <w:rFonts w:hint="cs"/>
          <w:rtl/>
        </w:rPr>
        <w:t xml:space="preserve">و هناك من يطلق عليها تجوزا اسم </w:t>
      </w:r>
      <w:r>
        <w:rPr>
          <w:rFonts w:hint="cs"/>
          <w:b/>
          <w:bCs/>
          <w:rtl/>
        </w:rPr>
        <w:t>المدرسة الوظيفية</w:t>
      </w:r>
      <w:r>
        <w:rPr>
          <w:rFonts w:hint="cs"/>
          <w:rtl/>
        </w:rPr>
        <w:t xml:space="preserve"> نسبة للمجال أو الاتجاه العام الذي تشتغل عليه،</w:t>
      </w:r>
    </w:p>
    <w:p w:rsidR="005C2188" w:rsidRPr="00C34D70" w:rsidRDefault="005C2188" w:rsidP="00D1077F">
      <w:pPr>
        <w:bidi/>
        <w:jc w:val="both"/>
        <w:rPr>
          <w:rtl/>
        </w:rPr>
      </w:pPr>
      <w:r>
        <w:rPr>
          <w:rFonts w:hint="cs"/>
          <w:rtl/>
        </w:rPr>
        <w:t>أو اسم المدرسة الفونيمية انطلاقا من تطور معالم الدرس الصوتي فيها، لكن المتعارف عليه هو اسم مدرسة براغكما تسمى معظم المدارس الفكرية و العلمية و الأدبية و اللغوية كنسبة للمكان.</w:t>
      </w:r>
    </w:p>
    <w:p w:rsidR="00A73024" w:rsidRPr="00E5129E" w:rsidRDefault="005C2188" w:rsidP="00D1077F">
      <w:pPr>
        <w:bidi/>
        <w:jc w:val="both"/>
        <w:rPr>
          <w:rtl/>
          <w:lang w:bidi="ar-DZ"/>
        </w:rPr>
      </w:pPr>
      <w:r>
        <w:rPr>
          <w:rFonts w:hint="cs"/>
          <w:rtl/>
        </w:rPr>
        <w:t>و هي في عمومها تشتغل في كلياتها على اللغات السَّلَافِيَّة</w:t>
      </w:r>
      <w:r w:rsidR="00D1077F">
        <w:rPr>
          <w:rStyle w:val="Appelnotedebasdep"/>
          <w:rFonts w:hint="cs"/>
          <w:rtl/>
        </w:rPr>
        <w:t>.</w:t>
      </w:r>
    </w:p>
    <w:p w:rsidR="005C2188" w:rsidRPr="00342F6D" w:rsidRDefault="005C2188" w:rsidP="00A73024">
      <w:pPr>
        <w:bidi/>
        <w:jc w:val="both"/>
        <w:rPr>
          <w:b/>
          <w:bCs/>
          <w:sz w:val="40"/>
          <w:szCs w:val="40"/>
          <w:u w:val="single"/>
          <w:rtl/>
        </w:rPr>
      </w:pPr>
      <w:r w:rsidRPr="00342F6D">
        <w:rPr>
          <w:rFonts w:hint="cs"/>
          <w:b/>
          <w:bCs/>
          <w:sz w:val="40"/>
          <w:szCs w:val="40"/>
          <w:u w:val="single"/>
          <w:rtl/>
        </w:rPr>
        <w:t>نشأتها:</w:t>
      </w:r>
    </w:p>
    <w:p w:rsidR="005C2188" w:rsidRPr="00E5129E" w:rsidRDefault="005C2188" w:rsidP="00D1077F">
      <w:pPr>
        <w:bidi/>
        <w:jc w:val="both"/>
        <w:rPr>
          <w:rtl/>
        </w:rPr>
      </w:pPr>
      <w:r>
        <w:rPr>
          <w:rFonts w:hint="cs"/>
          <w:rtl/>
        </w:rPr>
        <w:t>تحددت معالمها</w:t>
      </w:r>
      <w:r w:rsidRPr="00E5129E">
        <w:rPr>
          <w:rtl/>
        </w:rPr>
        <w:t xml:space="preserve"> عندما انظم إليها بعض اللغويين الروس الهاربين من تعسف الثورة الشيوعية في موسكو، وفي مقدمتهم.</w:t>
      </w:r>
      <w:r w:rsidRPr="00E5129E">
        <w:rPr>
          <w:rFonts w:hint="cs"/>
          <w:rtl/>
        </w:rPr>
        <w:t xml:space="preserve"> </w:t>
      </w:r>
    </w:p>
    <w:p w:rsidR="005C2188" w:rsidRPr="00E5129E" w:rsidRDefault="005C2188" w:rsidP="00D1077F">
      <w:pPr>
        <w:bidi/>
        <w:jc w:val="both"/>
        <w:rPr>
          <w:rtl/>
        </w:rPr>
      </w:pPr>
      <w:r w:rsidRPr="00E5129E">
        <w:rPr>
          <w:rtl/>
        </w:rPr>
        <w:t>1-الأمير الروسي المهاجر، نيكولاي تروبتسكوي (1890/1983 م).</w:t>
      </w:r>
    </w:p>
    <w:p w:rsidR="005C2188" w:rsidRPr="00E5129E" w:rsidRDefault="005C2188" w:rsidP="00D1077F">
      <w:pPr>
        <w:bidi/>
        <w:jc w:val="both"/>
        <w:rPr>
          <w:rtl/>
        </w:rPr>
      </w:pPr>
      <w:r w:rsidRPr="00E5129E">
        <w:rPr>
          <w:rtl/>
        </w:rPr>
        <w:t>2-اللساني البولندي الأصل رومان جاكوبسن (1890/1982 م).</w:t>
      </w:r>
    </w:p>
    <w:p w:rsidR="005C2188" w:rsidRDefault="005C2188" w:rsidP="00D1077F">
      <w:pPr>
        <w:bidi/>
        <w:jc w:val="both"/>
        <w:rPr>
          <w:rtl/>
        </w:rPr>
      </w:pPr>
      <w:r w:rsidRPr="00E5129E">
        <w:rPr>
          <w:rtl/>
        </w:rPr>
        <w:t>3-عالم اللسانيات التشيكي الأصل وليم /فيلام ماتزيوس (1882/1945م)</w:t>
      </w:r>
    </w:p>
    <w:p w:rsidR="005C2188" w:rsidRDefault="005C2188" w:rsidP="00D1077F">
      <w:pPr>
        <w:bidi/>
        <w:jc w:val="both"/>
        <w:rPr>
          <w:rtl/>
        </w:rPr>
      </w:pPr>
      <w:r w:rsidRPr="00E5129E">
        <w:rPr>
          <w:rtl/>
        </w:rPr>
        <w:t>4-جان موكاروفسكي، الفيلسوف الذي وضع المبادئ الجمالية لمدرسة براغ.</w:t>
      </w:r>
    </w:p>
    <w:p w:rsidR="005C2188" w:rsidRPr="00E5129E" w:rsidRDefault="005C2188" w:rsidP="00D1077F">
      <w:pPr>
        <w:bidi/>
        <w:jc w:val="both"/>
        <w:rPr>
          <w:rtl/>
        </w:rPr>
      </w:pPr>
      <w:r>
        <w:rPr>
          <w:rFonts w:hint="cs"/>
          <w:rtl/>
        </w:rPr>
        <w:lastRenderedPageBreak/>
        <w:t>5-اللساني الفرنسي أندري مارتيني.</w:t>
      </w:r>
    </w:p>
    <w:p w:rsidR="00D1077F" w:rsidRDefault="005C2188" w:rsidP="00D1077F">
      <w:pPr>
        <w:bidi/>
        <w:jc w:val="both"/>
        <w:rPr>
          <w:rtl/>
        </w:rPr>
      </w:pPr>
      <w:r w:rsidRPr="00E5129E">
        <w:rPr>
          <w:rtl/>
        </w:rPr>
        <w:t>إضافة إلى علماء آخرين وامتد نشاطها الفكري من ''أكتوبر سنة 1926 ... إلى غاية الحرب العالمية الثانية</w:t>
      </w:r>
      <w:r w:rsidR="00D1077F">
        <w:rPr>
          <w:rFonts w:hint="cs"/>
          <w:rtl/>
        </w:rPr>
        <w:t>.</w:t>
      </w:r>
    </w:p>
    <w:p w:rsidR="005C2188" w:rsidRPr="00E5129E" w:rsidRDefault="005C2188" w:rsidP="00D1077F">
      <w:pPr>
        <w:bidi/>
        <w:jc w:val="both"/>
        <w:rPr>
          <w:rtl/>
        </w:rPr>
      </w:pPr>
      <w:r w:rsidRPr="00E5129E">
        <w:rPr>
          <w:rtl/>
        </w:rPr>
        <w:t>تأسست على يد العالم التشيكي ''فيلام ماتيزيوس''</w:t>
      </w:r>
      <w:r w:rsidRPr="00396459">
        <w:rPr>
          <w:rtl/>
        </w:rPr>
        <w:t xml:space="preserve"> </w:t>
      </w:r>
      <w:r>
        <w:rPr>
          <w:rtl/>
        </w:rPr>
        <w:t>عام 1926 وبعض من معاونيه</w:t>
      </w:r>
      <w:r w:rsidRPr="00396459">
        <w:rPr>
          <w:rtl/>
        </w:rPr>
        <w:t xml:space="preserve"> </w:t>
      </w:r>
      <w:r w:rsidRPr="00E5129E">
        <w:rPr>
          <w:rtl/>
        </w:rPr>
        <w:t>و</w:t>
      </w:r>
      <w:r>
        <w:rPr>
          <w:rFonts w:hint="cs"/>
          <w:rtl/>
        </w:rPr>
        <w:t xml:space="preserve"> </w:t>
      </w:r>
      <w:r w:rsidRPr="00E5129E">
        <w:rPr>
          <w:rtl/>
        </w:rPr>
        <w:t xml:space="preserve">كانت </w:t>
      </w:r>
      <w:r>
        <w:rPr>
          <w:rFonts w:hint="cs"/>
          <w:rtl/>
        </w:rPr>
        <w:t xml:space="preserve"> </w:t>
      </w:r>
      <w:r w:rsidRPr="00E5129E">
        <w:rPr>
          <w:rtl/>
        </w:rPr>
        <w:t>بداياتها عبارة</w:t>
      </w:r>
    </w:p>
    <w:p w:rsidR="005C2188" w:rsidRDefault="005C2188" w:rsidP="00D1077F">
      <w:pPr>
        <w:bidi/>
        <w:jc w:val="both"/>
        <w:rPr>
          <w:rtl/>
        </w:rPr>
      </w:pPr>
      <w:r w:rsidRPr="00E5129E">
        <w:rPr>
          <w:rtl/>
        </w:rPr>
        <w:t>عن نادي لساني</w:t>
      </w:r>
      <w:r>
        <w:rPr>
          <w:rtl/>
        </w:rPr>
        <w:t xml:space="preserve"> أصبح فيما بعد يعرف بمدرسة برا</w:t>
      </w:r>
      <w:r>
        <w:rPr>
          <w:rFonts w:hint="cs"/>
          <w:rtl/>
        </w:rPr>
        <w:t>غ.</w:t>
      </w:r>
      <w:r w:rsidRPr="00C34D70">
        <w:rPr>
          <w:rStyle w:val="Appelnotedebasdep"/>
          <w:rtl/>
        </w:rPr>
        <w:t xml:space="preserve"> </w:t>
      </w:r>
    </w:p>
    <w:p w:rsidR="005C2188" w:rsidRPr="00E5129E" w:rsidRDefault="005C2188" w:rsidP="00D1077F">
      <w:pPr>
        <w:bidi/>
        <w:jc w:val="both"/>
        <w:rPr>
          <w:rtl/>
        </w:rPr>
      </w:pPr>
      <w:r w:rsidRPr="00E5129E">
        <w:rPr>
          <w:rtl/>
        </w:rPr>
        <w:t>وإن كان الفضل في تأسيسها يعود بادئ ذي بدء إلى العالم التشيكي فيلام ماتيزيوس ثم انضم إليه تروبتسكوي جاكبسون وآخرون، وعقد أصحاب هذه المدرسة عدة لقاءات منتظمة، وقدموا ورقة عمل مدرستهم إلى المؤتمر الأول لعلماء اللسانيات في لاهاي بهولندا عام 1928م، تحت عنوان '' الأعمال الأساسية لحلقة براغ اللغوية''.</w:t>
      </w:r>
    </w:p>
    <w:p w:rsidR="005C2188" w:rsidRDefault="005C2188" w:rsidP="00A73024">
      <w:pPr>
        <w:bidi/>
        <w:jc w:val="both"/>
        <w:rPr>
          <w:rtl/>
        </w:rPr>
      </w:pPr>
      <w:r w:rsidRPr="00E5129E">
        <w:t xml:space="preserve">Travaux de cercle linguistique du </w:t>
      </w:r>
      <w:r>
        <w:t>P</w:t>
      </w:r>
      <w:r w:rsidRPr="00E5129E">
        <w:t>rague</w:t>
      </w:r>
    </w:p>
    <w:p w:rsidR="005C2188" w:rsidRPr="00E5129E" w:rsidRDefault="005C2188" w:rsidP="00A73024">
      <w:pPr>
        <w:bidi/>
        <w:jc w:val="both"/>
        <w:rPr>
          <w:rtl/>
        </w:rPr>
      </w:pPr>
      <w:r w:rsidRPr="00E5129E">
        <w:rPr>
          <w:rtl/>
        </w:rPr>
        <w:t xml:space="preserve"> الذي أكد على الوجود الوظيفي للغة</w:t>
      </w:r>
      <w:r>
        <w:rPr>
          <w:rFonts w:hint="cs"/>
          <w:rtl/>
        </w:rPr>
        <w:t>،</w:t>
      </w:r>
      <w:r w:rsidRPr="00396459">
        <w:rPr>
          <w:rtl/>
        </w:rPr>
        <w:t xml:space="preserve"> </w:t>
      </w:r>
      <w:r w:rsidRPr="00E5129E">
        <w:rPr>
          <w:rtl/>
        </w:rPr>
        <w:t>بعدها جاء مؤتمر اللغات الس</w:t>
      </w:r>
      <w:r>
        <w:rPr>
          <w:rFonts w:hint="cs"/>
          <w:rtl/>
        </w:rPr>
        <w:t>َّ</w:t>
      </w:r>
      <w:r w:rsidRPr="00E5129E">
        <w:rPr>
          <w:rtl/>
        </w:rPr>
        <w:t>لا</w:t>
      </w:r>
      <w:r>
        <w:rPr>
          <w:rFonts w:hint="cs"/>
          <w:rtl/>
        </w:rPr>
        <w:t>َ</w:t>
      </w:r>
      <w:r w:rsidRPr="00E5129E">
        <w:rPr>
          <w:rtl/>
        </w:rPr>
        <w:t>ف</w:t>
      </w:r>
      <w:r>
        <w:rPr>
          <w:rFonts w:hint="cs"/>
          <w:rtl/>
        </w:rPr>
        <w:t>ِ</w:t>
      </w:r>
      <w:r w:rsidRPr="00E5129E">
        <w:rPr>
          <w:rtl/>
        </w:rPr>
        <w:t>ي</w:t>
      </w:r>
      <w:r>
        <w:rPr>
          <w:rFonts w:hint="cs"/>
          <w:rtl/>
        </w:rPr>
        <w:t>َ</w:t>
      </w:r>
      <w:r w:rsidRPr="00E5129E">
        <w:rPr>
          <w:rtl/>
        </w:rPr>
        <w:t xml:space="preserve">ة عام 1929م الذي أصدروا فيه </w:t>
      </w:r>
    </w:p>
    <w:p w:rsidR="005C2188" w:rsidRPr="00E5129E" w:rsidRDefault="005C2188" w:rsidP="00D1077F">
      <w:pPr>
        <w:bidi/>
        <w:jc w:val="both"/>
        <w:rPr>
          <w:rtl/>
        </w:rPr>
      </w:pPr>
      <w:r w:rsidRPr="00E5129E">
        <w:rPr>
          <w:rtl/>
        </w:rPr>
        <w:t>بيانهم الذي وضحوا فيه منهج الدراسة الخاص بهم.</w:t>
      </w:r>
    </w:p>
    <w:p w:rsidR="005C2188" w:rsidRPr="00E5129E" w:rsidRDefault="005C2188" w:rsidP="00D1077F">
      <w:pPr>
        <w:bidi/>
        <w:jc w:val="both"/>
        <w:rPr>
          <w:rtl/>
        </w:rPr>
      </w:pPr>
      <w:r w:rsidRPr="00E5129E">
        <w:rPr>
          <w:rtl/>
        </w:rPr>
        <w:t xml:space="preserve">وبعدها ظهرت مجلة لهم بعنوان </w:t>
      </w:r>
      <w:r w:rsidRPr="00396459">
        <w:rPr>
          <w:b/>
          <w:bCs/>
          <w:rtl/>
        </w:rPr>
        <w:t>أعمال حلقة براغ اللغوية</w:t>
      </w:r>
      <w:r w:rsidRPr="00E5129E">
        <w:rPr>
          <w:rtl/>
        </w:rPr>
        <w:t xml:space="preserve">، ثم ظهرت أعمالهم في المجلة ذاتها تحت عنوان </w:t>
      </w:r>
      <w:r w:rsidRPr="00396459">
        <w:rPr>
          <w:b/>
          <w:bCs/>
          <w:rtl/>
        </w:rPr>
        <w:t>الكلمة والأدب</w:t>
      </w:r>
      <w:r w:rsidRPr="00E5129E">
        <w:rPr>
          <w:rtl/>
        </w:rPr>
        <w:t xml:space="preserve"> ثم بعنوان </w:t>
      </w:r>
      <w:r w:rsidRPr="00396459">
        <w:rPr>
          <w:b/>
          <w:bCs/>
          <w:rtl/>
        </w:rPr>
        <w:t>الشكل والأدب</w:t>
      </w:r>
      <w:r w:rsidRPr="00E5129E">
        <w:rPr>
          <w:rtl/>
        </w:rPr>
        <w:t>.</w:t>
      </w:r>
    </w:p>
    <w:p w:rsidR="00A73024" w:rsidRDefault="005C2188" w:rsidP="00A37A36">
      <w:pPr>
        <w:bidi/>
        <w:jc w:val="both"/>
        <w:rPr>
          <w:rtl/>
          <w:lang w:bidi="ar-DZ"/>
        </w:rPr>
      </w:pPr>
      <w:r>
        <w:rPr>
          <w:rtl/>
        </w:rPr>
        <w:t xml:space="preserve">ولم </w:t>
      </w:r>
      <w:r>
        <w:rPr>
          <w:rFonts w:hint="cs"/>
          <w:rtl/>
        </w:rPr>
        <w:t>ت</w:t>
      </w:r>
      <w:r w:rsidRPr="00E5129E">
        <w:rPr>
          <w:rtl/>
        </w:rPr>
        <w:t>قتصر مدرسة براغ في عضويتها على اللسانيين المقيمين في بر</w:t>
      </w:r>
      <w:r>
        <w:rPr>
          <w:rtl/>
        </w:rPr>
        <w:t xml:space="preserve">اغ فقط بل اشتملت أيضا غيرهم </w:t>
      </w:r>
      <w:r w:rsidRPr="00E5129E">
        <w:rPr>
          <w:rtl/>
        </w:rPr>
        <w:t>يقيمون في بقاع أخرى، وكانوا يشاركون المدرسة أصولها، وأفكارها الأساسية.</w:t>
      </w:r>
    </w:p>
    <w:p w:rsidR="005C2188" w:rsidRPr="00342F6D" w:rsidRDefault="005C2188" w:rsidP="00A73024">
      <w:pPr>
        <w:bidi/>
        <w:jc w:val="both"/>
        <w:rPr>
          <w:b/>
          <w:bCs/>
          <w:sz w:val="44"/>
          <w:szCs w:val="44"/>
          <w:u w:val="single"/>
          <w:rtl/>
        </w:rPr>
      </w:pPr>
      <w:r w:rsidRPr="00342F6D">
        <w:rPr>
          <w:b/>
          <w:bCs/>
          <w:sz w:val="44"/>
          <w:szCs w:val="44"/>
          <w:u w:val="single"/>
          <w:rtl/>
        </w:rPr>
        <w:t>استفادت</w:t>
      </w:r>
      <w:r>
        <w:rPr>
          <w:rFonts w:hint="cs"/>
          <w:b/>
          <w:bCs/>
          <w:sz w:val="44"/>
          <w:szCs w:val="44"/>
          <w:u w:val="single"/>
          <w:rtl/>
        </w:rPr>
        <w:t>ها</w:t>
      </w:r>
      <w:r w:rsidRPr="00342F6D">
        <w:rPr>
          <w:b/>
          <w:bCs/>
          <w:sz w:val="44"/>
          <w:szCs w:val="44"/>
          <w:u w:val="single"/>
          <w:rtl/>
        </w:rPr>
        <w:t xml:space="preserve"> من آراء دوسوسير: </w:t>
      </w:r>
    </w:p>
    <w:p w:rsidR="005C2188" w:rsidRPr="00E5129E" w:rsidRDefault="005C2188" w:rsidP="00D1077F">
      <w:pPr>
        <w:bidi/>
        <w:jc w:val="both"/>
        <w:rPr>
          <w:rtl/>
        </w:rPr>
      </w:pPr>
      <w:r>
        <w:rPr>
          <w:rtl/>
        </w:rPr>
        <w:lastRenderedPageBreak/>
        <w:t xml:space="preserve">إن أهم ما يقال في هذا الصدد أن </w:t>
      </w:r>
      <w:r w:rsidRPr="00E5129E">
        <w:rPr>
          <w:rtl/>
        </w:rPr>
        <w:t>دوسوسير</w:t>
      </w:r>
      <w:r>
        <w:rPr>
          <w:rFonts w:hint="cs"/>
          <w:rtl/>
        </w:rPr>
        <w:t xml:space="preserve"> صاحب</w:t>
      </w:r>
      <w:r w:rsidRPr="00E5129E">
        <w:rPr>
          <w:rtl/>
        </w:rPr>
        <w:t xml:space="preserve"> </w:t>
      </w:r>
      <w:r>
        <w:rPr>
          <w:rFonts w:hint="cs"/>
          <w:rtl/>
        </w:rPr>
        <w:t xml:space="preserve"> </w:t>
      </w:r>
      <w:r w:rsidRPr="00685EFD">
        <w:rPr>
          <w:b/>
          <w:bCs/>
          <w:rtl/>
        </w:rPr>
        <w:t xml:space="preserve">محاضرات في اللسانيات العامة  </w:t>
      </w:r>
      <w:r w:rsidRPr="00E5129E">
        <w:rPr>
          <w:rtl/>
        </w:rPr>
        <w:t>كان له أثر كبير في بزوغ هذا النادي اللساني.</w:t>
      </w:r>
    </w:p>
    <w:p w:rsidR="005C2188" w:rsidRDefault="005C2188" w:rsidP="00A73024">
      <w:pPr>
        <w:bidi/>
        <w:jc w:val="both"/>
        <w:rPr>
          <w:rtl/>
        </w:rPr>
      </w:pPr>
      <w:r w:rsidRPr="00E5129E">
        <w:rPr>
          <w:rtl/>
        </w:rPr>
        <w:t>وإن كان بعض علمائها قد سبق إلى ما دعا إليه دوسوسير خاصة في مجال نظرته إلى علمنة اللغة واستقلالها، إلا أن اتجاههم اللغوي طبع بالطابع السوسيري بعد العام 1928 عندما تبنوا في المؤتمر المنهج الوصفي بدلا من المعياري أو التاريخي.</w:t>
      </w:r>
    </w:p>
    <w:p w:rsidR="005C2188" w:rsidRPr="00E5129E" w:rsidRDefault="005C2188" w:rsidP="00D1077F">
      <w:pPr>
        <w:bidi/>
        <w:ind w:firstLine="708"/>
        <w:jc w:val="both"/>
        <w:rPr>
          <w:rtl/>
        </w:rPr>
      </w:pPr>
      <w:r>
        <w:rPr>
          <w:rFonts w:hint="cs"/>
          <w:rtl/>
        </w:rPr>
        <w:t xml:space="preserve">و من جهة أخرى، و على الرغم من أن نظرة دوسوسير للغة على أنها </w:t>
      </w:r>
      <w:r>
        <w:rPr>
          <w:rtl/>
        </w:rPr>
        <w:t>«</w:t>
      </w:r>
      <w:r>
        <w:rPr>
          <w:rFonts w:hint="cs"/>
          <w:rtl/>
        </w:rPr>
        <w:t xml:space="preserve"> نظام من الأدلة، فإن المدرسة ذهبت إلى أن اللغة نظام من الوظائف.</w:t>
      </w:r>
      <w:r>
        <w:rPr>
          <w:rtl/>
        </w:rPr>
        <w:t>»</w:t>
      </w:r>
      <w:r w:rsidR="00D1077F">
        <w:rPr>
          <w:rFonts w:hint="cs"/>
          <w:rtl/>
        </w:rPr>
        <w:t xml:space="preserve"> </w:t>
      </w:r>
      <w:r>
        <w:rPr>
          <w:rFonts w:hint="cs"/>
          <w:rtl/>
        </w:rPr>
        <w:t>وكل وظيفة نظام من العلامات.</w:t>
      </w:r>
    </w:p>
    <w:p w:rsidR="005C2188" w:rsidRPr="00E5129E" w:rsidRDefault="005C2188" w:rsidP="00D1077F">
      <w:pPr>
        <w:bidi/>
        <w:ind w:firstLine="708"/>
        <w:jc w:val="both"/>
        <w:rPr>
          <w:rtl/>
        </w:rPr>
      </w:pPr>
      <w:r>
        <w:rPr>
          <w:rFonts w:hint="cs"/>
          <w:rtl/>
        </w:rPr>
        <w:t xml:space="preserve">إضافة إلى التأكيد على </w:t>
      </w:r>
      <w:r w:rsidRPr="00E5129E">
        <w:rPr>
          <w:rtl/>
        </w:rPr>
        <w:t>الاهتمام بالأصوات والوظائف اللغو</w:t>
      </w:r>
      <w:r>
        <w:rPr>
          <w:rtl/>
        </w:rPr>
        <w:t>ية، أي أنهم انطلقوا من مضا</w:t>
      </w:r>
      <w:r>
        <w:rPr>
          <w:rFonts w:hint="cs"/>
          <w:rtl/>
        </w:rPr>
        <w:t xml:space="preserve">ن </w:t>
      </w:r>
      <w:r w:rsidRPr="00E5129E">
        <w:rPr>
          <w:rtl/>
        </w:rPr>
        <w:t>البحث اللغوي أي دراسة اللغة من العالم الداخلي الخاص بها انطلاقا من الأصوات.</w:t>
      </w:r>
    </w:p>
    <w:p w:rsidR="005C2188" w:rsidRPr="00E5129E" w:rsidRDefault="005C2188" w:rsidP="00A73024">
      <w:pPr>
        <w:bidi/>
        <w:ind w:firstLine="708"/>
        <w:jc w:val="both"/>
        <w:rPr>
          <w:rtl/>
        </w:rPr>
      </w:pPr>
      <w:r>
        <w:rPr>
          <w:rFonts w:hint="cs"/>
          <w:rtl/>
        </w:rPr>
        <w:t xml:space="preserve">و كذا الانطلاق من </w:t>
      </w:r>
      <w:r w:rsidRPr="00E5129E">
        <w:rPr>
          <w:rtl/>
        </w:rPr>
        <w:t>الدراسة الشكلية للغة وضمن بنية مغلقة ودراسة اللغة دراسة في ذاتها ولأجل ذاتها دون تدخل علوم أخرى غير لسانية.</w:t>
      </w:r>
    </w:p>
    <w:p w:rsidR="005C2188" w:rsidRPr="00E5129E" w:rsidRDefault="005C2188" w:rsidP="00A73024">
      <w:pPr>
        <w:bidi/>
        <w:ind w:firstLine="708"/>
        <w:jc w:val="both"/>
        <w:rPr>
          <w:rtl/>
        </w:rPr>
      </w:pPr>
      <w:r>
        <w:rPr>
          <w:rFonts w:hint="cs"/>
          <w:rtl/>
        </w:rPr>
        <w:t xml:space="preserve">كما </w:t>
      </w:r>
      <w:r w:rsidRPr="00E5129E">
        <w:rPr>
          <w:rtl/>
        </w:rPr>
        <w:t>طبقوا مبدأ ثنائية اللغة والكلام</w:t>
      </w:r>
      <w:r>
        <w:rPr>
          <w:rFonts w:hint="cs"/>
          <w:rtl/>
        </w:rPr>
        <w:t xml:space="preserve"> ، من خلال الدرس الصوتي، </w:t>
      </w:r>
      <w:r w:rsidRPr="00E5129E">
        <w:rPr>
          <w:rtl/>
        </w:rPr>
        <w:t xml:space="preserve"> حين درسوا الصوت من جانبيه </w:t>
      </w:r>
      <w:r w:rsidRPr="00E5129E">
        <w:rPr>
          <w:rFonts w:hint="cs"/>
          <w:rtl/>
        </w:rPr>
        <w:t>الفيزيائ</w:t>
      </w:r>
      <w:r w:rsidRPr="00E5129E">
        <w:rPr>
          <w:rFonts w:hint="eastAsia"/>
          <w:rtl/>
        </w:rPr>
        <w:t>ي</w:t>
      </w:r>
      <w:r w:rsidRPr="00E5129E">
        <w:rPr>
          <w:rtl/>
        </w:rPr>
        <w:t xml:space="preserve"> الفونتيكي </w:t>
      </w:r>
      <w:r w:rsidRPr="00E5129E">
        <w:rPr>
          <w:rFonts w:hint="cs"/>
          <w:rtl/>
        </w:rPr>
        <w:t>والفونولوج</w:t>
      </w:r>
      <w:r w:rsidRPr="00E5129E">
        <w:rPr>
          <w:rFonts w:hint="eastAsia"/>
          <w:rtl/>
        </w:rPr>
        <w:t>ي</w:t>
      </w:r>
      <w:r w:rsidRPr="00E5129E">
        <w:rPr>
          <w:rtl/>
        </w:rPr>
        <w:t xml:space="preserve"> الوظيفي.</w:t>
      </w:r>
    </w:p>
    <w:p w:rsidR="00A73024" w:rsidRDefault="005C2188" w:rsidP="0021793E">
      <w:pPr>
        <w:bidi/>
        <w:jc w:val="both"/>
        <w:rPr>
          <w:rtl/>
        </w:rPr>
      </w:pPr>
      <w:r w:rsidRPr="00E5129E">
        <w:rPr>
          <w:rtl/>
        </w:rPr>
        <w:t xml:space="preserve">تجاوزوا الطروحات غير العلمية كالبحث عن علاقة الدال بالمدلول مدى إمكانية استقلالية اللغة </w:t>
      </w:r>
      <w:r>
        <w:rPr>
          <w:rtl/>
        </w:rPr>
        <w:t>ودراستها عن العلوم الأخر</w:t>
      </w:r>
      <w:r w:rsidR="0021793E">
        <w:rPr>
          <w:rFonts w:hint="cs"/>
          <w:rtl/>
        </w:rPr>
        <w:t>ى.</w:t>
      </w:r>
    </w:p>
    <w:p w:rsidR="00A37A36" w:rsidRDefault="00A37A36" w:rsidP="00A37A36">
      <w:pPr>
        <w:bidi/>
        <w:jc w:val="both"/>
        <w:rPr>
          <w:rtl/>
        </w:rPr>
      </w:pPr>
    </w:p>
    <w:p w:rsidR="00A37A36" w:rsidRDefault="00A37A36" w:rsidP="00A37A36">
      <w:pPr>
        <w:bidi/>
        <w:jc w:val="both"/>
        <w:rPr>
          <w:rtl/>
        </w:rPr>
      </w:pPr>
    </w:p>
    <w:p w:rsidR="00A37A36" w:rsidRDefault="00A37A36" w:rsidP="00A37A36">
      <w:pPr>
        <w:bidi/>
        <w:jc w:val="both"/>
        <w:rPr>
          <w:rtl/>
          <w:lang w:bidi="ar-DZ"/>
        </w:rPr>
      </w:pPr>
    </w:p>
    <w:p w:rsidR="005C2188" w:rsidRPr="00396459" w:rsidRDefault="005C2188" w:rsidP="00A73024">
      <w:pPr>
        <w:bidi/>
        <w:jc w:val="both"/>
        <w:rPr>
          <w:b/>
          <w:bCs/>
          <w:sz w:val="44"/>
          <w:szCs w:val="44"/>
          <w:u w:val="single"/>
          <w:rtl/>
        </w:rPr>
      </w:pPr>
      <w:r w:rsidRPr="00396459">
        <w:rPr>
          <w:rFonts w:hint="cs"/>
          <w:b/>
          <w:bCs/>
          <w:sz w:val="44"/>
          <w:szCs w:val="44"/>
          <w:u w:val="single"/>
          <w:rtl/>
        </w:rPr>
        <w:lastRenderedPageBreak/>
        <w:t>نظريتها:</w:t>
      </w:r>
    </w:p>
    <w:p w:rsidR="005C2188" w:rsidRDefault="005C2188" w:rsidP="00A37A36">
      <w:pPr>
        <w:bidi/>
        <w:ind w:firstLine="708"/>
        <w:jc w:val="both"/>
        <w:rPr>
          <w:rtl/>
        </w:rPr>
      </w:pPr>
      <w:r w:rsidRPr="0024427F">
        <w:rPr>
          <w:rFonts w:hint="cs"/>
          <w:rtl/>
        </w:rPr>
        <w:t xml:space="preserve">من المتعارف عليه أن مدرسة </w:t>
      </w:r>
      <w:r w:rsidRPr="0024427F">
        <w:rPr>
          <w:rFonts w:hint="cs"/>
          <w:b/>
          <w:bCs/>
          <w:rtl/>
        </w:rPr>
        <w:t>برا</w:t>
      </w:r>
      <w:r w:rsidRPr="0024427F">
        <w:rPr>
          <w:b/>
          <w:bCs/>
          <w:rtl/>
        </w:rPr>
        <w:t>غ</w:t>
      </w:r>
      <w:r w:rsidRPr="0024427F">
        <w:rPr>
          <w:rFonts w:hint="cs"/>
          <w:rtl/>
        </w:rPr>
        <w:t xml:space="preserve"> ق</w:t>
      </w:r>
      <w:r>
        <w:rPr>
          <w:rFonts w:hint="cs"/>
          <w:rtl/>
        </w:rPr>
        <w:t>د حددت معالمها العلمية من خلال ما</w:t>
      </w:r>
      <w:r w:rsidRPr="0024427F">
        <w:rPr>
          <w:rFonts w:hint="cs"/>
          <w:rtl/>
        </w:rPr>
        <w:t xml:space="preserve"> أطلق عليه بــ </w:t>
      </w:r>
      <w:r w:rsidRPr="0024427F">
        <w:rPr>
          <w:rFonts w:hint="cs"/>
          <w:b/>
          <w:bCs/>
          <w:rtl/>
        </w:rPr>
        <w:t>النظرية الوظيفية</w:t>
      </w:r>
      <w:r w:rsidRPr="0024427F">
        <w:rPr>
          <w:rFonts w:hint="cs"/>
          <w:rtl/>
        </w:rPr>
        <w:t xml:space="preserve"> هذه الأخ</w:t>
      </w:r>
      <w:r>
        <w:rPr>
          <w:rFonts w:hint="cs"/>
          <w:rtl/>
        </w:rPr>
        <w:t>ير</w:t>
      </w:r>
      <w:r w:rsidRPr="0024427F">
        <w:rPr>
          <w:rFonts w:hint="cs"/>
          <w:rtl/>
        </w:rPr>
        <w:t>ة التي تعني</w:t>
      </w:r>
      <w:r>
        <w:rPr>
          <w:rFonts w:hint="cs"/>
          <w:rtl/>
        </w:rPr>
        <w:t xml:space="preserve"> بالدراسة اللسانية انطلاقا من تحديد الوظائف المنوط بكل عنصر.</w:t>
      </w:r>
    </w:p>
    <w:p w:rsidR="005C2188" w:rsidRDefault="005C2188" w:rsidP="00A73024">
      <w:pPr>
        <w:bidi/>
        <w:jc w:val="both"/>
        <w:rPr>
          <w:rtl/>
        </w:rPr>
      </w:pPr>
      <w:r>
        <w:rPr>
          <w:rFonts w:hint="cs"/>
          <w:rtl/>
        </w:rPr>
        <w:t xml:space="preserve">لأن  </w:t>
      </w:r>
      <w:r w:rsidRPr="00E5129E">
        <w:rPr>
          <w:rtl/>
        </w:rPr>
        <w:t>الوظيفة كمصطلح ه</w:t>
      </w:r>
      <w:r>
        <w:rPr>
          <w:rFonts w:hint="cs"/>
          <w:rtl/>
        </w:rPr>
        <w:t>ي</w:t>
      </w:r>
      <w:r w:rsidRPr="00E5129E">
        <w:rPr>
          <w:rtl/>
        </w:rPr>
        <w:t xml:space="preserve"> الدور أو المهمة أو العمل الذي يؤديه عنصر ما.</w:t>
      </w:r>
    </w:p>
    <w:p w:rsidR="005C2188" w:rsidRPr="00E5129E" w:rsidRDefault="005C2188" w:rsidP="00D1077F">
      <w:pPr>
        <w:bidi/>
        <w:ind w:firstLine="708"/>
        <w:jc w:val="both"/>
        <w:rPr>
          <w:rtl/>
        </w:rPr>
      </w:pPr>
      <w:r>
        <w:rPr>
          <w:rFonts w:hint="cs"/>
          <w:rtl/>
        </w:rPr>
        <w:t>كما يدل في عمومه</w:t>
      </w:r>
      <w:r w:rsidRPr="00E5129E">
        <w:rPr>
          <w:rtl/>
        </w:rPr>
        <w:t xml:space="preserve"> على وظيفة الكلام بالنسبة لما هو خارج عن إطاره  العالم الخارجي، الفكرة، المتكلمون</w:t>
      </w:r>
      <w:r>
        <w:rPr>
          <w:rFonts w:hint="cs"/>
          <w:rtl/>
        </w:rPr>
        <w:t>،</w:t>
      </w:r>
      <w:r w:rsidR="00D1077F">
        <w:rPr>
          <w:rFonts w:hint="cs"/>
          <w:rtl/>
        </w:rPr>
        <w:t xml:space="preserve"> </w:t>
      </w:r>
      <w:r w:rsidRPr="00E5129E">
        <w:rPr>
          <w:rtl/>
        </w:rPr>
        <w:t xml:space="preserve">وتتمثل خاصة في وظيفة التواصل، إذ لابد للعلماء اللغة من دراسة الوظيفة الحقيقة للغة وهي: </w:t>
      </w:r>
    </w:p>
    <w:p w:rsidR="005C2188" w:rsidRPr="00E5129E" w:rsidRDefault="005C2188" w:rsidP="00A73024">
      <w:pPr>
        <w:bidi/>
        <w:jc w:val="both"/>
        <w:rPr>
          <w:rtl/>
        </w:rPr>
      </w:pPr>
      <w:r w:rsidRPr="00E5129E">
        <w:rPr>
          <w:rtl/>
        </w:rPr>
        <w:t>الاتصال</w:t>
      </w:r>
      <w:r>
        <w:rPr>
          <w:rFonts w:hint="cs"/>
          <w:rtl/>
        </w:rPr>
        <w:t xml:space="preserve"> أو التواصل</w:t>
      </w:r>
      <w:r w:rsidRPr="00E5129E">
        <w:rPr>
          <w:rtl/>
        </w:rPr>
        <w:t xml:space="preserve"> </w:t>
      </w:r>
      <w:r w:rsidRPr="00E5129E">
        <w:t>communicotion</w:t>
      </w:r>
      <w:r w:rsidRPr="00E5129E">
        <w:rPr>
          <w:rtl/>
        </w:rPr>
        <w:t xml:space="preserve"> كيف يتم ؟ ولمن يوجه، وفي أي مناسبة ؟.</w:t>
      </w:r>
    </w:p>
    <w:p w:rsidR="005C2188" w:rsidRDefault="005C2188" w:rsidP="00A37A36">
      <w:pPr>
        <w:bidi/>
        <w:ind w:firstLine="708"/>
        <w:jc w:val="both"/>
        <w:rPr>
          <w:rtl/>
        </w:rPr>
      </w:pPr>
      <w:r>
        <w:rPr>
          <w:rFonts w:hint="cs"/>
          <w:rtl/>
        </w:rPr>
        <w:t xml:space="preserve">ومن تم جاءت </w:t>
      </w:r>
      <w:r w:rsidRPr="00E5129E">
        <w:rPr>
          <w:rtl/>
        </w:rPr>
        <w:t xml:space="preserve">الوظيفية </w:t>
      </w:r>
      <w:r>
        <w:rPr>
          <w:rFonts w:hint="cs"/>
          <w:rtl/>
        </w:rPr>
        <w:t>ك</w:t>
      </w:r>
      <w:r w:rsidRPr="00E5129E">
        <w:rPr>
          <w:rtl/>
        </w:rPr>
        <w:t>نظرية ألسنية ''لسانية'' وتوجه مفاهيمها العملية نحو الوظيفية الأساسية للتواصل، وتشمل الوظائف الثانوية كذلك</w:t>
      </w:r>
      <w:r>
        <w:rPr>
          <w:rFonts w:hint="cs"/>
          <w:rtl/>
        </w:rPr>
        <w:t xml:space="preserve"> انطلاقا من مبدأ اللغة نظام من الوظائف و كل وظيفة نظام من العلامات</w:t>
      </w:r>
      <w:r w:rsidRPr="00E5129E">
        <w:rPr>
          <w:rtl/>
        </w:rPr>
        <w:t>.</w:t>
      </w:r>
    </w:p>
    <w:p w:rsidR="0021793E" w:rsidRPr="00E5129E" w:rsidRDefault="005C2188" w:rsidP="00D1077F">
      <w:pPr>
        <w:bidi/>
        <w:jc w:val="both"/>
        <w:rPr>
          <w:rtl/>
        </w:rPr>
      </w:pPr>
      <w:r>
        <w:rPr>
          <w:rFonts w:hint="cs"/>
          <w:rtl/>
        </w:rPr>
        <w:t xml:space="preserve">إذ أن </w:t>
      </w:r>
      <w:r w:rsidRPr="00E5129E">
        <w:rPr>
          <w:rtl/>
        </w:rPr>
        <w:t>أول من أطلق هذا المصطلح هو رومان جاكبسون''.</w:t>
      </w:r>
    </w:p>
    <w:p w:rsidR="005C2188" w:rsidRDefault="005C2188" w:rsidP="00D1077F">
      <w:pPr>
        <w:bidi/>
        <w:jc w:val="both"/>
        <w:rPr>
          <w:rtl/>
        </w:rPr>
      </w:pPr>
      <w:r>
        <w:rPr>
          <w:rFonts w:hint="cs"/>
          <w:rtl/>
        </w:rPr>
        <w:t>و تجسد من خلال أراء هذه المدرسة،</w:t>
      </w:r>
      <w:r w:rsidRPr="00E5129E">
        <w:rPr>
          <w:rtl/>
        </w:rPr>
        <w:t xml:space="preserve"> </w:t>
      </w:r>
      <w:r>
        <w:rPr>
          <w:rFonts w:hint="cs"/>
          <w:rtl/>
        </w:rPr>
        <w:t>ف</w:t>
      </w:r>
      <w:r w:rsidRPr="00E5129E">
        <w:rPr>
          <w:rtl/>
        </w:rPr>
        <w:t>الصفة المميزة لمدرسة براغ اللغوية هي نظرتها للغة من جانبها الوظيفي فزعماؤها نظروا إلى اللغة على أنها تعمل ككل من أجل خدمة الهدف.</w:t>
      </w:r>
    </w:p>
    <w:p w:rsidR="00A37A36" w:rsidRDefault="00A37A36" w:rsidP="00A37A36">
      <w:pPr>
        <w:bidi/>
        <w:jc w:val="both"/>
        <w:rPr>
          <w:rtl/>
        </w:rPr>
      </w:pPr>
    </w:p>
    <w:p w:rsidR="005C2188" w:rsidRPr="00E5129E" w:rsidRDefault="005C2188" w:rsidP="00D1077F">
      <w:pPr>
        <w:bidi/>
        <w:jc w:val="both"/>
        <w:rPr>
          <w:rtl/>
        </w:rPr>
      </w:pPr>
      <w:r>
        <w:rPr>
          <w:rFonts w:hint="cs"/>
          <w:rtl/>
        </w:rPr>
        <w:t xml:space="preserve">حيث </w:t>
      </w:r>
      <w:r w:rsidRPr="00E5129E">
        <w:rPr>
          <w:rtl/>
        </w:rPr>
        <w:t>تهدف هذه النظرية إلى التأكيد على وظيفة الإبلاغ للغة، وتسعى لبيان آثاره الظاهرة في الملفوظات.</w:t>
      </w:r>
    </w:p>
    <w:p w:rsidR="005C2188" w:rsidRPr="00E5129E" w:rsidRDefault="005C2188" w:rsidP="00A73024">
      <w:pPr>
        <w:bidi/>
        <w:jc w:val="both"/>
        <w:rPr>
          <w:rtl/>
        </w:rPr>
      </w:pPr>
      <w:r>
        <w:rPr>
          <w:rFonts w:hint="cs"/>
          <w:rtl/>
        </w:rPr>
        <w:lastRenderedPageBreak/>
        <w:t>انطلاقا من الوظيفة الكبرى للغة، هذه الوظيفة الكبرى تتأسس على وظائف صغرى و هي الوظيفة الصوتية و الصرفية...</w:t>
      </w:r>
      <w:r w:rsidRPr="00B3748A">
        <w:rPr>
          <w:rtl/>
        </w:rPr>
        <w:t xml:space="preserve"> </w:t>
      </w:r>
      <w:r w:rsidRPr="00E5129E">
        <w:rPr>
          <w:rtl/>
        </w:rPr>
        <w:t>إذ الوظائف التواصلية هي الوظيفة الأساس للكلام عموما.</w:t>
      </w:r>
    </w:p>
    <w:p w:rsidR="005C2188" w:rsidRDefault="005C2188" w:rsidP="00D1077F">
      <w:pPr>
        <w:bidi/>
        <w:jc w:val="both"/>
        <w:rPr>
          <w:rtl/>
        </w:rPr>
      </w:pPr>
      <w:r w:rsidRPr="00E5129E">
        <w:rPr>
          <w:rtl/>
        </w:rPr>
        <w:t>والشكل الفنولوجي والمضمون الدلالي يتبعان ذلك الوصف</w:t>
      </w:r>
      <w:r w:rsidRPr="006F2EC7">
        <w:rPr>
          <w:rtl/>
        </w:rPr>
        <w:t xml:space="preserve"> </w:t>
      </w:r>
      <w:r w:rsidRPr="00E5129E">
        <w:rPr>
          <w:rtl/>
        </w:rPr>
        <w:t>إذ تعتبر اللغة نظاما للاتصال والتعبير قصد التفاهم بين بنى البشر.</w:t>
      </w:r>
    </w:p>
    <w:p w:rsidR="005C2188" w:rsidRPr="00E5129E" w:rsidRDefault="005C2188" w:rsidP="00D1077F">
      <w:pPr>
        <w:bidi/>
        <w:jc w:val="both"/>
        <w:rPr>
          <w:rtl/>
        </w:rPr>
      </w:pPr>
      <w:r w:rsidRPr="00E5129E">
        <w:rPr>
          <w:rtl/>
        </w:rPr>
        <w:t xml:space="preserve">كما </w:t>
      </w:r>
      <w:r>
        <w:rPr>
          <w:rtl/>
        </w:rPr>
        <w:t xml:space="preserve"> </w:t>
      </w:r>
      <w:r w:rsidRPr="00E5129E">
        <w:rPr>
          <w:rtl/>
        </w:rPr>
        <w:t>أن دراسة اللغة هي قبل كل شيء: البحث عن الوظائف التي تؤديها في ال</w:t>
      </w:r>
      <w:r>
        <w:rPr>
          <w:rtl/>
        </w:rPr>
        <w:t>تواصل</w:t>
      </w:r>
      <w:r>
        <w:rPr>
          <w:rFonts w:hint="cs"/>
          <w:rtl/>
        </w:rPr>
        <w:t>،</w:t>
      </w:r>
      <w:r w:rsidRPr="00E5129E">
        <w:rPr>
          <w:rtl/>
        </w:rPr>
        <w:t xml:space="preserve"> وهذه الوظائف إنما هي قائمة في أصل التنظيم والبنية الداخلية للغة.</w:t>
      </w:r>
    </w:p>
    <w:p w:rsidR="005C2188" w:rsidRPr="00E5129E" w:rsidRDefault="005C2188" w:rsidP="00A73024">
      <w:pPr>
        <w:bidi/>
        <w:jc w:val="both"/>
        <w:rPr>
          <w:rtl/>
        </w:rPr>
      </w:pPr>
      <w:r>
        <w:rPr>
          <w:rFonts w:hint="cs"/>
          <w:rtl/>
        </w:rPr>
        <w:t>خاصة و أن هذه النظرة أو الاتجاه أي</w:t>
      </w:r>
      <w:r w:rsidRPr="00E5129E">
        <w:rPr>
          <w:rtl/>
        </w:rPr>
        <w:t xml:space="preserve"> الاتجاه الوظيفي</w:t>
      </w:r>
      <w:r>
        <w:rPr>
          <w:rFonts w:hint="cs"/>
          <w:rtl/>
        </w:rPr>
        <w:t xml:space="preserve"> يرى</w:t>
      </w:r>
      <w:r w:rsidRPr="00E5129E">
        <w:rPr>
          <w:rtl/>
        </w:rPr>
        <w:t xml:space="preserve"> أن نظام اللغة لا يمكن أن يوصف دون صلة بالوظائف وبخاصة الوظائف التواصلية.</w:t>
      </w:r>
    </w:p>
    <w:p w:rsidR="005C2188" w:rsidRPr="00E5129E" w:rsidRDefault="005C2188" w:rsidP="00A73024">
      <w:pPr>
        <w:bidi/>
        <w:jc w:val="both"/>
        <w:rPr>
          <w:rtl/>
        </w:rPr>
      </w:pPr>
      <w:r w:rsidRPr="00E5129E">
        <w:rPr>
          <w:rtl/>
        </w:rPr>
        <w:t>كما يتميز هذا الاتجاه، بدراسة نظام اللغة الكلي بمستوياته المختلفة النحوية والصرفية والصوتية والدلالية، دراسة دلالية محضة.</w:t>
      </w:r>
    </w:p>
    <w:p w:rsidR="005C2188" w:rsidRPr="00E5129E" w:rsidRDefault="005C2188" w:rsidP="00A73024">
      <w:pPr>
        <w:bidi/>
        <w:jc w:val="both"/>
        <w:rPr>
          <w:rtl/>
        </w:rPr>
      </w:pPr>
      <w:r>
        <w:rPr>
          <w:rFonts w:hint="cs"/>
          <w:rtl/>
        </w:rPr>
        <w:t xml:space="preserve">انطلاقا من نظرتها </w:t>
      </w:r>
      <w:r w:rsidRPr="00E5129E">
        <w:rPr>
          <w:rtl/>
        </w:rPr>
        <w:t>إلى اللغة على أنها نظام من الوظائف وكل وظيفة نظام من العلامات.</w:t>
      </w:r>
    </w:p>
    <w:p w:rsidR="005C2188" w:rsidRPr="00E5129E" w:rsidRDefault="005C2188" w:rsidP="00A73024">
      <w:pPr>
        <w:bidi/>
        <w:jc w:val="both"/>
        <w:rPr>
          <w:rtl/>
        </w:rPr>
      </w:pPr>
      <w:r w:rsidRPr="00E5129E">
        <w:rPr>
          <w:rtl/>
        </w:rPr>
        <w:t xml:space="preserve">فالاتجاه الوظيفي يربط بين النظام اللغوي وكيفية توظيف هذا النظام لأداء المعاني، ويتمثل ذلك في الأمور التالية: </w:t>
      </w:r>
    </w:p>
    <w:p w:rsidR="005C2188" w:rsidRPr="00E5129E" w:rsidRDefault="005C2188" w:rsidP="00A73024">
      <w:pPr>
        <w:bidi/>
        <w:jc w:val="both"/>
        <w:rPr>
          <w:rtl/>
        </w:rPr>
      </w:pPr>
      <w:r w:rsidRPr="00E5129E">
        <w:rPr>
          <w:rtl/>
        </w:rPr>
        <w:t>1-وجود خيارات متعددة أمام المتكلم ضمن نظام اللغة، فحين يختار المتكلم نظاما معينا يقدم من خلاله ما يريد قوله مع مراعاة ظروف الكلام، يتخلق سياق له وظائف محددة، وبالطبع فإن الخيارات الممكنة لا تعني أنها مترادفة لأن كلا منها يركز على جانب معين.</w:t>
      </w:r>
    </w:p>
    <w:p w:rsidR="005C2188" w:rsidRPr="00E5129E" w:rsidRDefault="005C2188" w:rsidP="00A73024">
      <w:pPr>
        <w:bidi/>
        <w:jc w:val="both"/>
        <w:rPr>
          <w:rtl/>
        </w:rPr>
      </w:pPr>
      <w:r w:rsidRPr="00E5129E">
        <w:rPr>
          <w:rtl/>
        </w:rPr>
        <w:t>2-ارتباط اللغة بالمجتمع وعلاقاته الثقافية كالتراث والتقاليد والعادات والأعراف فالمعطيات الاجتماعية المتنوعة تفرض على المتكلم سلوكا لغوية معينا، لأن المتكلم يرتبط بالمجتمع ارتباطا وثيقا.</w:t>
      </w:r>
    </w:p>
    <w:p w:rsidR="005C2188" w:rsidRPr="00E5129E" w:rsidRDefault="005C2188" w:rsidP="00A73024">
      <w:pPr>
        <w:bidi/>
        <w:jc w:val="both"/>
        <w:rPr>
          <w:rtl/>
        </w:rPr>
      </w:pPr>
      <w:r w:rsidRPr="00E5129E">
        <w:rPr>
          <w:rtl/>
        </w:rPr>
        <w:lastRenderedPageBreak/>
        <w:t>3-تقدم عناصر النظام اللغوي الوظيفة التي يقصدها المتكلم مجتمعه، إذ لا يستقل عنصر واحدا بأداء الوظيفة، إنما تتظافر العناصر جميعا لأداء ما يزيده المتكلم.</w:t>
      </w:r>
    </w:p>
    <w:p w:rsidR="005C2188" w:rsidRPr="00E5129E" w:rsidRDefault="005C2188" w:rsidP="00A37A36">
      <w:pPr>
        <w:bidi/>
        <w:ind w:firstLine="708"/>
        <w:jc w:val="both"/>
        <w:rPr>
          <w:rtl/>
        </w:rPr>
      </w:pPr>
      <w:r w:rsidRPr="00E5129E">
        <w:rPr>
          <w:rtl/>
        </w:rPr>
        <w:t xml:space="preserve">ومنه فالدراسة الحقيقية للغة المتمثلة في الاتصال تكمن في الإجابة عن بعض الأسئلة مثل: كيف يتم التواصل ؟ ولمن يوجه، وفي أي مناسبة؟ وغيرها من الأسئلة التي يمكن أن تدخل تحت ما </w:t>
      </w:r>
      <w:r>
        <w:rPr>
          <w:rtl/>
        </w:rPr>
        <w:t>يسمى بتحليل الخطاب حدي</w:t>
      </w:r>
    </w:p>
    <w:p w:rsidR="005C2188" w:rsidRPr="00E5129E" w:rsidRDefault="005C2188" w:rsidP="00A73024">
      <w:pPr>
        <w:bidi/>
        <w:jc w:val="both"/>
        <w:rPr>
          <w:rtl/>
        </w:rPr>
      </w:pPr>
      <w:r w:rsidRPr="00E5129E">
        <w:rPr>
          <w:rtl/>
        </w:rPr>
        <w:t>إذ أن هذه النظرية جاءت للتأكيد على مبدأ الوظيفية المتجلي في أمرين:</w:t>
      </w:r>
    </w:p>
    <w:p w:rsidR="005C2188" w:rsidRPr="00E5129E" w:rsidRDefault="005C2188" w:rsidP="00A73024">
      <w:pPr>
        <w:bidi/>
        <w:jc w:val="both"/>
        <w:rPr>
          <w:rtl/>
        </w:rPr>
      </w:pPr>
      <w:r w:rsidRPr="00E5129E">
        <w:rPr>
          <w:rtl/>
        </w:rPr>
        <w:t>1-الوظيفية التواصلية.</w:t>
      </w:r>
    </w:p>
    <w:p w:rsidR="005C2188" w:rsidRPr="00E5129E" w:rsidRDefault="005C2188" w:rsidP="00A73024">
      <w:pPr>
        <w:bidi/>
        <w:jc w:val="both"/>
        <w:rPr>
          <w:rtl/>
        </w:rPr>
      </w:pPr>
      <w:r w:rsidRPr="00E5129E">
        <w:rPr>
          <w:rtl/>
        </w:rPr>
        <w:t>2-الوظائف التي تؤديها مستويات اللغة.</w:t>
      </w:r>
    </w:p>
    <w:p w:rsidR="005C2188" w:rsidRPr="00E5129E" w:rsidRDefault="005C2188" w:rsidP="00A73024">
      <w:pPr>
        <w:bidi/>
        <w:jc w:val="both"/>
        <w:rPr>
          <w:rtl/>
        </w:rPr>
      </w:pPr>
      <w:r w:rsidRPr="00E5129E">
        <w:rPr>
          <w:rtl/>
        </w:rPr>
        <w:t>وهذه الأخيرة تتم على مستوى الصوت الكلمة والجملة.</w:t>
      </w:r>
    </w:p>
    <w:p w:rsidR="005C2188" w:rsidRPr="00E5129E" w:rsidRDefault="005C2188" w:rsidP="00A73024">
      <w:pPr>
        <w:bidi/>
        <w:jc w:val="both"/>
        <w:rPr>
          <w:rtl/>
        </w:rPr>
      </w:pPr>
      <w:r w:rsidRPr="00E5129E">
        <w:rPr>
          <w:rtl/>
        </w:rPr>
        <w:t>فالتحليل الوظيفي للجملة ينحصر في بيان الوظائف التي تؤديها اللغة في البيئة اللغوية.</w:t>
      </w:r>
    </w:p>
    <w:p w:rsidR="005C2188" w:rsidRPr="00E5129E" w:rsidRDefault="005C2188" w:rsidP="00D1077F">
      <w:pPr>
        <w:bidi/>
        <w:jc w:val="both"/>
        <w:rPr>
          <w:rtl/>
        </w:rPr>
      </w:pPr>
      <w:r w:rsidRPr="00E5129E">
        <w:rPr>
          <w:rtl/>
        </w:rPr>
        <w:t xml:space="preserve">     يتجلى المنظور الوظيفي إذن في المستوى الكلامي الذي يعبر عن القيمة الاتصالية للغة من خلال تفاعلها مع الواقع الذي توجد فيه.</w:t>
      </w:r>
    </w:p>
    <w:p w:rsidR="005C2188" w:rsidRPr="00396459" w:rsidRDefault="005C2188" w:rsidP="00A73024">
      <w:pPr>
        <w:bidi/>
        <w:jc w:val="both"/>
        <w:rPr>
          <w:sz w:val="44"/>
          <w:szCs w:val="44"/>
          <w:u w:val="single"/>
          <w:rtl/>
        </w:rPr>
      </w:pPr>
      <w:r w:rsidRPr="00342F6D">
        <w:rPr>
          <w:rFonts w:hint="cs"/>
          <w:sz w:val="44"/>
          <w:szCs w:val="44"/>
          <w:u w:val="single"/>
          <w:rtl/>
        </w:rPr>
        <w:t>أعمال</w:t>
      </w:r>
      <w:r>
        <w:rPr>
          <w:rFonts w:hint="cs"/>
          <w:sz w:val="44"/>
          <w:szCs w:val="44"/>
          <w:u w:val="single"/>
          <w:rtl/>
        </w:rPr>
        <w:t>ها</w:t>
      </w:r>
      <w:r w:rsidRPr="00342F6D">
        <w:rPr>
          <w:rFonts w:hint="cs"/>
          <w:sz w:val="44"/>
          <w:szCs w:val="44"/>
          <w:u w:val="single"/>
          <w:rtl/>
        </w:rPr>
        <w:t xml:space="preserve"> من خلال أعلامها:</w:t>
      </w:r>
    </w:p>
    <w:p w:rsidR="005C2188" w:rsidRDefault="005C2188" w:rsidP="00D1077F">
      <w:pPr>
        <w:bidi/>
        <w:jc w:val="both"/>
        <w:rPr>
          <w:b/>
          <w:bCs/>
          <w:sz w:val="44"/>
          <w:szCs w:val="44"/>
          <w:u w:val="single"/>
          <w:rtl/>
        </w:rPr>
      </w:pPr>
      <w:r>
        <w:rPr>
          <w:rFonts w:hint="cs"/>
          <w:b/>
          <w:bCs/>
          <w:sz w:val="44"/>
          <w:szCs w:val="44"/>
          <w:u w:val="single"/>
          <w:rtl/>
        </w:rPr>
        <w:t>1</w:t>
      </w:r>
      <w:r w:rsidRPr="0024427F">
        <w:rPr>
          <w:b/>
          <w:bCs/>
          <w:sz w:val="44"/>
          <w:szCs w:val="44"/>
          <w:u w:val="single"/>
          <w:rtl/>
        </w:rPr>
        <w:t>-</w:t>
      </w:r>
      <w:r>
        <w:rPr>
          <w:rFonts w:hint="cs"/>
          <w:b/>
          <w:bCs/>
          <w:sz w:val="44"/>
          <w:szCs w:val="44"/>
          <w:u w:val="single"/>
          <w:rtl/>
        </w:rPr>
        <w:t>أندري مارتيني:</w:t>
      </w:r>
    </w:p>
    <w:p w:rsidR="005C2188" w:rsidRPr="00E5129E" w:rsidRDefault="005C2188" w:rsidP="00A73024">
      <w:pPr>
        <w:bidi/>
        <w:jc w:val="both"/>
        <w:rPr>
          <w:rtl/>
        </w:rPr>
      </w:pPr>
      <w:r w:rsidRPr="00774CFD">
        <w:rPr>
          <w:rtl/>
        </w:rPr>
        <w:t xml:space="preserve"> </w:t>
      </w:r>
      <w:r w:rsidRPr="00E5129E">
        <w:rPr>
          <w:rtl/>
        </w:rPr>
        <w:t>إن الوظيفة الأساس للغة عند أندري مارتيني هي التواصل بين أفراد المجتمع اللغوي.</w:t>
      </w:r>
    </w:p>
    <w:p w:rsidR="005C2188" w:rsidRPr="00E5129E" w:rsidRDefault="005C2188" w:rsidP="00A73024">
      <w:pPr>
        <w:bidi/>
        <w:jc w:val="both"/>
        <w:rPr>
          <w:rtl/>
        </w:rPr>
      </w:pPr>
      <w:r w:rsidRPr="00E5129E">
        <w:rPr>
          <w:rtl/>
        </w:rPr>
        <w:t xml:space="preserve">هذه الوظيفة الإنسانية تؤديها اللغة بوصفها مؤسسة </w:t>
      </w:r>
      <w:r w:rsidRPr="00E5129E">
        <w:rPr>
          <w:rFonts w:hint="cs"/>
          <w:rtl/>
        </w:rPr>
        <w:t>إنسانية</w:t>
      </w:r>
      <w:r w:rsidRPr="00E5129E">
        <w:rPr>
          <w:rtl/>
        </w:rPr>
        <w:t xml:space="preserve"> على الرغم من اختلاف بنيتها من مجتمع إلى آخر.</w:t>
      </w:r>
    </w:p>
    <w:p w:rsidR="005C2188" w:rsidRPr="00E5129E" w:rsidRDefault="005C2188" w:rsidP="00A73024">
      <w:pPr>
        <w:bidi/>
        <w:jc w:val="both"/>
        <w:rPr>
          <w:rtl/>
        </w:rPr>
      </w:pPr>
      <w:r w:rsidRPr="00E5129E">
        <w:rPr>
          <w:rtl/>
        </w:rPr>
        <w:t>وهذا لا يعني عدم إقرار مارتيني بالوظائف الأخرى وإنما يعدها وظائف ثانوية، إذ الوظيفة الجوهرية تتمحور حول الإبلاغ والتفاهم والاتصال بين أفراد المجتمع اللغوي.</w:t>
      </w:r>
    </w:p>
    <w:p w:rsidR="005C2188" w:rsidRPr="00E5129E" w:rsidRDefault="005C2188" w:rsidP="00A73024">
      <w:pPr>
        <w:bidi/>
        <w:jc w:val="both"/>
        <w:rPr>
          <w:rtl/>
        </w:rPr>
      </w:pPr>
      <w:r w:rsidRPr="00E5129E">
        <w:rPr>
          <w:rtl/>
        </w:rPr>
        <w:lastRenderedPageBreak/>
        <w:t>هذه الوظيفة الكبرى تتحقق بائتلاف واجتماع الوظائف الأخرى الثانوية التي تتحكم في إنشاء جملة ما.</w:t>
      </w:r>
    </w:p>
    <w:p w:rsidR="005C2188" w:rsidRPr="00E5129E" w:rsidRDefault="005C2188" w:rsidP="00D1077F">
      <w:pPr>
        <w:bidi/>
        <w:jc w:val="both"/>
        <w:rPr>
          <w:rtl/>
        </w:rPr>
      </w:pPr>
      <w:r w:rsidRPr="00E5129E">
        <w:rPr>
          <w:rtl/>
        </w:rPr>
        <w:t xml:space="preserve">     لم يقم بالفصل بين الف</w:t>
      </w:r>
      <w:r>
        <w:rPr>
          <w:rFonts w:hint="cs"/>
          <w:rtl/>
        </w:rPr>
        <w:t>و</w:t>
      </w:r>
      <w:r w:rsidRPr="00E5129E">
        <w:rPr>
          <w:rtl/>
        </w:rPr>
        <w:t>نولوجيا باعتباره علم الأصوات الوظيفي والفونتيك علم الأصوات النطقي بل عد الف</w:t>
      </w:r>
      <w:r>
        <w:rPr>
          <w:rFonts w:hint="cs"/>
          <w:rtl/>
        </w:rPr>
        <w:t>و</w:t>
      </w:r>
      <w:r w:rsidRPr="00E5129E">
        <w:rPr>
          <w:rtl/>
        </w:rPr>
        <w:t>نولوجيا نوعا من الفونتيك الوظيفية على حد اصطلاحه.</w:t>
      </w:r>
    </w:p>
    <w:p w:rsidR="00A37A36" w:rsidRPr="00D1077F" w:rsidRDefault="0021793E" w:rsidP="00D1077F">
      <w:pPr>
        <w:bidi/>
        <w:jc w:val="both"/>
        <w:rPr>
          <w:rtl/>
        </w:rPr>
      </w:pPr>
      <w:r w:rsidRPr="00E5129E">
        <w:rPr>
          <w:rFonts w:hint="cs"/>
          <w:rtl/>
        </w:rPr>
        <w:t>إل</w:t>
      </w:r>
      <w:r>
        <w:rPr>
          <w:rFonts w:hint="cs"/>
          <w:rtl/>
        </w:rPr>
        <w:t xml:space="preserve">ا أن </w:t>
      </w:r>
      <w:r w:rsidR="005C2188">
        <w:rPr>
          <w:rFonts w:hint="cs"/>
          <w:rtl/>
        </w:rPr>
        <w:t xml:space="preserve"> ما</w:t>
      </w:r>
      <w:r>
        <w:rPr>
          <w:rFonts w:hint="cs"/>
          <w:rtl/>
        </w:rPr>
        <w:t xml:space="preserve"> </w:t>
      </w:r>
      <w:r w:rsidR="005C2188">
        <w:rPr>
          <w:rFonts w:hint="cs"/>
          <w:rtl/>
        </w:rPr>
        <w:t>قدمه أندري مارتيني و اختص به هو ما أطلق عليه "ال</w:t>
      </w:r>
      <w:r w:rsidR="005C2188" w:rsidRPr="00E5129E">
        <w:rPr>
          <w:rtl/>
        </w:rPr>
        <w:t>تقطيع المزدوج</w:t>
      </w:r>
      <w:r w:rsidR="005C2188">
        <w:rPr>
          <w:rFonts w:hint="cs"/>
          <w:rtl/>
        </w:rPr>
        <w:t>".</w:t>
      </w:r>
    </w:p>
    <w:p w:rsidR="005C2188" w:rsidRPr="00BA6453" w:rsidRDefault="005C2188" w:rsidP="00A37A36">
      <w:pPr>
        <w:bidi/>
        <w:jc w:val="both"/>
        <w:rPr>
          <w:b/>
          <w:bCs/>
          <w:u w:val="single"/>
          <w:rtl/>
        </w:rPr>
      </w:pPr>
      <w:r w:rsidRPr="00BA6453">
        <w:rPr>
          <w:b/>
          <w:bCs/>
          <w:u w:val="single"/>
          <w:rtl/>
        </w:rPr>
        <w:t>-</w:t>
      </w:r>
      <w:r w:rsidRPr="00BA6453">
        <w:rPr>
          <w:rFonts w:hint="cs"/>
          <w:b/>
          <w:bCs/>
          <w:u w:val="single"/>
          <w:rtl/>
        </w:rPr>
        <w:t>التقطيع المزذوج:</w:t>
      </w:r>
    </w:p>
    <w:p w:rsidR="005C2188" w:rsidRPr="00E5129E" w:rsidRDefault="005C2188" w:rsidP="00D1077F">
      <w:pPr>
        <w:bidi/>
        <w:jc w:val="both"/>
        <w:rPr>
          <w:rtl/>
        </w:rPr>
      </w:pPr>
      <w:r w:rsidRPr="00E5129E">
        <w:rPr>
          <w:rtl/>
        </w:rPr>
        <w:t xml:space="preserve">      ويقصد بالتقطيع المزدوج أن هذا التقطيع '' يتجلى في مستويين مختلفين: إن كل الوحدات التي تنجم عن التقطيع الأول هي في الواقع مكونة بدورها من وحدات ذات مفاصل من ضرب آخر''.</w:t>
      </w:r>
    </w:p>
    <w:p w:rsidR="005C2188" w:rsidRPr="00E5129E" w:rsidRDefault="005C2188" w:rsidP="00A73024">
      <w:pPr>
        <w:bidi/>
        <w:jc w:val="both"/>
        <w:rPr>
          <w:rtl/>
        </w:rPr>
      </w:pPr>
      <w:r>
        <w:rPr>
          <w:rtl/>
        </w:rPr>
        <w:t xml:space="preserve"> </w:t>
      </w:r>
      <w:r w:rsidRPr="00E5129E">
        <w:rPr>
          <w:rtl/>
        </w:rPr>
        <w:t>ومصطلح التقطيع يعني عموما: ''تحليل الملفوظ أو الكلام، وقد يتجسد الملفوظ من خلال جملة واحدة معلومة العناصر، أو من خلال مجموعة جمل أي من خلال ما يصطلح عليه عادة بكلمة النص</w:t>
      </w:r>
    </w:p>
    <w:p w:rsidR="005C2188" w:rsidRPr="00E5129E" w:rsidRDefault="005C2188" w:rsidP="00A73024">
      <w:pPr>
        <w:bidi/>
        <w:jc w:val="both"/>
        <w:rPr>
          <w:rtl/>
        </w:rPr>
      </w:pPr>
      <w:r w:rsidRPr="00E5129E">
        <w:rPr>
          <w:rtl/>
        </w:rPr>
        <w:t xml:space="preserve">      ويهدف هذا التقطيع إلى التعرف على الوحدات الدالة أو حدات التقطيع الأول والتي تقابل وحدات التقطيع الثاني وهي الفونيمات.</w:t>
      </w:r>
    </w:p>
    <w:p w:rsidR="005C2188" w:rsidRPr="00E5129E" w:rsidRDefault="005C2188" w:rsidP="00A73024">
      <w:pPr>
        <w:bidi/>
        <w:jc w:val="both"/>
        <w:rPr>
          <w:rtl/>
        </w:rPr>
      </w:pPr>
      <w:r w:rsidRPr="00E5129E">
        <w:rPr>
          <w:rtl/>
        </w:rPr>
        <w:t xml:space="preserve">  </w:t>
      </w:r>
      <w:r>
        <w:rPr>
          <w:rFonts w:hint="cs"/>
          <w:rtl/>
        </w:rPr>
        <w:t>و قد أسس لهذا المبدأ اللساني من خلال تقسيمه و تفريعه إلى قسمين أو فرعين:</w:t>
      </w:r>
    </w:p>
    <w:p w:rsidR="005C2188" w:rsidRPr="00BA6453" w:rsidRDefault="005C2188" w:rsidP="00A73024">
      <w:pPr>
        <w:bidi/>
        <w:jc w:val="both"/>
        <w:rPr>
          <w:b/>
          <w:bCs/>
          <w:u w:val="single"/>
          <w:rtl/>
        </w:rPr>
      </w:pPr>
      <w:r w:rsidRPr="00BA6453">
        <w:rPr>
          <w:b/>
          <w:bCs/>
          <w:u w:val="single"/>
          <w:rtl/>
        </w:rPr>
        <w:t xml:space="preserve">التقطيع الأول: </w:t>
      </w:r>
    </w:p>
    <w:p w:rsidR="005C2188" w:rsidRPr="00E5129E" w:rsidRDefault="005C2188" w:rsidP="00A73024">
      <w:pPr>
        <w:bidi/>
        <w:jc w:val="both"/>
        <w:rPr>
          <w:rtl/>
        </w:rPr>
      </w:pPr>
      <w:r w:rsidRPr="00E5129E">
        <w:rPr>
          <w:rtl/>
        </w:rPr>
        <w:t xml:space="preserve">      التقطيع الأول للغة هو الذي يقوم على أن لكل ظاهرة من ظواهر التجربة البشرية تريد تبليغها أو كل حاجة من حوائجنا نود تعريف غيرنا بها تحلل إلى متوالية من الوحدات لكل منها صورة صوتية ومعنى.</w:t>
      </w:r>
    </w:p>
    <w:p w:rsidR="005C2188" w:rsidRPr="00BA6453" w:rsidRDefault="005C2188" w:rsidP="00A73024">
      <w:pPr>
        <w:bidi/>
        <w:jc w:val="both"/>
        <w:rPr>
          <w:b/>
          <w:bCs/>
          <w:rtl/>
          <w:lang w:bidi="ar-DZ"/>
        </w:rPr>
      </w:pPr>
      <w:r w:rsidRPr="00E5129E">
        <w:rPr>
          <w:rtl/>
        </w:rPr>
        <w:t>تحلل: إفادة الدلالة</w:t>
      </w:r>
      <w:r w:rsidRPr="00BA6453">
        <w:rPr>
          <w:rtl/>
        </w:rPr>
        <w:t xml:space="preserve"> </w:t>
      </w:r>
      <w:r>
        <w:rPr>
          <w:rtl/>
        </w:rPr>
        <w:t>تتشكل من صوت ومعن</w:t>
      </w:r>
      <w:r>
        <w:rPr>
          <w:rFonts w:hint="cs"/>
          <w:rtl/>
        </w:rPr>
        <w:t>ى.</w:t>
      </w:r>
    </w:p>
    <w:p w:rsidR="005C2188" w:rsidRPr="00E5129E" w:rsidRDefault="005C2188" w:rsidP="00A73024">
      <w:pPr>
        <w:bidi/>
        <w:jc w:val="both"/>
        <w:rPr>
          <w:rtl/>
        </w:rPr>
      </w:pPr>
      <w:r w:rsidRPr="00E5129E">
        <w:rPr>
          <w:rtl/>
        </w:rPr>
        <w:lastRenderedPageBreak/>
        <w:t>التقطيع الثاني:</w:t>
      </w:r>
    </w:p>
    <w:p w:rsidR="005C2188" w:rsidRPr="00E5129E" w:rsidRDefault="005C2188" w:rsidP="00A73024">
      <w:pPr>
        <w:bidi/>
        <w:jc w:val="both"/>
        <w:rPr>
          <w:rtl/>
        </w:rPr>
      </w:pPr>
      <w:r w:rsidRPr="00E5129E">
        <w:rPr>
          <w:rtl/>
        </w:rPr>
        <w:t>وهو الذي تحلل فيه الوحدات الدالة الناتجة عن التقطيع الأول إلى وحدات دنيا دالة هي الأخرى.</w:t>
      </w:r>
    </w:p>
    <w:p w:rsidR="005C2188" w:rsidRPr="00E5129E" w:rsidRDefault="005C2188" w:rsidP="00A73024">
      <w:pPr>
        <w:bidi/>
        <w:jc w:val="both"/>
        <w:rPr>
          <w:rtl/>
        </w:rPr>
      </w:pPr>
      <w:r w:rsidRPr="00E5129E">
        <w:rPr>
          <w:rtl/>
        </w:rPr>
        <w:t xml:space="preserve">ويساهم هذا التقطيع في تمييز الوحدات الدالة عن بعضها ببعض مثل: الرأس            </w:t>
      </w:r>
    </w:p>
    <w:p w:rsidR="005C2188" w:rsidRPr="00E5129E" w:rsidRDefault="005C2188" w:rsidP="00D1077F">
      <w:pPr>
        <w:bidi/>
        <w:jc w:val="both"/>
        <w:rPr>
          <w:rtl/>
        </w:rPr>
      </w:pPr>
      <w:r w:rsidRPr="00E5129E">
        <w:rPr>
          <w:rtl/>
        </w:rPr>
        <w:t xml:space="preserve">    فهو مميز عند تقطيع وحدات </w:t>
      </w:r>
      <w:r>
        <w:rPr>
          <w:rtl/>
        </w:rPr>
        <w:t xml:space="preserve">أخرى من خلال التقطيع الثاني عن </w:t>
      </w:r>
      <w:r>
        <w:rPr>
          <w:rFonts w:hint="cs"/>
          <w:rtl/>
        </w:rPr>
        <w:t>رأ</w:t>
      </w:r>
      <w:r w:rsidRPr="00E5129E">
        <w:rPr>
          <w:rtl/>
        </w:rPr>
        <w:t>س . فأس، هذا التميز ناتج عن الاختلاف بين الوحدات الدنيا الدالة.</w:t>
      </w:r>
    </w:p>
    <w:p w:rsidR="005C2188" w:rsidRPr="00E5129E" w:rsidRDefault="005C2188" w:rsidP="00A73024">
      <w:pPr>
        <w:bidi/>
        <w:jc w:val="both"/>
        <w:rPr>
          <w:rtl/>
        </w:rPr>
      </w:pPr>
      <w:r w:rsidRPr="00E5129E">
        <w:rPr>
          <w:rtl/>
        </w:rPr>
        <w:t>إضافة إلى أن التقطيع في المجال الثاني لا يمكن تحليله إلى وحدات أدنى منه ذات دلالة.</w:t>
      </w:r>
    </w:p>
    <w:p w:rsidR="005C2188" w:rsidRPr="00E5129E" w:rsidRDefault="005C2188" w:rsidP="00A73024">
      <w:pPr>
        <w:bidi/>
        <w:jc w:val="both"/>
        <w:rPr>
          <w:rtl/>
        </w:rPr>
      </w:pPr>
      <w:r w:rsidRPr="00E5129E">
        <w:rPr>
          <w:rtl/>
        </w:rPr>
        <w:t xml:space="preserve">      وفائدة هذا التقطيع كما أقر مارتيني أنه يحقق لنا مبدأ ''الاقتصاد'' معنى هذا: أنه إذا كان علينا أن نجعل لكل وحدة دالة دنيا ما يناسبها من إنتاج صوتي وغير قابل للتحليل فإنه يلزمنا أن نميز بين الآلاف منها وهذا ما لا يتوافق لا مع القدرات النطقية ولا مع القدرات السمعية.</w:t>
      </w:r>
    </w:p>
    <w:p w:rsidR="005C2188" w:rsidRPr="00E5129E" w:rsidRDefault="005C2188" w:rsidP="00A73024">
      <w:pPr>
        <w:bidi/>
        <w:jc w:val="both"/>
        <w:rPr>
          <w:rtl/>
        </w:rPr>
      </w:pPr>
      <w:r w:rsidRPr="00E5129E">
        <w:rPr>
          <w:rtl/>
        </w:rPr>
        <w:t xml:space="preserve">      فبفضل التقطيع الثاني نكتفي ببعض عشرات من انتاجات صوتية متميزة نؤلف فيما بينها لنحصل على صور صوتية لوحدات التقطيع الأول.</w:t>
      </w:r>
    </w:p>
    <w:p w:rsidR="005C2188" w:rsidRPr="00E5129E" w:rsidRDefault="005C2188" w:rsidP="00A73024">
      <w:pPr>
        <w:bidi/>
        <w:jc w:val="both"/>
        <w:rPr>
          <w:rtl/>
        </w:rPr>
      </w:pPr>
      <w:r w:rsidRPr="00E5129E">
        <w:rPr>
          <w:rtl/>
        </w:rPr>
        <w:t>2-كذلك يجعل التقطيع الثاني شكل الدال مستقلا عن طبيعة المدلول الموافق له.</w:t>
      </w:r>
    </w:p>
    <w:p w:rsidR="005C2188" w:rsidRPr="00E5129E" w:rsidRDefault="005C2188" w:rsidP="00D1077F">
      <w:pPr>
        <w:bidi/>
        <w:jc w:val="both"/>
        <w:rPr>
          <w:rtl/>
        </w:rPr>
      </w:pPr>
      <w:r w:rsidRPr="00E5129E">
        <w:rPr>
          <w:rtl/>
        </w:rPr>
        <w:t>هذا من شأنه أن يضمن استقرار أكبر للشكل الإنساني.</w:t>
      </w:r>
    </w:p>
    <w:p w:rsidR="005C2188" w:rsidRPr="00E5129E" w:rsidRDefault="005C2188" w:rsidP="00A73024">
      <w:pPr>
        <w:bidi/>
        <w:jc w:val="both"/>
        <w:rPr>
          <w:rtl/>
        </w:rPr>
      </w:pPr>
      <w:r w:rsidRPr="00E5129E">
        <w:rPr>
          <w:rtl/>
        </w:rPr>
        <w:t>-خصائص عامة للتقطيع المزدوج:</w:t>
      </w:r>
    </w:p>
    <w:p w:rsidR="005C2188" w:rsidRDefault="005C2188" w:rsidP="00A73024">
      <w:pPr>
        <w:bidi/>
        <w:jc w:val="both"/>
        <w:rPr>
          <w:rtl/>
        </w:rPr>
      </w:pPr>
      <w:r w:rsidRPr="00E5129E">
        <w:rPr>
          <w:rtl/>
        </w:rPr>
        <w:t>1-</w:t>
      </w:r>
      <w:r>
        <w:rPr>
          <w:rFonts w:hint="cs"/>
          <w:rtl/>
        </w:rPr>
        <w:t xml:space="preserve">كما يؤكد  </w:t>
      </w:r>
      <w:r w:rsidRPr="00E5129E">
        <w:rPr>
          <w:rtl/>
        </w:rPr>
        <w:t xml:space="preserve">التقطيع المزدوج إذا </w:t>
      </w:r>
      <w:r>
        <w:rPr>
          <w:rFonts w:hint="cs"/>
          <w:rtl/>
        </w:rPr>
        <w:t xml:space="preserve">طبق </w:t>
      </w:r>
      <w:r w:rsidRPr="00E5129E">
        <w:rPr>
          <w:rtl/>
        </w:rPr>
        <w:t xml:space="preserve"> في لغة ما إنها قابلة للتحليل إلى وحدات هذه الوحدات في ارتباطها تؤلف نصوصا و</w:t>
      </w:r>
      <w:r>
        <w:rPr>
          <w:rFonts w:hint="cs"/>
          <w:rtl/>
        </w:rPr>
        <w:t xml:space="preserve"> </w:t>
      </w:r>
      <w:r w:rsidRPr="00E5129E">
        <w:rPr>
          <w:rtl/>
        </w:rPr>
        <w:t>ملفوظات.</w:t>
      </w:r>
    </w:p>
    <w:p w:rsidR="00A37A36" w:rsidRDefault="00A37A36" w:rsidP="00A37A36">
      <w:pPr>
        <w:bidi/>
        <w:jc w:val="both"/>
        <w:rPr>
          <w:rtl/>
        </w:rPr>
      </w:pPr>
    </w:p>
    <w:p w:rsidR="005C2188" w:rsidRPr="00E5129E" w:rsidRDefault="005C2188" w:rsidP="00D1077F">
      <w:pPr>
        <w:bidi/>
        <w:jc w:val="both"/>
        <w:rPr>
          <w:rtl/>
        </w:rPr>
      </w:pPr>
      <w:r w:rsidRPr="00E5129E">
        <w:rPr>
          <w:rtl/>
        </w:rPr>
        <w:lastRenderedPageBreak/>
        <w:t>وهذه الخصيصة أو السمة هي التي تميز اللغة البشرية عن سائر الأنظمة الإبلاغية الأخرى كالرسم والنحت والنقش.</w:t>
      </w:r>
    </w:p>
    <w:p w:rsidR="005C2188" w:rsidRPr="00E5129E" w:rsidRDefault="005C2188" w:rsidP="00D1077F">
      <w:pPr>
        <w:bidi/>
        <w:jc w:val="both"/>
        <w:rPr>
          <w:rtl/>
        </w:rPr>
      </w:pPr>
      <w:r w:rsidRPr="00E5129E">
        <w:rPr>
          <w:rtl/>
        </w:rPr>
        <w:t>2-إذا كانت كل الألسن تجمع على استعمال التقطيع المزدوج فإنها تختلف في الكيفية التي يحلل بها مستعملوا كل لسان معطيات التجربة كما تختلف أيضا في الكيفية، تستعمل بها الإمكانيات التي توفرها أعضاء النطق وبعبارة أوجز كل لسان يقطع بطريقته الخاصة الأقوال وكذلك الدال، فالأقوال تخضع إلى التقطيع الأول والدوال إلى الثاني.</w:t>
      </w:r>
    </w:p>
    <w:p w:rsidR="005C2188" w:rsidRPr="00E5129E" w:rsidRDefault="005C2188" w:rsidP="00A73024">
      <w:pPr>
        <w:bidi/>
        <w:jc w:val="both"/>
        <w:rPr>
          <w:rtl/>
        </w:rPr>
      </w:pPr>
      <w:r w:rsidRPr="00E5129E">
        <w:rPr>
          <w:rtl/>
        </w:rPr>
        <w:t>3-هناك بعض الدلالات لا تخضع للتقطيع المزدوج في كل اللغات خاصة، مثل ارتفاع الأصوات لبعض الحروف أو الصيغ هذه الأخيرة كصيغة الاستفهام فتلك التفعيمات لا يمكنها لا تخضع للتقطيع المزدوج.</w:t>
      </w:r>
    </w:p>
    <w:p w:rsidR="005C2188" w:rsidRPr="00E5129E" w:rsidRDefault="005C2188" w:rsidP="00A73024">
      <w:pPr>
        <w:bidi/>
        <w:jc w:val="both"/>
        <w:rPr>
          <w:rtl/>
        </w:rPr>
      </w:pPr>
      <w:r w:rsidRPr="00E5129E">
        <w:rPr>
          <w:rtl/>
        </w:rPr>
        <w:t>فقولنا مثلا: كلمة ''هل'' بصيغة الاستنكار.</w:t>
      </w:r>
    </w:p>
    <w:p w:rsidR="005C2188" w:rsidRPr="00E5129E" w:rsidRDefault="005C2188" w:rsidP="00A73024">
      <w:pPr>
        <w:bidi/>
        <w:jc w:val="both"/>
        <w:rPr>
          <w:rtl/>
        </w:rPr>
      </w:pPr>
      <w:r w:rsidRPr="00E5129E">
        <w:rPr>
          <w:rtl/>
        </w:rPr>
        <w:t>هل هذه تخضع للتقطيع الأول من خلال القول والتقطيع الثاني من خلال الدال /هـ.ل./.</w:t>
      </w:r>
    </w:p>
    <w:p w:rsidR="005C2188" w:rsidRPr="00E5129E" w:rsidRDefault="005C2188" w:rsidP="00A73024">
      <w:pPr>
        <w:bidi/>
        <w:jc w:val="both"/>
        <w:rPr>
          <w:rtl/>
        </w:rPr>
      </w:pPr>
      <w:r w:rsidRPr="00E5129E">
        <w:rPr>
          <w:rtl/>
        </w:rPr>
        <w:t>لكن التنعيمات التعجبية الاستنكارية تلك المصاحبة لهل لا يمكنها الخضوع للتقطيع المزدوج.</w:t>
      </w:r>
    </w:p>
    <w:p w:rsidR="005C2188" w:rsidRDefault="005C2188" w:rsidP="00D1077F">
      <w:pPr>
        <w:bidi/>
        <w:jc w:val="both"/>
        <w:rPr>
          <w:rtl/>
        </w:rPr>
      </w:pPr>
      <w:r w:rsidRPr="00E5129E">
        <w:rPr>
          <w:rtl/>
        </w:rPr>
        <w:t>وهذه الأصوات التي لا تخضع للتقطيع إلى صوتيات تسمى ما فوق المقطعية وتكون فصلا بعنوان التنغيم.</w:t>
      </w:r>
    </w:p>
    <w:p w:rsidR="005C2188" w:rsidRPr="009A2E24" w:rsidRDefault="005C2188" w:rsidP="00A73024">
      <w:pPr>
        <w:bidi/>
        <w:jc w:val="both"/>
        <w:rPr>
          <w:b/>
          <w:bCs/>
          <w:rtl/>
        </w:rPr>
      </w:pPr>
      <w:r w:rsidRPr="009A2E24">
        <w:rPr>
          <w:rFonts w:hint="cs"/>
          <w:b/>
          <w:bCs/>
          <w:rtl/>
        </w:rPr>
        <w:t>الاقتصاد اللغوي:</w:t>
      </w:r>
    </w:p>
    <w:p w:rsidR="005C2188" w:rsidRPr="0024427F" w:rsidRDefault="005C2188" w:rsidP="00A73024">
      <w:pPr>
        <w:bidi/>
        <w:jc w:val="both"/>
        <w:rPr>
          <w:rtl/>
        </w:rPr>
      </w:pPr>
      <w:r>
        <w:rPr>
          <w:rFonts w:hint="cs"/>
          <w:rtl/>
        </w:rPr>
        <w:t>وهي خاصية لغوية قد نظّر لها أندري مرتينيه، انطلاقا من التقطيع المزدوج، و يفيد هذا المصطلح بأنه: بتلك العلاقة ما بين متطلبات التواصل اللغوي و ما يتوفر المعجم من جهاز لغوي واصف للحالات التواصلية، و ما بين متطلبات التواصل اللغوي و ما يتوفر المعجم عليه  من جهاز لغوي واصف للحالات التواصلية</w:t>
      </w:r>
    </w:p>
    <w:p w:rsidR="005C2188" w:rsidRPr="00E5129E" w:rsidRDefault="005C2188" w:rsidP="00A73024">
      <w:pPr>
        <w:bidi/>
        <w:jc w:val="both"/>
        <w:rPr>
          <w:rtl/>
        </w:rPr>
      </w:pPr>
      <w:r>
        <w:rPr>
          <w:rFonts w:hint="cs"/>
          <w:b/>
          <w:bCs/>
          <w:sz w:val="44"/>
          <w:szCs w:val="44"/>
          <w:u w:val="single"/>
          <w:rtl/>
        </w:rPr>
        <w:lastRenderedPageBreak/>
        <w:t>2</w:t>
      </w:r>
      <w:r w:rsidRPr="0024427F">
        <w:rPr>
          <w:b/>
          <w:bCs/>
          <w:sz w:val="44"/>
          <w:szCs w:val="44"/>
          <w:u w:val="single"/>
          <w:rtl/>
        </w:rPr>
        <w:t>-نيكولاي تروبتسكوي</w:t>
      </w:r>
      <w:r w:rsidRPr="00E5129E">
        <w:rPr>
          <w:rtl/>
        </w:rPr>
        <w:t xml:space="preserve">: </w:t>
      </w:r>
    </w:p>
    <w:p w:rsidR="005C2188" w:rsidRDefault="005C2188" w:rsidP="00A73024">
      <w:pPr>
        <w:bidi/>
        <w:jc w:val="both"/>
        <w:rPr>
          <w:rtl/>
        </w:rPr>
      </w:pPr>
      <w:r w:rsidRPr="00E5129E">
        <w:rPr>
          <w:rtl/>
        </w:rPr>
        <w:t xml:space="preserve">مجال </w:t>
      </w:r>
      <w:r>
        <w:rPr>
          <w:rtl/>
        </w:rPr>
        <w:t>اهتمامه كان ال</w:t>
      </w:r>
      <w:r>
        <w:rPr>
          <w:rFonts w:hint="cs"/>
          <w:rtl/>
        </w:rPr>
        <w:t>فونولوجيا</w:t>
      </w:r>
      <w:r>
        <w:rPr>
          <w:rtl/>
        </w:rPr>
        <w:t xml:space="preserve"> والمورفولوجي</w:t>
      </w:r>
      <w:r>
        <w:rPr>
          <w:rFonts w:hint="cs"/>
          <w:rtl/>
        </w:rPr>
        <w:t>ا، إضافة إلى ما اصطلح عليه بمصطلح المورفونولوجيا.</w:t>
      </w:r>
    </w:p>
    <w:p w:rsidR="005C2188" w:rsidRPr="004A110B" w:rsidRDefault="005C2188" w:rsidP="00A73024">
      <w:pPr>
        <w:bidi/>
        <w:jc w:val="both"/>
        <w:rPr>
          <w:b/>
          <w:bCs/>
          <w:u w:val="single"/>
        </w:rPr>
      </w:pPr>
      <w:r w:rsidRPr="004A110B">
        <w:rPr>
          <w:rFonts w:hint="cs"/>
          <w:b/>
          <w:bCs/>
          <w:u w:val="single"/>
          <w:rtl/>
        </w:rPr>
        <w:t>1-الفونولوجيا:</w:t>
      </w:r>
    </w:p>
    <w:p w:rsidR="005C2188" w:rsidRPr="00E5129E" w:rsidRDefault="005C2188" w:rsidP="00A73024">
      <w:pPr>
        <w:bidi/>
        <w:jc w:val="both"/>
        <w:rPr>
          <w:rtl/>
        </w:rPr>
      </w:pPr>
      <w:r w:rsidRPr="00E5129E">
        <w:rPr>
          <w:rtl/>
        </w:rPr>
        <w:t>أقر بأن الفنولوجيا هي علم الفونيمات وهي تقابل علم الأصوات بوصفه علما لدراسة الأصوات.</w:t>
      </w:r>
    </w:p>
    <w:p w:rsidR="005C2188" w:rsidRPr="00E5129E" w:rsidRDefault="005C2188" w:rsidP="00A73024">
      <w:pPr>
        <w:bidi/>
        <w:jc w:val="both"/>
        <w:rPr>
          <w:rtl/>
        </w:rPr>
      </w:pPr>
      <w:r>
        <w:rPr>
          <w:rtl/>
        </w:rPr>
        <w:t>ومن خلال هذا أ</w:t>
      </w:r>
      <w:r>
        <w:rPr>
          <w:rFonts w:hint="cs"/>
          <w:rtl/>
        </w:rPr>
        <w:t xml:space="preserve">فاد </w:t>
      </w:r>
      <w:r w:rsidRPr="00E5129E">
        <w:rPr>
          <w:rtl/>
        </w:rPr>
        <w:t xml:space="preserve"> بوجود ثلاثة أنحاء للدراسة الصوتية: </w:t>
      </w:r>
    </w:p>
    <w:p w:rsidR="005C2188" w:rsidRPr="00E5129E" w:rsidRDefault="005C2188" w:rsidP="00D1077F">
      <w:pPr>
        <w:bidi/>
        <w:jc w:val="both"/>
        <w:rPr>
          <w:rtl/>
        </w:rPr>
      </w:pPr>
      <w:r w:rsidRPr="00E5129E">
        <w:rPr>
          <w:rtl/>
        </w:rPr>
        <w:t>1-من جهة يدرس الصوت من وجهة نظر المتكلم (الجانب النطقي).</w:t>
      </w:r>
    </w:p>
    <w:p w:rsidR="005C2188" w:rsidRPr="00E5129E" w:rsidRDefault="005C2188" w:rsidP="00A73024">
      <w:pPr>
        <w:bidi/>
        <w:jc w:val="both"/>
        <w:rPr>
          <w:rtl/>
        </w:rPr>
      </w:pPr>
      <w:r w:rsidRPr="00E5129E">
        <w:rPr>
          <w:rtl/>
        </w:rPr>
        <w:t>2-من وجهة نظر السامع (الجانب السمعي) من نبر وتنغيم.</w:t>
      </w:r>
    </w:p>
    <w:p w:rsidR="005C2188" w:rsidRPr="00E5129E" w:rsidRDefault="005C2188" w:rsidP="00A73024">
      <w:pPr>
        <w:bidi/>
        <w:jc w:val="both"/>
        <w:rPr>
          <w:rtl/>
        </w:rPr>
      </w:pPr>
      <w:r w:rsidRPr="00E5129E">
        <w:rPr>
          <w:rtl/>
        </w:rPr>
        <w:t>3-ومن وجهة وظيفته.</w:t>
      </w:r>
    </w:p>
    <w:p w:rsidR="005C2188" w:rsidRPr="00E5129E" w:rsidRDefault="005C2188" w:rsidP="00A73024">
      <w:pPr>
        <w:bidi/>
        <w:jc w:val="both"/>
        <w:rPr>
          <w:rtl/>
        </w:rPr>
      </w:pPr>
      <w:r w:rsidRPr="00E5129E">
        <w:rPr>
          <w:rtl/>
        </w:rPr>
        <w:t>يمثل الأول والثاني مجال اهتمام علم الأصوات.</w:t>
      </w:r>
    </w:p>
    <w:p w:rsidR="005C2188" w:rsidRPr="00E5129E" w:rsidRDefault="005C2188" w:rsidP="00A73024">
      <w:pPr>
        <w:bidi/>
        <w:jc w:val="both"/>
        <w:rPr>
          <w:rtl/>
        </w:rPr>
      </w:pPr>
      <w:r w:rsidRPr="00E5129E">
        <w:rPr>
          <w:rtl/>
        </w:rPr>
        <w:t>ويمثل الثالث الجانب الوظيفي للأصوات داخل النظام اللغوي.</w:t>
      </w:r>
    </w:p>
    <w:p w:rsidR="005C2188" w:rsidRPr="00E5129E" w:rsidRDefault="005C2188" w:rsidP="00A73024">
      <w:pPr>
        <w:bidi/>
        <w:jc w:val="both"/>
        <w:rPr>
          <w:rtl/>
        </w:rPr>
      </w:pPr>
      <w:r w:rsidRPr="00E5129E">
        <w:rPr>
          <w:rtl/>
        </w:rPr>
        <w:t>فالفنولوجيا لها مهام معينة مثلا التفريق بين الصفات الصوتية ينتج عنه تفريق بين دلالتها.</w:t>
      </w:r>
    </w:p>
    <w:p w:rsidR="005C2188" w:rsidRPr="00E5129E" w:rsidRDefault="005C2188" w:rsidP="00A73024">
      <w:pPr>
        <w:bidi/>
        <w:jc w:val="both"/>
        <w:rPr>
          <w:rtl/>
        </w:rPr>
      </w:pPr>
      <w:r w:rsidRPr="00E5129E">
        <w:rPr>
          <w:rtl/>
        </w:rPr>
        <w:t>أما علم الأصوات فمهامه وصف تلك الصفات.</w:t>
      </w:r>
    </w:p>
    <w:p w:rsidR="005C2188" w:rsidRPr="00E5129E" w:rsidRDefault="005C2188" w:rsidP="00A73024">
      <w:pPr>
        <w:bidi/>
        <w:jc w:val="both"/>
        <w:rPr>
          <w:rtl/>
        </w:rPr>
      </w:pPr>
      <w:r w:rsidRPr="00E5129E">
        <w:rPr>
          <w:rtl/>
        </w:rPr>
        <w:t>انطلق تروبتسكوي في تعريفه للفونيم من تعريف دوسوسير بأنه وحدة تقابلية ونسبية وسلبية.</w:t>
      </w:r>
    </w:p>
    <w:p w:rsidR="005C2188" w:rsidRPr="00E5129E" w:rsidRDefault="005C2188" w:rsidP="00D1077F">
      <w:pPr>
        <w:bidi/>
        <w:jc w:val="both"/>
        <w:rPr>
          <w:rtl/>
        </w:rPr>
      </w:pPr>
      <w:r w:rsidRPr="00E5129E">
        <w:rPr>
          <w:rtl/>
        </w:rPr>
        <w:t>فصفة تقابلية: معناه أن كل وحدة صوتية تفترق عن كل الوحدات الأخرى في النظام ذاته.</w:t>
      </w:r>
    </w:p>
    <w:p w:rsidR="005C2188" w:rsidRPr="00E5129E" w:rsidRDefault="005C2188" w:rsidP="00D1077F">
      <w:pPr>
        <w:bidi/>
        <w:jc w:val="both"/>
        <w:rPr>
          <w:rtl/>
        </w:rPr>
      </w:pPr>
      <w:r w:rsidRPr="00E5129E">
        <w:rPr>
          <w:rtl/>
        </w:rPr>
        <w:lastRenderedPageBreak/>
        <w:t>ونسبية وسلبية حقيقتها لا تكون في ذاتها وإنما في إطار الكل، فهو على حد تعريفه: '' أصغر وحدة فنولوجية في اللسان المدروس'' ويعد تروبتسوي المؤسس الشرعي لمادة الفنولوجيا.</w:t>
      </w:r>
    </w:p>
    <w:p w:rsidR="005C2188" w:rsidRPr="00E5129E" w:rsidRDefault="005C2188" w:rsidP="00A73024">
      <w:pPr>
        <w:bidi/>
        <w:jc w:val="both"/>
        <w:rPr>
          <w:rtl/>
        </w:rPr>
      </w:pPr>
      <w:r w:rsidRPr="00E5129E">
        <w:rPr>
          <w:rtl/>
        </w:rPr>
        <w:t xml:space="preserve">الوظيفة الفارقة عند تروبتسكوي: </w:t>
      </w:r>
    </w:p>
    <w:p w:rsidR="005C2188" w:rsidRPr="00E5129E" w:rsidRDefault="005C2188" w:rsidP="00A73024">
      <w:pPr>
        <w:bidi/>
        <w:jc w:val="both"/>
        <w:rPr>
          <w:rtl/>
        </w:rPr>
      </w:pPr>
      <w:r w:rsidRPr="00E5129E">
        <w:rPr>
          <w:rtl/>
        </w:rPr>
        <w:t>إن أهم وظيفة للأصوات هي الوظيفة الفارقة كما نعتها تروبتسكوي وهي الوظيفة المميزة للمعنى.</w:t>
      </w:r>
    </w:p>
    <w:p w:rsidR="005C2188" w:rsidRPr="00E5129E" w:rsidRDefault="005C2188" w:rsidP="00A73024">
      <w:pPr>
        <w:bidi/>
        <w:jc w:val="both"/>
        <w:rPr>
          <w:rtl/>
        </w:rPr>
      </w:pPr>
      <w:r w:rsidRPr="00E5129E">
        <w:rPr>
          <w:rtl/>
        </w:rPr>
        <w:t>وشرط التفريق بين الأصوات لغة ما أن تتحقق فيهم خاصية التقابل ومعنى هذا هو التناقض.</w:t>
      </w:r>
    </w:p>
    <w:p w:rsidR="005C2188" w:rsidRPr="00E5129E" w:rsidRDefault="005C2188" w:rsidP="00A73024">
      <w:pPr>
        <w:bidi/>
        <w:jc w:val="both"/>
        <w:rPr>
          <w:rtl/>
        </w:rPr>
      </w:pPr>
      <w:r w:rsidRPr="00E5129E">
        <w:rPr>
          <w:rtl/>
        </w:rPr>
        <w:t>فيطلق مصطلح الوظيفة الفارقة ويرادفه التقابلات الصوتية.</w:t>
      </w:r>
    </w:p>
    <w:p w:rsidR="005C2188" w:rsidRPr="00E5129E" w:rsidRDefault="005C2188" w:rsidP="00D1077F">
      <w:pPr>
        <w:bidi/>
        <w:jc w:val="both"/>
        <w:rPr>
          <w:rtl/>
        </w:rPr>
      </w:pPr>
      <w:r w:rsidRPr="00E5129E">
        <w:rPr>
          <w:rtl/>
        </w:rPr>
        <w:t>هذا المصطلح هو الذي يمكن من خلاله التمييز بين كلمتين في لغة ما.</w:t>
      </w:r>
    </w:p>
    <w:p w:rsidR="005C2188" w:rsidRPr="00E5129E" w:rsidRDefault="005C2188" w:rsidP="00A73024">
      <w:pPr>
        <w:bidi/>
        <w:jc w:val="both"/>
        <w:rPr>
          <w:rtl/>
        </w:rPr>
      </w:pPr>
      <w:r w:rsidRPr="00E5129E">
        <w:rPr>
          <w:rtl/>
        </w:rPr>
        <w:t>وبعبارة أخرى عمل هذه الوظيفة هو التمييز بين الأصوات سواء صوائت أو صوامت إذ نميز بين حرف الباء والماء في كلمة معينة لـمكلة، بكة.</w:t>
      </w:r>
    </w:p>
    <w:p w:rsidR="005C2188" w:rsidRPr="00E5129E" w:rsidRDefault="005C2188" w:rsidP="00A73024">
      <w:pPr>
        <w:bidi/>
        <w:jc w:val="both"/>
        <w:rPr>
          <w:rtl/>
        </w:rPr>
      </w:pPr>
      <w:r w:rsidRPr="00E5129E">
        <w:rPr>
          <w:rtl/>
        </w:rPr>
        <w:t>أو بين حركة الفتحة والكسرة في كلمة أخرى كذلك كالبَر، البِر.</w:t>
      </w:r>
    </w:p>
    <w:p w:rsidR="005C2188" w:rsidRPr="00E5129E" w:rsidRDefault="005C2188" w:rsidP="00D1077F">
      <w:pPr>
        <w:bidi/>
        <w:jc w:val="both"/>
        <w:rPr>
          <w:rtl/>
        </w:rPr>
      </w:pPr>
      <w:r w:rsidRPr="00E5129E">
        <w:rPr>
          <w:rtl/>
        </w:rPr>
        <w:t>''فهذه الوظيفة مهمتها تحديد وظائف الأصوات وذلك للانطلاق منها لتحديد الوحدات اللغوية ووظائفها''.</w:t>
      </w:r>
    </w:p>
    <w:p w:rsidR="005C2188" w:rsidRDefault="005C2188" w:rsidP="00A73024">
      <w:pPr>
        <w:bidi/>
        <w:jc w:val="both"/>
        <w:rPr>
          <w:b/>
          <w:bCs/>
          <w:u w:val="single"/>
          <w:rtl/>
        </w:rPr>
      </w:pPr>
      <w:r w:rsidRPr="004A110B">
        <w:rPr>
          <w:b/>
          <w:bCs/>
          <w:u w:val="single"/>
          <w:rtl/>
        </w:rPr>
        <w:t xml:space="preserve">2-المورفونولوجيا: </w:t>
      </w:r>
    </w:p>
    <w:p w:rsidR="005C2188" w:rsidRPr="00E5129E" w:rsidRDefault="005C2188" w:rsidP="00A73024">
      <w:pPr>
        <w:bidi/>
        <w:jc w:val="both"/>
        <w:rPr>
          <w:rtl/>
        </w:rPr>
      </w:pPr>
      <w:r w:rsidRPr="00E5129E">
        <w:rPr>
          <w:rtl/>
        </w:rPr>
        <w:t xml:space="preserve">الوظيفة </w:t>
      </w:r>
      <w:r>
        <w:rPr>
          <w:rFonts w:hint="cs"/>
          <w:rtl/>
        </w:rPr>
        <w:t xml:space="preserve"> الصوتية/</w:t>
      </w:r>
      <w:r w:rsidRPr="00E5129E">
        <w:rPr>
          <w:rtl/>
        </w:rPr>
        <w:t xml:space="preserve">الصرفية: </w:t>
      </w:r>
    </w:p>
    <w:p w:rsidR="005C2188" w:rsidRPr="00E5129E" w:rsidRDefault="005C2188" w:rsidP="00A73024">
      <w:pPr>
        <w:bidi/>
        <w:jc w:val="both"/>
        <w:rPr>
          <w:rtl/>
        </w:rPr>
      </w:pPr>
      <w:r w:rsidRPr="00E5129E">
        <w:rPr>
          <w:rtl/>
        </w:rPr>
        <w:t xml:space="preserve">وقد أكدوا على جانبين: </w:t>
      </w:r>
    </w:p>
    <w:p w:rsidR="005C2188" w:rsidRPr="00E5129E" w:rsidRDefault="005C2188" w:rsidP="00A73024">
      <w:pPr>
        <w:bidi/>
        <w:jc w:val="both"/>
        <w:rPr>
          <w:rtl/>
        </w:rPr>
      </w:pPr>
      <w:r w:rsidRPr="00E5129E">
        <w:rPr>
          <w:rtl/>
        </w:rPr>
        <w:t xml:space="preserve">الجانب الأول: أنهم عرفوا المورفيم وقسموه إلى قسمين: </w:t>
      </w:r>
    </w:p>
    <w:p w:rsidR="005C2188" w:rsidRPr="00E5129E" w:rsidRDefault="005C2188" w:rsidP="00A73024">
      <w:pPr>
        <w:bidi/>
        <w:jc w:val="both"/>
        <w:rPr>
          <w:rtl/>
        </w:rPr>
      </w:pPr>
      <w:r w:rsidRPr="00E5129E">
        <w:rPr>
          <w:rtl/>
        </w:rPr>
        <w:t>1-مورفيم حر مثل الإسم والفعل والحر قام الرجل إلى.</w:t>
      </w:r>
    </w:p>
    <w:p w:rsidR="005C2188" w:rsidRPr="00E5129E" w:rsidRDefault="005C2188" w:rsidP="00A73024">
      <w:pPr>
        <w:bidi/>
        <w:jc w:val="both"/>
        <w:rPr>
          <w:rtl/>
        </w:rPr>
      </w:pPr>
      <w:r w:rsidRPr="00E5129E">
        <w:rPr>
          <w:rtl/>
        </w:rPr>
        <w:lastRenderedPageBreak/>
        <w:t xml:space="preserve">2-مورفيم مقيد مثل 1-الألف والنون   المورفيمات المتصلة بـــ: </w:t>
      </w:r>
    </w:p>
    <w:p w:rsidR="005C2188" w:rsidRPr="00E5129E" w:rsidRDefault="005C2188" w:rsidP="00A73024">
      <w:pPr>
        <w:bidi/>
        <w:jc w:val="both"/>
        <w:rPr>
          <w:rtl/>
        </w:rPr>
      </w:pPr>
      <w:r w:rsidRPr="00E5129E">
        <w:rPr>
          <w:rtl/>
        </w:rPr>
        <w:t>2-الواو النوني.</w:t>
      </w:r>
    </w:p>
    <w:p w:rsidR="005C2188" w:rsidRPr="00E5129E" w:rsidRDefault="005C2188" w:rsidP="00A73024">
      <w:pPr>
        <w:bidi/>
        <w:jc w:val="both"/>
        <w:rPr>
          <w:rtl/>
        </w:rPr>
      </w:pPr>
      <w:r w:rsidRPr="00E5129E">
        <w:rPr>
          <w:rtl/>
        </w:rPr>
        <w:t>3-التاء المربوطة.</w:t>
      </w:r>
    </w:p>
    <w:p w:rsidR="005C2188" w:rsidRPr="00E5129E" w:rsidRDefault="005C2188" w:rsidP="00D1077F">
      <w:pPr>
        <w:bidi/>
        <w:jc w:val="both"/>
        <w:rPr>
          <w:rtl/>
        </w:rPr>
      </w:pPr>
      <w:r w:rsidRPr="00E5129E">
        <w:rPr>
          <w:rtl/>
        </w:rPr>
        <w:t>4-الألف والتاء.</w:t>
      </w:r>
    </w:p>
    <w:p w:rsidR="005C2188" w:rsidRPr="00E5129E" w:rsidRDefault="005C2188" w:rsidP="00A73024">
      <w:pPr>
        <w:bidi/>
        <w:jc w:val="both"/>
        <w:rPr>
          <w:rtl/>
        </w:rPr>
      </w:pPr>
      <w:r w:rsidRPr="00E5129E">
        <w:rPr>
          <w:rtl/>
        </w:rPr>
        <w:t>الجانب الآخر: هو توصلهم من خلال الدراسة السابقة إلى ما يصطلح عليه المورفونولوجيا.</w:t>
      </w:r>
    </w:p>
    <w:p w:rsidR="005C2188" w:rsidRPr="00E5129E" w:rsidRDefault="005C2188" w:rsidP="00A73024">
      <w:pPr>
        <w:bidi/>
        <w:jc w:val="both"/>
        <w:rPr>
          <w:rtl/>
        </w:rPr>
      </w:pPr>
      <w:r w:rsidRPr="00E5129E">
        <w:rPr>
          <w:rtl/>
        </w:rPr>
        <w:t>وهذا العلم أو المصطلح هو الذي جمع بين وظائف الصوت اللغوي (الفونيم) والصرف والإشتقاق.</w:t>
      </w:r>
    </w:p>
    <w:p w:rsidR="005C2188" w:rsidRPr="00396459" w:rsidRDefault="005C2188" w:rsidP="00D1077F">
      <w:pPr>
        <w:bidi/>
        <w:jc w:val="both"/>
        <w:rPr>
          <w:rtl/>
        </w:rPr>
      </w:pPr>
      <w:r w:rsidRPr="00E5129E">
        <w:rPr>
          <w:rtl/>
        </w:rPr>
        <w:t>خاصة أنهم لاحظوا أن للفونيم أثرا جليا، ودورا كبيرا، فيما يعرف بالمورفيم المفيد، هذا الأخير  لا وظيفة له مستقلة عن الوحدة الأكبر.</w:t>
      </w:r>
    </w:p>
    <w:p w:rsidR="005C2188" w:rsidRPr="00E5129E" w:rsidRDefault="005C2188" w:rsidP="00A73024">
      <w:pPr>
        <w:bidi/>
        <w:jc w:val="both"/>
        <w:rPr>
          <w:rtl/>
        </w:rPr>
      </w:pPr>
      <w:r w:rsidRPr="00E5129E">
        <w:rPr>
          <w:rtl/>
        </w:rPr>
        <w:t>وهي دراسة تمزج بين الجانب الوظيفي للصوت والوظيفي للصرف مورفولوجيا وفنولوجيا.</w:t>
      </w:r>
    </w:p>
    <w:p w:rsidR="005C2188" w:rsidRPr="00E5129E" w:rsidRDefault="005C2188" w:rsidP="00A73024">
      <w:pPr>
        <w:bidi/>
        <w:jc w:val="both"/>
        <w:rPr>
          <w:rtl/>
        </w:rPr>
      </w:pPr>
      <w:r w:rsidRPr="00E5129E">
        <w:rPr>
          <w:rtl/>
        </w:rPr>
        <w:t xml:space="preserve">وتدرس حسب تصوره: </w:t>
      </w:r>
    </w:p>
    <w:p w:rsidR="005C2188" w:rsidRPr="00E5129E" w:rsidRDefault="005C2188" w:rsidP="00A73024">
      <w:pPr>
        <w:bidi/>
        <w:jc w:val="both"/>
        <w:rPr>
          <w:rtl/>
        </w:rPr>
      </w:pPr>
      <w:r w:rsidRPr="00E5129E">
        <w:rPr>
          <w:rtl/>
        </w:rPr>
        <w:t>أ-</w:t>
      </w:r>
      <w:r>
        <w:rPr>
          <w:rtl/>
        </w:rPr>
        <w:t xml:space="preserve">علم البنية الفنولوجية </w:t>
      </w:r>
      <w:r w:rsidRPr="00DA3B03">
        <w:rPr>
          <w:b/>
          <w:bCs/>
          <w:rtl/>
        </w:rPr>
        <w:t>للمورفي</w:t>
      </w:r>
      <w:r w:rsidRPr="00DA3B03">
        <w:rPr>
          <w:rFonts w:hint="cs"/>
          <w:b/>
          <w:bCs/>
          <w:rtl/>
        </w:rPr>
        <w:t>م</w:t>
      </w:r>
      <w:r w:rsidRPr="00DA3B03">
        <w:rPr>
          <w:b/>
          <w:bCs/>
          <w:rtl/>
        </w:rPr>
        <w:t>ات</w:t>
      </w:r>
      <w:r w:rsidRPr="00E5129E">
        <w:rPr>
          <w:rtl/>
        </w:rPr>
        <w:t>.</w:t>
      </w:r>
    </w:p>
    <w:p w:rsidR="005C2188" w:rsidRPr="00E5129E" w:rsidRDefault="005C2188" w:rsidP="00A73024">
      <w:pPr>
        <w:bidi/>
        <w:jc w:val="both"/>
        <w:rPr>
          <w:rtl/>
        </w:rPr>
      </w:pPr>
      <w:r w:rsidRPr="00E5129E">
        <w:rPr>
          <w:rtl/>
        </w:rPr>
        <w:t>ب-علم تغيرات الصوتية التي تصيب المورفيمات.</w:t>
      </w:r>
    </w:p>
    <w:p w:rsidR="005C2188" w:rsidRPr="00E5129E" w:rsidRDefault="005C2188" w:rsidP="00A73024">
      <w:pPr>
        <w:bidi/>
        <w:jc w:val="both"/>
        <w:rPr>
          <w:rtl/>
        </w:rPr>
      </w:pPr>
      <w:r w:rsidRPr="00E5129E">
        <w:rPr>
          <w:rtl/>
        </w:rPr>
        <w:t>جـ-علم سلاسل التبديل الصوتي التي تؤدي وظيفة مورفولوجية.</w:t>
      </w:r>
    </w:p>
    <w:p w:rsidR="005C2188" w:rsidRPr="00E5129E" w:rsidRDefault="005C2188" w:rsidP="00A73024">
      <w:pPr>
        <w:bidi/>
        <w:jc w:val="both"/>
        <w:rPr>
          <w:rtl/>
        </w:rPr>
      </w:pPr>
      <w:r>
        <w:rPr>
          <w:rFonts w:hint="cs"/>
          <w:b/>
          <w:bCs/>
          <w:sz w:val="44"/>
          <w:szCs w:val="44"/>
          <w:u w:val="single"/>
          <w:rtl/>
        </w:rPr>
        <w:t>3</w:t>
      </w:r>
      <w:r w:rsidRPr="004A110B">
        <w:rPr>
          <w:rFonts w:hint="cs"/>
          <w:b/>
          <w:bCs/>
          <w:sz w:val="44"/>
          <w:szCs w:val="44"/>
          <w:u w:val="single"/>
          <w:rtl/>
        </w:rPr>
        <w:t>-</w:t>
      </w:r>
      <w:r w:rsidRPr="004A110B">
        <w:rPr>
          <w:b/>
          <w:bCs/>
          <w:sz w:val="44"/>
          <w:szCs w:val="44"/>
          <w:u w:val="single"/>
          <w:rtl/>
        </w:rPr>
        <w:t>فيلام ماتزيوس</w:t>
      </w:r>
      <w:r>
        <w:rPr>
          <w:rFonts w:hint="cs"/>
          <w:b/>
          <w:bCs/>
          <w:sz w:val="44"/>
          <w:szCs w:val="44"/>
          <w:u w:val="single"/>
          <w:rtl/>
        </w:rPr>
        <w:t xml:space="preserve"> و المنظور الوظيفي للجملة:</w:t>
      </w:r>
      <w:r w:rsidRPr="00E5129E">
        <w:rPr>
          <w:rtl/>
        </w:rPr>
        <w:t>:</w:t>
      </w:r>
    </w:p>
    <w:p w:rsidR="005C2188" w:rsidRPr="00E5129E" w:rsidRDefault="005C2188" w:rsidP="00A73024">
      <w:pPr>
        <w:bidi/>
        <w:jc w:val="both"/>
        <w:rPr>
          <w:rtl/>
        </w:rPr>
      </w:pPr>
      <w:r w:rsidRPr="00E5129E">
        <w:rPr>
          <w:rtl/>
        </w:rPr>
        <w:t xml:space="preserve">أهم اهتمامات اللغوية كانت مركزة على </w:t>
      </w:r>
      <w:r>
        <w:rPr>
          <w:rtl/>
        </w:rPr>
        <w:t>جانب النحو، أطلق اصطلاحين جديدي</w:t>
      </w:r>
      <w:r>
        <w:rPr>
          <w:rFonts w:hint="cs"/>
          <w:rtl/>
        </w:rPr>
        <w:t>ن يصف بهما الجهاز النحوي،</w:t>
      </w:r>
      <w:r w:rsidRPr="00E5129E">
        <w:rPr>
          <w:rtl/>
        </w:rPr>
        <w:t xml:space="preserve"> هما: </w:t>
      </w:r>
    </w:p>
    <w:p w:rsidR="005C2188" w:rsidRPr="00E5129E" w:rsidRDefault="005C2188" w:rsidP="00A73024">
      <w:pPr>
        <w:bidi/>
        <w:jc w:val="both"/>
        <w:rPr>
          <w:rtl/>
        </w:rPr>
      </w:pPr>
      <w:r w:rsidRPr="00E5129E">
        <w:rPr>
          <w:rtl/>
        </w:rPr>
        <w:t>1-الموضوع.</w:t>
      </w:r>
    </w:p>
    <w:p w:rsidR="005C2188" w:rsidRPr="00E5129E" w:rsidRDefault="005C2188" w:rsidP="00A73024">
      <w:pPr>
        <w:bidi/>
        <w:jc w:val="both"/>
        <w:rPr>
          <w:rtl/>
        </w:rPr>
      </w:pPr>
      <w:r w:rsidRPr="00E5129E">
        <w:rPr>
          <w:rtl/>
        </w:rPr>
        <w:lastRenderedPageBreak/>
        <w:t>2-الخبر (الحديث).</w:t>
      </w:r>
    </w:p>
    <w:p w:rsidR="005C2188" w:rsidRPr="00E5129E" w:rsidRDefault="005C2188" w:rsidP="00A73024">
      <w:pPr>
        <w:bidi/>
        <w:jc w:val="both"/>
        <w:rPr>
          <w:rtl/>
        </w:rPr>
      </w:pPr>
      <w:r w:rsidRPr="00E5129E">
        <w:rPr>
          <w:rtl/>
        </w:rPr>
        <w:t>أقر بأن للأبنية النحوية وظائف ما للتعبير عن معان معينة لا يمكن وصفها داخل النظام النحوي بل من خلال البراجماتية التي تتناول الإستعمال اللغوي.</w:t>
      </w:r>
    </w:p>
    <w:p w:rsidR="005C2188" w:rsidRPr="00E5129E" w:rsidRDefault="005C2188" w:rsidP="00A73024">
      <w:pPr>
        <w:bidi/>
        <w:jc w:val="both"/>
      </w:pPr>
      <w:r w:rsidRPr="00E5129E">
        <w:rPr>
          <w:rtl/>
        </w:rPr>
        <w:t xml:space="preserve">الموضوع           المبتدأ        الجملة </w:t>
      </w:r>
    </w:p>
    <w:p w:rsidR="005C2188" w:rsidRPr="00E5129E" w:rsidRDefault="005C2188" w:rsidP="00A73024">
      <w:pPr>
        <w:bidi/>
        <w:jc w:val="both"/>
        <w:rPr>
          <w:rtl/>
        </w:rPr>
      </w:pPr>
      <w:r w:rsidRPr="00E5129E">
        <w:rPr>
          <w:rtl/>
        </w:rPr>
        <w:t>الخبر               الخبر         النص …</w:t>
      </w:r>
    </w:p>
    <w:p w:rsidR="005C2188" w:rsidRPr="00E5129E" w:rsidRDefault="005C2188" w:rsidP="00A73024">
      <w:pPr>
        <w:bidi/>
        <w:jc w:val="both"/>
        <w:rPr>
          <w:rtl/>
        </w:rPr>
      </w:pPr>
      <w:r w:rsidRPr="00E5129E">
        <w:rPr>
          <w:rtl/>
        </w:rPr>
        <w:t xml:space="preserve">3-وظيفة الجملة: </w:t>
      </w:r>
    </w:p>
    <w:p w:rsidR="005C2188" w:rsidRDefault="005C2188" w:rsidP="00D1077F">
      <w:pPr>
        <w:bidi/>
        <w:jc w:val="both"/>
        <w:rPr>
          <w:rtl/>
        </w:rPr>
      </w:pPr>
      <w:r w:rsidRPr="00E5129E">
        <w:rPr>
          <w:rtl/>
        </w:rPr>
        <w:t>والتي تقوم أساسا على وجوب التمييز بين وظيفتين لها أهمية دلالية وهاتان الوظيفتان تتمثلان في المسند والمسند إليه وتعد هذا الأخير الوحدة الدالة المركزية في الجملة والتي تضاف إليها دالة تركيبية.</w:t>
      </w:r>
    </w:p>
    <w:p w:rsidR="005C2188" w:rsidRPr="00E5129E" w:rsidRDefault="005C2188" w:rsidP="00A73024">
      <w:pPr>
        <w:bidi/>
        <w:jc w:val="both"/>
        <w:rPr>
          <w:rtl/>
        </w:rPr>
      </w:pPr>
      <w:r w:rsidRPr="00E5129E">
        <w:rPr>
          <w:rtl/>
        </w:rPr>
        <w:t xml:space="preserve">الجملة بحسب المنظور الوظيفي تتألف من شقين: </w:t>
      </w:r>
    </w:p>
    <w:p w:rsidR="005C2188" w:rsidRPr="00E5129E" w:rsidRDefault="005C2188" w:rsidP="00A73024">
      <w:pPr>
        <w:bidi/>
        <w:jc w:val="both"/>
        <w:rPr>
          <w:rtl/>
        </w:rPr>
      </w:pPr>
      <w:r w:rsidRPr="00E5129E">
        <w:rPr>
          <w:rtl/>
        </w:rPr>
        <w:t xml:space="preserve">المسند والمسند إليه: </w:t>
      </w:r>
    </w:p>
    <w:p w:rsidR="005C2188" w:rsidRPr="00E5129E" w:rsidRDefault="005C2188" w:rsidP="00A73024">
      <w:pPr>
        <w:bidi/>
        <w:jc w:val="both"/>
        <w:rPr>
          <w:rtl/>
        </w:rPr>
      </w:pPr>
      <w:r w:rsidRPr="00E5129E">
        <w:rPr>
          <w:rtl/>
        </w:rPr>
        <w:t>فالمسند هو العنصر الذي يحمل المعلومة المعروفة أو سبقت الإشارة إليها.</w:t>
      </w:r>
    </w:p>
    <w:p w:rsidR="005C2188" w:rsidRPr="00E5129E" w:rsidRDefault="005C2188" w:rsidP="00A73024">
      <w:pPr>
        <w:bidi/>
        <w:jc w:val="both"/>
        <w:rPr>
          <w:rtl/>
        </w:rPr>
      </w:pPr>
      <w:r w:rsidRPr="00E5129E">
        <w:rPr>
          <w:rtl/>
        </w:rPr>
        <w:t>المسند إليه يحمل معلومة جديدة تقدم للسامع أو القارئ.</w:t>
      </w:r>
    </w:p>
    <w:p w:rsidR="005C2188" w:rsidRPr="00E5129E" w:rsidRDefault="005C2188" w:rsidP="00DE03B4">
      <w:pPr>
        <w:bidi/>
        <w:jc w:val="both"/>
        <w:rPr>
          <w:rtl/>
        </w:rPr>
      </w:pPr>
      <w:r w:rsidRPr="00E5129E">
        <w:rPr>
          <w:rtl/>
        </w:rPr>
        <w:t>المسند أولا ثم المسند إليه.</w:t>
      </w:r>
    </w:p>
    <w:p w:rsidR="005C2188" w:rsidRPr="00E5129E" w:rsidRDefault="005C2188" w:rsidP="00A73024">
      <w:pPr>
        <w:bidi/>
        <w:jc w:val="both"/>
        <w:rPr>
          <w:rtl/>
        </w:rPr>
      </w:pPr>
      <w:r w:rsidRPr="00E5129E">
        <w:rPr>
          <w:rtl/>
        </w:rPr>
        <w:t>1-المحمول وهو فحوى الكلام المسند.</w:t>
      </w:r>
    </w:p>
    <w:p w:rsidR="005C2188" w:rsidRPr="00E5129E" w:rsidRDefault="005C2188" w:rsidP="00A73024">
      <w:pPr>
        <w:bidi/>
        <w:jc w:val="both"/>
        <w:rPr>
          <w:rtl/>
        </w:rPr>
      </w:pPr>
      <w:r w:rsidRPr="00E5129E">
        <w:rPr>
          <w:rtl/>
        </w:rPr>
        <w:t>2-أداة التحصيل المسند إليه.</w:t>
      </w:r>
    </w:p>
    <w:p w:rsidR="005C2188" w:rsidRPr="00E5129E" w:rsidRDefault="005C2188" w:rsidP="00A73024">
      <w:pPr>
        <w:bidi/>
        <w:jc w:val="both"/>
        <w:rPr>
          <w:rtl/>
        </w:rPr>
      </w:pPr>
      <w:r w:rsidRPr="00E5129E">
        <w:rPr>
          <w:rtl/>
        </w:rPr>
        <w:t>3-أنماط الإلحاق نحو النعت العطف الجارو المجرور الإضافة الظرف.</w:t>
      </w:r>
    </w:p>
    <w:p w:rsidR="005C2188" w:rsidRPr="00E5129E" w:rsidRDefault="005C2188" w:rsidP="00A73024">
      <w:pPr>
        <w:bidi/>
        <w:jc w:val="both"/>
        <w:rPr>
          <w:rtl/>
        </w:rPr>
      </w:pPr>
      <w:r w:rsidRPr="00E5129E">
        <w:rPr>
          <w:rtl/>
        </w:rPr>
        <w:t>هذه أهم العناصر الموظفة في جملة ما حتى تحقق وظيفة التواصل.</w:t>
      </w:r>
    </w:p>
    <w:p w:rsidR="005C2188" w:rsidRPr="00E5129E" w:rsidRDefault="005C2188" w:rsidP="00A73024">
      <w:pPr>
        <w:bidi/>
        <w:jc w:val="both"/>
        <w:rPr>
          <w:rtl/>
        </w:rPr>
      </w:pPr>
      <w:r w:rsidRPr="00E5129E">
        <w:rPr>
          <w:rtl/>
        </w:rPr>
        <w:lastRenderedPageBreak/>
        <w:t>إذ أي جملة ما لا تخلو من مسند و مسند إليه.</w:t>
      </w:r>
    </w:p>
    <w:p w:rsidR="005C2188" w:rsidRPr="00E5129E" w:rsidRDefault="005C2188" w:rsidP="00A73024">
      <w:pPr>
        <w:bidi/>
        <w:jc w:val="both"/>
        <w:rPr>
          <w:rtl/>
        </w:rPr>
      </w:pPr>
      <w:r w:rsidRPr="00E5129E">
        <w:rPr>
          <w:rtl/>
        </w:rPr>
        <w:t>وهذه العناصر الثلاث يمكن أن نتبدل وتتغاير فيما بينهما حسب حاجة الوظيفة إليها.</w:t>
      </w:r>
    </w:p>
    <w:p w:rsidR="005C2188" w:rsidRPr="00E5129E" w:rsidRDefault="005C2188" w:rsidP="00A73024">
      <w:pPr>
        <w:bidi/>
        <w:jc w:val="both"/>
        <w:rPr>
          <w:rtl/>
        </w:rPr>
      </w:pPr>
      <w:r w:rsidRPr="00E5129E">
        <w:rPr>
          <w:rtl/>
        </w:rPr>
        <w:t>البارحة كان عيد في القرية.</w:t>
      </w:r>
    </w:p>
    <w:p w:rsidR="005C2188" w:rsidRPr="00E5129E" w:rsidRDefault="005C2188" w:rsidP="00A73024">
      <w:pPr>
        <w:bidi/>
        <w:jc w:val="both"/>
        <w:rPr>
          <w:rtl/>
        </w:rPr>
      </w:pPr>
      <w:r w:rsidRPr="00E5129E">
        <w:rPr>
          <w:rtl/>
        </w:rPr>
        <w:t>كان في القرية عيد البارحة.</w:t>
      </w:r>
    </w:p>
    <w:p w:rsidR="005C2188" w:rsidRPr="00E5129E" w:rsidRDefault="005C2188" w:rsidP="00DE03B4">
      <w:pPr>
        <w:bidi/>
        <w:jc w:val="both"/>
        <w:rPr>
          <w:rtl/>
        </w:rPr>
      </w:pPr>
      <w:r w:rsidRPr="00E5129E">
        <w:rPr>
          <w:rtl/>
        </w:rPr>
        <w:t>فاللسان أو اللغة وسيلة للتعبير على حد تعبير أندري مارتيني والوظيفة الأساس لها هي التبليغ.</w:t>
      </w:r>
    </w:p>
    <w:p w:rsidR="005C2188" w:rsidRPr="00E5129E" w:rsidRDefault="005C2188" w:rsidP="00DE03B4">
      <w:pPr>
        <w:bidi/>
        <w:jc w:val="both"/>
        <w:rPr>
          <w:rtl/>
        </w:rPr>
      </w:pPr>
      <w:r w:rsidRPr="00E5129E">
        <w:rPr>
          <w:rtl/>
        </w:rPr>
        <w:t>الوظيفية كمصطلح: هي الدور أو المهمة أو العمل الذي يؤديه عنصر ما، وبعبارة أخرى: '' هي الدور الذي يلعبه [يمارسه] العنصر اللغوي (الفونيم، المورفيم، الكلمة، المركب ...) في البنية النحوية للتعبير، فكل عضو في الجملة يعتبر مشاركا في صنع المعنى العام للجملة.</w:t>
      </w:r>
    </w:p>
    <w:p w:rsidR="005C2188" w:rsidRPr="00DA3B03" w:rsidRDefault="005C2188" w:rsidP="00A73024">
      <w:pPr>
        <w:bidi/>
        <w:jc w:val="both"/>
        <w:rPr>
          <w:b/>
          <w:bCs/>
          <w:sz w:val="40"/>
          <w:szCs w:val="40"/>
          <w:u w:val="single"/>
          <w:rtl/>
        </w:rPr>
      </w:pPr>
      <w:r>
        <w:rPr>
          <w:rFonts w:hint="cs"/>
          <w:rtl/>
        </w:rPr>
        <w:t xml:space="preserve"> </w:t>
      </w:r>
      <w:r w:rsidRPr="00DA3B03">
        <w:rPr>
          <w:rFonts w:hint="cs"/>
          <w:b/>
          <w:bCs/>
          <w:sz w:val="40"/>
          <w:szCs w:val="40"/>
          <w:u w:val="single"/>
          <w:rtl/>
        </w:rPr>
        <w:t xml:space="preserve">4-رومان </w:t>
      </w:r>
      <w:r w:rsidRPr="00DA3B03">
        <w:rPr>
          <w:b/>
          <w:bCs/>
          <w:sz w:val="40"/>
          <w:szCs w:val="40"/>
          <w:u w:val="single"/>
          <w:rtl/>
        </w:rPr>
        <w:t>جاكبسون</w:t>
      </w:r>
      <w:r w:rsidRPr="00DA3B03">
        <w:rPr>
          <w:rFonts w:hint="cs"/>
          <w:b/>
          <w:bCs/>
          <w:sz w:val="40"/>
          <w:szCs w:val="40"/>
          <w:u w:val="single"/>
          <w:rtl/>
        </w:rPr>
        <w:t xml:space="preserve"> و المنظور الوظيفي للغة:</w:t>
      </w:r>
    </w:p>
    <w:p w:rsidR="005C2188" w:rsidRDefault="005C2188" w:rsidP="00A73024">
      <w:pPr>
        <w:bidi/>
        <w:jc w:val="both"/>
        <w:rPr>
          <w:rtl/>
        </w:rPr>
      </w:pPr>
      <w:r w:rsidRPr="00E5129E">
        <w:rPr>
          <w:rtl/>
        </w:rPr>
        <w:t>تعرض هو الأخر للفنولوجيا مع تروبتسكوي مع فروقات خاصة وأنه أسس للفنولوجيا التاريخية والصوفية وفرق بينهما تعرض أيضا للسميوطيقا أو ما يعرف بعلم العلامات، تعرض أيضا لوظائف اللغة الست</w:t>
      </w:r>
      <w:r>
        <w:rPr>
          <w:rFonts w:hint="cs"/>
          <w:rtl/>
        </w:rPr>
        <w:t>.</w:t>
      </w:r>
    </w:p>
    <w:p w:rsidR="005C2188" w:rsidRDefault="005C2188" w:rsidP="00A73024">
      <w:pPr>
        <w:bidi/>
        <w:jc w:val="both"/>
        <w:rPr>
          <w:rtl/>
        </w:rPr>
      </w:pPr>
      <w:r>
        <w:rPr>
          <w:rFonts w:hint="cs"/>
          <w:rtl/>
        </w:rPr>
        <w:t xml:space="preserve">هذه النقطة هل التي ميزت العمل الذي أضافه رومان جاكبسون إلى مدرسة براغ، حيث قدم ما يعرف بـــ"نظرية وظائف اللغة"، هذه النظرية تقوم على ستة وظائف، استقاها من </w:t>
      </w:r>
    </w:p>
    <w:p w:rsidR="005C2188" w:rsidRDefault="005C2188" w:rsidP="00A73024">
      <w:pPr>
        <w:bidi/>
        <w:jc w:val="both"/>
        <w:rPr>
          <w:rtl/>
        </w:rPr>
      </w:pPr>
      <w:r>
        <w:rPr>
          <w:rFonts w:hint="cs"/>
          <w:rtl/>
        </w:rPr>
        <w:t>عناصر عملية الاتصال، و كل عنصر يقابله وظيفة:</w:t>
      </w:r>
    </w:p>
    <w:p w:rsidR="005C2188" w:rsidRDefault="005C2188" w:rsidP="00A73024">
      <w:pPr>
        <w:bidi/>
        <w:jc w:val="both"/>
        <w:rPr>
          <w:rtl/>
        </w:rPr>
      </w:pPr>
      <w:r>
        <w:rPr>
          <w:rFonts w:hint="cs"/>
          <w:rtl/>
        </w:rPr>
        <w:t>المرسل............وظيفة تعبيرية.</w:t>
      </w:r>
    </w:p>
    <w:p w:rsidR="005C2188" w:rsidRDefault="005C2188" w:rsidP="00A73024">
      <w:pPr>
        <w:bidi/>
        <w:jc w:val="both"/>
        <w:rPr>
          <w:rtl/>
        </w:rPr>
      </w:pPr>
      <w:r>
        <w:rPr>
          <w:rFonts w:hint="cs"/>
          <w:rtl/>
        </w:rPr>
        <w:t>المتلقي............وظيفة تأثيرية.</w:t>
      </w:r>
    </w:p>
    <w:p w:rsidR="005C2188" w:rsidRDefault="005C2188" w:rsidP="00A73024">
      <w:pPr>
        <w:bidi/>
        <w:jc w:val="both"/>
        <w:rPr>
          <w:rtl/>
        </w:rPr>
      </w:pPr>
      <w:r>
        <w:rPr>
          <w:rFonts w:hint="cs"/>
          <w:rtl/>
        </w:rPr>
        <w:t>قناة الاتصال.......وظيفة تنبيهية.</w:t>
      </w:r>
    </w:p>
    <w:p w:rsidR="005C2188" w:rsidRDefault="005C2188" w:rsidP="00A73024">
      <w:pPr>
        <w:bidi/>
        <w:jc w:val="both"/>
        <w:rPr>
          <w:rtl/>
        </w:rPr>
      </w:pPr>
      <w:r>
        <w:rPr>
          <w:rFonts w:hint="cs"/>
          <w:rtl/>
        </w:rPr>
        <w:lastRenderedPageBreak/>
        <w:t>الرسالة...........وظيفة إنشائية.</w:t>
      </w:r>
    </w:p>
    <w:p w:rsidR="005C2188" w:rsidRPr="00E5129E" w:rsidRDefault="005C2188" w:rsidP="00A73024">
      <w:pPr>
        <w:bidi/>
        <w:jc w:val="both"/>
        <w:rPr>
          <w:rtl/>
          <w:lang w:bidi="ar-DZ"/>
        </w:rPr>
      </w:pPr>
      <w:r>
        <w:rPr>
          <w:rFonts w:hint="cs"/>
          <w:rtl/>
        </w:rPr>
        <w:t>شفرة الاتصال.............وظيفةالمرجعية.</w:t>
      </w:r>
    </w:p>
    <w:p w:rsidR="005C2188" w:rsidRPr="00E5129E" w:rsidRDefault="005C2188" w:rsidP="00DE03B4">
      <w:pPr>
        <w:bidi/>
        <w:jc w:val="both"/>
      </w:pPr>
      <w:r>
        <w:rPr>
          <w:rFonts w:hint="cs"/>
          <w:rtl/>
        </w:rPr>
        <w:t>هذه النظرية التي أرادت ضبط اللغة في وظيفتها الحقيقية و هي الوظيفة التواصلية.</w:t>
      </w:r>
    </w:p>
    <w:p w:rsidR="005C2188" w:rsidRPr="004A110B" w:rsidRDefault="005C2188" w:rsidP="00A73024">
      <w:pPr>
        <w:bidi/>
        <w:jc w:val="both"/>
        <w:rPr>
          <w:b/>
          <w:bCs/>
          <w:sz w:val="44"/>
          <w:szCs w:val="44"/>
          <w:u w:val="single"/>
          <w:rtl/>
        </w:rPr>
      </w:pPr>
      <w:r w:rsidRPr="004A110B">
        <w:rPr>
          <w:b/>
          <w:bCs/>
          <w:sz w:val="44"/>
          <w:szCs w:val="44"/>
          <w:u w:val="single"/>
          <w:rtl/>
        </w:rPr>
        <w:t xml:space="preserve">مبادئ هذه المدرسة وأهدافها: </w:t>
      </w:r>
    </w:p>
    <w:p w:rsidR="005C2188" w:rsidRDefault="005C2188" w:rsidP="00A73024">
      <w:pPr>
        <w:bidi/>
        <w:jc w:val="both"/>
        <w:rPr>
          <w:b/>
          <w:bCs/>
          <w:rtl/>
        </w:rPr>
      </w:pPr>
      <w:r w:rsidRPr="006C3960">
        <w:rPr>
          <w:rFonts w:hint="cs"/>
          <w:rtl/>
        </w:rPr>
        <w:t xml:space="preserve">تقوم مدرسة </w:t>
      </w:r>
      <w:r>
        <w:rPr>
          <w:rFonts w:hint="cs"/>
          <w:b/>
          <w:bCs/>
          <w:rtl/>
        </w:rPr>
        <w:t xml:space="preserve">براغ </w:t>
      </w:r>
      <w:r>
        <w:rPr>
          <w:rFonts w:hint="cs"/>
          <w:rtl/>
        </w:rPr>
        <w:t xml:space="preserve">ومنها نظريتها </w:t>
      </w:r>
      <w:r>
        <w:rPr>
          <w:rFonts w:hint="cs"/>
          <w:b/>
          <w:bCs/>
          <w:rtl/>
        </w:rPr>
        <w:t>الوظيفية على جملة من المبادئ المحددة لإجراءاته</w:t>
      </w:r>
      <w:r>
        <w:rPr>
          <w:rFonts w:hint="eastAsia"/>
          <w:b/>
          <w:bCs/>
          <w:rtl/>
        </w:rPr>
        <w:t>ا</w:t>
      </w:r>
      <w:r>
        <w:rPr>
          <w:rFonts w:hint="cs"/>
          <w:b/>
          <w:bCs/>
          <w:rtl/>
        </w:rPr>
        <w:t xml:space="preserve"> و التي منها:</w:t>
      </w:r>
    </w:p>
    <w:p w:rsidR="005C2188" w:rsidRPr="00E5129E" w:rsidRDefault="005C2188" w:rsidP="00DE03B4">
      <w:pPr>
        <w:bidi/>
        <w:jc w:val="both"/>
        <w:rPr>
          <w:rtl/>
        </w:rPr>
      </w:pPr>
      <w:r>
        <w:rPr>
          <w:rFonts w:hint="cs"/>
          <w:b/>
          <w:bCs/>
          <w:rtl/>
        </w:rPr>
        <w:t xml:space="preserve">1-أنها </w:t>
      </w:r>
      <w:r w:rsidRPr="006C3960">
        <w:rPr>
          <w:b/>
          <w:bCs/>
          <w:rtl/>
        </w:rPr>
        <w:t>ترى</w:t>
      </w:r>
      <w:r w:rsidRPr="00E5129E">
        <w:rPr>
          <w:rtl/>
        </w:rPr>
        <w:t xml:space="preserve"> أن اللغة ''نظام لوسائل التعبير المناسبة لهدف''</w:t>
      </w:r>
      <w:r>
        <w:rPr>
          <w:rFonts w:hint="cs"/>
          <w:rtl/>
        </w:rPr>
        <w:t xml:space="preserve">إذ </w:t>
      </w:r>
      <w:r w:rsidRPr="00E5129E">
        <w:rPr>
          <w:rtl/>
        </w:rPr>
        <w:t>لا يم</w:t>
      </w:r>
      <w:r>
        <w:rPr>
          <w:rtl/>
        </w:rPr>
        <w:t>كن النظر لعنصر لغوي خارج النظام</w:t>
      </w:r>
      <w:r>
        <w:rPr>
          <w:rFonts w:hint="cs"/>
          <w:rtl/>
        </w:rPr>
        <w:t>،</w:t>
      </w:r>
      <w:r w:rsidRPr="00E5129E">
        <w:rPr>
          <w:rtl/>
        </w:rPr>
        <w:t xml:space="preserve"> أي دراسة العنصر داخل بنية محددة.والنظر إلى ذلك العنصر بنظرة وظيفية.</w:t>
      </w:r>
    </w:p>
    <w:p w:rsidR="005C2188" w:rsidRPr="00E5129E" w:rsidRDefault="005C2188" w:rsidP="00A73024">
      <w:pPr>
        <w:bidi/>
        <w:jc w:val="both"/>
        <w:rPr>
          <w:rtl/>
        </w:rPr>
      </w:pPr>
      <w:r>
        <w:rPr>
          <w:rFonts w:hint="cs"/>
          <w:rtl/>
        </w:rPr>
        <w:t>2-</w:t>
      </w:r>
      <w:r w:rsidRPr="00E5129E">
        <w:rPr>
          <w:rtl/>
        </w:rPr>
        <w:t>انطلاقها من الملاحظة المادة اللغوية المحددة.</w:t>
      </w:r>
    </w:p>
    <w:p w:rsidR="005C2188" w:rsidRPr="00E5129E" w:rsidRDefault="005C2188" w:rsidP="00A73024">
      <w:pPr>
        <w:bidi/>
        <w:jc w:val="both"/>
        <w:rPr>
          <w:rtl/>
        </w:rPr>
      </w:pPr>
      <w:r>
        <w:rPr>
          <w:rFonts w:hint="cs"/>
          <w:rtl/>
        </w:rPr>
        <w:t>3</w:t>
      </w:r>
      <w:r w:rsidRPr="00E5129E">
        <w:rPr>
          <w:rtl/>
        </w:rPr>
        <w:t>-عدم الفصل بين الدراسة التزامنية والتعاقبية فصلا صارما.</w:t>
      </w:r>
    </w:p>
    <w:p w:rsidR="005C2188" w:rsidRDefault="005C2188" w:rsidP="00A73024">
      <w:pPr>
        <w:bidi/>
        <w:jc w:val="both"/>
        <w:rPr>
          <w:rtl/>
        </w:rPr>
      </w:pPr>
      <w:r>
        <w:rPr>
          <w:rFonts w:hint="cs"/>
          <w:rtl/>
        </w:rPr>
        <w:t>4</w:t>
      </w:r>
      <w:r w:rsidRPr="00E5129E">
        <w:rPr>
          <w:rtl/>
        </w:rPr>
        <w:t>-أن تعد اللغة ذات رباط مع الواقع غير اللغوي وبهذا نخلص أن براغ تهدف إلى إنشاء منهج بنيوي وظيفي يجمعها بين البنيوية والوظيفية.</w:t>
      </w:r>
      <w:r w:rsidRPr="006C3960">
        <w:rPr>
          <w:rtl/>
        </w:rPr>
        <w:t xml:space="preserve"> </w:t>
      </w:r>
    </w:p>
    <w:p w:rsidR="005C2188" w:rsidRDefault="005C2188" w:rsidP="00A73024">
      <w:pPr>
        <w:bidi/>
        <w:jc w:val="both"/>
        <w:rPr>
          <w:rtl/>
        </w:rPr>
      </w:pPr>
      <w:r>
        <w:rPr>
          <w:rFonts w:hint="cs"/>
          <w:rtl/>
        </w:rPr>
        <w:t>5</w:t>
      </w:r>
      <w:r w:rsidRPr="00E5129E">
        <w:rPr>
          <w:rtl/>
        </w:rPr>
        <w:t>-أن اللغة أداة، ويمكن وصفها أجزائها المفردة لكن باعتبار الوظائف التي يؤديها كل جزء. فالوظيفة عموما تفرق بين دلالات كل الأجزاء</w:t>
      </w:r>
    </w:p>
    <w:p w:rsidR="005C2188" w:rsidRDefault="005C2188" w:rsidP="00A73024">
      <w:pPr>
        <w:bidi/>
        <w:jc w:val="both"/>
        <w:rPr>
          <w:rtl/>
        </w:rPr>
      </w:pPr>
      <w:r w:rsidRPr="00904157">
        <w:rPr>
          <w:rtl/>
        </w:rPr>
        <w:t xml:space="preserve"> </w:t>
      </w:r>
      <w:r w:rsidRPr="00E5129E">
        <w:rPr>
          <w:rtl/>
        </w:rPr>
        <w:t>تهدف إلى دراسة أمهات المسائل اللسانية والقضايا المتعلقة باللغة الأدبية والشعرية وكذلك بقضايا وصف اللهجات السلافية (لغات تشيكوسلوفاكيا).</w:t>
      </w:r>
    </w:p>
    <w:p w:rsidR="005C2188" w:rsidRDefault="005C2188" w:rsidP="00A73024">
      <w:pPr>
        <w:bidi/>
        <w:jc w:val="both"/>
        <w:rPr>
          <w:rtl/>
        </w:rPr>
      </w:pPr>
      <w:r>
        <w:rPr>
          <w:rFonts w:hint="cs"/>
          <w:rtl/>
        </w:rPr>
        <w:t>6</w:t>
      </w:r>
      <w:r w:rsidRPr="00433668">
        <w:rPr>
          <w:rtl/>
        </w:rPr>
        <w:t xml:space="preserve"> </w:t>
      </w:r>
      <w:r w:rsidRPr="00E5129E">
        <w:rPr>
          <w:rtl/>
        </w:rPr>
        <w:t>-اللغة ذات طابع غائي وظيفي لأنها نتاج اجتماعي هدفه تحقيق التواصل، لأنهم عرفوا اللغة بأنها نظام من الوظائف، وكل وظيفة نظام من العلامات على غرار تعريف دي سوسير ''نظام من العلامات''.</w:t>
      </w:r>
    </w:p>
    <w:p w:rsidR="005C2188" w:rsidRPr="00E5129E" w:rsidRDefault="005C2188" w:rsidP="00A73024">
      <w:pPr>
        <w:bidi/>
        <w:jc w:val="both"/>
        <w:rPr>
          <w:rtl/>
        </w:rPr>
      </w:pPr>
      <w:r>
        <w:rPr>
          <w:rFonts w:hint="cs"/>
          <w:rtl/>
        </w:rPr>
        <w:lastRenderedPageBreak/>
        <w:t>7-</w:t>
      </w:r>
      <w:r w:rsidRPr="00E5129E">
        <w:rPr>
          <w:rtl/>
        </w:rPr>
        <w:t>الدراسة الصوتية هدفها الفصل بين ما يسمى بالصوتيات الفونتيك.</w:t>
      </w:r>
    </w:p>
    <w:p w:rsidR="005C2188" w:rsidRPr="00E5129E" w:rsidRDefault="005C2188" w:rsidP="00A73024">
      <w:pPr>
        <w:bidi/>
        <w:jc w:val="both"/>
        <w:rPr>
          <w:rtl/>
        </w:rPr>
      </w:pPr>
      <w:r>
        <w:rPr>
          <w:rFonts w:hint="cs"/>
          <w:rtl/>
        </w:rPr>
        <w:t>8-</w:t>
      </w:r>
      <w:r w:rsidRPr="00E5129E">
        <w:rPr>
          <w:rtl/>
        </w:rPr>
        <w:t>توظيف المستويات الدراسية المختلفة (نحوية، صرفية، دلالية، صوتية) واستعمالها في دراسة نظام اللغة الكلي دراسة وظيفية محضة.</w:t>
      </w:r>
    </w:p>
    <w:p w:rsidR="005C2188" w:rsidRPr="00E5129E" w:rsidRDefault="005C2188" w:rsidP="00A73024">
      <w:pPr>
        <w:bidi/>
        <w:jc w:val="both"/>
        <w:rPr>
          <w:rtl/>
        </w:rPr>
      </w:pPr>
      <w:r>
        <w:rPr>
          <w:rFonts w:hint="cs"/>
          <w:rtl/>
        </w:rPr>
        <w:t>9</w:t>
      </w:r>
      <w:r w:rsidRPr="00E5129E">
        <w:rPr>
          <w:rtl/>
        </w:rPr>
        <w:t>-فصل الدراسة الصوتية التي تدرس الأصوات من حيث النطق والتمثيل والتوزيع وتعرف باسم الفونتيك والأصوات الوظيفية المعروفة باسم الفنولوجيا.</w:t>
      </w:r>
    </w:p>
    <w:p w:rsidR="005C2188" w:rsidRPr="00E5129E" w:rsidRDefault="005C2188" w:rsidP="00A73024">
      <w:pPr>
        <w:bidi/>
        <w:jc w:val="both"/>
        <w:rPr>
          <w:rtl/>
        </w:rPr>
      </w:pPr>
      <w:r>
        <w:rPr>
          <w:rFonts w:hint="cs"/>
          <w:rtl/>
        </w:rPr>
        <w:t>10</w:t>
      </w:r>
      <w:r w:rsidRPr="00E5129E">
        <w:rPr>
          <w:rtl/>
        </w:rPr>
        <w:t>-جعل الدراسة الوظيفية هي أساس كل الدراسات التي تبنتها هذه المدرسة من هذه الدراسات المقارنة، الدراسات التركيبية والصرفية ...</w:t>
      </w:r>
    </w:p>
    <w:p w:rsidR="005C2188" w:rsidRPr="00E5129E" w:rsidRDefault="005C2188" w:rsidP="00A73024">
      <w:pPr>
        <w:bidi/>
        <w:jc w:val="both"/>
        <w:rPr>
          <w:rtl/>
        </w:rPr>
      </w:pPr>
      <w:r>
        <w:rPr>
          <w:rFonts w:hint="cs"/>
          <w:rtl/>
        </w:rPr>
        <w:t>11</w:t>
      </w:r>
      <w:r w:rsidRPr="00E5129E">
        <w:rPr>
          <w:rtl/>
        </w:rPr>
        <w:t>-اعتماد المنهج الآني الوصفي في الدراسة اللغوية وذلك لأن هذه المدرسة رأت فيه غير منج يحيط بجوهر اللغة وبخصائصها.</w:t>
      </w:r>
    </w:p>
    <w:p w:rsidR="005C2188" w:rsidRPr="00BF7D1B" w:rsidRDefault="005C2188" w:rsidP="00A73024">
      <w:pPr>
        <w:bidi/>
        <w:jc w:val="both"/>
        <w:rPr>
          <w:b/>
          <w:bCs/>
          <w:sz w:val="44"/>
          <w:szCs w:val="44"/>
          <w:u w:val="single"/>
          <w:rtl/>
        </w:rPr>
      </w:pPr>
      <w:r w:rsidRPr="00BF7D1B">
        <w:rPr>
          <w:rFonts w:hint="cs"/>
          <w:b/>
          <w:bCs/>
          <w:sz w:val="44"/>
          <w:szCs w:val="44"/>
          <w:u w:val="single"/>
          <w:rtl/>
        </w:rPr>
        <w:t>-</w:t>
      </w:r>
      <w:r w:rsidRPr="00BF7D1B">
        <w:rPr>
          <w:b/>
          <w:bCs/>
          <w:sz w:val="44"/>
          <w:szCs w:val="44"/>
          <w:u w:val="single"/>
          <w:rtl/>
        </w:rPr>
        <w:t xml:space="preserve">البنيوية والوظيفية: </w:t>
      </w:r>
    </w:p>
    <w:p w:rsidR="005C2188" w:rsidRPr="00E5129E" w:rsidRDefault="005C2188" w:rsidP="00A37A36">
      <w:pPr>
        <w:bidi/>
        <w:ind w:firstLine="708"/>
        <w:jc w:val="both"/>
        <w:rPr>
          <w:rtl/>
        </w:rPr>
      </w:pPr>
      <w:r w:rsidRPr="00E5129E">
        <w:rPr>
          <w:rtl/>
        </w:rPr>
        <w:t>يتفق البنيويون على طرح مبدأ أولوية التحليل الآني ورفض كل استبطان فيما عدا ذلك إن وجهات النظر والمناهج تختلف من مدرسة إلى مدرسة أخرى.</w:t>
      </w:r>
    </w:p>
    <w:p w:rsidR="005C2188" w:rsidRPr="00E5129E" w:rsidRDefault="005C2188" w:rsidP="00A73024">
      <w:pPr>
        <w:bidi/>
        <w:jc w:val="both"/>
        <w:rPr>
          <w:rtl/>
        </w:rPr>
      </w:pPr>
      <w:r w:rsidRPr="00E5129E">
        <w:rPr>
          <w:rtl/>
        </w:rPr>
        <w:t>وما اللسانيات الوظيفية إلا فرع من فروع البنيوية، بيد أنها ترى أن البنية النحوية والدلالية للغات تحدد بالوظائف المختلفة التي تقوم بها في المجتمع، كما أن أصحاب النظرية الوظيفية لم يكتفوا بالوصف بل تعدوه إلى التفسير مجيبين عن سؤالين رئيسيين هما مذا تشبه اللغات، ولماذا جاءت على هذه الشاكلة؟.</w:t>
      </w:r>
    </w:p>
    <w:p w:rsidR="005C2188" w:rsidRPr="00E5129E" w:rsidRDefault="005C2188" w:rsidP="00A37A36">
      <w:pPr>
        <w:bidi/>
        <w:ind w:firstLine="708"/>
        <w:jc w:val="both"/>
        <w:rPr>
          <w:rtl/>
        </w:rPr>
      </w:pPr>
      <w:r w:rsidRPr="00E5129E">
        <w:rPr>
          <w:rtl/>
        </w:rPr>
        <w:t>وقد جمعت مدرسة براغ بين النظرة الوظيفية والبنيوية إذ يحللون البنية على أساس النطاق الداخلي لعلم اللغة، كما تتناول علاقات اللغة بالواقع غير اللغوي.</w:t>
      </w:r>
    </w:p>
    <w:p w:rsidR="005C2188" w:rsidRPr="00E5129E" w:rsidRDefault="005C2188" w:rsidP="00A37A36">
      <w:pPr>
        <w:bidi/>
        <w:ind w:firstLine="708"/>
        <w:jc w:val="both"/>
        <w:rPr>
          <w:rtl/>
        </w:rPr>
      </w:pPr>
      <w:r w:rsidRPr="00E5129E">
        <w:rPr>
          <w:rtl/>
        </w:rPr>
        <w:t>كما مد أصحاب هذه المدرسة النظرة البنيوية إلى كل مستويات النظام اللغوي إلى الفنولوجيا والصرف والنحو وعلم الدلالة.</w:t>
      </w:r>
    </w:p>
    <w:p w:rsidR="005C2188" w:rsidRPr="00E5129E" w:rsidRDefault="005C2188" w:rsidP="00A37A36">
      <w:pPr>
        <w:bidi/>
        <w:ind w:firstLine="708"/>
        <w:jc w:val="both"/>
        <w:rPr>
          <w:rtl/>
        </w:rPr>
      </w:pPr>
      <w:r w:rsidRPr="00E5129E">
        <w:rPr>
          <w:rtl/>
        </w:rPr>
        <w:lastRenderedPageBreak/>
        <w:t>واللغة عندهم ليست نظاما مغلقا بل مفتوحا، وعلى الرغم من أن هذه الحركة بنيوية في حد ذاتها، إلا أنها اختلفت عن البنيوية، لأنها لم تقتصر على الوصف العلمي، بل تعدته إلى التحليل الوظيفي والتفسير الواقعي، وأثبتت أن المناهج الفنولوجية صالحة للدراسة الآنية والزمنية على حد السواء.</w:t>
      </w:r>
    </w:p>
    <w:p w:rsidR="005C2188" w:rsidRPr="00E5129E" w:rsidRDefault="005C2188" w:rsidP="00A73024">
      <w:pPr>
        <w:bidi/>
        <w:jc w:val="both"/>
        <w:rPr>
          <w:rtl/>
        </w:rPr>
      </w:pPr>
      <w:r w:rsidRPr="00E5129E">
        <w:rPr>
          <w:rtl/>
        </w:rPr>
        <w:t>إضافة إلى أنها لم تفصل فصلا نهائيا بين المنهج التاريخي والوصفي.</w:t>
      </w:r>
    </w:p>
    <w:p w:rsidR="005C2188" w:rsidRPr="00E5129E" w:rsidRDefault="005C2188" w:rsidP="00961B39">
      <w:pPr>
        <w:bidi/>
        <w:ind w:firstLine="708"/>
        <w:jc w:val="both"/>
        <w:rPr>
          <w:rtl/>
        </w:rPr>
      </w:pPr>
      <w:r w:rsidRPr="00E5129E">
        <w:rPr>
          <w:rtl/>
        </w:rPr>
        <w:t>وكل هذه الأهداف إنما هي انطلاق من اعتمادها الدور الأساس، أو الدور الذي تؤديه العناصر اللغوية في عملية التبليغ.</w:t>
      </w:r>
    </w:p>
    <w:p w:rsidR="005C2188" w:rsidRPr="00E5129E" w:rsidRDefault="005C2188" w:rsidP="00A37A36">
      <w:pPr>
        <w:bidi/>
        <w:ind w:firstLine="708"/>
        <w:jc w:val="both"/>
        <w:rPr>
          <w:rtl/>
        </w:rPr>
      </w:pPr>
      <w:r w:rsidRPr="00E5129E">
        <w:rPr>
          <w:rtl/>
        </w:rPr>
        <w:t>إقرارها بتعبير أو قاعدة قامت على أساس قاعدة دوسوسير وهي: اللغة نظام من العلامات بينما عندهم اللغة نظام من الوظائف وكل وظيفة نظام من العلامات وهي في هذا تؤكد على الجانب الثاني للتجسيد اللغوي عن طريق الكلام.</w:t>
      </w:r>
    </w:p>
    <w:p w:rsidR="005C2188" w:rsidRPr="00E5129E" w:rsidRDefault="005C2188" w:rsidP="00A37A36">
      <w:pPr>
        <w:bidi/>
        <w:ind w:firstLine="708"/>
        <w:jc w:val="both"/>
        <w:rPr>
          <w:rtl/>
        </w:rPr>
      </w:pPr>
      <w:r w:rsidRPr="00E5129E">
        <w:rPr>
          <w:rtl/>
        </w:rPr>
        <w:t xml:space="preserve">لكنها في الوقت ذاته اعتمدت وطبقت المنهج البنيوي الشكلي وذلك عن طريق </w:t>
      </w:r>
      <w:r w:rsidRPr="00E5129E">
        <w:rPr>
          <w:rFonts w:hint="cs"/>
          <w:rtl/>
        </w:rPr>
        <w:t>إقرارها</w:t>
      </w:r>
      <w:r w:rsidRPr="00E5129E">
        <w:rPr>
          <w:rtl/>
        </w:rPr>
        <w:t xml:space="preserve"> بالمنهج الوصفي دون فصله فصلا تاما عن المنهج التاريخي.</w:t>
      </w:r>
    </w:p>
    <w:p w:rsidR="005C2188" w:rsidRPr="00E5129E" w:rsidRDefault="005C2188" w:rsidP="00A73024">
      <w:pPr>
        <w:bidi/>
        <w:jc w:val="both"/>
        <w:rPr>
          <w:rtl/>
        </w:rPr>
      </w:pPr>
      <w:r w:rsidRPr="00E5129E">
        <w:rPr>
          <w:rtl/>
        </w:rPr>
        <w:t>وهي بهذا قد تبتت فكرة الخارج لكنها لم تلغي فكرة الداخل بل جمعت بينها على غرار نظريات المدارس الأخرى.</w:t>
      </w:r>
    </w:p>
    <w:p w:rsidR="005C2188" w:rsidRPr="00E5129E" w:rsidRDefault="005C2188" w:rsidP="00A73024">
      <w:pPr>
        <w:bidi/>
        <w:jc w:val="both"/>
        <w:rPr>
          <w:rtl/>
        </w:rPr>
      </w:pPr>
      <w:r w:rsidRPr="00E5129E">
        <w:rPr>
          <w:rtl/>
        </w:rPr>
        <w:t>وقد تبنوا وظيفته الإبلاغ هذه انطلاقا من آراء دوسوسير فعلى الرغم من شكلية اللغة إلا أنها تجسد طبيعة التواصل، ويقوم أساس هذا المنهج على مفهوم الوظيفة المستنبط من المستوى الصوت والكلمة والجملة.</w:t>
      </w:r>
    </w:p>
    <w:p w:rsidR="005C2188" w:rsidRPr="00E5129E" w:rsidRDefault="005C2188" w:rsidP="00A73024">
      <w:pPr>
        <w:bidi/>
        <w:jc w:val="both"/>
        <w:rPr>
          <w:rtl/>
        </w:rPr>
      </w:pPr>
      <w:r w:rsidRPr="00E5129E">
        <w:rPr>
          <w:rtl/>
        </w:rPr>
        <w:t>أي لا يقتصر الجانب الوظيفي على الصوت فقط بل تتعداه إلى الجملة.</w:t>
      </w:r>
    </w:p>
    <w:p w:rsidR="0021793E" w:rsidRPr="00961B39" w:rsidRDefault="005C2188" w:rsidP="00961B39">
      <w:pPr>
        <w:bidi/>
        <w:jc w:val="both"/>
      </w:pPr>
      <w:r w:rsidRPr="00E5129E">
        <w:rPr>
          <w:rtl/>
        </w:rPr>
        <w:t>ذلك حسب إقرارها بأن : '' الكيانات اللغوية تتحدد وتتشخص، وتأخذ هويتها بالوظيفة التي تقوم بها في الإفادة أو عملية التخاطب''.</w:t>
      </w:r>
    </w:p>
    <w:p w:rsidR="00492D48" w:rsidRDefault="00492D48" w:rsidP="00A73024">
      <w:pPr>
        <w:bidi/>
        <w:jc w:val="both"/>
        <w:rPr>
          <w:b/>
          <w:bCs/>
          <w:u w:val="single"/>
          <w:rtl/>
        </w:rPr>
      </w:pPr>
      <w:r>
        <w:rPr>
          <w:rFonts w:hint="cs"/>
          <w:b/>
          <w:bCs/>
          <w:u w:val="single"/>
          <w:rtl/>
        </w:rPr>
        <w:lastRenderedPageBreak/>
        <w:t>المحاضرة الخامسة:</w:t>
      </w:r>
    </w:p>
    <w:p w:rsidR="007B413C" w:rsidRDefault="007B413C" w:rsidP="00492D48">
      <w:pPr>
        <w:bidi/>
        <w:jc w:val="both"/>
        <w:rPr>
          <w:b/>
          <w:bCs/>
          <w:u w:val="single"/>
          <w:rtl/>
        </w:rPr>
      </w:pPr>
      <w:r>
        <w:rPr>
          <w:rFonts w:hint="cs"/>
          <w:b/>
          <w:bCs/>
          <w:u w:val="single"/>
          <w:rtl/>
        </w:rPr>
        <w:t>مدرسة كوبنهاجن و نظرية الگلوسيماتيك:</w:t>
      </w:r>
    </w:p>
    <w:p w:rsidR="007B413C" w:rsidRDefault="007B413C" w:rsidP="00A73024">
      <w:pPr>
        <w:bidi/>
        <w:jc w:val="both"/>
        <w:rPr>
          <w:b/>
          <w:bCs/>
          <w:sz w:val="44"/>
          <w:szCs w:val="44"/>
          <w:u w:val="single"/>
          <w:rtl/>
        </w:rPr>
      </w:pPr>
      <w:r>
        <w:rPr>
          <w:rFonts w:hint="cs"/>
          <w:b/>
          <w:bCs/>
          <w:u w:val="single"/>
          <w:rtl/>
        </w:rPr>
        <w:t xml:space="preserve"> </w:t>
      </w:r>
      <w:r>
        <w:rPr>
          <w:rFonts w:hint="cs"/>
          <w:b/>
          <w:bCs/>
          <w:sz w:val="44"/>
          <w:szCs w:val="44"/>
          <w:u w:val="single"/>
          <w:rtl/>
        </w:rPr>
        <w:t xml:space="preserve">مدرسة </w:t>
      </w:r>
      <w:r>
        <w:rPr>
          <w:rFonts w:hint="cs"/>
          <w:b/>
          <w:bCs/>
          <w:u w:val="single"/>
          <w:rtl/>
        </w:rPr>
        <w:t>كوبنهاچن</w:t>
      </w:r>
      <w:r>
        <w:rPr>
          <w:rFonts w:hint="cs"/>
          <w:b/>
          <w:bCs/>
          <w:sz w:val="44"/>
          <w:szCs w:val="44"/>
          <w:u w:val="single"/>
          <w:rtl/>
        </w:rPr>
        <w:t xml:space="preserve">: </w:t>
      </w:r>
    </w:p>
    <w:p w:rsidR="007B413C" w:rsidRDefault="007B413C" w:rsidP="00A73024">
      <w:pPr>
        <w:bidi/>
        <w:jc w:val="both"/>
        <w:rPr>
          <w:b/>
          <w:bCs/>
          <w:sz w:val="44"/>
          <w:szCs w:val="44"/>
          <w:u w:val="single"/>
          <w:rtl/>
        </w:rPr>
      </w:pPr>
      <w:r>
        <w:rPr>
          <w:rFonts w:hint="cs"/>
          <w:b/>
          <w:bCs/>
          <w:sz w:val="44"/>
          <w:szCs w:val="44"/>
          <w:u w:val="single"/>
          <w:rtl/>
        </w:rPr>
        <w:t>تعريفها:</w:t>
      </w:r>
    </w:p>
    <w:p w:rsidR="007B413C" w:rsidRDefault="007B413C" w:rsidP="00961B39">
      <w:pPr>
        <w:bidi/>
        <w:jc w:val="both"/>
        <w:rPr>
          <w:rtl/>
        </w:rPr>
      </w:pPr>
      <w:r>
        <w:rPr>
          <w:rFonts w:hint="cs"/>
          <w:b/>
          <w:bCs/>
          <w:sz w:val="44"/>
          <w:szCs w:val="44"/>
          <w:u w:val="single"/>
          <w:rtl/>
        </w:rPr>
        <w:t xml:space="preserve"> </w:t>
      </w:r>
      <w:r>
        <w:rPr>
          <w:rFonts w:hint="cs"/>
          <w:rtl/>
        </w:rPr>
        <w:t xml:space="preserve">وهي ثاني المدارس اللسانية البنوية في الظهور-بعد مدرسة براغ- كما تعد أشهر المدارس،  والتي ظهرت في مطلع القرن العشرين، وهي« مدرسة دانماركية، لأن مؤسسيها دنماركيون، كان إنشاؤها في مدينة </w:t>
      </w:r>
      <w:r>
        <w:rPr>
          <w:rFonts w:hint="cs"/>
          <w:b/>
          <w:bCs/>
          <w:rtl/>
        </w:rPr>
        <w:t>كوبنهاچن</w:t>
      </w:r>
      <w:r>
        <w:rPr>
          <w:rFonts w:hint="cs"/>
          <w:rtl/>
        </w:rPr>
        <w:t xml:space="preserve"> سنة1935م.»</w:t>
      </w:r>
    </w:p>
    <w:p w:rsidR="007B413C" w:rsidRDefault="007B413C" w:rsidP="00961B39">
      <w:pPr>
        <w:bidi/>
        <w:jc w:val="both"/>
        <w:rPr>
          <w:rtl/>
        </w:rPr>
      </w:pPr>
      <w:r>
        <w:rPr>
          <w:rFonts w:hint="cs"/>
          <w:rtl/>
        </w:rPr>
        <w:t xml:space="preserve"> و قد عرفت بداية« بجماعة </w:t>
      </w:r>
      <w:r>
        <w:rPr>
          <w:rFonts w:hint="cs"/>
          <w:b/>
          <w:bCs/>
          <w:rtl/>
        </w:rPr>
        <w:t xml:space="preserve">كوبنهاچن، </w:t>
      </w:r>
      <w:r>
        <w:rPr>
          <w:rFonts w:hint="cs"/>
          <w:rtl/>
        </w:rPr>
        <w:t>وهم نخبة من اللسانيين الذين أسهموا بشكل فاعل في تطور الدرس اللساني في الربع الأول من القرن العشرين.»</w:t>
      </w:r>
    </w:p>
    <w:p w:rsidR="007B413C" w:rsidRDefault="007B413C" w:rsidP="00A73024">
      <w:pPr>
        <w:bidi/>
        <w:jc w:val="both"/>
        <w:rPr>
          <w:b/>
          <w:bCs/>
          <w:u w:val="single"/>
          <w:rtl/>
        </w:rPr>
      </w:pPr>
      <w:r>
        <w:rPr>
          <w:rFonts w:hint="cs"/>
          <w:b/>
          <w:bCs/>
          <w:u w:val="single"/>
          <w:rtl/>
        </w:rPr>
        <w:t>أعلامها:</w:t>
      </w:r>
    </w:p>
    <w:p w:rsidR="007B413C" w:rsidRDefault="007B413C" w:rsidP="00A73024">
      <w:pPr>
        <w:tabs>
          <w:tab w:val="left" w:pos="567"/>
        </w:tabs>
        <w:bidi/>
        <w:jc w:val="both"/>
        <w:rPr>
          <w:rtl/>
        </w:rPr>
      </w:pPr>
      <w:r>
        <w:rPr>
          <w:rFonts w:hint="cs"/>
          <w:rtl/>
        </w:rPr>
        <w:t>على الرغم من قلة عدد المؤسسين الفعليين لهذه لمدرسة إلا أن قيمتها العلمية لا تختلف عن نظيراتها من المدارس الأخرى.</w:t>
      </w:r>
    </w:p>
    <w:p w:rsidR="007B413C" w:rsidRDefault="007B413C" w:rsidP="00961B39">
      <w:pPr>
        <w:bidi/>
        <w:jc w:val="both"/>
        <w:rPr>
          <w:rtl/>
        </w:rPr>
      </w:pPr>
      <w:r>
        <w:rPr>
          <w:rFonts w:hint="cs"/>
          <w:rtl/>
        </w:rPr>
        <w:t xml:space="preserve">و من أمثال هؤلاء نجد  </w:t>
      </w:r>
      <w:r>
        <w:rPr>
          <w:rFonts w:hint="cs"/>
          <w:b/>
          <w:bCs/>
          <w:rtl/>
        </w:rPr>
        <w:t>أوتوجيسبرسن</w:t>
      </w:r>
      <w:r>
        <w:rPr>
          <w:rFonts w:hint="cs"/>
          <w:rtl/>
        </w:rPr>
        <w:t xml:space="preserve">،و </w:t>
      </w:r>
      <w:r>
        <w:rPr>
          <w:rFonts w:hint="cs"/>
          <w:b/>
          <w:bCs/>
          <w:rtl/>
        </w:rPr>
        <w:t>بدرسن</w:t>
      </w:r>
      <w:r>
        <w:rPr>
          <w:rFonts w:hint="cs"/>
          <w:rtl/>
        </w:rPr>
        <w:t xml:space="preserve"> و</w:t>
      </w:r>
      <w:r>
        <w:rPr>
          <w:rFonts w:hint="cs"/>
          <w:b/>
          <w:bCs/>
          <w:rtl/>
        </w:rPr>
        <w:t xml:space="preserve"> بروندال</w:t>
      </w:r>
      <w:r>
        <w:rPr>
          <w:rFonts w:hint="cs"/>
          <w:rtl/>
        </w:rPr>
        <w:t>، و</w:t>
      </w:r>
      <w:r>
        <w:rPr>
          <w:rFonts w:hint="cs"/>
          <w:b/>
          <w:bCs/>
          <w:rtl/>
        </w:rPr>
        <w:t xml:space="preserve"> يالمسلاف</w:t>
      </w:r>
      <w:r>
        <w:rPr>
          <w:rFonts w:hint="cs"/>
          <w:rtl/>
        </w:rPr>
        <w:t>.</w:t>
      </w:r>
    </w:p>
    <w:p w:rsidR="007B413C" w:rsidRDefault="007B413C" w:rsidP="00A73024">
      <w:pPr>
        <w:bidi/>
        <w:jc w:val="both"/>
        <w:rPr>
          <w:b/>
          <w:bCs/>
          <w:u w:val="single"/>
          <w:rtl/>
        </w:rPr>
      </w:pPr>
      <w:r>
        <w:rPr>
          <w:rFonts w:hint="cs"/>
          <w:b/>
          <w:bCs/>
          <w:u w:val="single"/>
          <w:rtl/>
        </w:rPr>
        <w:t>نشأتها:</w:t>
      </w:r>
    </w:p>
    <w:p w:rsidR="007B413C" w:rsidRDefault="007B413C" w:rsidP="00A73024">
      <w:pPr>
        <w:bidi/>
        <w:jc w:val="both"/>
        <w:rPr>
          <w:rtl/>
        </w:rPr>
      </w:pPr>
      <w:r>
        <w:rPr>
          <w:rFonts w:hint="cs"/>
          <w:rtl/>
        </w:rPr>
        <w:t xml:space="preserve">  ظهرت خاصة من خلال أعمال كل من يالمسلاف وأولدال حيث اشتركا سنة 1933 في بلورة بحث علمي من خلال نظرية معينة تكون مخالفة لما جاءت بها مدرسة براغ.</w:t>
      </w:r>
    </w:p>
    <w:p w:rsidR="007B413C" w:rsidRDefault="007B413C" w:rsidP="00A73024">
      <w:pPr>
        <w:bidi/>
        <w:jc w:val="both"/>
        <w:rPr>
          <w:rtl/>
        </w:rPr>
      </w:pPr>
      <w:r>
        <w:rPr>
          <w:rFonts w:hint="cs"/>
          <w:rtl/>
        </w:rPr>
        <w:t>وفي عام 1935 اقترح هذان الباحثان تسمية النظرية الجديدة بعلم الفونيمات لإلقائها في المؤتمر الدولي الثاني.</w:t>
      </w:r>
    </w:p>
    <w:p w:rsidR="007B413C" w:rsidRDefault="007B413C" w:rsidP="00A73024">
      <w:pPr>
        <w:bidi/>
        <w:jc w:val="both"/>
        <w:rPr>
          <w:rtl/>
        </w:rPr>
      </w:pPr>
      <w:r>
        <w:rPr>
          <w:rFonts w:hint="cs"/>
          <w:rtl/>
        </w:rPr>
        <w:lastRenderedPageBreak/>
        <w:t>وفي عام 1936 من خلال المؤتمر الدولي الثالث المنعقد ب</w:t>
      </w:r>
      <w:r>
        <w:rPr>
          <w:rFonts w:hint="cs"/>
          <w:b/>
          <w:bCs/>
          <w:rtl/>
        </w:rPr>
        <w:t xml:space="preserve"> كوبنهاچن</w:t>
      </w:r>
      <w:r>
        <w:rPr>
          <w:rFonts w:hint="cs"/>
          <w:rtl/>
        </w:rPr>
        <w:t xml:space="preserve"> كانت رغبة التمايز عن علماء مدرسة براغ قد تجسدت بخلق مصطلح الگلوسيماتيك.</w:t>
      </w:r>
    </w:p>
    <w:p w:rsidR="007B413C" w:rsidRDefault="007B413C" w:rsidP="00A73024">
      <w:pPr>
        <w:bidi/>
        <w:jc w:val="both"/>
        <w:rPr>
          <w:rtl/>
        </w:rPr>
      </w:pPr>
      <w:r>
        <w:rPr>
          <w:rFonts w:hint="cs"/>
          <w:rtl/>
        </w:rPr>
        <w:t xml:space="preserve">وفي عام 1938 أسس كل من </w:t>
      </w:r>
      <w:r>
        <w:rPr>
          <w:rFonts w:hint="cs"/>
          <w:b/>
          <w:bCs/>
          <w:rtl/>
        </w:rPr>
        <w:t>بروندال</w:t>
      </w:r>
      <w:r>
        <w:rPr>
          <w:rFonts w:hint="cs"/>
          <w:rtl/>
        </w:rPr>
        <w:t xml:space="preserve"> </w:t>
      </w:r>
      <w:r>
        <w:rPr>
          <w:rFonts w:hint="cs"/>
          <w:b/>
          <w:bCs/>
          <w:rtl/>
        </w:rPr>
        <w:t>يالمسلاف</w:t>
      </w:r>
      <w:r>
        <w:rPr>
          <w:rFonts w:hint="cs"/>
          <w:rtl/>
        </w:rPr>
        <w:t xml:space="preserve"> مجلة دولية للسانيات البنيوية.</w:t>
      </w:r>
    </w:p>
    <w:p w:rsidR="007B413C" w:rsidRDefault="007B413C" w:rsidP="00961B39">
      <w:pPr>
        <w:bidi/>
        <w:jc w:val="both"/>
        <w:rPr>
          <w:rtl/>
        </w:rPr>
      </w:pPr>
      <w:r>
        <w:rPr>
          <w:rFonts w:hint="cs"/>
          <w:rtl/>
        </w:rPr>
        <w:t>وبعد عام 1944، بدأت أعمال هذه المدرسة تتجسد على غرار أعمال مدرسة براغ.</w:t>
      </w:r>
    </w:p>
    <w:p w:rsidR="007B413C" w:rsidRDefault="007B413C" w:rsidP="00961B39">
      <w:pPr>
        <w:bidi/>
        <w:jc w:val="both"/>
        <w:rPr>
          <w:rtl/>
        </w:rPr>
      </w:pPr>
      <w:r>
        <w:rPr>
          <w:rFonts w:hint="cs"/>
          <w:rtl/>
        </w:rPr>
        <w:t>وفي عام 1953 ألف</w:t>
      </w:r>
      <w:r>
        <w:rPr>
          <w:rFonts w:hint="cs"/>
          <w:b/>
          <w:bCs/>
          <w:rtl/>
        </w:rPr>
        <w:t xml:space="preserve"> يالمسلاف </w:t>
      </w:r>
      <w:r>
        <w:rPr>
          <w:rFonts w:hint="cs"/>
          <w:rtl/>
        </w:rPr>
        <w:t xml:space="preserve">كتابا عنوانه </w:t>
      </w:r>
      <w:r>
        <w:rPr>
          <w:rFonts w:hint="cs"/>
          <w:b/>
          <w:bCs/>
          <w:rtl/>
        </w:rPr>
        <w:t xml:space="preserve">مقدمات إلى نظرية اللغة </w:t>
      </w:r>
      <w:r>
        <w:rPr>
          <w:rFonts w:hint="cs"/>
          <w:rtl/>
        </w:rPr>
        <w:t>وهذا الكتاب هو الذي جعل منه علما لإشتماله على عرض لآراء نظريته.</w:t>
      </w:r>
    </w:p>
    <w:p w:rsidR="007B413C" w:rsidRDefault="007B413C" w:rsidP="00A73024">
      <w:pPr>
        <w:bidi/>
        <w:jc w:val="both"/>
        <w:rPr>
          <w:b/>
          <w:bCs/>
          <w:sz w:val="40"/>
          <w:szCs w:val="40"/>
          <w:u w:val="single"/>
          <w:rtl/>
        </w:rPr>
      </w:pPr>
      <w:r>
        <w:rPr>
          <w:rFonts w:hint="cs"/>
          <w:b/>
          <w:bCs/>
          <w:sz w:val="40"/>
          <w:szCs w:val="40"/>
          <w:u w:val="single"/>
          <w:rtl/>
        </w:rPr>
        <w:t>نظرية الگلوسيماتيك:</w:t>
      </w:r>
    </w:p>
    <w:p w:rsidR="007B413C" w:rsidRDefault="007B413C" w:rsidP="00A73024">
      <w:pPr>
        <w:bidi/>
        <w:jc w:val="both"/>
        <w:rPr>
          <w:b/>
          <w:bCs/>
          <w:sz w:val="40"/>
          <w:szCs w:val="40"/>
          <w:u w:val="single"/>
          <w:rtl/>
        </w:rPr>
      </w:pPr>
      <w:r>
        <w:rPr>
          <w:rFonts w:hint="cs"/>
          <w:b/>
          <w:bCs/>
          <w:sz w:val="40"/>
          <w:szCs w:val="40"/>
          <w:u w:val="single"/>
          <w:rtl/>
        </w:rPr>
        <w:t>تعريفها:</w:t>
      </w:r>
    </w:p>
    <w:p w:rsidR="007B413C" w:rsidRDefault="007B413C" w:rsidP="00961B39">
      <w:pPr>
        <w:bidi/>
        <w:jc w:val="both"/>
        <w:rPr>
          <w:sz w:val="40"/>
          <w:szCs w:val="40"/>
          <w:rtl/>
        </w:rPr>
      </w:pPr>
      <w:r>
        <w:rPr>
          <w:rFonts w:hint="cs"/>
          <w:sz w:val="40"/>
          <w:szCs w:val="40"/>
          <w:rtl/>
        </w:rPr>
        <w:t>نظرية لسانية بنيوية «تُعنى بوصف الظواهر اللغوية، و تحليلها، و تفسيرها بطريقة موضوعية، ذو تتميز هذه النظرية عن باقي النظريات اللسانية الأخرى بدرجة لا مثيل لها من التجريد النظري، خاصة في مجال التعريف و التنظيم  والتصنيف.»</w:t>
      </w:r>
      <w:r>
        <w:rPr>
          <w:rStyle w:val="Appelnotedebasdep"/>
          <w:rFonts w:hint="cs"/>
          <w:rtl/>
        </w:rPr>
        <w:t xml:space="preserve"> </w:t>
      </w:r>
    </w:p>
    <w:p w:rsidR="007B413C" w:rsidRDefault="007B413C" w:rsidP="00A73024">
      <w:pPr>
        <w:bidi/>
        <w:jc w:val="both"/>
        <w:rPr>
          <w:rtl/>
        </w:rPr>
      </w:pPr>
      <w:r>
        <w:rPr>
          <w:rFonts w:hint="cs"/>
          <w:rtl/>
        </w:rPr>
        <w:t xml:space="preserve"> من الكلمة الإغريقية </w:t>
      </w:r>
      <w:r>
        <w:t xml:space="preserve">glossa </w:t>
      </w:r>
      <w:r>
        <w:rPr>
          <w:rFonts w:hint="cs"/>
          <w:rtl/>
        </w:rPr>
        <w:t xml:space="preserve">والتي تعني اللغة والشق الثاني </w:t>
      </w:r>
      <w:r>
        <w:t>glossematices</w:t>
      </w:r>
      <w:r>
        <w:rPr>
          <w:rtl/>
        </w:rPr>
        <w:t xml:space="preserve">  </w:t>
      </w:r>
      <w:r>
        <w:rPr>
          <w:rFonts w:hint="cs"/>
          <w:rtl/>
        </w:rPr>
        <w:t>اشتق مصطلح يعني الناحية العلمية الرياضية للغة أو اللغة العلمية الرياضية.</w:t>
      </w:r>
    </w:p>
    <w:p w:rsidR="007B413C" w:rsidRDefault="007B413C" w:rsidP="00A73024">
      <w:pPr>
        <w:bidi/>
        <w:jc w:val="both"/>
        <w:rPr>
          <w:rtl/>
        </w:rPr>
      </w:pPr>
      <w:r>
        <w:rPr>
          <w:rFonts w:hint="cs"/>
          <w:rtl/>
        </w:rPr>
        <w:t xml:space="preserve">وتهتم </w:t>
      </w:r>
      <w:r>
        <w:rPr>
          <w:rFonts w:hint="cs"/>
          <w:b/>
          <w:bCs/>
          <w:rtl/>
        </w:rPr>
        <w:t>الگلوسيماتيك</w:t>
      </w:r>
      <w:r>
        <w:rPr>
          <w:rFonts w:hint="cs"/>
          <w:rtl/>
        </w:rPr>
        <w:t xml:space="preserve"> بدراسة ما يعرف </w:t>
      </w:r>
      <w:r>
        <w:rPr>
          <w:rFonts w:hint="cs"/>
          <w:b/>
          <w:bCs/>
          <w:rtl/>
        </w:rPr>
        <w:t>بـالگلوسيمات</w:t>
      </w:r>
      <w:r>
        <w:rPr>
          <w:rFonts w:hint="cs"/>
          <w:rtl/>
        </w:rPr>
        <w:t xml:space="preserve">  أو </w:t>
      </w:r>
      <w:r>
        <w:rPr>
          <w:rFonts w:hint="cs"/>
          <w:b/>
          <w:bCs/>
          <w:rtl/>
        </w:rPr>
        <w:t>الگلوسيم</w:t>
      </w:r>
      <w:r>
        <w:rPr>
          <w:rFonts w:hint="cs"/>
          <w:rtl/>
        </w:rPr>
        <w:t xml:space="preserve"> أي الوحدات النحوية الصغرى التي لا تقبل التجزئة إلى وحدات أخرى دالة ويقابلها مصطلح المورفيم أو اللفظم.</w:t>
      </w:r>
    </w:p>
    <w:p w:rsidR="007B413C" w:rsidRDefault="007B413C" w:rsidP="00A73024">
      <w:pPr>
        <w:bidi/>
        <w:jc w:val="both"/>
        <w:rPr>
          <w:rtl/>
        </w:rPr>
      </w:pPr>
      <w:r>
        <w:rPr>
          <w:rFonts w:hint="cs"/>
          <w:rtl/>
        </w:rPr>
        <w:t xml:space="preserve">    وقد  جاءت هذه النظرية كرد فعل على الأساليب القديمة المستعملة في دراسة اللغة شأنها في ذلك شأن المدارس اللغوية الأخرى، حيث أضفت هذه المدرسة على الدراسة اللغوية الصبغة العلمية كمحاولة منها للوصول إلى نتائج يقينية. </w:t>
      </w:r>
    </w:p>
    <w:p w:rsidR="007B413C" w:rsidRDefault="007B413C" w:rsidP="00961B39">
      <w:pPr>
        <w:bidi/>
        <w:jc w:val="both"/>
        <w:rPr>
          <w:rtl/>
        </w:rPr>
      </w:pPr>
      <w:r>
        <w:rPr>
          <w:rFonts w:hint="cs"/>
          <w:rtl/>
        </w:rPr>
        <w:lastRenderedPageBreak/>
        <w:t xml:space="preserve">حيث حاول أصحابها«أن يحدثوا ثورة عارمة على الأساليب القديمة لدراسة اللغة..و لقد أضفى هؤلاء الباحثون على دراستهم اللغوية صبغة علمية..و صاغوا عناصر اللغة في رموز جبرية ، و تراكيبها في معادلات رياضية.» </w:t>
      </w:r>
    </w:p>
    <w:p w:rsidR="007B413C" w:rsidRDefault="007B413C" w:rsidP="00961B39">
      <w:pPr>
        <w:bidi/>
        <w:spacing w:line="360" w:lineRule="auto"/>
        <w:jc w:val="both"/>
        <w:rPr>
          <w:rtl/>
        </w:rPr>
      </w:pPr>
      <w:r>
        <w:rPr>
          <w:rFonts w:hint="cs"/>
          <w:rtl/>
        </w:rPr>
        <w:t>مما جعلها متميزة عن باقي النظريات اللسانية التي ظهرت قبلها أو بعدها في المسار نفسه، فهي « نظرية لسانية، بنائية،  تجريدية، منطقية، تصف اللغة بطريقة رياضية،  وتسيرها عبر منهجية تستند إلى الفكر الاستنباطي [الاستنتاجي] القائم على المنطق الرياضي</w:t>
      </w:r>
      <w:r w:rsidR="00961B39">
        <w:rPr>
          <w:rFonts w:hint="cs"/>
          <w:rtl/>
        </w:rPr>
        <w:t xml:space="preserve"> </w:t>
      </w:r>
      <w:r>
        <w:rPr>
          <w:rFonts w:hint="cs"/>
          <w:rtl/>
        </w:rPr>
        <w:t>الدقيق.»</w:t>
      </w:r>
    </w:p>
    <w:p w:rsidR="007B413C" w:rsidRDefault="007B413C" w:rsidP="00A73024">
      <w:pPr>
        <w:bidi/>
        <w:jc w:val="both"/>
        <w:rPr>
          <w:rtl/>
        </w:rPr>
      </w:pPr>
      <w:r>
        <w:rPr>
          <w:rFonts w:hint="cs"/>
          <w:rtl/>
        </w:rPr>
        <w:t>وكل هذا حتى تتمكن من الوصول إلى هدفها الذي سطرته، و المتمثل في بناء نظرية علمية بأتم المعنى.</w:t>
      </w:r>
    </w:p>
    <w:p w:rsidR="007B413C" w:rsidRDefault="007B413C" w:rsidP="00961B39">
      <w:pPr>
        <w:bidi/>
        <w:ind w:firstLine="708"/>
        <w:jc w:val="both"/>
        <w:rPr>
          <w:rtl/>
        </w:rPr>
      </w:pPr>
      <w:r>
        <w:rPr>
          <w:rFonts w:hint="cs"/>
          <w:rtl/>
        </w:rPr>
        <w:t xml:space="preserve">فعمل مدرسة كوبنهاجن  يعد أول محاولة « لتأسيس نظرية لسانية علمية وصفية، وفق مقدمات منطقية بديهية، و مبادئ معرفية تفسيرية.»  «وقد ظهرت هذه النظرية التجريدية في كتاب </w:t>
      </w:r>
      <w:r>
        <w:rPr>
          <w:rFonts w:hint="cs"/>
          <w:b/>
          <w:bCs/>
          <w:rtl/>
        </w:rPr>
        <w:t>بالمسلاف</w:t>
      </w:r>
      <w:r>
        <w:rPr>
          <w:rFonts w:hint="cs"/>
          <w:rtl/>
        </w:rPr>
        <w:t xml:space="preserve"> </w:t>
      </w:r>
      <w:r>
        <w:rPr>
          <w:rFonts w:hint="cs"/>
          <w:b/>
          <w:bCs/>
          <w:rtl/>
        </w:rPr>
        <w:t>أسس القواعد اللغوية العامة</w:t>
      </w:r>
      <w:r>
        <w:rPr>
          <w:rFonts w:hint="cs"/>
          <w:rtl/>
        </w:rPr>
        <w:t>، والذي صدر عام 1928.»</w:t>
      </w:r>
      <w:r w:rsidR="00961B39">
        <w:rPr>
          <w:rFonts w:hint="cs"/>
          <w:rtl/>
        </w:rPr>
        <w:t xml:space="preserve"> </w:t>
      </w:r>
      <w:r>
        <w:rPr>
          <w:rFonts w:hint="cs"/>
          <w:rtl/>
        </w:rPr>
        <w:t>، تأكيدا على ضرورة التميز، و الخلوص إلى نظرية تدرس اللغة دراسة علمية.</w:t>
      </w:r>
    </w:p>
    <w:p w:rsidR="007B413C" w:rsidRDefault="007B413C" w:rsidP="00A73024">
      <w:pPr>
        <w:bidi/>
        <w:jc w:val="both"/>
        <w:rPr>
          <w:rtl/>
        </w:rPr>
      </w:pPr>
      <w:r>
        <w:rPr>
          <w:rFonts w:hint="cs"/>
          <w:rtl/>
        </w:rPr>
        <w:t>كما تعد هذه النظرية امتدادا لأفكار دوسوسير</w:t>
      </w:r>
    </w:p>
    <w:p w:rsidR="007B413C" w:rsidRDefault="007B413C" w:rsidP="00A73024">
      <w:pPr>
        <w:bidi/>
        <w:jc w:val="both"/>
        <w:rPr>
          <w:b/>
          <w:bCs/>
          <w:sz w:val="40"/>
          <w:szCs w:val="40"/>
          <w:u w:val="single"/>
          <w:rtl/>
        </w:rPr>
      </w:pPr>
      <w:r>
        <w:rPr>
          <w:rFonts w:hint="cs"/>
          <w:b/>
          <w:bCs/>
          <w:sz w:val="40"/>
          <w:szCs w:val="40"/>
          <w:u w:val="single"/>
          <w:rtl/>
        </w:rPr>
        <w:t>تسميتها:</w:t>
      </w:r>
    </w:p>
    <w:p w:rsidR="007B413C" w:rsidRDefault="007B413C" w:rsidP="00B5616C">
      <w:pPr>
        <w:bidi/>
        <w:ind w:firstLine="708"/>
        <w:jc w:val="both"/>
        <w:rPr>
          <w:rtl/>
        </w:rPr>
      </w:pPr>
      <w:r>
        <w:rPr>
          <w:rFonts w:hint="cs"/>
          <w:rtl/>
        </w:rPr>
        <w:t xml:space="preserve">أطلق مصطلح الگلوسيماتيك على النظرية اللغوية من طرف </w:t>
      </w:r>
      <w:r>
        <w:rPr>
          <w:rFonts w:hint="cs"/>
          <w:b/>
          <w:bCs/>
          <w:rtl/>
        </w:rPr>
        <w:t>بالمسلاف</w:t>
      </w:r>
      <w:r>
        <w:rPr>
          <w:rFonts w:hint="cs"/>
          <w:rtl/>
        </w:rPr>
        <w:t xml:space="preserve"> و </w:t>
      </w:r>
      <w:r>
        <w:rPr>
          <w:rFonts w:hint="cs"/>
          <w:b/>
          <w:bCs/>
          <w:rtl/>
        </w:rPr>
        <w:t>أوالدال</w:t>
      </w:r>
      <w:r>
        <w:rPr>
          <w:rFonts w:hint="cs"/>
          <w:rtl/>
        </w:rPr>
        <w:t xml:space="preserve">، </w:t>
      </w:r>
    </w:p>
    <w:p w:rsidR="007B413C" w:rsidRDefault="007B413C" w:rsidP="00A73024">
      <w:pPr>
        <w:bidi/>
        <w:jc w:val="both"/>
        <w:rPr>
          <w:rtl/>
        </w:rPr>
      </w:pPr>
      <w:r>
        <w:rPr>
          <w:rFonts w:hint="cs"/>
          <w:rtl/>
        </w:rPr>
        <w:t>نسبة إلى الگلوسيم، و هو أصغر وحدة دالة.</w:t>
      </w:r>
    </w:p>
    <w:p w:rsidR="007B413C" w:rsidRDefault="007B413C" w:rsidP="00961B39">
      <w:pPr>
        <w:bidi/>
        <w:ind w:firstLine="708"/>
        <w:jc w:val="both"/>
        <w:rPr>
          <w:rtl/>
        </w:rPr>
      </w:pPr>
      <w:r>
        <w:rPr>
          <w:rFonts w:hint="cs"/>
          <w:rtl/>
        </w:rPr>
        <w:t xml:space="preserve">وذلك ليؤكدا أصالة نظريتهما، ويرسما حدودا فاصلة بينها وبين النظريات اللغوية الأخرى.وكذلك لتتميز عن مدرسة براغ وما جاءت به تميزا وضحا خاصة و أن الاتجاه بين </w:t>
      </w:r>
      <w:r>
        <w:rPr>
          <w:rFonts w:hint="cs"/>
          <w:rtl/>
        </w:rPr>
        <w:lastRenderedPageBreak/>
        <w:t>المدرستين كان في الدرس الصوتي عموما، خاصة و أن اقترحهما  الأول و قبل مصطلح</w:t>
      </w:r>
      <w:r>
        <w:rPr>
          <w:rFonts w:hint="cs"/>
          <w:b/>
          <w:bCs/>
          <w:rtl/>
        </w:rPr>
        <w:t xml:space="preserve"> الگلوسيماتيك</w:t>
      </w:r>
      <w:r>
        <w:rPr>
          <w:rFonts w:hint="cs"/>
          <w:rtl/>
        </w:rPr>
        <w:t xml:space="preserve"> كان مصطلح </w:t>
      </w:r>
      <w:r>
        <w:rPr>
          <w:rFonts w:hint="cs"/>
          <w:b/>
          <w:bCs/>
          <w:rtl/>
        </w:rPr>
        <w:t>الفونماتية</w:t>
      </w:r>
      <w:r>
        <w:rPr>
          <w:rFonts w:hint="cs"/>
          <w:rtl/>
        </w:rPr>
        <w:t>، للدلالة على نظريتهما الجديدة الوصفية مقابلا..</w:t>
      </w:r>
    </w:p>
    <w:p w:rsidR="007B413C" w:rsidRDefault="007B413C" w:rsidP="00961B39">
      <w:pPr>
        <w:bidi/>
        <w:jc w:val="both"/>
        <w:rPr>
          <w:rtl/>
        </w:rPr>
      </w:pPr>
      <w:r>
        <w:rPr>
          <w:rFonts w:hint="cs"/>
          <w:rtl/>
        </w:rPr>
        <w:t>و هناك من يطلق عليها مصطلح النظرية النسقية</w:t>
      </w:r>
      <w:r w:rsidR="00961B39">
        <w:rPr>
          <w:rFonts w:hint="cs"/>
          <w:rtl/>
        </w:rPr>
        <w:t xml:space="preserve"> </w:t>
      </w:r>
      <w:r>
        <w:rPr>
          <w:rFonts w:hint="cs"/>
          <w:rtl/>
        </w:rPr>
        <w:t>(الشكلية) اللسانيات الرياضية أو المنظوماتية.</w:t>
      </w:r>
    </w:p>
    <w:p w:rsidR="007B413C" w:rsidRDefault="007B413C" w:rsidP="00A73024">
      <w:pPr>
        <w:bidi/>
        <w:jc w:val="both"/>
        <w:rPr>
          <w:b/>
          <w:bCs/>
          <w:sz w:val="40"/>
          <w:szCs w:val="40"/>
          <w:u w:val="single"/>
          <w:rtl/>
        </w:rPr>
      </w:pPr>
      <w:r>
        <w:rPr>
          <w:rFonts w:hint="cs"/>
          <w:b/>
          <w:bCs/>
          <w:sz w:val="40"/>
          <w:szCs w:val="40"/>
          <w:u w:val="single"/>
          <w:rtl/>
        </w:rPr>
        <w:t xml:space="preserve"> نظرتها للغة:</w:t>
      </w:r>
    </w:p>
    <w:p w:rsidR="007B413C" w:rsidRDefault="007B413C" w:rsidP="00961B39">
      <w:pPr>
        <w:bidi/>
        <w:ind w:firstLine="708"/>
        <w:jc w:val="both"/>
        <w:rPr>
          <w:rtl/>
        </w:rPr>
      </w:pPr>
      <w:r>
        <w:rPr>
          <w:rFonts w:hint="cs"/>
          <w:rtl/>
        </w:rPr>
        <w:t>إن اللغة بمنظور هذه النظرية أو « في محيط هذه النظرية شكل، و نسق من العلاقات، أكثر من كونها مادة، إلى جانب كونها نظرية تأخذ اللغة نحو التجريد، و المنطق، و تبتعد عن السمات الجمالية، باعتمادها اللون الرياضي فإنها قد طرحت مفاهيم جديدة في تقسيم الجزئيات النحوية.»</w:t>
      </w:r>
    </w:p>
    <w:p w:rsidR="007B413C" w:rsidRDefault="007B413C" w:rsidP="00961B39">
      <w:pPr>
        <w:bidi/>
        <w:ind w:firstLine="708"/>
        <w:jc w:val="both"/>
        <w:rPr>
          <w:rtl/>
        </w:rPr>
      </w:pPr>
      <w:r>
        <w:rPr>
          <w:rFonts w:hint="cs"/>
          <w:rtl/>
        </w:rPr>
        <w:t>ومن تم فاللغة بمنظور هذه النظرية هي نسق من العلامات، و هذا لأن يالمسلاف يرى بأن « اللسان(اللغة) ليس قائمة من مفردات بل إن جوهر اللسان يكمن في تلك العلاقات النسقية الموجودة بين وحداته التي تشكله و لا مناص له منها.» و التي تتمظهر  أو تظهر على مستوى النصوص.</w:t>
      </w:r>
    </w:p>
    <w:p w:rsidR="007B413C" w:rsidRDefault="007B413C" w:rsidP="00961B39">
      <w:pPr>
        <w:bidi/>
        <w:jc w:val="both"/>
        <w:rPr>
          <w:b/>
          <w:bCs/>
          <w:sz w:val="40"/>
          <w:szCs w:val="40"/>
          <w:u w:val="single"/>
          <w:rtl/>
        </w:rPr>
      </w:pPr>
      <w:r>
        <w:rPr>
          <w:rFonts w:hint="cs"/>
          <w:rtl/>
        </w:rPr>
        <w:t xml:space="preserve"> و في انطلاق يالمسلاف في تحليلاته اللغوية« من الوحدات الكبرى ثم الصغرى  فالأصغر، فيتناول النص سواء  أكان مكتوبا  أو منطوقا، و يقوم بتحليله إلى فقرات و جمل و مفردات و قلوسيمات و حروف من أجل الوصول إلى القواعد الكلية</w:t>
      </w:r>
      <w:r>
        <w:rPr>
          <w:rFonts w:hint="cs"/>
          <w:b/>
          <w:bCs/>
          <w:sz w:val="40"/>
          <w:szCs w:val="40"/>
          <w:u w:val="single"/>
          <w:rtl/>
        </w:rPr>
        <w:t xml:space="preserve">هدف النظرية: </w:t>
      </w:r>
    </w:p>
    <w:p w:rsidR="007B413C" w:rsidRDefault="007B413C" w:rsidP="00B5616C">
      <w:pPr>
        <w:bidi/>
        <w:ind w:left="-142" w:firstLine="850"/>
        <w:jc w:val="both"/>
        <w:rPr>
          <w:rtl/>
        </w:rPr>
      </w:pPr>
      <w:r>
        <w:rPr>
          <w:rFonts w:hint="cs"/>
          <w:rtl/>
        </w:rPr>
        <w:t>إن الهدف الأساس من هذه النظرية هو بناء معلم لغوي علمي، مخلص للطرح الدوسوسيري ،  و ذلك لأنها تقدم نفسها «بوصفها توضيحا للحدس العميق عند دوسوسير...[فيأخذ عنه] أمرين أكيدين قبل كل شيء:</w:t>
      </w:r>
    </w:p>
    <w:p w:rsidR="007B413C" w:rsidRDefault="007B413C" w:rsidP="00A73024">
      <w:pPr>
        <w:bidi/>
        <w:jc w:val="both"/>
        <w:rPr>
          <w:rtl/>
        </w:rPr>
      </w:pPr>
      <w:r>
        <w:rPr>
          <w:rFonts w:hint="cs"/>
          <w:rtl/>
        </w:rPr>
        <w:t xml:space="preserve">               1-اللغة ليست جوهرا، و لكنها شكل.</w:t>
      </w:r>
    </w:p>
    <w:p w:rsidR="007B413C" w:rsidRDefault="007B413C" w:rsidP="00961B39">
      <w:pPr>
        <w:bidi/>
        <w:jc w:val="both"/>
        <w:rPr>
          <w:rtl/>
        </w:rPr>
      </w:pPr>
      <w:r>
        <w:rPr>
          <w:rFonts w:hint="cs"/>
          <w:rtl/>
        </w:rPr>
        <w:lastRenderedPageBreak/>
        <w:t xml:space="preserve">             2- تختلف كل لغة عن لغة أخرى ليس على مستوى التعبير فقط، و لكن على مستوى المضمون.» </w:t>
      </w:r>
    </w:p>
    <w:p w:rsidR="007B413C" w:rsidRDefault="007B413C" w:rsidP="00A73024">
      <w:pPr>
        <w:bidi/>
        <w:jc w:val="both"/>
        <w:rPr>
          <w:rtl/>
        </w:rPr>
      </w:pPr>
      <w:r>
        <w:rPr>
          <w:rFonts w:hint="cs"/>
          <w:rtl/>
        </w:rPr>
        <w:t xml:space="preserve"> إذ عدها صاحبها امتدادا للنظرية الديسوسيرية، مبلورة في قالب علمي، حيث يؤكد على أن اللغة شكل أو صيغة، وليست جوهر أو مادة.</w:t>
      </w:r>
    </w:p>
    <w:p w:rsidR="007B413C" w:rsidRDefault="007B413C" w:rsidP="00A73024">
      <w:pPr>
        <w:bidi/>
        <w:jc w:val="both"/>
        <w:rPr>
          <w:rtl/>
        </w:rPr>
      </w:pPr>
      <w:r>
        <w:rPr>
          <w:rFonts w:hint="cs"/>
          <w:rtl/>
        </w:rPr>
        <w:t>بدلالة هذه النظرية هي كمية العلاقات المتبادلة بين العناصر التي تقود المستوى المنطوق إلى النهاية المنطقية.</w:t>
      </w:r>
    </w:p>
    <w:p w:rsidR="007B413C" w:rsidRDefault="007B413C" w:rsidP="00961B39">
      <w:pPr>
        <w:bidi/>
        <w:jc w:val="both"/>
        <w:rPr>
          <w:rtl/>
        </w:rPr>
      </w:pPr>
      <w:r>
        <w:rPr>
          <w:rFonts w:hint="cs"/>
          <w:rtl/>
        </w:rPr>
        <w:t xml:space="preserve"> قد كان لتأسيس هذه النظرية ميزة متفردة و هي قيامها على أصول«رياضية صورية احتاج في التعبير عنها إلى مصطلحات جديدة غير المصطلحات المتداولة المعروفة.»</w:t>
      </w:r>
    </w:p>
    <w:p w:rsidR="007B413C" w:rsidRDefault="007B413C" w:rsidP="00961B39">
      <w:pPr>
        <w:bidi/>
        <w:ind w:firstLine="708"/>
        <w:jc w:val="both"/>
        <w:rPr>
          <w:rtl/>
        </w:rPr>
      </w:pPr>
      <w:r>
        <w:rPr>
          <w:rFonts w:hint="cs"/>
          <w:rtl/>
        </w:rPr>
        <w:t>وكما أرادت  هذه النظرية- من خلالها هدفها- تحقيق مبدأ الشمولية الخاص بتعميم مبادئها على جميع اللغات، خاصة وأنها ترى أنه: «مهما اختلفت الظروف المحيطة بكل لغة فإنها تبقى متشابهة.»</w:t>
      </w:r>
    </w:p>
    <w:p w:rsidR="007B413C" w:rsidRDefault="007B413C" w:rsidP="00B5616C">
      <w:pPr>
        <w:bidi/>
        <w:ind w:firstLine="708"/>
        <w:jc w:val="both"/>
        <w:rPr>
          <w:rtl/>
        </w:rPr>
      </w:pPr>
      <w:r>
        <w:rPr>
          <w:rFonts w:hint="cs"/>
          <w:rtl/>
        </w:rPr>
        <w:t xml:space="preserve">إضافة إلى محاولة تحقيق مبدأ التغاير و المخالفة، و هو المبدأ الذي قصدته بداية، من خلال استحداث نظرية لغوية تختلف عن نظرية مدرسة براغ الوظيفية. </w:t>
      </w:r>
    </w:p>
    <w:p w:rsidR="007B413C" w:rsidRDefault="007B413C" w:rsidP="00A73024">
      <w:pPr>
        <w:bidi/>
        <w:jc w:val="both"/>
        <w:rPr>
          <w:rtl/>
        </w:rPr>
      </w:pPr>
      <w:r>
        <w:rPr>
          <w:rFonts w:hint="cs"/>
          <w:b/>
          <w:bCs/>
          <w:sz w:val="40"/>
          <w:szCs w:val="40"/>
          <w:u w:val="single"/>
          <w:rtl/>
        </w:rPr>
        <w:t>أسس هذه  النظرية:</w:t>
      </w:r>
      <w:r>
        <w:rPr>
          <w:rFonts w:hint="cs"/>
          <w:rtl/>
        </w:rPr>
        <w:t xml:space="preserve"> </w:t>
      </w:r>
    </w:p>
    <w:p w:rsidR="007B413C" w:rsidRDefault="007B413C" w:rsidP="00B5616C">
      <w:pPr>
        <w:bidi/>
        <w:ind w:firstLine="708"/>
        <w:jc w:val="both"/>
        <w:rPr>
          <w:rtl/>
        </w:rPr>
      </w:pPr>
      <w:r>
        <w:rPr>
          <w:rFonts w:hint="cs"/>
          <w:rtl/>
        </w:rPr>
        <w:t>تنطلق هذه النظرية من أفكار دي سوسير وذلك من خلال معالجته للعلامة اللغوية على أنها وحدة من المشير (الدال) والمشار إليه (المدلول).</w:t>
      </w:r>
    </w:p>
    <w:p w:rsidR="007B413C" w:rsidRDefault="007B413C" w:rsidP="00A73024">
      <w:pPr>
        <w:bidi/>
        <w:jc w:val="both"/>
        <w:rPr>
          <w:rtl/>
        </w:rPr>
      </w:pPr>
      <w:r>
        <w:rPr>
          <w:rFonts w:hint="cs"/>
          <w:rtl/>
        </w:rPr>
        <w:t>إذ جعل يالمسلاف مقابل ذلك باصطلاح آخر هو التعبير والمضمون (المحتوى).</w:t>
      </w:r>
    </w:p>
    <w:p w:rsidR="007B413C" w:rsidRDefault="007B413C" w:rsidP="00961B39">
      <w:pPr>
        <w:bidi/>
        <w:jc w:val="both"/>
        <w:rPr>
          <w:rtl/>
        </w:rPr>
      </w:pPr>
      <w:r>
        <w:rPr>
          <w:rFonts w:hint="cs"/>
          <w:rtl/>
        </w:rPr>
        <w:t>كما انطلق من أفكار دوسوسير عند تفريق بين الشكل والمادة في اللغة، و على « هذا الأساس راح يقوم بعملية تعميمية لهذين المبأين متوصلا في نهاية المطاف إلى الفرق الجوهري بين لسانين ما يكمن في الجانب الشكلي...و ليس المضمون.»</w:t>
      </w:r>
    </w:p>
    <w:p w:rsidR="007B413C" w:rsidRDefault="007B413C" w:rsidP="00A73024">
      <w:pPr>
        <w:bidi/>
        <w:jc w:val="both"/>
        <w:rPr>
          <w:rtl/>
        </w:rPr>
      </w:pPr>
      <w:r>
        <w:rPr>
          <w:rFonts w:hint="cs"/>
          <w:rtl/>
        </w:rPr>
        <w:lastRenderedPageBreak/>
        <w:t>1-مستوى التعبير</w:t>
      </w:r>
    </w:p>
    <w:p w:rsidR="007B413C" w:rsidRDefault="007B413C" w:rsidP="00A73024">
      <w:pPr>
        <w:bidi/>
        <w:jc w:val="both"/>
        <w:rPr>
          <w:rtl/>
        </w:rPr>
      </w:pPr>
      <w:r>
        <w:rPr>
          <w:rFonts w:hint="cs"/>
          <w:rtl/>
        </w:rPr>
        <w:t>2-مستوى المحتوى أو المضمون.</w:t>
      </w:r>
    </w:p>
    <w:p w:rsidR="007B413C" w:rsidRDefault="007B413C" w:rsidP="00A73024">
      <w:pPr>
        <w:bidi/>
        <w:jc w:val="both"/>
        <w:rPr>
          <w:rtl/>
        </w:rPr>
      </w:pPr>
      <w:r>
        <w:rPr>
          <w:rFonts w:hint="cs"/>
          <w:rtl/>
        </w:rPr>
        <w:t xml:space="preserve">عُدَّ هذين المستويين ثنائية عند </w:t>
      </w:r>
      <w:r>
        <w:rPr>
          <w:rFonts w:hint="cs"/>
          <w:b/>
          <w:bCs/>
          <w:rtl/>
        </w:rPr>
        <w:t>يالمسلاف</w:t>
      </w:r>
      <w:r>
        <w:rPr>
          <w:rFonts w:hint="cs"/>
          <w:rtl/>
        </w:rPr>
        <w:t xml:space="preserve">، حيث جعلها مكان بديلا عن ثنائية </w:t>
      </w:r>
      <w:r>
        <w:rPr>
          <w:rFonts w:hint="cs"/>
          <w:b/>
          <w:bCs/>
          <w:rtl/>
        </w:rPr>
        <w:t xml:space="preserve">دي سوسير </w:t>
      </w:r>
      <w:r>
        <w:rPr>
          <w:rFonts w:hint="cs"/>
          <w:rtl/>
        </w:rPr>
        <w:t>المعروفة بالدال / المدلول.</w:t>
      </w:r>
    </w:p>
    <w:p w:rsidR="007B413C" w:rsidRDefault="007B413C" w:rsidP="00A73024">
      <w:pPr>
        <w:bidi/>
        <w:jc w:val="both"/>
        <w:rPr>
          <w:rtl/>
        </w:rPr>
      </w:pPr>
      <w:r>
        <w:rPr>
          <w:rFonts w:hint="cs"/>
          <w:rtl/>
        </w:rPr>
        <w:t>وأكد على أن اللغة تتكون من هذين المستويين واللذين تجمعهما علاقة تدعى العلامة اللغوية.</w:t>
      </w:r>
    </w:p>
    <w:p w:rsidR="007B413C" w:rsidRDefault="007B413C" w:rsidP="00A73024">
      <w:pPr>
        <w:bidi/>
        <w:jc w:val="both"/>
        <w:rPr>
          <w:rtl/>
        </w:rPr>
      </w:pPr>
      <w:r>
        <w:rPr>
          <w:rFonts w:hint="cs"/>
          <w:rtl/>
        </w:rPr>
        <w:t>ومن تم فالعلامة اللغوية عند يالمسلاف  متكونة من مستويين هما: مستوى التعبير / مستوى المحتوى.</w:t>
      </w:r>
    </w:p>
    <w:p w:rsidR="007B413C" w:rsidRDefault="007B413C" w:rsidP="00A73024">
      <w:pPr>
        <w:bidi/>
        <w:jc w:val="both"/>
        <w:rPr>
          <w:rtl/>
        </w:rPr>
      </w:pPr>
      <w:r>
        <w:rPr>
          <w:rFonts w:hint="cs"/>
          <w:rtl/>
        </w:rPr>
        <w:t>العلامة اللغوية = مستوى التعبير + مستوى المحتوى.</w:t>
      </w:r>
    </w:p>
    <w:p w:rsidR="007B413C" w:rsidRDefault="007B413C" w:rsidP="00B5616C">
      <w:pPr>
        <w:bidi/>
        <w:ind w:firstLine="708"/>
        <w:jc w:val="both"/>
        <w:rPr>
          <w:rtl/>
        </w:rPr>
      </w:pPr>
      <w:r>
        <w:rPr>
          <w:rFonts w:hint="cs"/>
          <w:rtl/>
        </w:rPr>
        <w:t>وأقر أن نظريته وفق هذين المستويين تنطلق انطلاقا وصفيا من النص « الذي يجب أن يكون غير متناقض وعام، بشرط ألا يرتكز الوصف على العناصر نفسها، بل على العلاقات التي تربطها مع بعضها، وانطلاقا من هذا خرج من حدود العلامة اللغوية الدال والمدلول إلى البحث على الأنساق المتحكمة في تركيبها.»</w:t>
      </w:r>
      <w:r>
        <w:rPr>
          <w:rStyle w:val="Appelnotedebasdep"/>
          <w:rtl/>
        </w:rPr>
        <w:footnoteReference w:id="2"/>
      </w:r>
      <w:r>
        <w:rPr>
          <w:rFonts w:hint="cs"/>
          <w:rtl/>
        </w:rPr>
        <w:t>هذه الأسس التي جعلت معالم النظرية تتحدد، و معالمها تتبلور.</w:t>
      </w:r>
    </w:p>
    <w:p w:rsidR="007B413C" w:rsidRDefault="007B413C" w:rsidP="00A73024">
      <w:pPr>
        <w:bidi/>
        <w:jc w:val="both"/>
        <w:rPr>
          <w:b/>
          <w:bCs/>
          <w:sz w:val="40"/>
          <w:szCs w:val="40"/>
          <w:u w:val="single"/>
          <w:rtl/>
        </w:rPr>
      </w:pPr>
      <w:r>
        <w:rPr>
          <w:rFonts w:hint="cs"/>
          <w:b/>
          <w:bCs/>
          <w:sz w:val="40"/>
          <w:szCs w:val="40"/>
          <w:u w:val="single"/>
          <w:rtl/>
        </w:rPr>
        <w:t xml:space="preserve">مضمون هذه النظرية: </w:t>
      </w:r>
    </w:p>
    <w:p w:rsidR="007B413C" w:rsidRDefault="007B413C" w:rsidP="00B5616C">
      <w:pPr>
        <w:bidi/>
        <w:ind w:firstLine="708"/>
        <w:jc w:val="both"/>
        <w:rPr>
          <w:sz w:val="40"/>
          <w:szCs w:val="40"/>
          <w:rtl/>
        </w:rPr>
      </w:pPr>
      <w:r>
        <w:rPr>
          <w:rFonts w:hint="cs"/>
          <w:sz w:val="40"/>
          <w:szCs w:val="40"/>
          <w:rtl/>
        </w:rPr>
        <w:t>انطلاقا من الأسس التي تتحدد من خلالها النظرية الگلوسيماتيكية، يتضح الطريقة الأساس التي تقوم عليها و المتمثلة خاصة في التصنيف و  التعريف، المبين للمصطلحات الأساس التي تقوم عليها النظرية.</w:t>
      </w:r>
    </w:p>
    <w:p w:rsidR="00B5616C" w:rsidRDefault="007B413C" w:rsidP="00961B39">
      <w:pPr>
        <w:bidi/>
        <w:jc w:val="both"/>
        <w:rPr>
          <w:sz w:val="40"/>
          <w:szCs w:val="40"/>
          <w:rtl/>
        </w:rPr>
      </w:pPr>
      <w:r>
        <w:rPr>
          <w:rFonts w:hint="cs"/>
          <w:sz w:val="40"/>
          <w:szCs w:val="40"/>
          <w:rtl/>
        </w:rPr>
        <w:lastRenderedPageBreak/>
        <w:t>كمت ـنها لا تخرج عن حقيقتين هامتين هما:</w:t>
      </w:r>
    </w:p>
    <w:p w:rsidR="007B413C" w:rsidRDefault="007B413C" w:rsidP="00A73024">
      <w:pPr>
        <w:bidi/>
        <w:jc w:val="both"/>
        <w:rPr>
          <w:sz w:val="40"/>
          <w:szCs w:val="40"/>
          <w:rtl/>
        </w:rPr>
      </w:pPr>
      <w:r>
        <w:rPr>
          <w:rFonts w:hint="cs"/>
          <w:sz w:val="40"/>
          <w:szCs w:val="40"/>
          <w:rtl/>
        </w:rPr>
        <w:t xml:space="preserve">        1-اللغة ليست مادة  بل شكل.</w:t>
      </w:r>
    </w:p>
    <w:p w:rsidR="007B413C" w:rsidRDefault="007B413C" w:rsidP="00961B39">
      <w:pPr>
        <w:bidi/>
        <w:jc w:val="both"/>
        <w:rPr>
          <w:sz w:val="40"/>
          <w:szCs w:val="40"/>
          <w:rtl/>
        </w:rPr>
      </w:pPr>
      <w:r>
        <w:rPr>
          <w:rFonts w:hint="cs"/>
          <w:sz w:val="40"/>
          <w:szCs w:val="40"/>
          <w:rtl/>
        </w:rPr>
        <w:t xml:space="preserve">      2-اللغات تتباين من حيث المستوى التعبيري.</w:t>
      </w:r>
      <w:r>
        <w:rPr>
          <w:rFonts w:hint="cs"/>
          <w:sz w:val="40"/>
          <w:szCs w:val="40"/>
        </w:rPr>
        <w:t xml:space="preserve"> </w:t>
      </w:r>
    </w:p>
    <w:p w:rsidR="007B413C" w:rsidRDefault="007B413C" w:rsidP="00A73024">
      <w:pPr>
        <w:bidi/>
        <w:jc w:val="both"/>
        <w:rPr>
          <w:sz w:val="40"/>
          <w:szCs w:val="40"/>
        </w:rPr>
      </w:pPr>
      <w:r>
        <w:rPr>
          <w:rFonts w:hint="cs"/>
          <w:sz w:val="40"/>
          <w:szCs w:val="40"/>
          <w:rtl/>
        </w:rPr>
        <w:t xml:space="preserve">إذ نجدها قائمة على  ثنائية مهمة متمثلة في ثنائية مستوى التعبير/ مستوى المضمون، و التي تلخص طريقة العمل اللغوي: </w:t>
      </w:r>
    </w:p>
    <w:p w:rsidR="007B413C" w:rsidRDefault="007B413C" w:rsidP="00A73024">
      <w:pPr>
        <w:tabs>
          <w:tab w:val="left" w:pos="2547"/>
        </w:tabs>
        <w:bidi/>
        <w:jc w:val="both"/>
        <w:rPr>
          <w:rFonts w:ascii="Simplified Arabic" w:hAnsi="Simplified Arabic" w:cs="Simplified Arabic"/>
          <w:b/>
          <w:bCs/>
          <w:sz w:val="28"/>
          <w:szCs w:val="28"/>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 xml:space="preserve">مستوى التعبير                                                  المستوى المضموني </w:t>
      </w:r>
    </w:p>
    <w:p w:rsidR="007B413C" w:rsidRDefault="007B413C" w:rsidP="00A73024">
      <w:pPr>
        <w:tabs>
          <w:tab w:val="left" w:pos="2547"/>
        </w:tabs>
        <w:bidi/>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مادة التعبير – شكل التعبير                                   شكل المضمون – مادة المضمون </w:t>
      </w:r>
    </w:p>
    <w:p w:rsidR="007B413C" w:rsidRDefault="007B413C" w:rsidP="00A73024">
      <w:pPr>
        <w:tabs>
          <w:tab w:val="left" w:pos="2547"/>
        </w:tabs>
        <w:bidi/>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علم الأصوات الفونولوجيا                                       النحو              علم الدلالة </w:t>
      </w:r>
    </w:p>
    <w:p w:rsidR="007B413C" w:rsidRDefault="005617E4" w:rsidP="00A73024">
      <w:pPr>
        <w:bidi/>
        <w:jc w:val="both"/>
        <w:rPr>
          <w:rFonts w:ascii="Simplified Arabic" w:hAnsi="Simplified Arabic" w:cs="Simplified Arabic"/>
          <w:sz w:val="28"/>
          <w:szCs w:val="28"/>
        </w:rPr>
      </w:pPr>
      <w:r w:rsidRPr="005617E4">
        <w:rPr>
          <w:lang w:bidi="ar-DZ"/>
        </w:rPr>
        <w:pict>
          <v:shapetype id="_x0000_t32" coordsize="21600,21600" o:spt="32" o:oned="t" path="m,l21600,21600e" filled="f">
            <v:path arrowok="t" fillok="f" o:connecttype="none"/>
            <o:lock v:ext="edit" shapetype="t"/>
          </v:shapetype>
          <v:shape id="_x0000_s1033" type="#_x0000_t32" style="position:absolute;left:0;text-align:left;margin-left:166.05pt;margin-top:41.5pt;width:114pt;height:0;flip:x;z-index:251664384" o:connectortype="straight"/>
        </w:pict>
      </w:r>
      <w:r w:rsidRPr="005617E4">
        <w:rPr>
          <w:lang w:bidi="ar-DZ"/>
        </w:rPr>
        <w:pict>
          <v:shape id="_x0000_s1034" type="#_x0000_t32" style="position:absolute;left:0;text-align:left;margin-left:165.3pt;margin-top:.2pt;width:0;height:40.5pt;flip:y;z-index:251665408" o:connectortype="straight"/>
        </w:pict>
      </w:r>
      <w:r w:rsidRPr="005617E4">
        <w:rPr>
          <w:lang w:bidi="ar-DZ"/>
        </w:rPr>
        <w:pict>
          <v:shape id="_x0000_s1035" type="#_x0000_t32" style="position:absolute;left:0;text-align:left;margin-left:279.25pt;margin-top:6.95pt;width:.05pt;height:33.75pt;flip:y;z-index:251666432" o:connectortype="straight"/>
        </w:pict>
      </w:r>
      <w:r w:rsidRPr="005617E4">
        <w:rPr>
          <w:lang w:bidi="ar-DZ"/>
        </w:rPr>
        <w:pict>
          <v:shape id="_x0000_s1036" type="#_x0000_t32" style="position:absolute;left:0;text-align:left;margin-left:222.5pt;margin-top:41.5pt;width:0;height:30pt;z-index:251667456" o:connectortype="straight"/>
        </w:pict>
      </w:r>
    </w:p>
    <w:p w:rsidR="007B413C" w:rsidRDefault="007B413C" w:rsidP="00A73024">
      <w:pPr>
        <w:tabs>
          <w:tab w:val="center" w:pos="4536"/>
          <w:tab w:val="left" w:pos="5288"/>
        </w:tabs>
        <w:bidi/>
        <w:jc w:val="both"/>
        <w:rPr>
          <w:rFonts w:ascii="Simplified Arabic" w:hAnsi="Simplified Arabic" w:cs="Simplified Arabic"/>
          <w:sz w:val="28"/>
          <w:szCs w:val="28"/>
        </w:rPr>
      </w:pPr>
    </w:p>
    <w:p w:rsidR="007B413C" w:rsidRDefault="007B413C" w:rsidP="00961B39">
      <w:pPr>
        <w:tabs>
          <w:tab w:val="left" w:pos="2652"/>
        </w:tabs>
        <w:bidi/>
        <w:jc w:val="center"/>
        <w:rPr>
          <w:rFonts w:ascii="Simplified Arabic" w:hAnsi="Simplified Arabic" w:cs="Simplified Arabic"/>
          <w:b/>
          <w:bCs/>
          <w:sz w:val="28"/>
          <w:szCs w:val="28"/>
        </w:rPr>
      </w:pPr>
      <w:r>
        <w:rPr>
          <w:rFonts w:ascii="Simplified Arabic" w:hAnsi="Simplified Arabic" w:cs="Simplified Arabic"/>
          <w:b/>
          <w:bCs/>
          <w:sz w:val="28"/>
          <w:szCs w:val="28"/>
          <w:rtl/>
        </w:rPr>
        <w:t>علم اللغة.</w:t>
      </w:r>
    </w:p>
    <w:p w:rsidR="007B413C" w:rsidRDefault="007B413C" w:rsidP="00961B39">
      <w:pPr>
        <w:bidi/>
        <w:jc w:val="both"/>
        <w:rPr>
          <w:sz w:val="40"/>
          <w:szCs w:val="40"/>
        </w:rPr>
      </w:pPr>
      <w:r>
        <w:rPr>
          <w:rFonts w:hint="cs"/>
          <w:sz w:val="40"/>
          <w:szCs w:val="40"/>
          <w:rtl/>
        </w:rPr>
        <w:t>و بمعنى آخر: «كل لغة تتكون من هذين المستويين:( مضمون/ تعبير)، هذا يعني أنها مجموعة أدلة ذات مظهرين: صوتي/دلالي.»</w:t>
      </w:r>
    </w:p>
    <w:p w:rsidR="007B413C" w:rsidRDefault="007B413C" w:rsidP="00A73024">
      <w:pPr>
        <w:bidi/>
        <w:jc w:val="both"/>
        <w:rPr>
          <w:sz w:val="40"/>
          <w:szCs w:val="40"/>
          <w:rtl/>
        </w:rPr>
      </w:pPr>
      <w:r>
        <w:rPr>
          <w:rFonts w:hint="cs"/>
          <w:sz w:val="40"/>
          <w:szCs w:val="40"/>
          <w:rtl/>
        </w:rPr>
        <w:t>«يتكون المستوى التعبيري من الأصوات المنتقاة بدقة لأجل إيصال الأفكار. فهو المستوى الخارجى للغة المشترك بين الألسن البشرية.</w:t>
      </w:r>
    </w:p>
    <w:p w:rsidR="007B413C" w:rsidRDefault="007B413C" w:rsidP="00961B39">
      <w:pPr>
        <w:bidi/>
        <w:jc w:val="both"/>
        <w:rPr>
          <w:sz w:val="40"/>
          <w:szCs w:val="40"/>
          <w:rtl/>
        </w:rPr>
      </w:pPr>
      <w:r>
        <w:rPr>
          <w:rFonts w:hint="cs"/>
          <w:sz w:val="40"/>
          <w:szCs w:val="40"/>
          <w:rtl/>
        </w:rPr>
        <w:t>و أما مستوى المحتوى(المضمون)، فيضم الأفكار الموجودة في اللغة.»</w:t>
      </w:r>
    </w:p>
    <w:p w:rsidR="00B5616C" w:rsidRPr="00286000" w:rsidRDefault="007B413C" w:rsidP="00B5616C">
      <w:pPr>
        <w:bidi/>
        <w:jc w:val="both"/>
        <w:rPr>
          <w:rtl/>
        </w:rPr>
      </w:pPr>
      <w:r>
        <w:rPr>
          <w:rFonts w:hint="cs"/>
          <w:sz w:val="40"/>
          <w:szCs w:val="40"/>
          <w:rtl/>
        </w:rPr>
        <w:t xml:space="preserve">و لتوضيح الأمر أكثر نورد هذا الجدول: </w:t>
      </w:r>
      <w:r>
        <w:rPr>
          <w:rFonts w:hint="cs"/>
          <w:rtl/>
        </w:rPr>
        <w:t>مثال – رجل –</w:t>
      </w:r>
    </w:p>
    <w:tbl>
      <w:tblPr>
        <w:tblStyle w:val="Grilledutableau"/>
        <w:bidiVisual/>
        <w:tblW w:w="0" w:type="auto"/>
        <w:tblLook w:val="04A0"/>
      </w:tblPr>
      <w:tblGrid>
        <w:gridCol w:w="2303"/>
        <w:gridCol w:w="2303"/>
        <w:gridCol w:w="2303"/>
        <w:gridCol w:w="2303"/>
      </w:tblGrid>
      <w:tr w:rsidR="007B413C" w:rsidTr="007B413C">
        <w:tc>
          <w:tcPr>
            <w:tcW w:w="46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lastRenderedPageBreak/>
              <w:t>التعبير</w:t>
            </w:r>
          </w:p>
        </w:tc>
        <w:tc>
          <w:tcPr>
            <w:tcW w:w="46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t>المحتوى</w:t>
            </w:r>
          </w:p>
        </w:tc>
      </w:tr>
      <w:tr w:rsidR="007B413C" w:rsidTr="007B413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t>مادة</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t>شكل</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t>مادة</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tabs>
                <w:tab w:val="left" w:pos="2037"/>
              </w:tabs>
              <w:bidi/>
              <w:spacing w:line="276" w:lineRule="auto"/>
              <w:jc w:val="both"/>
              <w:rPr>
                <w:b/>
                <w:bCs/>
                <w:lang w:bidi="ar-DZ"/>
              </w:rPr>
            </w:pPr>
            <w:r>
              <w:rPr>
                <w:rFonts w:hint="cs"/>
                <w:b/>
                <w:bCs/>
                <w:rtl/>
              </w:rPr>
              <w:t>شكل</w:t>
            </w:r>
          </w:p>
        </w:tc>
      </w:tr>
      <w:tr w:rsidR="007B413C" w:rsidTr="007B413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bidi/>
              <w:spacing w:line="276" w:lineRule="auto"/>
              <w:jc w:val="both"/>
              <w:rPr>
                <w:rtl/>
                <w:lang w:bidi="ar-DZ"/>
              </w:rPr>
            </w:pPr>
            <w:r>
              <w:rPr>
                <w:rFonts w:hint="cs"/>
                <w:rtl/>
              </w:rPr>
              <w:t>الأصوات كمادة فزيولوجية منطوقة مسموعة تكون الدليل الصوتي</w:t>
            </w:r>
          </w:p>
          <w:p w:rsidR="007B413C" w:rsidRDefault="007B413C" w:rsidP="00A73024">
            <w:pPr>
              <w:tabs>
                <w:tab w:val="left" w:pos="2037"/>
              </w:tabs>
              <w:bidi/>
              <w:spacing w:line="276" w:lineRule="auto"/>
              <w:jc w:val="both"/>
              <w:rPr>
                <w:lang w:bidi="ar-DZ"/>
              </w:rPr>
            </w:pPr>
            <w:r>
              <w:rPr>
                <w:rFonts w:hint="cs"/>
                <w:rtl/>
              </w:rPr>
              <w:t>أ</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3C" w:rsidRDefault="007B413C" w:rsidP="00A73024">
            <w:pPr>
              <w:bidi/>
              <w:spacing w:line="276" w:lineRule="auto"/>
              <w:jc w:val="both"/>
              <w:rPr>
                <w:rtl/>
                <w:lang w:bidi="ar-DZ"/>
              </w:rPr>
            </w:pPr>
            <w:r>
              <w:rPr>
                <w:rFonts w:hint="cs"/>
                <w:rtl/>
              </w:rPr>
              <w:t>ر- جـ - ل</w:t>
            </w:r>
          </w:p>
          <w:p w:rsidR="007B413C" w:rsidRDefault="007B413C" w:rsidP="00A73024">
            <w:pPr>
              <w:bidi/>
              <w:spacing w:line="276" w:lineRule="auto"/>
              <w:jc w:val="both"/>
              <w:rPr>
                <w:rtl/>
              </w:rPr>
            </w:pPr>
            <w:r>
              <w:rPr>
                <w:rFonts w:hint="cs"/>
                <w:rtl/>
              </w:rPr>
              <w:t>أي الحروف المؤلفة لهذه الكلمة بحسب تواضع الجماعة</w:t>
            </w:r>
          </w:p>
          <w:p w:rsidR="007B413C" w:rsidRDefault="007B413C" w:rsidP="00A73024">
            <w:pPr>
              <w:tabs>
                <w:tab w:val="left" w:pos="2037"/>
              </w:tabs>
              <w:bidi/>
              <w:spacing w:line="276" w:lineRule="auto"/>
              <w:jc w:val="both"/>
              <w:rPr>
                <w:lang w:bidi="ar-DZ"/>
              </w:rPr>
            </w:pPr>
            <w:r>
              <w:rPr>
                <w:rFonts w:hint="cs"/>
                <w:rtl/>
              </w:rPr>
              <w:t>ب</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13C" w:rsidRDefault="007B413C" w:rsidP="00A73024">
            <w:pPr>
              <w:bidi/>
              <w:spacing w:line="276" w:lineRule="auto"/>
              <w:jc w:val="both"/>
              <w:rPr>
                <w:rtl/>
                <w:lang w:bidi="ar-DZ"/>
              </w:rPr>
            </w:pPr>
            <w:r>
              <w:rPr>
                <w:rFonts w:hint="cs"/>
                <w:rtl/>
              </w:rPr>
              <w:t xml:space="preserve">رجل: الجنس الذكري ضد المرأة </w:t>
            </w:r>
          </w:p>
          <w:p w:rsidR="007B413C" w:rsidRDefault="007B413C" w:rsidP="00A73024">
            <w:pPr>
              <w:bidi/>
              <w:spacing w:line="276" w:lineRule="auto"/>
              <w:jc w:val="both"/>
              <w:rPr>
                <w:rtl/>
              </w:rPr>
            </w:pPr>
          </w:p>
          <w:p w:rsidR="007B413C" w:rsidRDefault="007B413C" w:rsidP="00A73024">
            <w:pPr>
              <w:bidi/>
              <w:spacing w:line="276" w:lineRule="auto"/>
              <w:jc w:val="both"/>
              <w:rPr>
                <w:rtl/>
              </w:rPr>
            </w:pPr>
          </w:p>
          <w:p w:rsidR="007B413C" w:rsidRDefault="007B413C" w:rsidP="00A73024">
            <w:pPr>
              <w:tabs>
                <w:tab w:val="left" w:pos="2037"/>
              </w:tabs>
              <w:bidi/>
              <w:spacing w:line="276" w:lineRule="auto"/>
              <w:jc w:val="both"/>
              <w:rPr>
                <w:lang w:bidi="ar-DZ"/>
              </w:rPr>
            </w:pPr>
            <w:r>
              <w:rPr>
                <w:rFonts w:hint="cs"/>
                <w:rtl/>
              </w:rPr>
              <w:t>ج</w:t>
            </w:r>
          </w:p>
        </w:tc>
        <w:tc>
          <w:tcPr>
            <w:tcW w:w="23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13C" w:rsidRDefault="007B413C" w:rsidP="00A73024">
            <w:pPr>
              <w:bidi/>
              <w:spacing w:line="276" w:lineRule="auto"/>
              <w:jc w:val="both"/>
              <w:rPr>
                <w:rtl/>
                <w:lang w:bidi="ar-DZ"/>
              </w:rPr>
            </w:pPr>
            <w:r>
              <w:rPr>
                <w:rFonts w:hint="cs"/>
                <w:rtl/>
              </w:rPr>
              <w:t>رجل: حيوان ناطق مفكر له روح</w:t>
            </w:r>
          </w:p>
          <w:p w:rsidR="007B413C" w:rsidRDefault="007B413C" w:rsidP="00A73024">
            <w:pPr>
              <w:bidi/>
              <w:spacing w:line="276" w:lineRule="auto"/>
              <w:jc w:val="both"/>
              <w:rPr>
                <w:rtl/>
              </w:rPr>
            </w:pPr>
          </w:p>
          <w:p w:rsidR="007B413C" w:rsidRDefault="007B413C" w:rsidP="00A73024">
            <w:pPr>
              <w:bidi/>
              <w:spacing w:line="276" w:lineRule="auto"/>
              <w:jc w:val="both"/>
              <w:rPr>
                <w:rtl/>
              </w:rPr>
            </w:pPr>
          </w:p>
          <w:p w:rsidR="007B413C" w:rsidRDefault="007B413C" w:rsidP="00A73024">
            <w:pPr>
              <w:tabs>
                <w:tab w:val="left" w:pos="2037"/>
              </w:tabs>
              <w:bidi/>
              <w:spacing w:line="276" w:lineRule="auto"/>
              <w:jc w:val="both"/>
              <w:rPr>
                <w:lang w:bidi="ar-DZ"/>
              </w:rPr>
            </w:pPr>
            <w:r>
              <w:rPr>
                <w:rFonts w:hint="cs"/>
                <w:rtl/>
              </w:rPr>
              <w:t>ر</w:t>
            </w:r>
          </w:p>
        </w:tc>
      </w:tr>
    </w:tbl>
    <w:p w:rsidR="00961B39" w:rsidRDefault="00961B39" w:rsidP="00286000">
      <w:pPr>
        <w:bidi/>
        <w:jc w:val="both"/>
        <w:rPr>
          <w:b/>
          <w:bCs/>
          <w:sz w:val="40"/>
          <w:szCs w:val="40"/>
          <w:u w:val="single"/>
          <w:rtl/>
        </w:rPr>
      </w:pPr>
    </w:p>
    <w:p w:rsidR="007B413C" w:rsidRPr="00286000" w:rsidRDefault="007B413C" w:rsidP="00961B39">
      <w:pPr>
        <w:bidi/>
        <w:jc w:val="both"/>
        <w:rPr>
          <w:sz w:val="40"/>
          <w:szCs w:val="40"/>
          <w:rtl/>
          <w:lang w:bidi="ar-DZ"/>
        </w:rPr>
      </w:pPr>
      <w:r>
        <w:rPr>
          <w:rFonts w:hint="cs"/>
          <w:b/>
          <w:bCs/>
          <w:sz w:val="40"/>
          <w:szCs w:val="40"/>
          <w:u w:val="single"/>
          <w:rtl/>
        </w:rPr>
        <w:t>مبادؤها:</w:t>
      </w:r>
    </w:p>
    <w:p w:rsidR="007B413C" w:rsidRDefault="007B413C" w:rsidP="00A73024">
      <w:pPr>
        <w:bidi/>
        <w:jc w:val="both"/>
        <w:rPr>
          <w:rtl/>
        </w:rPr>
      </w:pPr>
      <w:r>
        <w:rPr>
          <w:rFonts w:hint="cs"/>
          <w:rtl/>
        </w:rPr>
        <w:t>1-الدراسة الوصفية للغة. 2</w:t>
      </w:r>
    </w:p>
    <w:p w:rsidR="007B413C" w:rsidRDefault="007B413C" w:rsidP="00961B39">
      <w:pPr>
        <w:bidi/>
        <w:jc w:val="both"/>
        <w:rPr>
          <w:rtl/>
        </w:rPr>
      </w:pPr>
      <w:r>
        <w:rPr>
          <w:rFonts w:hint="cs"/>
          <w:rtl/>
        </w:rPr>
        <w:t>-اعتدادها بعلم اللغة الداخلي: وهذا لأنها لا تخرج عن إطار الشكل اعتدادا بمقولة دوسوسير: اللغة شكل و ليست مادة.</w:t>
      </w:r>
      <w:r>
        <w:rPr>
          <w:rStyle w:val="Appelnotedebasdep"/>
          <w:rFonts w:hint="cs"/>
          <w:rtl/>
        </w:rPr>
        <w:t xml:space="preserve"> </w:t>
      </w:r>
    </w:p>
    <w:p w:rsidR="007B413C" w:rsidRDefault="007B413C" w:rsidP="00A73024">
      <w:pPr>
        <w:bidi/>
        <w:jc w:val="both"/>
        <w:rPr>
          <w:rtl/>
        </w:rPr>
      </w:pPr>
      <w:r>
        <w:rPr>
          <w:rFonts w:hint="cs"/>
          <w:rtl/>
        </w:rPr>
        <w:t>3-انطلاقها من النص المغلق</w:t>
      </w:r>
    </w:p>
    <w:p w:rsidR="007B413C" w:rsidRDefault="007B413C" w:rsidP="00A73024">
      <w:pPr>
        <w:bidi/>
        <w:jc w:val="both"/>
        <w:rPr>
          <w:rtl/>
        </w:rPr>
      </w:pPr>
      <w:r>
        <w:rPr>
          <w:rFonts w:hint="cs"/>
          <w:rtl/>
        </w:rPr>
        <w:t>4-قائمة على أصول رياضية.</w:t>
      </w:r>
    </w:p>
    <w:p w:rsidR="007B413C" w:rsidRDefault="007B413C" w:rsidP="00961B39">
      <w:pPr>
        <w:bidi/>
        <w:jc w:val="both"/>
        <w:rPr>
          <w:b/>
          <w:bCs/>
          <w:u w:val="single"/>
          <w:rtl/>
        </w:rPr>
      </w:pPr>
      <w:r>
        <w:rPr>
          <w:rFonts w:hint="cs"/>
          <w:b/>
          <w:bCs/>
          <w:u w:val="single"/>
          <w:rtl/>
        </w:rPr>
        <w:t>5</w:t>
      </w:r>
      <w:r>
        <w:rPr>
          <w:rFonts w:hint="cs"/>
          <w:rtl/>
        </w:rPr>
        <w:t>-الشكل:</w:t>
      </w:r>
      <w:r>
        <w:rPr>
          <w:rFonts w:hint="cs"/>
          <w:b/>
          <w:bCs/>
          <w:u w:val="single"/>
          <w:rtl/>
        </w:rPr>
        <w:t xml:space="preserve"> </w:t>
      </w:r>
      <w:r>
        <w:rPr>
          <w:rFonts w:hint="cs"/>
          <w:rtl/>
        </w:rPr>
        <w:t>ومرد اهتمامها بالشكل فإنها بذلك«تجرده من كل حقيقة معنوية أو صوتية على أساس أن هذا الأخير مرتبط ارتباطا وثيقا بالجانب التبليغي للحدث اللساني من حيث جانبه الوظيفي.»</w:t>
      </w:r>
    </w:p>
    <w:p w:rsidR="00961B39" w:rsidRDefault="007B413C" w:rsidP="00961B39">
      <w:pPr>
        <w:bidi/>
        <w:jc w:val="both"/>
        <w:rPr>
          <w:rtl/>
        </w:rPr>
      </w:pPr>
      <w:r>
        <w:rPr>
          <w:rFonts w:hint="cs"/>
          <w:rtl/>
        </w:rPr>
        <w:t xml:space="preserve">6-العلاقات أو التعالقات:على الرغم من تركيز يالمسلاف على مبدأ الشكل بهدف الوصول إلى  نتائج علمية-حسب هدفه- إلا أن الأساس في هذا الشكل أو المبدأ هو شبكة العلاقات التي </w:t>
      </w:r>
      <w:r>
        <w:rPr>
          <w:rFonts w:hint="cs"/>
          <w:rtl/>
        </w:rPr>
        <w:lastRenderedPageBreak/>
        <w:t>تتحكم في ذلك الشكل، « فالإشارة اللغوية تنبع قيمتها من علاقتها بالإشارات الأخرى. و دلالاتها على المعنى لا تتحقق إلا في ضوء علاقتها بالإشارات.»</w:t>
      </w:r>
    </w:p>
    <w:p w:rsidR="007B413C" w:rsidRDefault="007B413C" w:rsidP="00961B39">
      <w:pPr>
        <w:bidi/>
        <w:jc w:val="both"/>
        <w:rPr>
          <w:rtl/>
        </w:rPr>
      </w:pPr>
      <w:r>
        <w:rPr>
          <w:rFonts w:hint="cs"/>
          <w:rtl/>
        </w:rPr>
        <w:t xml:space="preserve">  7--التجريد: و هو منطلق رئيس بدأ به يالمسلاف نظريته، وجسدها من خلاله، هذا المبدأ الذي « يسمح </w:t>
      </w:r>
      <w:r>
        <w:rPr>
          <w:rStyle w:val="Appeldenotedefin"/>
          <w:rtl/>
        </w:rPr>
        <w:endnoteReference w:id="2"/>
      </w:r>
      <w:r>
        <w:rPr>
          <w:rFonts w:hint="cs"/>
          <w:rtl/>
        </w:rPr>
        <w:t xml:space="preserve">في الآن ذاته للغات الطبيعية أن تتقارب مع ألسنة أخرى تختلف عنها وظيفيا و ماديا اختلافا كبيرا.» </w:t>
      </w:r>
    </w:p>
    <w:p w:rsidR="007B413C" w:rsidRDefault="007B413C" w:rsidP="00A73024">
      <w:pPr>
        <w:bidi/>
        <w:jc w:val="both"/>
        <w:rPr>
          <w:rtl/>
        </w:rPr>
      </w:pPr>
      <w:r>
        <w:rPr>
          <w:rFonts w:hint="cs"/>
          <w:rtl/>
        </w:rPr>
        <w:t>8-التركيز على مبدء الشمولية:</w:t>
      </w:r>
    </w:p>
    <w:p w:rsidR="007B413C" w:rsidRDefault="007B413C" w:rsidP="00A73024">
      <w:pPr>
        <w:bidi/>
        <w:jc w:val="both"/>
        <w:rPr>
          <w:rtl/>
        </w:rPr>
      </w:pPr>
      <w:r>
        <w:rPr>
          <w:rFonts w:hint="cs"/>
          <w:rtl/>
        </w:rPr>
        <w:t xml:space="preserve">  9-التجريب.</w:t>
      </w:r>
    </w:p>
    <w:p w:rsidR="007B413C" w:rsidRDefault="007B413C" w:rsidP="00A73024">
      <w:pPr>
        <w:bidi/>
        <w:jc w:val="both"/>
        <w:rPr>
          <w:b/>
          <w:bCs/>
          <w:rtl/>
        </w:rPr>
      </w:pPr>
      <w:r>
        <w:rPr>
          <w:rFonts w:hint="cs"/>
          <w:b/>
          <w:bCs/>
          <w:rtl/>
        </w:rPr>
        <w:t>خلاصة:</w:t>
      </w:r>
    </w:p>
    <w:p w:rsidR="007B413C" w:rsidRDefault="007B413C" w:rsidP="00961B39">
      <w:pPr>
        <w:bidi/>
        <w:ind w:firstLine="708"/>
        <w:jc w:val="both"/>
        <w:rPr>
          <w:rtl/>
        </w:rPr>
      </w:pPr>
      <w:r>
        <w:rPr>
          <w:rFonts w:hint="cs"/>
          <w:rtl/>
        </w:rPr>
        <w:t>و يُقصد في هذا المقام هو تقديم تقييم عام لما تقدم، فلكون النظرية الگلوسيماتكية التي اتسمت بخصائص مغايرة لما قد عُمِلَ به في التحليل اللساني وفق الإجراء البنيوي، و ذلك من خلال أهم السمات التي اختصت بها، كالتجريد، و التجريب و الشكلنة و المَنْطَقَةِ...فقد كانت محل الانتقاد خاصة وأن المنظرين لها لم يقوموا بتطويرها في اتجاه بلورة نظرية لسانية ميسرة لتفسير اللغة؛ بل ما فعلوه  هو شحنها بالتعقيدات و الاصطلاحات ، و مجانبتها  للشرح و التفسير ، الأمر الذي أبقاها في زاوية الغموض و الإهمال لزمن طويل.</w:t>
      </w:r>
    </w:p>
    <w:p w:rsidR="007B413C" w:rsidRDefault="007B413C" w:rsidP="00A73024">
      <w:pPr>
        <w:bidi/>
        <w:jc w:val="both"/>
        <w:rPr>
          <w:rtl/>
        </w:rPr>
      </w:pPr>
      <w:r>
        <w:rPr>
          <w:rFonts w:hint="cs"/>
          <w:rtl/>
        </w:rPr>
        <w:t>وعلى الرغم من الانتقادات التي وُجهت لها خاصة بسبب عدم اكتمال معلمها التأسيسية</w:t>
      </w:r>
    </w:p>
    <w:p w:rsidR="007B413C" w:rsidRDefault="007B413C" w:rsidP="00A73024">
      <w:pPr>
        <w:bidi/>
        <w:jc w:val="both"/>
        <w:rPr>
          <w:rtl/>
        </w:rPr>
      </w:pPr>
      <w:r>
        <w:rPr>
          <w:rFonts w:hint="cs"/>
          <w:rtl/>
        </w:rPr>
        <w:t xml:space="preserve"> وكذا صعوبة التطبيق.</w:t>
      </w:r>
    </w:p>
    <w:p w:rsidR="007B413C" w:rsidRDefault="007B413C" w:rsidP="00A73024">
      <w:pPr>
        <w:bidi/>
        <w:jc w:val="both"/>
        <w:rPr>
          <w:rtl/>
        </w:rPr>
      </w:pPr>
      <w:r>
        <w:rPr>
          <w:rFonts w:hint="cs"/>
          <w:rtl/>
        </w:rPr>
        <w:t>إلا  أنه كان لها بعدا آخر مغايرا قد لاقى صداه عند لغويين مغايرين.</w:t>
      </w:r>
    </w:p>
    <w:p w:rsidR="005C2188" w:rsidRDefault="007B413C" w:rsidP="00961B39">
      <w:pPr>
        <w:bidi/>
        <w:jc w:val="both"/>
        <w:rPr>
          <w:rtl/>
        </w:rPr>
      </w:pPr>
      <w:r>
        <w:rPr>
          <w:rFonts w:hint="cs"/>
          <w:rtl/>
        </w:rPr>
        <w:t xml:space="preserve"> فنجد مثلا </w:t>
      </w:r>
      <w:r>
        <w:rPr>
          <w:rFonts w:hint="cs"/>
          <w:b/>
          <w:bCs/>
          <w:rtl/>
        </w:rPr>
        <w:t>رولان بارت</w:t>
      </w:r>
      <w:r>
        <w:rPr>
          <w:rFonts w:hint="cs"/>
          <w:rtl/>
        </w:rPr>
        <w:t xml:space="preserve"> قد جعل من مبدأ التضمين الذي جسده   يلمسلاف في نظريته، أساسا في شرح طروحاته النقدية.</w:t>
      </w:r>
    </w:p>
    <w:p w:rsidR="00492D48" w:rsidRDefault="00492D48" w:rsidP="00A73024">
      <w:pPr>
        <w:bidi/>
        <w:jc w:val="both"/>
        <w:rPr>
          <w:b/>
          <w:bCs/>
          <w:sz w:val="40"/>
          <w:szCs w:val="40"/>
          <w:u w:val="single"/>
          <w:rtl/>
        </w:rPr>
      </w:pPr>
      <w:r>
        <w:rPr>
          <w:rFonts w:hint="cs"/>
          <w:b/>
          <w:bCs/>
          <w:sz w:val="40"/>
          <w:szCs w:val="40"/>
          <w:u w:val="single"/>
          <w:rtl/>
        </w:rPr>
        <w:lastRenderedPageBreak/>
        <w:t>المحاضرة السادسة:</w:t>
      </w:r>
    </w:p>
    <w:p w:rsidR="0000316F" w:rsidRPr="00B5616C" w:rsidRDefault="0000316F" w:rsidP="00492D48">
      <w:pPr>
        <w:bidi/>
        <w:jc w:val="both"/>
        <w:rPr>
          <w:b/>
          <w:bCs/>
          <w:sz w:val="40"/>
          <w:szCs w:val="40"/>
          <w:u w:val="single"/>
        </w:rPr>
      </w:pPr>
      <w:r w:rsidRPr="00B5616C">
        <w:rPr>
          <w:rFonts w:hint="cs"/>
          <w:b/>
          <w:bCs/>
          <w:sz w:val="40"/>
          <w:szCs w:val="40"/>
          <w:u w:val="single"/>
          <w:rtl/>
        </w:rPr>
        <w:t>المدرسة الأمريكية و النظرية التوزيعية:</w:t>
      </w:r>
    </w:p>
    <w:p w:rsidR="0000316F" w:rsidRPr="00B5616C" w:rsidRDefault="0000316F" w:rsidP="00A73024">
      <w:pPr>
        <w:bidi/>
        <w:jc w:val="both"/>
        <w:rPr>
          <w:b/>
          <w:bCs/>
          <w:sz w:val="40"/>
          <w:szCs w:val="40"/>
          <w:u w:val="single"/>
          <w:rtl/>
        </w:rPr>
      </w:pPr>
      <w:r w:rsidRPr="00B5616C">
        <w:rPr>
          <w:rFonts w:hint="cs"/>
          <w:b/>
          <w:bCs/>
          <w:sz w:val="40"/>
          <w:szCs w:val="40"/>
          <w:u w:val="single"/>
          <w:rtl/>
        </w:rPr>
        <w:t xml:space="preserve">التعريف بالمدرسة: </w:t>
      </w:r>
    </w:p>
    <w:p w:rsidR="0000316F" w:rsidRPr="0000316F" w:rsidRDefault="0000316F" w:rsidP="00A73024">
      <w:pPr>
        <w:bidi/>
        <w:jc w:val="both"/>
        <w:rPr>
          <w:rtl/>
        </w:rPr>
      </w:pPr>
      <w:r>
        <w:rPr>
          <w:rFonts w:hint="cs"/>
          <w:b/>
          <w:bCs/>
          <w:rtl/>
        </w:rPr>
        <w:t xml:space="preserve">      </w:t>
      </w:r>
      <w:r w:rsidRPr="0000316F">
        <w:rPr>
          <w:rFonts w:hint="cs"/>
          <w:rtl/>
        </w:rPr>
        <w:t>ظهرت هذه المدرسة في الولايات المتحدة الأمريكية، و كانت بداياتها عام 1924م حيث أُنشئت الجمعية اللغوية</w:t>
      </w:r>
    </w:p>
    <w:p w:rsidR="0000316F" w:rsidRPr="0000316F" w:rsidRDefault="0000316F" w:rsidP="00961B39">
      <w:pPr>
        <w:bidi/>
        <w:jc w:val="both"/>
        <w:rPr>
          <w:rtl/>
        </w:rPr>
      </w:pPr>
      <w:r w:rsidRPr="0000316F">
        <w:rPr>
          <w:rFonts w:hint="cs"/>
          <w:rtl/>
        </w:rPr>
        <w:t>الأمريكية، و مارست دوريتها السنوية "اللغة"، و كانت هذه الجمعية بداية لتبلور الرؤيا الأمريكية للظاهرة اللغوية؛ حيث شكلت فيما بعد متجها علميا واضح المعالم.</w:t>
      </w:r>
    </w:p>
    <w:p w:rsidR="0000316F" w:rsidRPr="0000316F" w:rsidRDefault="0000316F" w:rsidP="00A73024">
      <w:pPr>
        <w:bidi/>
        <w:jc w:val="both"/>
        <w:rPr>
          <w:rtl/>
        </w:rPr>
      </w:pPr>
      <w:r w:rsidRPr="0000316F">
        <w:rPr>
          <w:rFonts w:hint="cs"/>
          <w:rtl/>
        </w:rPr>
        <w:t xml:space="preserve">هدف ظهورها أو وجودها: </w:t>
      </w:r>
    </w:p>
    <w:p w:rsidR="0000316F" w:rsidRPr="0000316F" w:rsidRDefault="0000316F" w:rsidP="00A73024">
      <w:pPr>
        <w:bidi/>
        <w:jc w:val="both"/>
        <w:rPr>
          <w:rtl/>
        </w:rPr>
      </w:pPr>
      <w:r w:rsidRPr="0000316F">
        <w:rPr>
          <w:rFonts w:hint="cs"/>
          <w:rtl/>
        </w:rPr>
        <w:t xml:space="preserve">      يقوم عمل هذه المدرسة أساسا على مبدأ التقطيع، الهدف من ذلك هو وضع هذا الأخير هو العمل المناسب للحفاظ على اللغات التي تكاد تنقرض، وهذه المحافظة طبعا تكون لتقطيع الشكلي للغة ومعرفة أجزائها.</w:t>
      </w:r>
    </w:p>
    <w:p w:rsidR="0000316F" w:rsidRPr="0000316F" w:rsidRDefault="0000316F" w:rsidP="00961B39">
      <w:pPr>
        <w:bidi/>
        <w:jc w:val="both"/>
        <w:rPr>
          <w:rtl/>
        </w:rPr>
      </w:pPr>
      <w:r w:rsidRPr="0000316F">
        <w:rPr>
          <w:rFonts w:hint="cs"/>
          <w:rtl/>
        </w:rPr>
        <w:t xml:space="preserve">      وكان هذا التطبيق –خاصة- على اللغات الهندية الأمريكية، وذلك من خلال وضع أبجدياتها التي لا تعرف أنظمة كتابية لأن الحروف والأصوات تختلف من لغة إلى أخرى،إضافة إلى كون اللغات الهندية الأمريكية لغات منطوقة غير مقننة، إذ كان يستعملها شعوب الهنود الحمر في الأغلب..</w:t>
      </w:r>
    </w:p>
    <w:p w:rsidR="0000316F" w:rsidRPr="0000316F" w:rsidRDefault="0000316F" w:rsidP="00A73024">
      <w:pPr>
        <w:bidi/>
        <w:jc w:val="both"/>
        <w:rPr>
          <w:rtl/>
        </w:rPr>
      </w:pPr>
      <w:r w:rsidRPr="0000316F">
        <w:rPr>
          <w:rFonts w:hint="cs"/>
          <w:rtl/>
        </w:rPr>
        <w:t>ومن أعلام هذه المدرسة :</w:t>
      </w:r>
    </w:p>
    <w:p w:rsidR="0000316F" w:rsidRPr="0000316F" w:rsidRDefault="0000316F" w:rsidP="00961B39">
      <w:pPr>
        <w:bidi/>
        <w:jc w:val="both"/>
        <w:rPr>
          <w:rtl/>
        </w:rPr>
      </w:pPr>
      <w:r w:rsidRPr="0000316F">
        <w:rPr>
          <w:rFonts w:hint="cs"/>
          <w:rtl/>
        </w:rPr>
        <w:t>- فرانز بوا</w:t>
      </w:r>
      <w:r w:rsidRPr="0000316F">
        <w:t>a</w:t>
      </w:r>
      <w:r w:rsidR="00961B39">
        <w:rPr>
          <w:rFonts w:hint="cs"/>
          <w:rtl/>
        </w:rPr>
        <w:t xml:space="preserve">ز </w:t>
      </w:r>
    </w:p>
    <w:p w:rsidR="0000316F" w:rsidRPr="0000316F" w:rsidRDefault="0000316F" w:rsidP="00961B39">
      <w:pPr>
        <w:bidi/>
        <w:jc w:val="both"/>
        <w:rPr>
          <w:rtl/>
        </w:rPr>
      </w:pPr>
      <w:r w:rsidRPr="0000316F">
        <w:rPr>
          <w:rFonts w:hint="cs"/>
          <w:rtl/>
        </w:rPr>
        <w:t xml:space="preserve">إدوارد سابير: </w:t>
      </w:r>
    </w:p>
    <w:p w:rsidR="0000316F" w:rsidRPr="0000316F" w:rsidRDefault="0000316F" w:rsidP="00961B39">
      <w:pPr>
        <w:bidi/>
        <w:jc w:val="both"/>
        <w:rPr>
          <w:rtl/>
        </w:rPr>
      </w:pPr>
      <w:r w:rsidRPr="0000316F">
        <w:rPr>
          <w:rFonts w:hint="cs"/>
          <w:rtl/>
        </w:rPr>
        <w:t>بلووم مفيليد</w:t>
      </w:r>
    </w:p>
    <w:p w:rsidR="0000316F" w:rsidRPr="0000316F" w:rsidRDefault="0000316F" w:rsidP="00961B39">
      <w:pPr>
        <w:bidi/>
        <w:jc w:val="both"/>
        <w:rPr>
          <w:rtl/>
        </w:rPr>
      </w:pPr>
      <w:r w:rsidRPr="0000316F">
        <w:rPr>
          <w:rFonts w:hint="cs"/>
          <w:rtl/>
        </w:rPr>
        <w:lastRenderedPageBreak/>
        <w:t>هاريس  زيليغ سابيتي</w:t>
      </w:r>
    </w:p>
    <w:p w:rsidR="0000316F" w:rsidRPr="0000316F" w:rsidRDefault="0000316F" w:rsidP="00961B39">
      <w:pPr>
        <w:bidi/>
        <w:jc w:val="both"/>
        <w:rPr>
          <w:rtl/>
        </w:rPr>
      </w:pPr>
      <w:r w:rsidRPr="0000316F">
        <w:rPr>
          <w:rFonts w:hint="cs"/>
          <w:rtl/>
        </w:rPr>
        <w:t>هوكيت شارل فرنسيس</w:t>
      </w:r>
    </w:p>
    <w:p w:rsidR="0000316F" w:rsidRPr="00B5616C" w:rsidRDefault="0000316F" w:rsidP="00A73024">
      <w:pPr>
        <w:bidi/>
        <w:jc w:val="both"/>
        <w:rPr>
          <w:b/>
          <w:bCs/>
          <w:u w:val="single"/>
          <w:rtl/>
        </w:rPr>
      </w:pPr>
      <w:r w:rsidRPr="00B5616C">
        <w:rPr>
          <w:rFonts w:hint="cs"/>
          <w:b/>
          <w:bCs/>
          <w:u w:val="single"/>
          <w:rtl/>
        </w:rPr>
        <w:t>أعمالها من خلال أعلامها:</w:t>
      </w:r>
    </w:p>
    <w:p w:rsidR="0000316F" w:rsidRPr="00B5616C" w:rsidRDefault="0000316F" w:rsidP="00A73024">
      <w:pPr>
        <w:bidi/>
        <w:jc w:val="both"/>
        <w:rPr>
          <w:b/>
          <w:bCs/>
          <w:u w:val="single"/>
          <w:rtl/>
        </w:rPr>
      </w:pPr>
      <w:r w:rsidRPr="00B5616C">
        <w:rPr>
          <w:rFonts w:hint="cs"/>
          <w:b/>
          <w:bCs/>
          <w:u w:val="single"/>
          <w:rtl/>
        </w:rPr>
        <w:t>1-فرانز بواز:</w:t>
      </w:r>
    </w:p>
    <w:p w:rsidR="0000316F" w:rsidRPr="0000316F" w:rsidRDefault="0000316F" w:rsidP="00961B39">
      <w:pPr>
        <w:bidi/>
        <w:ind w:firstLine="708"/>
        <w:jc w:val="both"/>
        <w:rPr>
          <w:rtl/>
        </w:rPr>
      </w:pPr>
      <w:r w:rsidRPr="0000316F">
        <w:rPr>
          <w:rFonts w:hint="cs"/>
          <w:rtl/>
        </w:rPr>
        <w:t>يعد من المؤسسين الفاعلين في بناء معالم هذه المدرسة اللسانية، جمع ما بين الدراسات اللسانية و الانتروبولوجيا، يعد«أول من وضع أسس اللسانيات الوصفية في الولايات المتحدة الأمريكية...وليس من الغريب أن يكون أعلام اللسانيات الأمريكية قد تتلمذوا علي يديه سواء بطريقة مباشرة أو غير مباشرة.» كما كانت دراسته للغة مقترنة بالثقافة، وقد أكد من خلال بحوثه على ضرورة أن نحترم في الوصف البنية الداخلية للغة، و أن اللغات لها منطقها الداخلي الخاص بها، و أن المادة اللغوية هي التي تفرض طريقة معينة في التحليل المناسب لنظامها.</w:t>
      </w:r>
    </w:p>
    <w:p w:rsidR="0000316F" w:rsidRPr="00B5616C" w:rsidRDefault="0000316F" w:rsidP="00A73024">
      <w:pPr>
        <w:bidi/>
        <w:jc w:val="both"/>
        <w:rPr>
          <w:b/>
          <w:bCs/>
          <w:u w:val="single"/>
          <w:rtl/>
        </w:rPr>
      </w:pPr>
      <w:r w:rsidRPr="00B5616C">
        <w:rPr>
          <w:rFonts w:hint="cs"/>
          <w:b/>
          <w:bCs/>
          <w:rtl/>
        </w:rPr>
        <w:t xml:space="preserve"> </w:t>
      </w:r>
      <w:r w:rsidRPr="00B5616C">
        <w:rPr>
          <w:rFonts w:hint="cs"/>
          <w:b/>
          <w:bCs/>
          <w:u w:val="single"/>
          <w:rtl/>
        </w:rPr>
        <w:t>2-إدوارد سابير:</w:t>
      </w:r>
    </w:p>
    <w:p w:rsidR="0000316F" w:rsidRPr="0000316F" w:rsidRDefault="0000316F" w:rsidP="00961B39">
      <w:pPr>
        <w:bidi/>
        <w:ind w:firstLine="708"/>
        <w:jc w:val="both"/>
        <w:rPr>
          <w:rtl/>
        </w:rPr>
      </w:pPr>
      <w:r w:rsidRPr="0000316F">
        <w:rPr>
          <w:rFonts w:hint="cs"/>
          <w:rtl/>
        </w:rPr>
        <w:t>جمع هو الآخر بين اللسانيات و الانتروبولوجيا، من خلال تأثره بأستاذه فرانز بزاز، بحث في اللغات الأمريكية-الهندية. طور الدراسات اللسانية الوصفية بأمريكا، خاصة من خلال تركيزه على مبدأ الشكل و الوظيفة، وبين أن هناك تفاعلا بينهما، إلا أن مهمة علم اللغة هي دراسة الأشكال، وهذا الانتصار للشكل مكن-إضافة إلى رؤية بلوم فيد اللغوية- من تشكل معالم الدرس اللساني في أمريكا. فقد أسهم في إرساء معالم  و أصول الدرس الوصفي فيها،إلى جانب من كان لهم الفضل أيضا.</w:t>
      </w:r>
    </w:p>
    <w:p w:rsidR="0000316F" w:rsidRPr="00B5616C" w:rsidRDefault="0000316F" w:rsidP="00A73024">
      <w:pPr>
        <w:bidi/>
        <w:jc w:val="both"/>
        <w:rPr>
          <w:b/>
          <w:bCs/>
          <w:u w:val="single"/>
          <w:rtl/>
        </w:rPr>
      </w:pPr>
      <w:r w:rsidRPr="00B5616C">
        <w:rPr>
          <w:rFonts w:hint="cs"/>
          <w:b/>
          <w:bCs/>
          <w:u w:val="single"/>
          <w:rtl/>
        </w:rPr>
        <w:t xml:space="preserve">3-بلووم مفيليد: </w:t>
      </w:r>
    </w:p>
    <w:p w:rsidR="0000316F" w:rsidRPr="0000316F" w:rsidRDefault="0000316F" w:rsidP="00961B39">
      <w:pPr>
        <w:bidi/>
        <w:jc w:val="both"/>
        <w:rPr>
          <w:rtl/>
        </w:rPr>
      </w:pPr>
      <w:r w:rsidRPr="0000316F">
        <w:rPr>
          <w:rFonts w:hint="cs"/>
          <w:rtl/>
        </w:rPr>
        <w:lastRenderedPageBreak/>
        <w:t xml:space="preserve"> </w:t>
      </w:r>
      <w:r w:rsidR="00B5616C">
        <w:rPr>
          <w:rFonts w:hint="cs"/>
          <w:rtl/>
        </w:rPr>
        <w:tab/>
      </w:r>
      <w:r w:rsidRPr="0000316F">
        <w:rPr>
          <w:rFonts w:hint="cs"/>
          <w:rtl/>
        </w:rPr>
        <w:t xml:space="preserve">و يعد من أكثر اللسانيين الأمريكيين حرصا على جعل اللسانيات علما بالمفهوم الاصطلاحي للعلم خلال كتابه ''اللغة </w:t>
      </w:r>
      <w:r w:rsidRPr="0000316F">
        <w:t>language</w:t>
      </w:r>
      <w:r w:rsidRPr="0000316F">
        <w:rPr>
          <w:rFonts w:hint="cs"/>
          <w:rtl/>
        </w:rPr>
        <w:t xml:space="preserve"> الصادر عام 1933.</w:t>
      </w:r>
    </w:p>
    <w:p w:rsidR="0000316F" w:rsidRPr="0000316F" w:rsidRDefault="0000316F" w:rsidP="00A73024">
      <w:pPr>
        <w:bidi/>
        <w:jc w:val="both"/>
        <w:rPr>
          <w:rtl/>
        </w:rPr>
      </w:pPr>
      <w:r w:rsidRPr="0000316F">
        <w:rPr>
          <w:rFonts w:hint="cs"/>
          <w:rtl/>
        </w:rPr>
        <w:t>وهو الكتاب الذي هيأ الدراسة اللسانيات في أمريكا منهجيا لكي تنعت بالبنيوية والوصفية تارة والتوزيعية تارة أخرى.</w:t>
      </w:r>
    </w:p>
    <w:p w:rsidR="0000316F" w:rsidRPr="0000316F" w:rsidRDefault="0000316F" w:rsidP="00961B39">
      <w:pPr>
        <w:bidi/>
        <w:ind w:firstLine="708"/>
        <w:jc w:val="both"/>
        <w:rPr>
          <w:rtl/>
        </w:rPr>
      </w:pPr>
      <w:r w:rsidRPr="0000316F">
        <w:rPr>
          <w:rFonts w:hint="cs"/>
          <w:rtl/>
        </w:rPr>
        <w:t xml:space="preserve">كان من المؤسسين الفعليين للنظرية التوزيعية‘ إذ أكد في كتابه على الوصف اللغوي الذي يساعد على فهم « إدراك المواقع التي يمكن أن يرد فيها شكل ما، وفي فصل الأشكال أو المواقع بعضها عن بعض. وتبعا لذلك فإن أهم منهج للعثور على وحدات لغوية هو تحليل أوجه الاطراد لتوزيع الوحدات في المنطوق...أي تحليل التوزيع. و قد بُحثت التوزيعات على المستوى الفونولوجي ثم امتدت... إلى المستوى المورفنولوجي، و النحوي، و المعجمي.» إلا أن الحدث في دراساته اللسانية هو إدخال الأجراء السلوكي على اللغة و دراستها من خلالها. </w:t>
      </w:r>
    </w:p>
    <w:p w:rsidR="0000316F" w:rsidRPr="00B5616C" w:rsidRDefault="0000316F" w:rsidP="00A73024">
      <w:pPr>
        <w:bidi/>
        <w:jc w:val="both"/>
        <w:rPr>
          <w:b/>
          <w:bCs/>
          <w:rtl/>
        </w:rPr>
      </w:pPr>
      <w:r w:rsidRPr="00B5616C">
        <w:rPr>
          <w:rFonts w:hint="cs"/>
          <w:b/>
          <w:bCs/>
          <w:rtl/>
        </w:rPr>
        <w:t xml:space="preserve">مبدأ السلوكية وعلاقته باللغة: </w:t>
      </w:r>
    </w:p>
    <w:p w:rsidR="0000316F" w:rsidRPr="0000316F" w:rsidRDefault="0000316F" w:rsidP="00961B39">
      <w:pPr>
        <w:bidi/>
        <w:ind w:firstLine="708"/>
        <w:jc w:val="both"/>
        <w:rPr>
          <w:rtl/>
        </w:rPr>
      </w:pPr>
      <w:r w:rsidRPr="0000316F">
        <w:rPr>
          <w:rFonts w:hint="cs"/>
          <w:rtl/>
        </w:rPr>
        <w:t>فالمقصود بالمبدأ السلوكي أنك تستطيع أن تتنبأ بسلوك الكائن الحي إذا وضع في ظروف معينة، حيث «لا يمكن الحكم على النشاط الفيزيائي  للإنسان إلا على أساس ردود أفعاله.»  انطلاقا من مبدأ المثير و الاستجابة.</w:t>
      </w:r>
    </w:p>
    <w:p w:rsidR="0000316F" w:rsidRPr="0000316F" w:rsidRDefault="0000316F" w:rsidP="00961B39">
      <w:pPr>
        <w:bidi/>
        <w:ind w:firstLine="708"/>
        <w:jc w:val="both"/>
        <w:rPr>
          <w:rtl/>
        </w:rPr>
      </w:pPr>
      <w:r w:rsidRPr="0000316F">
        <w:rPr>
          <w:rFonts w:hint="cs"/>
          <w:rtl/>
        </w:rPr>
        <w:t xml:space="preserve"> وقد أدخل بلوم فيلد هذا المبدأ في الدرس اللساني ، من خلال الإقرار بأن اللغة هي الأخرى سلوك مثله مثل السلوكيات الأخرى عند الإنسان أو حتى الحيوان، إذ  بالغ  وأقر أن «اللسانيات شعبة من شعب علم النفس السلوكي.»</w:t>
      </w:r>
    </w:p>
    <w:p w:rsidR="0000316F" w:rsidRPr="0000316F" w:rsidRDefault="0000316F" w:rsidP="00A73024">
      <w:pPr>
        <w:bidi/>
        <w:jc w:val="both"/>
        <w:rPr>
          <w:rtl/>
        </w:rPr>
      </w:pPr>
      <w:r w:rsidRPr="0000316F">
        <w:rPr>
          <w:rFonts w:hint="cs"/>
          <w:rtl/>
        </w:rPr>
        <w:t>وانطلاقا من مبدأ النظرية السلوكية فإننا ومن خلال مبدأ المثير و الاستجابة نستطيع التنبأ بالسلوك، فإنه وبالمثل في علم اللغة نستطيع أن نتنبأ بسلوك العنصر اللغوي داخل بيئة لغوية محددة.</w:t>
      </w:r>
    </w:p>
    <w:p w:rsidR="00B5616C" w:rsidRDefault="00B5616C" w:rsidP="00A73024">
      <w:pPr>
        <w:bidi/>
        <w:jc w:val="both"/>
        <w:rPr>
          <w:rtl/>
        </w:rPr>
      </w:pPr>
      <w:r>
        <w:rPr>
          <w:rFonts w:hint="cs"/>
          <w:rtl/>
        </w:rPr>
        <w:lastRenderedPageBreak/>
        <w:t xml:space="preserve">   </w:t>
      </w:r>
      <w:r>
        <w:rPr>
          <w:rFonts w:hint="cs"/>
          <w:rtl/>
        </w:rPr>
        <w:tab/>
      </w:r>
      <w:r w:rsidR="0000316F" w:rsidRPr="0000316F">
        <w:rPr>
          <w:rFonts w:hint="cs"/>
          <w:rtl/>
        </w:rPr>
        <w:t>فأضحت شبه المنهج الوحيد الذي يعول عليه في تقصي مظاهر وجوانب النشاط الإنساني، والنشاط الاجتماعي، النفسي، واللغوي، هذا الأخير الذي تجلت فيه مظاهر النظرية السلوكية تجليا واضحا، إذ تنظر السلوكية إلى اللغة واللسان من خلال العملية التواصلية، على أنها لا تعد وأن تكون آلية تق</w:t>
      </w:r>
      <w:r>
        <w:rPr>
          <w:rFonts w:hint="cs"/>
          <w:rtl/>
        </w:rPr>
        <w:t>وم على مفهوم المثير والاستجابة.</w:t>
      </w:r>
    </w:p>
    <w:p w:rsidR="0000316F" w:rsidRPr="0000316F" w:rsidRDefault="0000316F" w:rsidP="00961B39">
      <w:pPr>
        <w:bidi/>
        <w:ind w:firstLine="708"/>
        <w:jc w:val="both"/>
        <w:rPr>
          <w:rtl/>
        </w:rPr>
      </w:pPr>
      <w:r w:rsidRPr="0000316F">
        <w:rPr>
          <w:rFonts w:hint="cs"/>
          <w:rtl/>
        </w:rPr>
        <w:t>خاصة و أنها ناسبت الطرح البنيوي و التطبيق الوصفي في تلك المرحلة أو المدرسة، إذ أن «السلوك الإنساني بما فيه العملية الكلامية خاضعة لقانون المثير و الاستجابة(أو السبب و النتيجة.)...و إذا كان الأمر كذلك أمكن للإنسان أن يبنبأ بالسلوك الإنساني، و أن يعرف الكلمات التي سينطقها أي متكلم خاضع لمثير ما.»</w:t>
      </w:r>
    </w:p>
    <w:p w:rsidR="0000316F" w:rsidRPr="0000316F" w:rsidRDefault="0000316F" w:rsidP="00B5616C">
      <w:pPr>
        <w:bidi/>
        <w:ind w:firstLine="708"/>
        <w:jc w:val="both"/>
        <w:rPr>
          <w:rtl/>
        </w:rPr>
      </w:pPr>
      <w:r w:rsidRPr="0000316F">
        <w:rPr>
          <w:rFonts w:hint="cs"/>
          <w:rtl/>
        </w:rPr>
        <w:t>ومن خلال هذا التطبيق القائم على دراسة الملاحظ من المادة و رفض التفسيرات القائمة على الاستبطان، فقد كان لــ بلوم فيلد نظر في المعنى، إذ أجل دراسته وذلك لأنه أضعف نقطة في البحث اللغوي، إذ لا يمكن إخضاعه للدراسة العلمية لأنها غير ملاحظ وما تتوفر عليه الدراسة البنيوية من خلال آليتها فإنها تدرس بالمعاينة و الملاحظة فقط.</w:t>
      </w:r>
    </w:p>
    <w:p w:rsidR="0000316F" w:rsidRPr="0000316F" w:rsidRDefault="0000316F" w:rsidP="00961B39">
      <w:pPr>
        <w:bidi/>
        <w:ind w:firstLine="708"/>
        <w:jc w:val="both"/>
        <w:rPr>
          <w:rtl/>
        </w:rPr>
      </w:pPr>
      <w:r w:rsidRPr="0000316F">
        <w:rPr>
          <w:rFonts w:hint="cs"/>
          <w:rtl/>
        </w:rPr>
        <w:t xml:space="preserve">إلا أن المعنى موجود في كل ظاهرة لغوية وإن لم يتوفر فيها فهي غير موجودة أصلا. وقد انطلق-بلوم فيلد- في دراسة اللغة من خلال « ملاحظته أشكال السلوك البدني أثناء إنتاج المنطوق.»  مؤكدا على وجوب استبعاد المعنى، و هذا لأنه غير خاضع للملاحظة العينة مثل السلوك. </w:t>
      </w:r>
    </w:p>
    <w:p w:rsidR="0000316F" w:rsidRPr="00B5616C" w:rsidRDefault="0000316F" w:rsidP="00A73024">
      <w:pPr>
        <w:bidi/>
        <w:jc w:val="both"/>
        <w:rPr>
          <w:b/>
          <w:bCs/>
          <w:u w:val="single"/>
          <w:rtl/>
        </w:rPr>
      </w:pPr>
      <w:r w:rsidRPr="00B5616C">
        <w:rPr>
          <w:rFonts w:hint="cs"/>
          <w:b/>
          <w:bCs/>
          <w:u w:val="single"/>
          <w:rtl/>
        </w:rPr>
        <w:t xml:space="preserve">علاقة المنهج السلوكي بالبنيوية: </w:t>
      </w:r>
    </w:p>
    <w:p w:rsidR="0000316F" w:rsidRPr="0000316F" w:rsidRDefault="0000316F" w:rsidP="00B5616C">
      <w:pPr>
        <w:bidi/>
        <w:ind w:firstLine="708"/>
        <w:jc w:val="both"/>
        <w:rPr>
          <w:rtl/>
        </w:rPr>
      </w:pPr>
      <w:r w:rsidRPr="0000316F">
        <w:rPr>
          <w:rFonts w:hint="cs"/>
          <w:rtl/>
        </w:rPr>
        <w:t>إن تطبيق هذا المنهج يعتمد على فكرة الخارج بالنسبة للسلوك الإنساني أو الحيواني على حد السواء.</w:t>
      </w:r>
    </w:p>
    <w:p w:rsidR="0000316F" w:rsidRPr="0000316F" w:rsidRDefault="0000316F" w:rsidP="00A73024">
      <w:pPr>
        <w:bidi/>
        <w:jc w:val="both"/>
        <w:rPr>
          <w:rtl/>
        </w:rPr>
      </w:pPr>
      <w:r w:rsidRPr="0000316F">
        <w:rPr>
          <w:rFonts w:hint="cs"/>
          <w:rtl/>
        </w:rPr>
        <w:lastRenderedPageBreak/>
        <w:t>كما لا يمكن –حسب رأي هذا المنهج النفسي- فهم سلوك أو فهم إنسان أو أي كائن إلا من خلال سلوكه الخارجي وهذا لا يأتي طبعا بفكرة الداخل والمتمثلة في مبدأ الاستبطان (قراء الذات وفهمها) الموجد في المنهج النفسي أيضا.</w:t>
      </w:r>
    </w:p>
    <w:p w:rsidR="0000316F" w:rsidRPr="003F2B53" w:rsidRDefault="0000316F" w:rsidP="00A73024">
      <w:pPr>
        <w:bidi/>
        <w:jc w:val="both"/>
        <w:rPr>
          <w:b/>
          <w:bCs/>
          <w:u w:val="single"/>
          <w:rtl/>
        </w:rPr>
      </w:pPr>
      <w:r w:rsidRPr="003F2B53">
        <w:rPr>
          <w:rFonts w:hint="cs"/>
          <w:b/>
          <w:bCs/>
          <w:u w:val="single"/>
          <w:rtl/>
        </w:rPr>
        <w:t>4-زيليخ هاريس:</w:t>
      </w:r>
    </w:p>
    <w:p w:rsidR="0000316F" w:rsidRPr="0000316F" w:rsidRDefault="0000316F" w:rsidP="001A6775">
      <w:pPr>
        <w:bidi/>
        <w:ind w:firstLine="708"/>
        <w:jc w:val="both"/>
        <w:rPr>
          <w:rtl/>
        </w:rPr>
      </w:pPr>
      <w:r w:rsidRPr="0000316F">
        <w:rPr>
          <w:rFonts w:hint="cs"/>
          <w:rtl/>
        </w:rPr>
        <w:t xml:space="preserve">يأتي بعده هاريس </w:t>
      </w:r>
      <w:r w:rsidRPr="0000316F">
        <w:t xml:space="preserve">Harris </w:t>
      </w:r>
      <w:r w:rsidRPr="0000316F">
        <w:rPr>
          <w:rFonts w:hint="cs"/>
          <w:rtl/>
        </w:rPr>
        <w:t xml:space="preserve"> الذي ساهم في تطور المدرسة الأمريكية من خلال ما قدمه عندما أدخل مفهوم التحويل على المدرسة، وقد أقر هاريس أن عناصر السياق اللغوي تنتظم في ترتيب هرمي حيث تحدد كل وحدة لغوية وتعرف بتآلفها بالمرتبة العليا.</w:t>
      </w:r>
    </w:p>
    <w:p w:rsidR="0000316F" w:rsidRPr="0000316F" w:rsidRDefault="0000316F" w:rsidP="00961B39">
      <w:pPr>
        <w:bidi/>
        <w:jc w:val="both"/>
        <w:rPr>
          <w:rtl/>
        </w:rPr>
      </w:pPr>
      <w:r w:rsidRPr="0000316F">
        <w:rPr>
          <w:rFonts w:hint="cs"/>
          <w:rtl/>
        </w:rPr>
        <w:t>إذ «قبل أن يصبح هاريس منظر المدرسة الأمريكية، ظل و لمدة عشر سنوات، أحد ممثلي الجيل البلومفيلدي...إذ يرتبط اسم هاريس بعامة  بالنظرية التوزيعية وحدها...وقد كلف نفسه من خلالها مهمة إكمال المذهب البلومفيلدي الوصفي، وتصحيحه، وتجاوزه»</w:t>
      </w:r>
    </w:p>
    <w:p w:rsidR="0000316F" w:rsidRPr="0000316F" w:rsidRDefault="0000316F" w:rsidP="001A6775">
      <w:pPr>
        <w:bidi/>
        <w:ind w:firstLine="708"/>
        <w:jc w:val="both"/>
        <w:rPr>
          <w:rtl/>
        </w:rPr>
      </w:pPr>
      <w:r w:rsidRPr="0000316F">
        <w:rPr>
          <w:rFonts w:hint="cs"/>
          <w:rtl/>
        </w:rPr>
        <w:t>فقد انطلق من مسلمات بلوم فيلد التوزيعية، لكن هاريس طور -هو وغيره من التوزيعيين -طريقة التحليل.</w:t>
      </w:r>
    </w:p>
    <w:p w:rsidR="0000316F" w:rsidRPr="0000316F" w:rsidRDefault="0000316F" w:rsidP="00A73024">
      <w:pPr>
        <w:bidi/>
        <w:jc w:val="both"/>
        <w:rPr>
          <w:rtl/>
        </w:rPr>
      </w:pPr>
      <w:r w:rsidRPr="0000316F">
        <w:rPr>
          <w:rFonts w:hint="cs"/>
          <w:rtl/>
        </w:rPr>
        <w:t>إلا أن أهم ما جاء به أيضا، وقد عُرف به واشتهر، هو اصطلاح موضوع : تحليل الخطاب، هذا الأخير الذي كان عبارة عن مقال «نشر سنة 1935...[حيث] اخذ هاريس الخطوة من الجملة إلى النص، وقد قدم سببان:</w:t>
      </w:r>
    </w:p>
    <w:p w:rsidR="0000316F" w:rsidRPr="0000316F" w:rsidRDefault="0000316F" w:rsidP="00A73024">
      <w:pPr>
        <w:bidi/>
        <w:jc w:val="both"/>
        <w:rPr>
          <w:rtl/>
        </w:rPr>
      </w:pPr>
      <w:r w:rsidRPr="0000316F">
        <w:rPr>
          <w:rFonts w:hint="cs"/>
          <w:rtl/>
        </w:rPr>
        <w:t>1-أدرك هاريس أن وحدة الكلام لا يمكن أن تكون الجملة المفردة...</w:t>
      </w:r>
    </w:p>
    <w:p w:rsidR="0000316F" w:rsidRPr="0000316F" w:rsidRDefault="0000316F" w:rsidP="00961B39">
      <w:pPr>
        <w:bidi/>
        <w:jc w:val="both"/>
        <w:rPr>
          <w:rtl/>
        </w:rPr>
      </w:pPr>
      <w:r w:rsidRPr="0000316F">
        <w:rPr>
          <w:rFonts w:hint="cs"/>
          <w:rtl/>
        </w:rPr>
        <w:t xml:space="preserve">2-أراد هاريس أن يبقي على مناهج علم اللغة الوصفي إلى أبعد الحدود.» </w:t>
      </w:r>
    </w:p>
    <w:p w:rsidR="0000316F" w:rsidRPr="001A6775" w:rsidRDefault="0000316F" w:rsidP="00A73024">
      <w:pPr>
        <w:bidi/>
        <w:jc w:val="both"/>
        <w:rPr>
          <w:b/>
          <w:bCs/>
          <w:u w:val="single"/>
          <w:rtl/>
        </w:rPr>
      </w:pPr>
      <w:r w:rsidRPr="001A6775">
        <w:rPr>
          <w:rFonts w:hint="cs"/>
          <w:b/>
          <w:bCs/>
          <w:u w:val="single"/>
          <w:rtl/>
        </w:rPr>
        <w:t>5- هوكيت شارل فرنسيس:</w:t>
      </w:r>
    </w:p>
    <w:p w:rsidR="0000316F" w:rsidRPr="0000316F" w:rsidRDefault="0000316F" w:rsidP="00C00ECF">
      <w:pPr>
        <w:bidi/>
        <w:ind w:firstLine="708"/>
        <w:jc w:val="both"/>
        <w:rPr>
          <w:rtl/>
        </w:rPr>
      </w:pPr>
      <w:r w:rsidRPr="0000316F">
        <w:rPr>
          <w:rFonts w:hint="cs"/>
          <w:rtl/>
        </w:rPr>
        <w:t>ويعد هو الآخر من المؤسسين و المنظرين للمدرسة الأمريكية، اشتهر  أيضا بنظام صياغته  التحليل إلى مؤلفات مباشرة، وقد عُرف الشكل بعلبة هوكيت.</w:t>
      </w:r>
    </w:p>
    <w:p w:rsidR="0000316F" w:rsidRPr="0000316F" w:rsidRDefault="0000316F" w:rsidP="00A73024">
      <w:pPr>
        <w:bidi/>
        <w:jc w:val="both"/>
        <w:rPr>
          <w:rtl/>
        </w:rPr>
      </w:pPr>
      <w:r w:rsidRPr="0000316F">
        <w:rPr>
          <w:rFonts w:hint="cs"/>
          <w:rtl/>
        </w:rPr>
        <w:lastRenderedPageBreak/>
        <w:t>هذه العلبة التي اقترحها هوكيت من أجل التحليل بدلا من التشجير، أي تشجير المكونات و المؤلفات المباشرة للجملة المحللة.</w:t>
      </w:r>
    </w:p>
    <w:p w:rsidR="0000316F" w:rsidRPr="0000316F" w:rsidRDefault="0000316F" w:rsidP="00A73024">
      <w:pPr>
        <w:bidi/>
        <w:jc w:val="both"/>
        <w:rPr>
          <w:sz w:val="40"/>
          <w:szCs w:val="40"/>
          <w:u w:val="single"/>
          <w:rtl/>
        </w:rPr>
      </w:pPr>
      <w:r w:rsidRPr="0000316F">
        <w:rPr>
          <w:rFonts w:hint="cs"/>
          <w:sz w:val="40"/>
          <w:szCs w:val="40"/>
          <w:u w:val="single"/>
          <w:rtl/>
        </w:rPr>
        <w:t xml:space="preserve">النظرية التوزيعية: </w:t>
      </w:r>
    </w:p>
    <w:p w:rsidR="0000316F" w:rsidRPr="0000316F" w:rsidRDefault="0000316F" w:rsidP="00A73024">
      <w:pPr>
        <w:bidi/>
        <w:jc w:val="both"/>
        <w:rPr>
          <w:u w:val="single"/>
          <w:rtl/>
        </w:rPr>
      </w:pPr>
      <w:r w:rsidRPr="0000316F">
        <w:rPr>
          <w:rFonts w:hint="cs"/>
          <w:u w:val="single"/>
          <w:rtl/>
        </w:rPr>
        <w:t xml:space="preserve">1-تعريف مصطلح التوزيع: </w:t>
      </w:r>
    </w:p>
    <w:p w:rsidR="0000316F" w:rsidRPr="0000316F" w:rsidRDefault="0000316F" w:rsidP="00C00ECF">
      <w:pPr>
        <w:bidi/>
        <w:ind w:firstLine="708"/>
        <w:jc w:val="both"/>
        <w:rPr>
          <w:rtl/>
        </w:rPr>
      </w:pPr>
      <w:r w:rsidRPr="0000316F">
        <w:rPr>
          <w:rFonts w:hint="cs"/>
          <w:rtl/>
        </w:rPr>
        <w:t>وهو الموقع الذي يحتله العنصر اللساني ضمن جملاته المألوفة</w:t>
      </w:r>
      <w:r w:rsidR="00C00ECF">
        <w:rPr>
          <w:rStyle w:val="Appelnotedebasdep"/>
          <w:rFonts w:hint="cs"/>
          <w:rtl/>
        </w:rPr>
        <w:t xml:space="preserve"> </w:t>
      </w:r>
      <w:r w:rsidR="00C00ECF">
        <w:rPr>
          <w:rFonts w:hint="cs"/>
          <w:rtl/>
        </w:rPr>
        <w:t xml:space="preserve"> </w:t>
      </w:r>
      <w:r w:rsidRPr="0000316F">
        <w:rPr>
          <w:rFonts w:hint="cs"/>
          <w:rtl/>
        </w:rPr>
        <w:t>وبعبارة أخرى توزيع عنصر ما.</w:t>
      </w:r>
    </w:p>
    <w:p w:rsidR="0000316F" w:rsidRPr="0000316F" w:rsidRDefault="0000316F" w:rsidP="00C00ECF">
      <w:pPr>
        <w:bidi/>
        <w:jc w:val="both"/>
        <w:rPr>
          <w:rtl/>
        </w:rPr>
      </w:pPr>
      <w:r w:rsidRPr="0000316F">
        <w:rPr>
          <w:rFonts w:hint="cs"/>
          <w:rtl/>
        </w:rPr>
        <w:t xml:space="preserve">أو هو مجموع كل المحيطات التي يقع فيها –عنصر ما- أو مجموع كل المحيطات التي يقع فيها، أي مجموع المواضع المختلفة، أو علاقة عنصر ما بالعناصر الأخرى التي تشغل الموقع ذاته     وكانت حقيقة المصطلح تنعت بمصطلح الوظيفية هذه الأخيرة لم يكن معروفا بمدلوله العلمي الذي عرف به بل أفاد الإشارة إلى موقعه بالنسبة إلى العناصر المحيطة به أو بالأحرى توزيعه في السياق الكلامي، لذلك استبدلت بمصطلح توزيع </w:t>
      </w:r>
      <w:r w:rsidRPr="0000316F">
        <w:t>distribution</w:t>
      </w:r>
      <w:r w:rsidRPr="0000316F">
        <w:rPr>
          <w:rFonts w:hint="cs"/>
          <w:rtl/>
        </w:rPr>
        <w:t>، ومن العالم اللغوي ''سوادش''، ومنه وسم هذا الاتجاه بالتوزيعي.</w:t>
      </w:r>
    </w:p>
    <w:p w:rsidR="0000316F" w:rsidRPr="0000316F" w:rsidRDefault="0000316F" w:rsidP="00C00ECF">
      <w:pPr>
        <w:bidi/>
        <w:jc w:val="both"/>
        <w:rPr>
          <w:rtl/>
        </w:rPr>
      </w:pPr>
      <w:r w:rsidRPr="0000316F">
        <w:rPr>
          <w:rFonts w:hint="cs"/>
          <w:rtl/>
        </w:rPr>
        <w:t xml:space="preserve">     كما يطلق هذا المصطلح على نمط من الدراسات اللسانية ظهرت في الولايات المتحدة الأمريكية حوالي 1930 عندما بدأ البحث في اللغات الهند وأمريكية المنطوقة والتي كان الأمريكيون يحاولون وضع قواعد لغوية لها.</w:t>
      </w:r>
    </w:p>
    <w:p w:rsidR="0000316F" w:rsidRPr="0000316F" w:rsidRDefault="0000316F" w:rsidP="001A6775">
      <w:pPr>
        <w:bidi/>
        <w:ind w:firstLine="708"/>
        <w:jc w:val="both"/>
        <w:rPr>
          <w:rtl/>
        </w:rPr>
      </w:pPr>
      <w:r w:rsidRPr="0000316F">
        <w:rPr>
          <w:rFonts w:hint="cs"/>
          <w:rtl/>
        </w:rPr>
        <w:t>يقر الاتجاه التوزيعي بأن اللغة مؤلفة من وحدات تمييزية يظهرها التقطيع أو التقسيم.</w:t>
      </w:r>
    </w:p>
    <w:p w:rsidR="0000316F" w:rsidRPr="0000316F" w:rsidRDefault="0000316F" w:rsidP="00C00ECF">
      <w:pPr>
        <w:bidi/>
        <w:jc w:val="both"/>
        <w:rPr>
          <w:rtl/>
        </w:rPr>
      </w:pPr>
      <w:r w:rsidRPr="0000316F">
        <w:rPr>
          <w:rFonts w:hint="cs"/>
          <w:rtl/>
        </w:rPr>
        <w:t>ويعتمد منهج التوزيعية على الطريقة الشكلية للوصول إلى المكونات.</w:t>
      </w:r>
    </w:p>
    <w:p w:rsidR="00C00ECF" w:rsidRDefault="0000316F" w:rsidP="00C00ECF">
      <w:pPr>
        <w:bidi/>
        <w:jc w:val="both"/>
        <w:rPr>
          <w:rtl/>
        </w:rPr>
      </w:pPr>
      <w:r w:rsidRPr="0000316F">
        <w:rPr>
          <w:rFonts w:hint="cs"/>
          <w:rtl/>
        </w:rPr>
        <w:t>وعملية التقطيع هذه تبدأ عادة بفصل القطع عن القطع المجاورة لها، وقد تبنوا هذا العمل من خلال تقنية خاصة تعرف باسم التحليل إلى المكونات مؤلفات</w:t>
      </w:r>
      <w:r w:rsidR="00C00ECF">
        <w:rPr>
          <w:rFonts w:hint="cs"/>
          <w:rtl/>
        </w:rPr>
        <w:t xml:space="preserve"> </w:t>
      </w:r>
    </w:p>
    <w:p w:rsidR="0000316F" w:rsidRPr="0000316F" w:rsidRDefault="0000316F" w:rsidP="00C00ECF">
      <w:pPr>
        <w:bidi/>
        <w:jc w:val="both"/>
        <w:rPr>
          <w:rtl/>
        </w:rPr>
      </w:pPr>
      <w:r w:rsidRPr="0000316F">
        <w:rPr>
          <w:rFonts w:hint="cs"/>
          <w:rtl/>
        </w:rPr>
        <w:lastRenderedPageBreak/>
        <w:t>وهو التحليل الذي عن طريقة تفكك بنية الجملة ليس على أساس أنها مؤلفة من طبقات موصوفة بعضها الجانب بعض، بل على أساس أنها مؤلفة من طبقات من مكونات الجملة بعضها أكبر من بعضها الآخر، إلى أن يتم تحليلها إلى عناصرها الأولية من المورفيمات.</w:t>
      </w:r>
    </w:p>
    <w:p w:rsidR="0000316F" w:rsidRPr="0000316F" w:rsidRDefault="0000316F" w:rsidP="00A73024">
      <w:pPr>
        <w:bidi/>
        <w:jc w:val="both"/>
        <w:rPr>
          <w:rtl/>
        </w:rPr>
      </w:pPr>
      <w:r w:rsidRPr="0000316F">
        <w:rPr>
          <w:rFonts w:hint="cs"/>
          <w:rtl/>
        </w:rPr>
        <w:t xml:space="preserve">وتنقسم مؤلفات الكلام إلى قسمين: </w:t>
      </w:r>
    </w:p>
    <w:p w:rsidR="0000316F" w:rsidRPr="0000316F" w:rsidRDefault="0000316F" w:rsidP="00A73024">
      <w:pPr>
        <w:bidi/>
        <w:jc w:val="both"/>
        <w:rPr>
          <w:rtl/>
        </w:rPr>
      </w:pPr>
      <w:r w:rsidRPr="0000316F">
        <w:rPr>
          <w:rFonts w:hint="cs"/>
          <w:rtl/>
        </w:rPr>
        <w:t xml:space="preserve">1-المؤلفات المباشرة </w:t>
      </w:r>
      <w:r w:rsidRPr="0000316F">
        <w:t>les constituait immédiats</w:t>
      </w:r>
    </w:p>
    <w:p w:rsidR="0000316F" w:rsidRPr="0000316F" w:rsidRDefault="0000316F" w:rsidP="00A73024">
      <w:pPr>
        <w:bidi/>
        <w:jc w:val="both"/>
        <w:rPr>
          <w:rtl/>
        </w:rPr>
      </w:pPr>
      <w:r w:rsidRPr="0000316F">
        <w:rPr>
          <w:rFonts w:hint="cs"/>
          <w:rtl/>
        </w:rPr>
        <w:t>وهي مكونات الجملة القابلة للتحليل إلى مؤلفات أصغر.</w:t>
      </w:r>
    </w:p>
    <w:p w:rsidR="0000316F" w:rsidRPr="0000316F" w:rsidRDefault="0000316F" w:rsidP="00A73024">
      <w:pPr>
        <w:bidi/>
        <w:jc w:val="both"/>
        <w:rPr>
          <w:rtl/>
        </w:rPr>
      </w:pPr>
      <w:r w:rsidRPr="0000316F">
        <w:rPr>
          <w:rFonts w:hint="cs"/>
          <w:rtl/>
        </w:rPr>
        <w:t xml:space="preserve">2-المؤلفات النهائية </w:t>
      </w:r>
      <w:r w:rsidRPr="0000316F">
        <w:t xml:space="preserve"> les constitutions terminaux</w:t>
      </w:r>
    </w:p>
    <w:p w:rsidR="0000316F" w:rsidRPr="0000316F" w:rsidRDefault="0000316F" w:rsidP="001A6775">
      <w:pPr>
        <w:bidi/>
        <w:ind w:firstLine="708"/>
        <w:jc w:val="both"/>
        <w:rPr>
          <w:rtl/>
        </w:rPr>
      </w:pPr>
      <w:r w:rsidRPr="0000316F">
        <w:rPr>
          <w:rFonts w:hint="cs"/>
          <w:rtl/>
        </w:rPr>
        <w:t>وهي المؤلفات غير القابلة للتحليل إلى مؤلفات أصغر، أي قابلة للتحليل إلى شطرين أساسيين ينعتان على التوالي بركن فعلي وركن اسمي أو مسند ومسند إليه جاء الطالب إلى القسم.</w:t>
      </w:r>
      <w:r w:rsidRPr="0000316F">
        <w:t xml:space="preserve">  </w:t>
      </w:r>
    </w:p>
    <w:p w:rsidR="00C00ECF" w:rsidRDefault="0000316F" w:rsidP="00C00ECF">
      <w:pPr>
        <w:bidi/>
        <w:ind w:firstLine="708"/>
        <w:jc w:val="both"/>
        <w:rPr>
          <w:rStyle w:val="Appelnotedebasdep"/>
          <w:rtl/>
        </w:rPr>
      </w:pPr>
      <w:r w:rsidRPr="0000316F">
        <w:rPr>
          <w:rFonts w:hint="cs"/>
          <w:rtl/>
        </w:rPr>
        <w:t>ولقد جاءت اللسانيات التوزيعية مبنية على كيفية توزيع الأشكال اللغوية ضمن مواقعها كتوزيع الصواتم داخل المقطع الكلمة والكلمات داخل الجمل، فهي طريقة تعتمد عليه في تحليل الحدث الكلامي، وفقا لتلك العناصر اللغوية والعملية التوزيعية التي تحدث داخل السياق التركيبي.</w:t>
      </w:r>
      <w:r w:rsidR="00C00ECF" w:rsidRPr="0000316F">
        <w:rPr>
          <w:rFonts w:hint="cs"/>
          <w:rtl/>
        </w:rPr>
        <w:t xml:space="preserve"> </w:t>
      </w:r>
      <w:r w:rsidRPr="0000316F">
        <w:rPr>
          <w:rFonts w:hint="cs"/>
          <w:rtl/>
        </w:rPr>
        <w:t>وهي بهذا متصفة بعدم إمعان النظر في كل ما هو خارج عن اللفظ المسموع، أي ما لا تدركه حاسة السمع، فالوصف بمنظارها إنما هو وصف لوقائع الألفاظ في الكلام وكل ما يحمله من قرائن،</w:t>
      </w:r>
    </w:p>
    <w:p w:rsidR="0000316F" w:rsidRPr="0000316F" w:rsidRDefault="0000316F" w:rsidP="00C00ECF">
      <w:pPr>
        <w:bidi/>
        <w:ind w:firstLine="708"/>
        <w:jc w:val="both"/>
        <w:rPr>
          <w:rtl/>
        </w:rPr>
      </w:pPr>
      <w:r w:rsidRPr="0000316F">
        <w:rPr>
          <w:rFonts w:hint="cs"/>
          <w:rtl/>
        </w:rPr>
        <w:t>وكان انطلاقا عملها على يد فرانز بواز عند اهتمامه باللغات المنطوقة، فاللغة عندهم منتظمة بشكل أفقي هذه الأفقية هي أن كل دليل لغوي يشغل مكانا يتسع لمحتواه المادي، وهو السبب الذي يمكن السلسلة الكلامية من التجزؤ إلى وحدات مستقلة متميزة.</w:t>
      </w:r>
    </w:p>
    <w:p w:rsidR="0000316F" w:rsidRPr="001A6775" w:rsidRDefault="0000316F" w:rsidP="00A73024">
      <w:pPr>
        <w:bidi/>
        <w:jc w:val="both"/>
        <w:rPr>
          <w:b/>
          <w:bCs/>
          <w:u w:val="single"/>
          <w:rtl/>
        </w:rPr>
      </w:pPr>
      <w:r w:rsidRPr="001A6775">
        <w:rPr>
          <w:rFonts w:hint="cs"/>
          <w:b/>
          <w:bCs/>
          <w:u w:val="single"/>
          <w:rtl/>
        </w:rPr>
        <w:t xml:space="preserve">هدف هذه النظرية: </w:t>
      </w:r>
    </w:p>
    <w:p w:rsidR="0000316F" w:rsidRPr="0000316F" w:rsidRDefault="0000316F" w:rsidP="00C00ECF">
      <w:pPr>
        <w:bidi/>
        <w:jc w:val="both"/>
        <w:rPr>
          <w:rtl/>
        </w:rPr>
      </w:pPr>
      <w:r w:rsidRPr="0000316F">
        <w:rPr>
          <w:rFonts w:hint="cs"/>
          <w:rtl/>
        </w:rPr>
        <w:lastRenderedPageBreak/>
        <w:t xml:space="preserve">     تهدف نظرية التوزيع من خلال مبدأ التقطيع إلى ''وضع أبجديات اللغات الهندية الأمريكية التي تعرف أنظمة كتابية، لأن الحروف والأصوات تختلف من لغة إلى أخرى''.</w:t>
      </w:r>
    </w:p>
    <w:p w:rsidR="0000316F" w:rsidRPr="0000316F" w:rsidRDefault="0000316F" w:rsidP="00C00ECF">
      <w:pPr>
        <w:bidi/>
        <w:jc w:val="both"/>
        <w:rPr>
          <w:rtl/>
        </w:rPr>
      </w:pPr>
      <w:r w:rsidRPr="0000316F">
        <w:rPr>
          <w:rFonts w:hint="cs"/>
          <w:rtl/>
        </w:rPr>
        <w:t xml:space="preserve">     أي أنها تهدف إلى ضبط الأشكال اللسانية في أي لغة من اللغات وتصنيفها، لأن النحو بحسب هذه النظرية هو علم تصنيفي غايته ضبط الصيغ الأساسية في اللغة.</w:t>
      </w:r>
    </w:p>
    <w:p w:rsidR="0000316F" w:rsidRPr="0000316F" w:rsidRDefault="0000316F" w:rsidP="00A73024">
      <w:pPr>
        <w:bidi/>
        <w:jc w:val="both"/>
        <w:rPr>
          <w:rtl/>
        </w:rPr>
      </w:pPr>
      <w:r w:rsidRPr="0000316F">
        <w:rPr>
          <w:rFonts w:hint="cs"/>
          <w:rtl/>
        </w:rPr>
        <w:t xml:space="preserve">     خاصة وأن هذه النظرية أو هذا التحليل جاء لوصف بنية اللغة إذ يمثل أول إجراء لغوي لدراسة اللغة دراسة علمية إضافة إلى غياب حتى الدراسات المقارنة أو التاريخية على غرار مدرسة براغ وكوبن هاجن، وذلك لأن اللغة ودراستها في أمريكا كانت مقترنة بعلم الأجناس والأناسة.</w:t>
      </w:r>
    </w:p>
    <w:p w:rsidR="0000316F" w:rsidRPr="0000316F" w:rsidRDefault="0000316F" w:rsidP="00A73024">
      <w:pPr>
        <w:bidi/>
        <w:jc w:val="both"/>
        <w:rPr>
          <w:rtl/>
        </w:rPr>
      </w:pPr>
      <w:r w:rsidRPr="0000316F">
        <w:rPr>
          <w:rFonts w:hint="cs"/>
          <w:rtl/>
        </w:rPr>
        <w:t>ويعتمد الاتجاه التوزيعي على فكرة مفادها أن اللغة مؤلفة من وحدات تمييزية يظهرها التقطيع أو التقسيم.</w:t>
      </w:r>
    </w:p>
    <w:p w:rsidR="0000316F" w:rsidRPr="0000316F" w:rsidRDefault="0000316F" w:rsidP="00A73024">
      <w:pPr>
        <w:bidi/>
        <w:jc w:val="both"/>
        <w:rPr>
          <w:rtl/>
        </w:rPr>
      </w:pPr>
      <w:r w:rsidRPr="0000316F">
        <w:rPr>
          <w:rFonts w:hint="cs"/>
          <w:rtl/>
        </w:rPr>
        <w:t>كما تعتمد التوزيعية على الطريقة الشكلية للوصل إلى المكونات التي تتألف منها الجملة المباشرة المكونات النهائية.</w:t>
      </w:r>
    </w:p>
    <w:p w:rsidR="0000316F" w:rsidRPr="0000316F" w:rsidRDefault="0000316F" w:rsidP="00A73024">
      <w:pPr>
        <w:bidi/>
        <w:jc w:val="both"/>
        <w:rPr>
          <w:rtl/>
        </w:rPr>
      </w:pPr>
      <w:r w:rsidRPr="0000316F">
        <w:rPr>
          <w:rFonts w:hint="cs"/>
          <w:rtl/>
        </w:rPr>
        <w:t>وقد طبق هذا المنهج خاصة بلوم فيلد في كتابه اللغة حين تعرض لتحليل العبارة.</w:t>
      </w:r>
    </w:p>
    <w:p w:rsidR="0000316F" w:rsidRPr="0000316F" w:rsidRDefault="0000316F" w:rsidP="00A73024">
      <w:pPr>
        <w:bidi/>
        <w:jc w:val="both"/>
        <w:rPr>
          <w:rtl/>
        </w:rPr>
      </w:pPr>
      <w:r w:rsidRPr="0000316F">
        <w:rPr>
          <w:rFonts w:hint="cs"/>
          <w:rtl/>
        </w:rPr>
        <w:t>مثال: الطلاب يراجعون الدرس.</w:t>
      </w:r>
    </w:p>
    <w:p w:rsidR="0000316F" w:rsidRPr="0000316F" w:rsidRDefault="0000316F" w:rsidP="00A73024">
      <w:pPr>
        <w:bidi/>
        <w:jc w:val="both"/>
        <w:rPr>
          <w:rtl/>
        </w:rPr>
      </w:pPr>
      <w:r w:rsidRPr="0000316F">
        <w:rPr>
          <w:rFonts w:hint="cs"/>
          <w:rtl/>
        </w:rPr>
        <w:t xml:space="preserve">فتحلل إلى مكونات مباشرة الطلاب لوحدها </w:t>
      </w:r>
    </w:p>
    <w:p w:rsidR="0000316F" w:rsidRPr="0000316F" w:rsidRDefault="0000316F" w:rsidP="00A73024">
      <w:pPr>
        <w:bidi/>
        <w:jc w:val="both"/>
        <w:rPr>
          <w:rtl/>
        </w:rPr>
      </w:pPr>
      <w:r w:rsidRPr="0000316F">
        <w:rPr>
          <w:rFonts w:hint="cs"/>
          <w:rtl/>
        </w:rPr>
        <w:t xml:space="preserve">                           يراجعون الدروس هم </w:t>
      </w:r>
    </w:p>
    <w:p w:rsidR="0000316F" w:rsidRPr="0000316F" w:rsidRDefault="0000316F" w:rsidP="00A73024">
      <w:pPr>
        <w:bidi/>
        <w:jc w:val="both"/>
        <w:rPr>
          <w:rtl/>
        </w:rPr>
      </w:pPr>
      <w:r w:rsidRPr="0000316F">
        <w:rPr>
          <w:rFonts w:hint="cs"/>
          <w:rtl/>
        </w:rPr>
        <w:t>ثم تحلل إلى مكونات نهائية   1 الـــ + طلاب = الطلاب</w:t>
      </w:r>
    </w:p>
    <w:p w:rsidR="0000316F" w:rsidRPr="0000316F" w:rsidRDefault="0000316F" w:rsidP="00A73024">
      <w:pPr>
        <w:bidi/>
        <w:jc w:val="both"/>
        <w:rPr>
          <w:rtl/>
        </w:rPr>
      </w:pPr>
      <w:r w:rsidRPr="0000316F">
        <w:rPr>
          <w:rFonts w:hint="cs"/>
          <w:rtl/>
        </w:rPr>
        <w:t xml:space="preserve">يراجـــ + ون = يراجعون </w:t>
      </w:r>
    </w:p>
    <w:p w:rsidR="0000316F" w:rsidRPr="0000316F" w:rsidRDefault="0000316F" w:rsidP="00A73024">
      <w:pPr>
        <w:bidi/>
        <w:jc w:val="both"/>
        <w:rPr>
          <w:rtl/>
        </w:rPr>
      </w:pPr>
      <w:r w:rsidRPr="0000316F">
        <w:rPr>
          <w:rFonts w:hint="cs"/>
          <w:rtl/>
        </w:rPr>
        <w:t>الــ + درس = الدرس</w:t>
      </w:r>
    </w:p>
    <w:p w:rsidR="001A6775" w:rsidRPr="00492D48" w:rsidRDefault="0000316F" w:rsidP="00492D48">
      <w:pPr>
        <w:bidi/>
        <w:jc w:val="both"/>
        <w:rPr>
          <w:rtl/>
        </w:rPr>
      </w:pPr>
      <w:r w:rsidRPr="0000316F">
        <w:rPr>
          <w:rFonts w:hint="cs"/>
          <w:rtl/>
        </w:rPr>
        <w:lastRenderedPageBreak/>
        <w:t>وهدف هذا التحليل والتوزيع هو إظهار البناء المتدرج للعبارة، وحين يتوضح البناء المذكور يمكن إجراء التعويض في المواضع السابقة مثلا بدلا من الطلاب التلاميذ أو الأولاد ...</w:t>
      </w:r>
    </w:p>
    <w:p w:rsidR="0000316F" w:rsidRPr="001A6775" w:rsidRDefault="0000316F" w:rsidP="001A6775">
      <w:pPr>
        <w:bidi/>
        <w:jc w:val="both"/>
        <w:rPr>
          <w:b/>
          <w:bCs/>
          <w:u w:val="single"/>
          <w:rtl/>
        </w:rPr>
      </w:pPr>
      <w:r w:rsidRPr="001A6775">
        <w:rPr>
          <w:rFonts w:hint="cs"/>
          <w:b/>
          <w:bCs/>
          <w:u w:val="single"/>
          <w:rtl/>
        </w:rPr>
        <w:t>مبادؤها:</w:t>
      </w:r>
    </w:p>
    <w:p w:rsidR="0000316F" w:rsidRPr="0000316F" w:rsidRDefault="0000316F" w:rsidP="00A73024">
      <w:pPr>
        <w:bidi/>
        <w:jc w:val="both"/>
        <w:rPr>
          <w:rtl/>
        </w:rPr>
      </w:pPr>
      <w:r w:rsidRPr="0000316F">
        <w:rPr>
          <w:rFonts w:hint="cs"/>
          <w:rtl/>
        </w:rPr>
        <w:t>1-إقصاء المعنى وذلك لأن عمل المدرسة عمل وصفي يقوم على الناحية الشكلية، والمعنى لا يمكن أن يخضع لمثل هذه الدراسة الوصفية.</w:t>
      </w:r>
    </w:p>
    <w:p w:rsidR="0000316F" w:rsidRPr="0000316F" w:rsidRDefault="0000316F" w:rsidP="00A73024">
      <w:pPr>
        <w:bidi/>
        <w:jc w:val="both"/>
        <w:rPr>
          <w:rtl/>
        </w:rPr>
      </w:pPr>
      <w:r w:rsidRPr="0000316F">
        <w:rPr>
          <w:rFonts w:hint="cs"/>
          <w:rtl/>
        </w:rPr>
        <w:t>2-الانطلاق من دراسة اللغة من خلال المعطيات الانثربولوجية و خاصة مع سابير.</w:t>
      </w:r>
    </w:p>
    <w:p w:rsidR="0000316F" w:rsidRPr="0000316F" w:rsidRDefault="0000316F" w:rsidP="00A73024">
      <w:pPr>
        <w:bidi/>
        <w:jc w:val="both"/>
        <w:rPr>
          <w:rtl/>
        </w:rPr>
      </w:pPr>
      <w:r w:rsidRPr="0000316F">
        <w:rPr>
          <w:rFonts w:hint="cs"/>
          <w:rtl/>
        </w:rPr>
        <w:t>3-دراسة الظواهر اللغوية بحسب المشاهدة والمعاينة، فالظواهر التي لا تلاحظ لا يمكن دراستها طبعا.</w:t>
      </w:r>
    </w:p>
    <w:p w:rsidR="0000316F" w:rsidRPr="0000316F" w:rsidRDefault="0000316F" w:rsidP="00A73024">
      <w:pPr>
        <w:bidi/>
        <w:jc w:val="both"/>
        <w:rPr>
          <w:rtl/>
        </w:rPr>
      </w:pPr>
      <w:r w:rsidRPr="0000316F">
        <w:rPr>
          <w:rFonts w:hint="cs"/>
          <w:rtl/>
        </w:rPr>
        <w:t xml:space="preserve">4-تقسيم اللغة بحسب هذه الدراسة إلى مستويات: المستوى الفونيمي </w:t>
      </w:r>
      <w:r w:rsidRPr="0000316F">
        <w:t>phone miclevel</w:t>
      </w:r>
      <w:r w:rsidRPr="0000316F">
        <w:rPr>
          <w:rFonts w:hint="cs"/>
          <w:rtl/>
        </w:rPr>
        <w:t xml:space="preserve"> (الصوتي) المستوى، والمستوى المورفيمي الحجمي، والمستوى التركيبي، والمستوى الدلالي، إلا أن هذا الأخير لم يدرس من طرف التوزيعيين لأن تركيزهم في التحليل كان على الجانب الشكلي.</w:t>
      </w:r>
    </w:p>
    <w:p w:rsidR="0000316F" w:rsidRPr="0000316F" w:rsidRDefault="0000316F" w:rsidP="00A73024">
      <w:pPr>
        <w:bidi/>
        <w:jc w:val="both"/>
        <w:rPr>
          <w:rtl/>
        </w:rPr>
      </w:pPr>
      <w:r w:rsidRPr="0000316F">
        <w:rPr>
          <w:rFonts w:hint="cs"/>
          <w:rtl/>
        </w:rPr>
        <w:t>5-اعتمادهم المنهج الوصفي.</w:t>
      </w:r>
    </w:p>
    <w:p w:rsidR="0000316F" w:rsidRPr="0000316F" w:rsidRDefault="0000316F" w:rsidP="00A73024">
      <w:pPr>
        <w:bidi/>
        <w:jc w:val="both"/>
        <w:rPr>
          <w:rtl/>
        </w:rPr>
      </w:pPr>
      <w:r w:rsidRPr="0000316F">
        <w:rPr>
          <w:rFonts w:hint="cs"/>
          <w:rtl/>
        </w:rPr>
        <w:t>6-استنادهم في دراستهم على اللغة مقابلة إلى الكلام.</w:t>
      </w:r>
    </w:p>
    <w:p w:rsidR="0000316F" w:rsidRPr="0000316F" w:rsidRDefault="0000316F" w:rsidP="00A73024">
      <w:pPr>
        <w:bidi/>
        <w:jc w:val="both"/>
        <w:rPr>
          <w:rtl/>
        </w:rPr>
      </w:pPr>
      <w:r w:rsidRPr="0000316F">
        <w:rPr>
          <w:rFonts w:hint="cs"/>
          <w:rtl/>
        </w:rPr>
        <w:t>7-الهدف من التوزيع هو إمكانية الاستبدال (الوحدات الملائمة الأخرى).</w:t>
      </w:r>
    </w:p>
    <w:p w:rsidR="0000316F" w:rsidRDefault="0000316F" w:rsidP="00A73024">
      <w:pPr>
        <w:bidi/>
        <w:jc w:val="both"/>
        <w:rPr>
          <w:b/>
          <w:bCs/>
          <w:rtl/>
        </w:rPr>
      </w:pPr>
    </w:p>
    <w:p w:rsidR="0000316F" w:rsidRDefault="0000316F" w:rsidP="00A73024">
      <w:pPr>
        <w:bidi/>
        <w:jc w:val="both"/>
        <w:rPr>
          <w:b/>
          <w:bCs/>
          <w:rtl/>
        </w:rPr>
      </w:pPr>
    </w:p>
    <w:p w:rsidR="0000316F" w:rsidRDefault="0000316F" w:rsidP="00A73024">
      <w:pPr>
        <w:bidi/>
        <w:jc w:val="both"/>
        <w:rPr>
          <w:b/>
          <w:bCs/>
          <w:rtl/>
        </w:rPr>
      </w:pPr>
    </w:p>
    <w:p w:rsidR="0000316F" w:rsidRDefault="0000316F" w:rsidP="00A73024">
      <w:pPr>
        <w:bidi/>
        <w:jc w:val="both"/>
        <w:rPr>
          <w:b/>
          <w:bCs/>
          <w:rtl/>
        </w:rPr>
      </w:pPr>
    </w:p>
    <w:p w:rsidR="00492D48" w:rsidRDefault="00492D48" w:rsidP="00A73024">
      <w:pPr>
        <w:bidi/>
        <w:jc w:val="both"/>
        <w:rPr>
          <w:b/>
          <w:bCs/>
          <w:rtl/>
        </w:rPr>
      </w:pPr>
      <w:r>
        <w:rPr>
          <w:rFonts w:hint="cs"/>
          <w:b/>
          <w:bCs/>
          <w:rtl/>
        </w:rPr>
        <w:lastRenderedPageBreak/>
        <w:t>المحاضرة السابعة:</w:t>
      </w:r>
    </w:p>
    <w:p w:rsidR="007A1186" w:rsidRDefault="007A1186" w:rsidP="00492D48">
      <w:pPr>
        <w:bidi/>
        <w:jc w:val="both"/>
        <w:rPr>
          <w:u w:val="single"/>
          <w:rtl/>
        </w:rPr>
      </w:pPr>
      <w:r>
        <w:rPr>
          <w:rFonts w:hint="cs"/>
          <w:u w:val="single"/>
          <w:rtl/>
        </w:rPr>
        <w:t xml:space="preserve">مدرسة لندن والنظرة السياقية: </w:t>
      </w:r>
    </w:p>
    <w:p w:rsidR="007A1186" w:rsidRDefault="007A1186" w:rsidP="00C00ECF">
      <w:pPr>
        <w:bidi/>
        <w:jc w:val="both"/>
      </w:pPr>
      <w:r>
        <w:rPr>
          <w:rFonts w:hint="cs"/>
          <w:rtl/>
        </w:rPr>
        <w:t xml:space="preserve">       أو كما يطلق عليها المدرسة الاجتماعية الانجليزية أو المدرسة الانجليزية أو المدرسة السياقية تجوز نسبة لنظريتها، أو مدرسة فيرث</w:t>
      </w:r>
      <w:r w:rsidR="00C00ECF">
        <w:rPr>
          <w:rFonts w:hint="cs"/>
          <w:rtl/>
        </w:rPr>
        <w:t xml:space="preserve"> </w:t>
      </w:r>
      <w:r>
        <w:rPr>
          <w:rFonts w:hint="cs"/>
          <w:rtl/>
        </w:rPr>
        <w:t>نسبة لصاحب النظرية التي اشتهرت بها أو</w:t>
      </w:r>
      <w:r w:rsidR="00A40F98">
        <w:rPr>
          <w:rFonts w:hint="cs"/>
          <w:rtl/>
        </w:rPr>
        <w:t xml:space="preserve"> </w:t>
      </w:r>
      <w:r>
        <w:rPr>
          <w:rFonts w:hint="cs"/>
          <w:rtl/>
        </w:rPr>
        <w:t>السياقية البريطانية.</w:t>
      </w:r>
    </w:p>
    <w:p w:rsidR="007A1186" w:rsidRDefault="007A1186" w:rsidP="00A73024">
      <w:pPr>
        <w:bidi/>
        <w:jc w:val="both"/>
        <w:rPr>
          <w:u w:val="single"/>
          <w:rtl/>
        </w:rPr>
      </w:pPr>
      <w:r>
        <w:rPr>
          <w:rFonts w:hint="cs"/>
          <w:u w:val="single"/>
          <w:rtl/>
        </w:rPr>
        <w:t xml:space="preserve">نشأتها: </w:t>
      </w:r>
      <w:r w:rsidR="00C00ECF">
        <w:rPr>
          <w:rFonts w:hint="cs"/>
          <w:u w:val="single"/>
          <w:rtl/>
        </w:rPr>
        <w:t xml:space="preserve"> </w:t>
      </w:r>
    </w:p>
    <w:p w:rsidR="007A1186" w:rsidRDefault="007A1186" w:rsidP="00C00ECF">
      <w:pPr>
        <w:bidi/>
        <w:jc w:val="both"/>
        <w:rPr>
          <w:vertAlign w:val="superscript"/>
        </w:rPr>
      </w:pPr>
      <w:r>
        <w:rPr>
          <w:rFonts w:hint="cs"/>
          <w:rtl/>
        </w:rPr>
        <w:t xml:space="preserve">      إن البداية الفعلية للدراسة اللغوية في بريطانيا تعود إلى « القرن الحادي عشر الميلادي، إذ صب الباحثون كل اهتمامهم آنذاك على ميكانيزمات الوصف اللغوي الدقيق قصد انتقاء لغة رسمية... ولظروف سياسية واقتصادية محضة، تم اختيار الانجليزية (لغة انكلترا (</w:t>
      </w:r>
      <w:r>
        <w:t>England</w:t>
      </w:r>
      <w:r>
        <w:rPr>
          <w:rFonts w:hint="cs"/>
          <w:rtl/>
        </w:rPr>
        <w:t>) بوصفها لغة رسمية على حساب اللغة الويلزية</w:t>
      </w:r>
      <w:r w:rsidR="00C00ECF">
        <w:rPr>
          <w:rFonts w:hint="cs"/>
          <w:rtl/>
        </w:rPr>
        <w:t xml:space="preserve"> </w:t>
      </w:r>
      <w:r>
        <w:rPr>
          <w:rFonts w:hint="cs"/>
          <w:rtl/>
        </w:rPr>
        <w:t>(</w:t>
      </w:r>
      <w:r>
        <w:t>Welsh</w:t>
      </w:r>
      <w:r>
        <w:rPr>
          <w:rFonts w:hint="cs"/>
          <w:rtl/>
        </w:rPr>
        <w:t>) والاسكتلندية (</w:t>
      </w:r>
      <w:r>
        <w:t>Scoottish</w:t>
      </w:r>
      <w:r>
        <w:rPr>
          <w:rFonts w:hint="cs"/>
          <w:rtl/>
        </w:rPr>
        <w:t>) وغيرها»</w:t>
      </w:r>
      <w:r>
        <w:rPr>
          <w:rFonts w:hint="cs"/>
          <w:vertAlign w:val="superscript"/>
          <w:rtl/>
        </w:rPr>
        <w:t xml:space="preserve"> </w:t>
      </w:r>
    </w:p>
    <w:p w:rsidR="007A1186" w:rsidRDefault="007A1186" w:rsidP="00C00ECF">
      <w:pPr>
        <w:bidi/>
        <w:jc w:val="both"/>
        <w:rPr>
          <w:rtl/>
        </w:rPr>
      </w:pPr>
      <w:r>
        <w:rPr>
          <w:rFonts w:hint="cs"/>
          <w:rtl/>
        </w:rPr>
        <w:t xml:space="preserve">      ومن ثم كانت هذه المدرسة البريطانية بديلا علميا لغويا لمدارس أوروبا وأمريكا اللغوية، كما مثلت التغير والبديل العلمي واللغوي لهم أيضا، إذ نشأ « في انجلترا بديل لعلم اللغة البنيوي عرف باسم السياقية وارتبط بفيرث </w:t>
      </w:r>
      <w:r>
        <w:t>Firth</w:t>
      </w:r>
      <w:r>
        <w:rPr>
          <w:rFonts w:hint="cs"/>
          <w:rtl/>
        </w:rPr>
        <w:t xml:space="preserve"> بوجه خاص»</w:t>
      </w:r>
      <w:r>
        <w:rPr>
          <w:rFonts w:hint="cs"/>
          <w:vertAlign w:val="superscript"/>
          <w:rtl/>
        </w:rPr>
        <w:t xml:space="preserve"> </w:t>
      </w:r>
      <w:r>
        <w:rPr>
          <w:rFonts w:hint="cs"/>
          <w:rtl/>
        </w:rPr>
        <w:t>فنحت بذلك منحى مغايرا لما كان سائدا في تلك الفترة.</w:t>
      </w:r>
    </w:p>
    <w:p w:rsidR="007A1186" w:rsidRDefault="007A1186" w:rsidP="00A73024">
      <w:pPr>
        <w:bidi/>
        <w:jc w:val="both"/>
        <w:rPr>
          <w:b/>
          <w:bCs/>
          <w:rtl/>
        </w:rPr>
      </w:pPr>
      <w:r>
        <w:rPr>
          <w:rFonts w:hint="cs"/>
          <w:b/>
          <w:bCs/>
          <w:rtl/>
        </w:rPr>
        <w:t xml:space="preserve">نظرتها إلى اللغة: </w:t>
      </w:r>
    </w:p>
    <w:p w:rsidR="007A1186" w:rsidRDefault="007A1186" w:rsidP="000321EC">
      <w:pPr>
        <w:bidi/>
        <w:jc w:val="both"/>
        <w:rPr>
          <w:vertAlign w:val="superscript"/>
          <w:rtl/>
        </w:rPr>
      </w:pPr>
      <w:r>
        <w:rPr>
          <w:rFonts w:hint="cs"/>
          <w:rtl/>
        </w:rPr>
        <w:t xml:space="preserve">      من المتعارف عليه أن مدرسة لندن قد عرفت واشتهرت بالنظرية السياقية، لكن السمة التي كانت بارزة على مسارها العلمي واللغوي أنه لم يكن « الاتجاه في ميدان الدراسات اللسانية، يمثل خطا واحدا، ذا منهجية متماثلة ...لكن المتجه العام له [قد] ركز على الصوتيات، في ميادينها التطبيقية، كإصلاح الإملاء، وتعليم اللغات، وابتكار رموز الأبجدية، وأنظمة صوتية جديدة وعامة»</w:t>
      </w:r>
      <w:r>
        <w:rPr>
          <w:rFonts w:hint="cs"/>
          <w:vertAlign w:val="superscript"/>
          <w:rtl/>
        </w:rPr>
        <w:t xml:space="preserve"> </w:t>
      </w:r>
    </w:p>
    <w:p w:rsidR="007A1186" w:rsidRDefault="007A1186" w:rsidP="00492D48">
      <w:pPr>
        <w:bidi/>
        <w:jc w:val="both"/>
        <w:rPr>
          <w:vertAlign w:val="superscript"/>
          <w:rtl/>
        </w:rPr>
      </w:pPr>
      <w:r>
        <w:rPr>
          <w:rFonts w:hint="cs"/>
          <w:rtl/>
        </w:rPr>
        <w:lastRenderedPageBreak/>
        <w:t xml:space="preserve">      لكن هذا الاتجاه تحددت معالمه من خلال تطور مفهوم السياق وتبلوره من خلال النظرية التي جاء بها "فيرث" </w:t>
      </w:r>
      <w:r>
        <w:t>Firth</w:t>
      </w:r>
      <w:r>
        <w:rPr>
          <w:rFonts w:hint="cs"/>
          <w:rtl/>
        </w:rPr>
        <w:t>. هذه النظرية التي جاءت لحاجة معرفية، خاصة وأننا ندرك أن ظهور أي دراسة لغوية إنما هي مقترنة بالوضع العام الذي تجسدت فيه، ويصدق هذا أيضا على اللسانيين المؤطرين للدراسة اللغوية في مدرسة لندن، حيث كانوا يفضلون « الأشياء العملية التطبيقية على الأشياء النظرية، ولم يدرسوا اللغات لذاتها، بل لما تذريه من منفعة عاجلة»</w:t>
      </w:r>
      <w:r>
        <w:rPr>
          <w:rFonts w:hint="cs"/>
          <w:vertAlign w:val="superscript"/>
          <w:rtl/>
        </w:rPr>
        <w:t xml:space="preserve"> </w:t>
      </w:r>
    </w:p>
    <w:p w:rsidR="007A1186" w:rsidRDefault="007A1186" w:rsidP="00492D48">
      <w:pPr>
        <w:bidi/>
        <w:jc w:val="both"/>
        <w:rPr>
          <w:rtl/>
        </w:rPr>
      </w:pPr>
      <w:r>
        <w:rPr>
          <w:rFonts w:hint="cs"/>
          <w:rtl/>
        </w:rPr>
        <w:t xml:space="preserve">     كما أن هذه المدرسة من خلال ما قدمته في نظريتها لم تسر سيرا تقليديا من حيث دراستها للغة، بقدر  ما أرست البعد الاجتماعي للغة متأثرة بمقولات و أراء للسانيين سابقين أمثال:  </w:t>
      </w:r>
      <w:r>
        <w:rPr>
          <w:rFonts w:hint="cs"/>
          <w:b/>
          <w:bCs/>
          <w:rtl/>
        </w:rPr>
        <w:t>هامبولدت</w:t>
      </w:r>
      <w:r w:rsidR="00492D48">
        <w:rPr>
          <w:rFonts w:hint="cs"/>
          <w:b/>
          <w:bCs/>
          <w:rtl/>
        </w:rPr>
        <w:t xml:space="preserve"> </w:t>
      </w:r>
      <w:r>
        <w:rPr>
          <w:rFonts w:hint="cs"/>
          <w:rtl/>
        </w:rPr>
        <w:t>الألماني و</w:t>
      </w:r>
      <w:r>
        <w:rPr>
          <w:rFonts w:hint="cs"/>
          <w:b/>
          <w:bCs/>
          <w:rtl/>
        </w:rPr>
        <w:t>بريال</w:t>
      </w:r>
      <w:r>
        <w:rPr>
          <w:rFonts w:hint="cs"/>
          <w:rtl/>
        </w:rPr>
        <w:t xml:space="preserve">الفرنسي، و </w:t>
      </w:r>
      <w:r>
        <w:rPr>
          <w:rFonts w:hint="cs"/>
          <w:b/>
          <w:bCs/>
          <w:rtl/>
        </w:rPr>
        <w:t xml:space="preserve">سابير </w:t>
      </w:r>
      <w:r>
        <w:rPr>
          <w:rFonts w:hint="cs"/>
          <w:rtl/>
        </w:rPr>
        <w:t>الأمريكي، الذين أكدوا على الطابع الاجتماعي للغة</w:t>
      </w:r>
    </w:p>
    <w:p w:rsidR="007A1186" w:rsidRDefault="007A1186" w:rsidP="00463B48">
      <w:pPr>
        <w:bidi/>
        <w:jc w:val="both"/>
        <w:rPr>
          <w:vertAlign w:val="superscript"/>
          <w:rtl/>
        </w:rPr>
      </w:pPr>
      <w:r>
        <w:rPr>
          <w:rFonts w:hint="cs"/>
          <w:rtl/>
        </w:rPr>
        <w:t xml:space="preserve">      وعلى الرغم من تمييز الدراسة اللغوية في هذه المدرسة وخاصة في البحث الصوتي، إضافة إلى بحوث لغوية أخرى كانت لها هي الأخرى أهميتها العلمية، إلا أن هذه المدرسة لم « تتوسع في ميدان الدرس اللساني إلا على يد اللساني فيرث»</w:t>
      </w:r>
      <w:r>
        <w:rPr>
          <w:rFonts w:hint="cs"/>
          <w:vertAlign w:val="superscript"/>
          <w:rtl/>
        </w:rPr>
        <w:t xml:space="preserve">  </w:t>
      </w:r>
      <w:r>
        <w:rPr>
          <w:rFonts w:hint="cs"/>
          <w:rtl/>
        </w:rPr>
        <w:t>من خلال النظرية السياقية أو نظرية الموقف.</w:t>
      </w:r>
    </w:p>
    <w:p w:rsidR="007A1186" w:rsidRDefault="007A1186" w:rsidP="00A73024">
      <w:pPr>
        <w:bidi/>
        <w:jc w:val="both"/>
        <w:rPr>
          <w:b/>
          <w:bCs/>
          <w:rtl/>
        </w:rPr>
      </w:pPr>
      <w:r>
        <w:rPr>
          <w:rFonts w:hint="cs"/>
          <w:b/>
          <w:bCs/>
          <w:rtl/>
        </w:rPr>
        <w:t>مصطلح السياق:</w:t>
      </w:r>
    </w:p>
    <w:p w:rsidR="007A1186" w:rsidRDefault="007A1186" w:rsidP="00463B48">
      <w:pPr>
        <w:bidi/>
        <w:jc w:val="both"/>
        <w:rPr>
          <w:rtl/>
        </w:rPr>
      </w:pPr>
      <w:r>
        <w:rPr>
          <w:rFonts w:hint="cs"/>
          <w:rtl/>
        </w:rPr>
        <w:t xml:space="preserve"> أو سياق الحال أو الموقف أو سياق الموقف، و« يشمل أنواع النشاط اللغوي جميعا كلاما، وكتابة»</w:t>
      </w:r>
      <w:r>
        <w:rPr>
          <w:rFonts w:hint="cs"/>
          <w:vertAlign w:val="superscript"/>
          <w:rtl/>
        </w:rPr>
        <w:t xml:space="preserve"> </w:t>
      </w:r>
      <w:r w:rsidR="00463B48">
        <w:rPr>
          <w:rFonts w:hint="cs"/>
          <w:vertAlign w:val="superscript"/>
          <w:rtl/>
        </w:rPr>
        <w:t xml:space="preserve"> </w:t>
      </w:r>
      <w:r>
        <w:rPr>
          <w:rFonts w:hint="cs"/>
          <w:rtl/>
        </w:rPr>
        <w:t xml:space="preserve">سواء أكان لغويا أو غير ذلك، و هذا لأن السياق اللغوي إنما هو «أمارات شكلية مُمَوْضَعَة في المحيط اللساني الفعلي لوحدة دالة أو للوحدات التي تشكل المحيط المباشر للوحدة الصوتية...والمقام ترجمة بوساطة وسائل لسانية...عما هو وثيق الصلة بالموضوع.» </w:t>
      </w:r>
    </w:p>
    <w:p w:rsidR="007A1186" w:rsidRDefault="007A1186" w:rsidP="00A73024">
      <w:pPr>
        <w:bidi/>
        <w:jc w:val="both"/>
        <w:rPr>
          <w:rtl/>
        </w:rPr>
      </w:pPr>
      <w:r>
        <w:rPr>
          <w:rFonts w:hint="cs"/>
          <w:rtl/>
        </w:rPr>
        <w:t>حيث يتضافر السياقان للإبانة عن المعنى، خاصة و انه لا يمكن بناء أو  فهم نص دون ربط ذلك إلا بالتموضع الذي بني من خلاله، أو الموضع الذي قيل فيه.</w:t>
      </w:r>
    </w:p>
    <w:p w:rsidR="007A1186" w:rsidRDefault="007A1186" w:rsidP="00463B48">
      <w:pPr>
        <w:bidi/>
        <w:jc w:val="both"/>
        <w:rPr>
          <w:vertAlign w:val="superscript"/>
          <w:rtl/>
        </w:rPr>
      </w:pPr>
      <w:r>
        <w:rPr>
          <w:rFonts w:hint="cs"/>
          <w:rtl/>
        </w:rPr>
        <w:lastRenderedPageBreak/>
        <w:t>خاصة و أن «النص و السياق متكاملان، فكل منهما يقتضي الآخر، فالنصوص هي مكونات السياقات التي تنتج فيها، و السياقات تبنى و تتغير باستمرار، ويعاد تشكيلها، باعتماد النصوص التي ينتجها المتكلمون و الكتاب.»</w:t>
      </w:r>
    </w:p>
    <w:p w:rsidR="007A1186" w:rsidRDefault="007A1186" w:rsidP="00A73024">
      <w:pPr>
        <w:bidi/>
        <w:jc w:val="both"/>
        <w:rPr>
          <w:b/>
          <w:bCs/>
          <w:u w:val="single"/>
          <w:rtl/>
        </w:rPr>
      </w:pPr>
      <w:r>
        <w:rPr>
          <w:rFonts w:hint="cs"/>
          <w:b/>
          <w:bCs/>
          <w:u w:val="single"/>
          <w:rtl/>
        </w:rPr>
        <w:t xml:space="preserve">النظرية السياقية و انثروبولوجيا مالينوفسكي: </w:t>
      </w:r>
    </w:p>
    <w:p w:rsidR="007A1186" w:rsidRDefault="007A1186" w:rsidP="00463B48">
      <w:pPr>
        <w:bidi/>
        <w:jc w:val="both"/>
        <w:rPr>
          <w:vertAlign w:val="superscript"/>
          <w:rtl/>
        </w:rPr>
      </w:pPr>
      <w:r>
        <w:rPr>
          <w:rFonts w:hint="cs"/>
          <w:rtl/>
        </w:rPr>
        <w:t xml:space="preserve"> «تجزم معظم المراجع على تأثر اللساني فيرث بالانتربولوجي مالينوسكي،وصوغ معالم نظمريته من خلال آرائه خاصة ما تعلق بها بالموقف أو السياق أو العامل الاجتماعي، إذ يعتمد "اعتمادا كبيرا على آراء برونسلاو مالينوفسكي، العالم الأنثروبولوجي الذي ترك أثرا كبيرا على المدرستين الإنجليزيتين  الأنثروبوجية واللغوية»</w:t>
      </w:r>
      <w:r>
        <w:rPr>
          <w:rFonts w:hint="cs"/>
          <w:vertAlign w:val="superscript"/>
          <w:rtl/>
        </w:rPr>
        <w:t xml:space="preserve"> </w:t>
      </w:r>
      <w:r>
        <w:rPr>
          <w:rFonts w:hint="cs"/>
          <w:rtl/>
        </w:rPr>
        <w:t xml:space="preserve"> فمثلت آراء فيرث اللغوية حلقة وصل بين الدراساتين اللغوية والأنثروبوجية من خلال اعتماده على آراء مالينوفسكي، هذا لأخير الذي « أكد على أهمية دراسة الكلام الحي لأن اللغة في نظره ليست مجرد وسيلة توصيل الأفكار والانفعالات أو التعبير عنها، بل إنها نوع من السلوك، وضرب من ضروب العمل»</w:t>
      </w:r>
    </w:p>
    <w:p w:rsidR="007A1186" w:rsidRDefault="007A1186" w:rsidP="00463B48">
      <w:pPr>
        <w:bidi/>
        <w:jc w:val="both"/>
        <w:rPr>
          <w:vertAlign w:val="superscript"/>
          <w:rtl/>
        </w:rPr>
      </w:pPr>
      <w:r>
        <w:rPr>
          <w:rFonts w:hint="cs"/>
          <w:rtl/>
        </w:rPr>
        <w:t xml:space="preserve">       وهذا بربط الكلم بمقامه الذي قيل فيه أو كما اصطلح عليه "سياق الموفق" هذا الأخير الذي استعان به مالينوفسكي « لتوضيح فكرة المعنى... الذي ابتكره حينما واجهته مهمة ترجمة مفردات وجمل من النصوص الإثنرغرافية في الجزر التروبرايندية شرقي غينيا الجديدة إلى غلة انجليزية مفهومة، فطور على إثرها نظرية سياق الموقف التي تعين الباحثين على استيعاب معاني والجمل بالرجوع إلى معاينة الوظائف التي تؤديها في السياقات الموقفية الخاصة التي تستعمل فيها»</w:t>
      </w:r>
      <w:r>
        <w:rPr>
          <w:rFonts w:hint="cs"/>
          <w:vertAlign w:val="superscript"/>
          <w:rtl/>
        </w:rPr>
        <w:t xml:space="preserve"> </w:t>
      </w:r>
    </w:p>
    <w:p w:rsidR="007A1186" w:rsidRDefault="007A1186" w:rsidP="00A73024">
      <w:pPr>
        <w:bidi/>
        <w:jc w:val="both"/>
        <w:rPr>
          <w:rtl/>
        </w:rPr>
      </w:pPr>
      <w:r>
        <w:rPr>
          <w:rFonts w:hint="cs"/>
          <w:rtl/>
        </w:rPr>
        <w:t xml:space="preserve">      وبهذا يتأكد أن سياق الموقف كمصطلح ومفهوم محدد قد نشأ نشأة انتروبولوجية لينتقل إلى الدراسات اللغوية بعد ذلك.</w:t>
      </w:r>
    </w:p>
    <w:p w:rsidR="007A1186" w:rsidRDefault="007A1186" w:rsidP="00463B48">
      <w:pPr>
        <w:bidi/>
        <w:jc w:val="both"/>
        <w:rPr>
          <w:vertAlign w:val="superscript"/>
          <w:rtl/>
        </w:rPr>
      </w:pPr>
      <w:r>
        <w:rPr>
          <w:rFonts w:hint="cs"/>
          <w:rtl/>
        </w:rPr>
        <w:lastRenderedPageBreak/>
        <w:t xml:space="preserve">      لنؤكد في هذا المقام أن هذا الانتقال العلمي لم يكن يأت من فراغ وبصفة اعتباطية بقدر ما هو أمر حتمي لتلاقح المعرفة اللسانية مع العلوم الأخرى، ضمن ما يطلق عليه باللسانيات التطبيقية، والذي أنتج ما يطلق عليه الأنتروبولوجيا اللغوية أو علم اللغة الانتربولوجي، انطلاقا من المادة المشتركة ألا وهي اللغة، إذ تعد دراستها « مدخلا مهما في فهم شكل الحياة الاجتماعية والثقافية في أي مجتمع»</w:t>
      </w:r>
      <w:r>
        <w:rPr>
          <w:rFonts w:hint="cs"/>
          <w:vertAlign w:val="superscript"/>
          <w:rtl/>
        </w:rPr>
        <w:t xml:space="preserve"> </w:t>
      </w:r>
    </w:p>
    <w:p w:rsidR="007A1186" w:rsidRDefault="007A1186" w:rsidP="00463B48">
      <w:pPr>
        <w:bidi/>
        <w:jc w:val="both"/>
        <w:rPr>
          <w:vertAlign w:val="superscript"/>
          <w:rtl/>
        </w:rPr>
      </w:pPr>
      <w:r>
        <w:rPr>
          <w:rFonts w:hint="cs"/>
          <w:rtl/>
        </w:rPr>
        <w:t>النظرية السياقية: وجاءت هذه  التسمية انطلاقا من مصطلح السياق، وبهذا جاءت النظرية لتفعيل للمنجز اللغوي، من حيث البحث عن مقامات وظروفه إنتاجه. حيث أن الأساس في هذه النظرية هو « أن معاني الكلمات والعبارات تقتضي تحليلا للسياقات والمواقف التي ترد فيها لسانية أو خارج لسانية، فتبعا لهذا يتعين المعنى ويتعين»</w:t>
      </w:r>
      <w:r>
        <w:rPr>
          <w:rFonts w:hint="cs"/>
          <w:vertAlign w:val="superscript"/>
          <w:rtl/>
        </w:rPr>
        <w:t xml:space="preserve"> </w:t>
      </w:r>
      <w:r>
        <w:rPr>
          <w:rFonts w:hint="cs"/>
          <w:rtl/>
        </w:rPr>
        <w:t xml:space="preserve"> خاصة وأن المعنى بمنظور فيرث « كل مركب من مجموعة من الوظائف اللغوية، وأهم عناصر هذا الكل هو الوظيفة الصوتية، ثم المورفولوجية والنحوية والقاموسية والوظيفة الدلالية لـ "سياق الحال" ولكل وظيفة من هذه الوظائف منهجها الذي يراعى عند دراستها»</w:t>
      </w:r>
      <w:r>
        <w:rPr>
          <w:rFonts w:hint="cs"/>
          <w:vertAlign w:val="superscript"/>
          <w:rtl/>
        </w:rPr>
        <w:t xml:space="preserve"> </w:t>
      </w:r>
    </w:p>
    <w:p w:rsidR="007A1186" w:rsidRDefault="007A1186" w:rsidP="00463B48">
      <w:pPr>
        <w:bidi/>
        <w:jc w:val="both"/>
        <w:rPr>
          <w:vertAlign w:val="superscript"/>
          <w:rtl/>
        </w:rPr>
      </w:pPr>
      <w:r>
        <w:rPr>
          <w:rFonts w:hint="cs"/>
          <w:rtl/>
        </w:rPr>
        <w:t xml:space="preserve">     ومن تم فهو يراعي في ذلك الجمع بين السياق اللغوي، والسياق غير اللغوي لتحديد ما يراد من معاني اللغة، إذ أسس من خلال « المفهوم المركزي للسياق جانبان، فهو يعني تارة سياق الموقف، بل ويعني تارة أخرى السياق اللغوي، وفي الحقيقة تتضح أهمية سياق الموقف بالنسبة للتحليل اللغوي، بأن بعض المنطوقات اللغوية لا يمكن أن توضّح توضيحا كاملا إلا حين توضع في علاقة موقفية محددة»</w:t>
      </w:r>
      <w:r>
        <w:rPr>
          <w:rFonts w:hint="cs"/>
          <w:vertAlign w:val="superscript"/>
          <w:rtl/>
        </w:rPr>
        <w:t xml:space="preserve"> </w:t>
      </w:r>
    </w:p>
    <w:p w:rsidR="007A1186" w:rsidRDefault="007A1186" w:rsidP="00A73024">
      <w:pPr>
        <w:bidi/>
        <w:jc w:val="both"/>
        <w:rPr>
          <w:rtl/>
        </w:rPr>
      </w:pPr>
      <w:r>
        <w:rPr>
          <w:rFonts w:hint="cs"/>
          <w:rtl/>
        </w:rPr>
        <w:t xml:space="preserve">      وهذا الأمر لا يختلف فيه اثنان، إذ لا يمنك فهم المقصود إلا من خلال اقتران الكلمة مع الكلمة واقتران التركيب اللغوي بالموقف أو مقام معين يقال فيه.</w:t>
      </w:r>
    </w:p>
    <w:p w:rsidR="007A1186" w:rsidRDefault="007A1186" w:rsidP="00463B48">
      <w:pPr>
        <w:bidi/>
        <w:jc w:val="both"/>
        <w:rPr>
          <w:vertAlign w:val="superscript"/>
          <w:rtl/>
        </w:rPr>
      </w:pPr>
      <w:r>
        <w:rPr>
          <w:rFonts w:hint="cs"/>
          <w:rtl/>
        </w:rPr>
        <w:t xml:space="preserve">      إذ أن المعنى عند فيرث « هو مركز التحليل اللغوي ومحصلته النهائية، ورأيه أن المعنى اللغوي وظيفة في سياق يعني أن الكلام لا يكتسب وظائفه ومعانيه من الوحدات والعلاقات اللغوية فقط، وإنما من سياقات المواقف الاجتماعية التي يرد فيها، وبتنوع هذه السياقات، </w:t>
      </w:r>
      <w:r>
        <w:rPr>
          <w:rFonts w:hint="cs"/>
          <w:rtl/>
        </w:rPr>
        <w:lastRenderedPageBreak/>
        <w:t>تتنوع معاني الكلام ووظائفه»</w:t>
      </w:r>
      <w:r>
        <w:rPr>
          <w:rFonts w:hint="cs"/>
          <w:vertAlign w:val="superscript"/>
          <w:rtl/>
        </w:rPr>
        <w:t xml:space="preserve"> </w:t>
      </w:r>
      <w:r>
        <w:rPr>
          <w:rFonts w:hint="cs"/>
          <w:rtl/>
        </w:rPr>
        <w:t>ومن تم يتحدد هذا المعنى ويتضح من خلال علاقاته اللغوية والمقامية فهو – أي المعنى- كل « مركب من مجموعة من الوظائف اللغوية، وأهم عناصر هذا الكل هو الوظيفة الصوتية، ثم المورفولوجية، والنحوية والقاموسية، والوظيفة الدلالية لـ "سياق الحال"، ولكل وظيفة من هذه الوظائف منهجها الذي يراعى عند درساتها»</w:t>
      </w:r>
    </w:p>
    <w:p w:rsidR="007A1186" w:rsidRDefault="007A1186" w:rsidP="00463B48">
      <w:pPr>
        <w:bidi/>
        <w:jc w:val="both"/>
        <w:rPr>
          <w:vertAlign w:val="superscript"/>
          <w:rtl/>
        </w:rPr>
      </w:pPr>
      <w:r>
        <w:rPr>
          <w:rFonts w:hint="cs"/>
          <w:rtl/>
        </w:rPr>
        <w:t xml:space="preserve">       وانطلاقا من تأكيد مبدأ الوظيفة في تفسير أو تحليل أو فهم المعنى، نقول أن هذا المبدأ قد أخِذ هو الآخر من تنظيرات زميله الانتروبولوجي مالينوفسكي، الذي كان مركز في أبحاثه على المبدأ الثقافي في فهم المجتمعات حين طور « نظرية "وظيفة" في الثقافة»</w:t>
      </w:r>
      <w:r>
        <w:rPr>
          <w:rFonts w:hint="cs"/>
          <w:vertAlign w:val="superscript"/>
          <w:rtl/>
        </w:rPr>
        <w:t xml:space="preserve"> </w:t>
      </w:r>
    </w:p>
    <w:p w:rsidR="007A1186" w:rsidRDefault="007A1186" w:rsidP="00463B48">
      <w:pPr>
        <w:bidi/>
        <w:jc w:val="both"/>
        <w:rPr>
          <w:vertAlign w:val="superscript"/>
          <w:rtl/>
        </w:rPr>
      </w:pPr>
      <w:r>
        <w:rPr>
          <w:rFonts w:hint="cs"/>
          <w:rtl/>
        </w:rPr>
        <w:t xml:space="preserve">      مؤكدا أن استمرارية الخصائص المجتمعية من عادات وطقوس ولأنها برأيه « قد استجابت لوظيفة اجتماعية دقيقة» وحين يُسقط هذا الأمر على اللغة نتأكد أننا حين ننشأ اللغة فمن أجل وظيفتها والتي يجب أن تدرس من خلالها، ومنه فإن تحليل اللغة أو التحليلات اللغوية « على المستويات المختلفة ليست المعنى ولا هي دراسة المعنى، فلابد للوصول إلى المعنى من الربط بين النتائج التي توصل إليها  هذه التحليلات جميعا ربطا يدخل في اعتباره سائر عناصر "السياق  الحال"»</w:t>
      </w:r>
      <w:r>
        <w:rPr>
          <w:rFonts w:hint="cs"/>
          <w:vertAlign w:val="superscript"/>
          <w:rtl/>
        </w:rPr>
        <w:t xml:space="preserve"> </w:t>
      </w:r>
      <w:r>
        <w:rPr>
          <w:rFonts w:hint="cs"/>
          <w:rtl/>
        </w:rPr>
        <w:t>وهذا حتى يتحقق من فائدة الكلام ودراسة معناه اللغوي على تمام ما حقق في مقامه أو سياقه.</w:t>
      </w:r>
    </w:p>
    <w:p w:rsidR="007A1186" w:rsidRDefault="007A1186" w:rsidP="00A73024">
      <w:pPr>
        <w:bidi/>
        <w:jc w:val="both"/>
        <w:rPr>
          <w:b/>
          <w:bCs/>
          <w:u w:val="single"/>
          <w:rtl/>
        </w:rPr>
      </w:pPr>
      <w:r>
        <w:rPr>
          <w:rFonts w:hint="cs"/>
          <w:b/>
          <w:bCs/>
          <w:u w:val="single"/>
          <w:rtl/>
        </w:rPr>
        <w:t xml:space="preserve"> مبادئ النظرية: </w:t>
      </w:r>
    </w:p>
    <w:p w:rsidR="007A1186" w:rsidRDefault="007A1186" w:rsidP="00A73024">
      <w:pPr>
        <w:pStyle w:val="Paragraphedeliste"/>
        <w:numPr>
          <w:ilvl w:val="0"/>
          <w:numId w:val="1"/>
        </w:numPr>
        <w:tabs>
          <w:tab w:val="right" w:pos="425"/>
          <w:tab w:val="right" w:pos="708"/>
          <w:tab w:val="right" w:pos="850"/>
        </w:tabs>
        <w:bidi/>
        <w:jc w:val="both"/>
        <w:rPr>
          <w:rtl/>
        </w:rPr>
      </w:pPr>
      <w:r>
        <w:rPr>
          <w:rFonts w:hint="cs"/>
          <w:rtl/>
        </w:rPr>
        <w:t>التأكيد على مبدأ السياق أو سياق الحال أو سياق الموقف.</w:t>
      </w:r>
    </w:p>
    <w:p w:rsidR="007A1186" w:rsidRDefault="007A1186" w:rsidP="00463B48">
      <w:pPr>
        <w:pStyle w:val="Paragraphedeliste"/>
        <w:numPr>
          <w:ilvl w:val="0"/>
          <w:numId w:val="1"/>
        </w:numPr>
        <w:tabs>
          <w:tab w:val="right" w:pos="425"/>
          <w:tab w:val="right" w:pos="708"/>
          <w:tab w:val="right" w:pos="850"/>
        </w:tabs>
        <w:bidi/>
        <w:jc w:val="both"/>
        <w:rPr>
          <w:rtl/>
        </w:rPr>
      </w:pPr>
      <w:r>
        <w:rPr>
          <w:rFonts w:hint="cs"/>
          <w:rtl/>
        </w:rPr>
        <w:t>التفريق بين نمطي السياقين لغوي، غير لغوي، وتحديد وظيفة كل منهما، مع تكامل بعضهما البعض في الوظيفة اللغوية وتأدية المعنى، وذلك لأنه في « تحليل المعنى... لابد من أخذ هذين الجانبين في الاعتبار السياق اللغوي للكلام، وسياق الموقف الذي سيق فيه الكلام؛ لما بين السياقين من تواز وتكامل»</w:t>
      </w:r>
      <w:r>
        <w:rPr>
          <w:rFonts w:hint="cs"/>
          <w:vertAlign w:val="superscript"/>
          <w:rtl/>
        </w:rPr>
        <w:t xml:space="preserve"> </w:t>
      </w:r>
    </w:p>
    <w:p w:rsidR="007A1186" w:rsidRDefault="007A1186" w:rsidP="00A73024">
      <w:pPr>
        <w:pStyle w:val="Paragraphedeliste"/>
        <w:numPr>
          <w:ilvl w:val="0"/>
          <w:numId w:val="1"/>
        </w:numPr>
        <w:tabs>
          <w:tab w:val="right" w:pos="425"/>
          <w:tab w:val="right" w:pos="708"/>
          <w:tab w:val="right" w:pos="850"/>
        </w:tabs>
        <w:bidi/>
        <w:jc w:val="both"/>
        <w:rPr>
          <w:rtl/>
        </w:rPr>
      </w:pPr>
      <w:r>
        <w:rPr>
          <w:rFonts w:hint="cs"/>
          <w:rtl/>
        </w:rPr>
        <w:lastRenderedPageBreak/>
        <w:t>التأكيد على الوظيفة الاجتماعية للغة، فبما أننا نتكلم في إطار جماعي وليس فردي، فإن الصبغة الاجتماعية تنعكس على اللغة إنتاجا، وفهما.</w:t>
      </w:r>
    </w:p>
    <w:p w:rsidR="00463B48" w:rsidRDefault="007A1186" w:rsidP="00463B48">
      <w:pPr>
        <w:pStyle w:val="Paragraphedeliste"/>
        <w:numPr>
          <w:ilvl w:val="0"/>
          <w:numId w:val="1"/>
        </w:numPr>
        <w:tabs>
          <w:tab w:val="right" w:pos="425"/>
          <w:tab w:val="right" w:pos="708"/>
          <w:tab w:val="right" w:pos="850"/>
        </w:tabs>
        <w:bidi/>
        <w:jc w:val="left"/>
        <w:rPr>
          <w:rtl/>
        </w:rPr>
      </w:pPr>
      <w:r>
        <w:rPr>
          <w:rFonts w:hint="cs"/>
          <w:rtl/>
        </w:rPr>
        <w:t>في تحليل المعنى وفق هذا المنظور، لابد من الوقوف على المستويات اللغوية كلها الصوتية، الصرفية، المورفولوجية، النمطية، المعجمية، إضافة إلى مراعاة طرفي الكلام وظروفهما وما يصاحب ذلك من أثر كلامي في مقام الخطاب.</w:t>
      </w:r>
      <w:r w:rsidRPr="00463B48">
        <w:rPr>
          <w:rFonts w:hint="cs"/>
          <w:vertAlign w:val="superscript"/>
          <w:rtl/>
        </w:rPr>
        <w:t xml:space="preserve"> </w:t>
      </w:r>
      <w:r>
        <w:rPr>
          <w:rFonts w:hint="cs"/>
          <w:rtl/>
        </w:rPr>
        <w:t>على الرغم من قصور هذه النظرية على المعنى اللغوي إلا أنها فتحت آف</w:t>
      </w:r>
      <w:r w:rsidR="00463B48">
        <w:rPr>
          <w:rFonts w:hint="cs"/>
          <w:rtl/>
        </w:rPr>
        <w:t>اق البحث اللغوي خاصة مع هاليداي.</w:t>
      </w:r>
    </w:p>
    <w:p w:rsidR="00463B48" w:rsidRPr="00463B48" w:rsidRDefault="00463B48" w:rsidP="00463B48">
      <w:pPr>
        <w:rPr>
          <w:rtl/>
        </w:rPr>
      </w:pPr>
    </w:p>
    <w:p w:rsidR="00463B48" w:rsidRPr="00463B48" w:rsidRDefault="00463B48" w:rsidP="00463B48">
      <w:pPr>
        <w:rPr>
          <w:rtl/>
        </w:rPr>
      </w:pPr>
    </w:p>
    <w:p w:rsidR="00463B48" w:rsidRPr="00463B48" w:rsidRDefault="00463B48" w:rsidP="00463B48">
      <w:pPr>
        <w:rPr>
          <w:rtl/>
        </w:rPr>
      </w:pPr>
    </w:p>
    <w:p w:rsidR="00463B48" w:rsidRPr="00463B48" w:rsidRDefault="00463B48" w:rsidP="00463B48">
      <w:pPr>
        <w:rPr>
          <w:rtl/>
        </w:rPr>
      </w:pPr>
    </w:p>
    <w:p w:rsidR="00463B48" w:rsidRPr="00463B48" w:rsidRDefault="00463B48" w:rsidP="00463B48">
      <w:pPr>
        <w:rPr>
          <w:rtl/>
        </w:rPr>
      </w:pPr>
    </w:p>
    <w:p w:rsidR="00463B48" w:rsidRPr="00463B48" w:rsidRDefault="00463B48" w:rsidP="00463B48">
      <w:pPr>
        <w:rPr>
          <w:rtl/>
        </w:rPr>
      </w:pPr>
    </w:p>
    <w:p w:rsidR="00463B48" w:rsidRPr="00463B48" w:rsidRDefault="00463B48" w:rsidP="00463B48">
      <w:pPr>
        <w:rPr>
          <w:rtl/>
        </w:rPr>
      </w:pPr>
    </w:p>
    <w:p w:rsidR="00463B48" w:rsidRDefault="00463B48" w:rsidP="00463B48">
      <w:pPr>
        <w:rPr>
          <w:rtl/>
        </w:rPr>
      </w:pPr>
    </w:p>
    <w:p w:rsidR="00463B48" w:rsidRDefault="00463B48" w:rsidP="00463B48">
      <w:pPr>
        <w:rPr>
          <w:rtl/>
        </w:rPr>
      </w:pPr>
    </w:p>
    <w:p w:rsidR="00463B48" w:rsidRDefault="00463B48" w:rsidP="00463B48">
      <w:pPr>
        <w:rPr>
          <w:rtl/>
        </w:rPr>
      </w:pPr>
    </w:p>
    <w:p w:rsidR="00A40F98" w:rsidRPr="00463B48" w:rsidRDefault="00A40F98" w:rsidP="00463B48">
      <w:pPr>
        <w:rPr>
          <w:rtl/>
        </w:rPr>
        <w:sectPr w:rsidR="00A40F98" w:rsidRPr="00463B48">
          <w:footerReference w:type="default" r:id="rId8"/>
          <w:footnotePr>
            <w:numRestart w:val="eachPage"/>
          </w:footnotePr>
          <w:pgSz w:w="11906" w:h="16838"/>
          <w:pgMar w:top="1417" w:right="1417" w:bottom="1417" w:left="1417" w:header="708" w:footer="708" w:gutter="0"/>
          <w:cols w:space="720"/>
        </w:sectPr>
      </w:pPr>
    </w:p>
    <w:p w:rsidR="003C594E" w:rsidRPr="00085D91" w:rsidRDefault="003C594E" w:rsidP="00463B48">
      <w:pPr>
        <w:bidi/>
        <w:jc w:val="both"/>
      </w:pPr>
    </w:p>
    <w:sectPr w:rsidR="003C594E" w:rsidRPr="00085D91" w:rsidSect="00463B48">
      <w:footnotePr>
        <w:numRestart w:val="eachPage"/>
      </w:footnotePr>
      <w:pgSz w:w="11906" w:h="16838"/>
      <w:pgMar w:top="1417" w:right="1417" w:bottom="1417" w:left="1417"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B7F" w:rsidRDefault="006E0B7F" w:rsidP="002B33D7">
      <w:r>
        <w:separator/>
      </w:r>
    </w:p>
  </w:endnote>
  <w:endnote w:type="continuationSeparator" w:id="1">
    <w:p w:rsidR="006E0B7F" w:rsidRDefault="006E0B7F" w:rsidP="002B33D7">
      <w:r>
        <w:continuationSeparator/>
      </w:r>
    </w:p>
  </w:endnote>
  <w:endnote w:id="2">
    <w:p w:rsidR="00961B39" w:rsidRDefault="00961B39" w:rsidP="007B413C">
      <w:pPr>
        <w:pStyle w:val="Notedefin"/>
        <w:jc w:val="both"/>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984"/>
      <w:docPartObj>
        <w:docPartGallery w:val="Page Numbers (Bottom of Page)"/>
        <w:docPartUnique/>
      </w:docPartObj>
    </w:sdtPr>
    <w:sdtContent>
      <w:p w:rsidR="00961B39" w:rsidRDefault="005617E4">
        <w:pPr>
          <w:pStyle w:val="Pieddepage"/>
          <w:jc w:val="center"/>
        </w:pPr>
        <w:fldSimple w:instr=" PAGE   \* MERGEFORMAT ">
          <w:r w:rsidR="005F57CA">
            <w:rPr>
              <w:noProof/>
            </w:rPr>
            <w:t>1</w:t>
          </w:r>
        </w:fldSimple>
      </w:p>
    </w:sdtContent>
  </w:sdt>
  <w:p w:rsidR="00961B39" w:rsidRDefault="00961B39" w:rsidP="008C3DB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B7F" w:rsidRDefault="006E0B7F" w:rsidP="002B33D7">
      <w:r>
        <w:separator/>
      </w:r>
    </w:p>
  </w:footnote>
  <w:footnote w:type="continuationSeparator" w:id="1">
    <w:p w:rsidR="006E0B7F" w:rsidRDefault="006E0B7F" w:rsidP="002B33D7">
      <w:r>
        <w:continuationSeparator/>
      </w:r>
    </w:p>
  </w:footnote>
  <w:footnote w:id="2">
    <w:p w:rsidR="00961B39" w:rsidRPr="00A73024" w:rsidRDefault="00961B39" w:rsidP="00286000">
      <w:pPr>
        <w:pStyle w:val="Notedebasdepage"/>
        <w:jc w:val="left"/>
        <w:rPr>
          <w:sz w:val="24"/>
          <w:szCs w:val="24"/>
        </w:rPr>
      </w:pPr>
      <w:r w:rsidRPr="00A73024">
        <w:rPr>
          <w:rStyle w:val="Appelnotedebasdep"/>
          <w:sz w:val="24"/>
          <w:szCs w:val="24"/>
        </w:rPr>
        <w:footnoteRef/>
      </w:r>
      <w:r w:rsidRPr="00A73024">
        <w:rPr>
          <w:sz w:val="24"/>
          <w:szCs w:val="24"/>
        </w:rPr>
        <w:t xml:space="preserve"> </w:t>
      </w:r>
      <w:r w:rsidRPr="00A73024">
        <w:rPr>
          <w:sz w:val="24"/>
          <w:szCs w:val="24"/>
          <w:rtl/>
        </w:rPr>
        <w:t xml:space="preserve">- ذهبية حمو الحاج، </w:t>
      </w:r>
      <w:r w:rsidRPr="00A73024">
        <w:rPr>
          <w:b/>
          <w:bCs/>
          <w:sz w:val="24"/>
          <w:szCs w:val="24"/>
          <w:u w:val="single"/>
          <w:rtl/>
        </w:rPr>
        <w:t>لسانيات التلفظ وتداولية الخطاب</w:t>
      </w:r>
      <w:r w:rsidRPr="00A73024">
        <w:rPr>
          <w:sz w:val="24"/>
          <w:szCs w:val="24"/>
          <w:rtl/>
        </w:rPr>
        <w:t>. ص 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C7B72"/>
    <w:multiLevelType w:val="hybridMultilevel"/>
    <w:tmpl w:val="4F7E0738"/>
    <w:lvl w:ilvl="0" w:tplc="130045AC">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E6E48C9"/>
    <w:multiLevelType w:val="hybridMultilevel"/>
    <w:tmpl w:val="72E89C3C"/>
    <w:lvl w:ilvl="0" w:tplc="48649E24">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nsid w:val="2B412AF2"/>
    <w:multiLevelType w:val="hybridMultilevel"/>
    <w:tmpl w:val="769A929A"/>
    <w:lvl w:ilvl="0" w:tplc="D9BCADB4">
      <w:start w:val="1"/>
      <w:numFmt w:val="decimal"/>
      <w:lvlText w:val="%1-"/>
      <w:lvlJc w:val="left"/>
      <w:pPr>
        <w:ind w:left="720" w:hanging="360"/>
      </w:pPr>
      <w:rPr>
        <w:sz w:val="28"/>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2F5B6E54"/>
    <w:multiLevelType w:val="hybridMultilevel"/>
    <w:tmpl w:val="A9C45A12"/>
    <w:lvl w:ilvl="0" w:tplc="8B7C8B62">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nsid w:val="355D650B"/>
    <w:multiLevelType w:val="hybridMultilevel"/>
    <w:tmpl w:val="8E46B7C2"/>
    <w:lvl w:ilvl="0" w:tplc="261C48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6034E9E"/>
    <w:multiLevelType w:val="hybridMultilevel"/>
    <w:tmpl w:val="D53E224E"/>
    <w:lvl w:ilvl="0" w:tplc="475ADE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0EF5B46"/>
    <w:multiLevelType w:val="hybridMultilevel"/>
    <w:tmpl w:val="B80E6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39A2F1E"/>
    <w:multiLevelType w:val="hybridMultilevel"/>
    <w:tmpl w:val="31168A52"/>
    <w:lvl w:ilvl="0" w:tplc="F54C1E0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01D765B"/>
    <w:multiLevelType w:val="hybridMultilevel"/>
    <w:tmpl w:val="DBBC4A04"/>
    <w:lvl w:ilvl="0" w:tplc="6FD001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0EF6E1E"/>
    <w:multiLevelType w:val="hybridMultilevel"/>
    <w:tmpl w:val="EBC6A274"/>
    <w:lvl w:ilvl="0" w:tplc="BE045630">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0">
    <w:nsid w:val="61147C0D"/>
    <w:multiLevelType w:val="hybridMultilevel"/>
    <w:tmpl w:val="CBECCC5A"/>
    <w:lvl w:ilvl="0" w:tplc="BD747B2C">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77366CC"/>
    <w:multiLevelType w:val="hybridMultilevel"/>
    <w:tmpl w:val="76E6F6AC"/>
    <w:lvl w:ilvl="0" w:tplc="7534EB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AF57738"/>
    <w:multiLevelType w:val="hybridMultilevel"/>
    <w:tmpl w:val="E6FC0682"/>
    <w:lvl w:ilvl="0" w:tplc="1E82BDD4">
      <w:start w:val="1"/>
      <w:numFmt w:val="decimal"/>
      <w:lvlText w:val="%1-"/>
      <w:lvlJc w:val="left"/>
      <w:pPr>
        <w:ind w:left="1080" w:hanging="72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nsid w:val="6BA97280"/>
    <w:multiLevelType w:val="hybridMultilevel"/>
    <w:tmpl w:val="4F8ADC90"/>
    <w:lvl w:ilvl="0" w:tplc="23DAD3C2">
      <w:numFmt w:val="bullet"/>
      <w:lvlText w:val=""/>
      <w:lvlJc w:val="left"/>
      <w:pPr>
        <w:ind w:left="720" w:hanging="360"/>
      </w:pPr>
      <w:rPr>
        <w:rFonts w:ascii="Symbol" w:eastAsiaTheme="minorEastAsia"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CD2004A"/>
    <w:multiLevelType w:val="hybridMultilevel"/>
    <w:tmpl w:val="36D61284"/>
    <w:lvl w:ilvl="0" w:tplc="FA44CA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D633BF5"/>
    <w:multiLevelType w:val="hybridMultilevel"/>
    <w:tmpl w:val="EA7C2448"/>
    <w:lvl w:ilvl="0" w:tplc="26BC63EE">
      <w:start w:val="1"/>
      <w:numFmt w:val="decimal"/>
      <w:lvlText w:val="%1-"/>
      <w:lvlJc w:val="left"/>
      <w:pPr>
        <w:ind w:left="720" w:hanging="360"/>
      </w:pPr>
      <w:rPr>
        <w:b w:val="0"/>
        <w:bCs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nsid w:val="6DE535EE"/>
    <w:multiLevelType w:val="hybridMultilevel"/>
    <w:tmpl w:val="5678AE60"/>
    <w:lvl w:ilvl="0" w:tplc="4AD8BCD6">
      <w:start w:val="1"/>
      <w:numFmt w:val="decimal"/>
      <w:lvlText w:val="%1-"/>
      <w:lvlJc w:val="left"/>
      <w:pPr>
        <w:ind w:left="720" w:hanging="360"/>
      </w:pPr>
      <w:rPr>
        <w:rFonts w:hint="default"/>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1807B02"/>
    <w:multiLevelType w:val="hybridMultilevel"/>
    <w:tmpl w:val="C024B59E"/>
    <w:lvl w:ilvl="0" w:tplc="C358892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3"/>
  </w:num>
  <w:num w:numId="9">
    <w:abstractNumId w:val="8"/>
  </w:num>
  <w:num w:numId="10">
    <w:abstractNumId w:val="0"/>
  </w:num>
  <w:num w:numId="11">
    <w:abstractNumId w:val="4"/>
  </w:num>
  <w:num w:numId="12">
    <w:abstractNumId w:val="5"/>
  </w:num>
  <w:num w:numId="13">
    <w:abstractNumId w:val="17"/>
  </w:num>
  <w:num w:numId="14">
    <w:abstractNumId w:val="16"/>
  </w:num>
  <w:num w:numId="15">
    <w:abstractNumId w:val="6"/>
  </w:num>
  <w:num w:numId="16">
    <w:abstractNumId w:val="14"/>
  </w:num>
  <w:num w:numId="17">
    <w:abstractNumId w:val="7"/>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40962"/>
  </w:hdrShapeDefaults>
  <w:footnotePr>
    <w:numRestart w:val="eachPage"/>
    <w:footnote w:id="0"/>
    <w:footnote w:id="1"/>
  </w:footnotePr>
  <w:endnotePr>
    <w:endnote w:id="0"/>
    <w:endnote w:id="1"/>
  </w:endnotePr>
  <w:compat>
    <w:useFELayout/>
  </w:compat>
  <w:rsids>
    <w:rsidRoot w:val="00085D91"/>
    <w:rsid w:val="0000316F"/>
    <w:rsid w:val="00016273"/>
    <w:rsid w:val="000321EC"/>
    <w:rsid w:val="00085D91"/>
    <w:rsid w:val="000C571B"/>
    <w:rsid w:val="00111087"/>
    <w:rsid w:val="0012315D"/>
    <w:rsid w:val="0016579D"/>
    <w:rsid w:val="001720D9"/>
    <w:rsid w:val="00182571"/>
    <w:rsid w:val="001A5F31"/>
    <w:rsid w:val="001A6775"/>
    <w:rsid w:val="001B0192"/>
    <w:rsid w:val="0021793E"/>
    <w:rsid w:val="00252D9F"/>
    <w:rsid w:val="00286000"/>
    <w:rsid w:val="002B33D7"/>
    <w:rsid w:val="002D3690"/>
    <w:rsid w:val="002F43D8"/>
    <w:rsid w:val="00346967"/>
    <w:rsid w:val="00350135"/>
    <w:rsid w:val="003A2D4E"/>
    <w:rsid w:val="003A5EA3"/>
    <w:rsid w:val="003C1314"/>
    <w:rsid w:val="003C594E"/>
    <w:rsid w:val="003F2B53"/>
    <w:rsid w:val="00423124"/>
    <w:rsid w:val="00433ED0"/>
    <w:rsid w:val="00463B48"/>
    <w:rsid w:val="00472FC2"/>
    <w:rsid w:val="00480A07"/>
    <w:rsid w:val="00492D48"/>
    <w:rsid w:val="005617E4"/>
    <w:rsid w:val="00597E61"/>
    <w:rsid w:val="005B49D1"/>
    <w:rsid w:val="005C2188"/>
    <w:rsid w:val="005F57CA"/>
    <w:rsid w:val="00602DDC"/>
    <w:rsid w:val="00632A77"/>
    <w:rsid w:val="006A5E5A"/>
    <w:rsid w:val="006B0327"/>
    <w:rsid w:val="006D562A"/>
    <w:rsid w:val="006E03B8"/>
    <w:rsid w:val="006E0B7F"/>
    <w:rsid w:val="006E6867"/>
    <w:rsid w:val="00757AF0"/>
    <w:rsid w:val="007A1186"/>
    <w:rsid w:val="007A5899"/>
    <w:rsid w:val="007B413C"/>
    <w:rsid w:val="0082271A"/>
    <w:rsid w:val="00844CF5"/>
    <w:rsid w:val="00866623"/>
    <w:rsid w:val="008C3DB6"/>
    <w:rsid w:val="008D3A00"/>
    <w:rsid w:val="008E30F3"/>
    <w:rsid w:val="008E4D23"/>
    <w:rsid w:val="008F780C"/>
    <w:rsid w:val="00916103"/>
    <w:rsid w:val="00961B39"/>
    <w:rsid w:val="00A12BFA"/>
    <w:rsid w:val="00A200BA"/>
    <w:rsid w:val="00A2130A"/>
    <w:rsid w:val="00A37A36"/>
    <w:rsid w:val="00A40F98"/>
    <w:rsid w:val="00A73024"/>
    <w:rsid w:val="00AD3E1E"/>
    <w:rsid w:val="00B0377E"/>
    <w:rsid w:val="00B20815"/>
    <w:rsid w:val="00B559F6"/>
    <w:rsid w:val="00B5616C"/>
    <w:rsid w:val="00B575AB"/>
    <w:rsid w:val="00B73818"/>
    <w:rsid w:val="00B86954"/>
    <w:rsid w:val="00BE6247"/>
    <w:rsid w:val="00C00ECF"/>
    <w:rsid w:val="00C3264D"/>
    <w:rsid w:val="00C43A5F"/>
    <w:rsid w:val="00C677A9"/>
    <w:rsid w:val="00CD5909"/>
    <w:rsid w:val="00CD5DC3"/>
    <w:rsid w:val="00D1077F"/>
    <w:rsid w:val="00D3417F"/>
    <w:rsid w:val="00DE03B4"/>
    <w:rsid w:val="00E81C0F"/>
    <w:rsid w:val="00EA6F0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rules v:ext="edit">
        <o:r id="V:Rule5" type="connector" idref="#_x0000_s1033"/>
        <o:r id="V:Rule6" type="connector" idref="#_x0000_s1034"/>
        <o:r id="V:Rule7" type="connector" idref="#_x0000_s1036"/>
        <o:r id="V:Rule8"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3D7"/>
    <w:pPr>
      <w:jc w:val="right"/>
    </w:pPr>
    <w:rPr>
      <w:rFonts w:ascii="Sakkal Majalla" w:hAnsi="Sakkal Majalla" w:cs="Sakkal Majalla"/>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85D91"/>
    <w:pPr>
      <w:bidi/>
      <w:spacing w:after="0" w:line="240" w:lineRule="auto"/>
    </w:pPr>
    <w:rPr>
      <w:sz w:val="20"/>
      <w:szCs w:val="20"/>
      <w:lang w:val="en-US" w:eastAsia="en-US" w:bidi="ar-DZ"/>
    </w:rPr>
  </w:style>
  <w:style w:type="character" w:customStyle="1" w:styleId="NotedebasdepageCar">
    <w:name w:val="Note de bas de page Car"/>
    <w:basedOn w:val="Policepardfaut"/>
    <w:link w:val="Notedebasdepage"/>
    <w:uiPriority w:val="99"/>
    <w:rsid w:val="00085D91"/>
    <w:rPr>
      <w:rFonts w:ascii="Sakkal Majalla" w:hAnsi="Sakkal Majalla" w:cs="Sakkal Majalla"/>
      <w:sz w:val="20"/>
      <w:szCs w:val="20"/>
      <w:lang w:val="en-US" w:eastAsia="en-US" w:bidi="ar-DZ"/>
    </w:rPr>
  </w:style>
  <w:style w:type="character" w:styleId="Appelnotedebasdep">
    <w:name w:val="footnote reference"/>
    <w:basedOn w:val="Policepardfaut"/>
    <w:uiPriority w:val="99"/>
    <w:semiHidden/>
    <w:unhideWhenUsed/>
    <w:rsid w:val="00085D91"/>
    <w:rPr>
      <w:vertAlign w:val="superscript"/>
    </w:rPr>
  </w:style>
  <w:style w:type="paragraph" w:styleId="Pieddepage">
    <w:name w:val="footer"/>
    <w:basedOn w:val="Normal"/>
    <w:link w:val="PieddepageCar"/>
    <w:uiPriority w:val="99"/>
    <w:unhideWhenUsed/>
    <w:rsid w:val="00350135"/>
    <w:pPr>
      <w:tabs>
        <w:tab w:val="center" w:pos="4536"/>
        <w:tab w:val="right" w:pos="9072"/>
      </w:tabs>
      <w:spacing w:after="0" w:line="240" w:lineRule="auto"/>
    </w:pPr>
    <w:rPr>
      <w:sz w:val="40"/>
      <w:szCs w:val="40"/>
      <w:lang w:bidi="ar-DZ"/>
    </w:rPr>
  </w:style>
  <w:style w:type="character" w:customStyle="1" w:styleId="PieddepageCar">
    <w:name w:val="Pied de page Car"/>
    <w:basedOn w:val="Policepardfaut"/>
    <w:link w:val="Pieddepage"/>
    <w:uiPriority w:val="99"/>
    <w:rsid w:val="00350135"/>
    <w:rPr>
      <w:rFonts w:ascii="Sakkal Majalla" w:hAnsi="Sakkal Majalla" w:cs="Sakkal Majalla"/>
      <w:sz w:val="40"/>
      <w:szCs w:val="40"/>
      <w:lang w:bidi="ar-DZ"/>
    </w:rPr>
  </w:style>
  <w:style w:type="paragraph" w:styleId="En-tte">
    <w:name w:val="header"/>
    <w:basedOn w:val="Normal"/>
    <w:link w:val="En-tteCar"/>
    <w:uiPriority w:val="99"/>
    <w:unhideWhenUsed/>
    <w:rsid w:val="00B73818"/>
    <w:pPr>
      <w:tabs>
        <w:tab w:val="center" w:pos="4536"/>
        <w:tab w:val="right" w:pos="9072"/>
      </w:tabs>
      <w:spacing w:after="0" w:line="240" w:lineRule="auto"/>
    </w:pPr>
  </w:style>
  <w:style w:type="character" w:customStyle="1" w:styleId="En-tteCar">
    <w:name w:val="En-tête Car"/>
    <w:basedOn w:val="Policepardfaut"/>
    <w:link w:val="En-tte"/>
    <w:uiPriority w:val="99"/>
    <w:rsid w:val="00B73818"/>
    <w:rPr>
      <w:rFonts w:ascii="Sakkal Majalla" w:hAnsi="Sakkal Majalla" w:cs="Sakkal Majalla"/>
      <w:sz w:val="36"/>
      <w:szCs w:val="36"/>
    </w:rPr>
  </w:style>
  <w:style w:type="paragraph" w:styleId="Notedefin">
    <w:name w:val="endnote text"/>
    <w:basedOn w:val="Normal"/>
    <w:link w:val="NotedefinCar"/>
    <w:uiPriority w:val="99"/>
    <w:semiHidden/>
    <w:unhideWhenUsed/>
    <w:rsid w:val="007B413C"/>
    <w:pPr>
      <w:tabs>
        <w:tab w:val="left" w:pos="2037"/>
      </w:tabs>
      <w:spacing w:after="0" w:line="240" w:lineRule="auto"/>
    </w:pPr>
    <w:rPr>
      <w:sz w:val="20"/>
      <w:szCs w:val="20"/>
      <w:lang w:bidi="ar-DZ"/>
    </w:rPr>
  </w:style>
  <w:style w:type="character" w:customStyle="1" w:styleId="NotedefinCar">
    <w:name w:val="Note de fin Car"/>
    <w:basedOn w:val="Policepardfaut"/>
    <w:link w:val="Notedefin"/>
    <w:uiPriority w:val="99"/>
    <w:semiHidden/>
    <w:rsid w:val="007B413C"/>
    <w:rPr>
      <w:rFonts w:ascii="Sakkal Majalla" w:hAnsi="Sakkal Majalla" w:cs="Sakkal Majalla"/>
      <w:sz w:val="20"/>
      <w:szCs w:val="20"/>
      <w:lang w:bidi="ar-DZ"/>
    </w:rPr>
  </w:style>
  <w:style w:type="character" w:styleId="Appeldenotedefin">
    <w:name w:val="endnote reference"/>
    <w:basedOn w:val="Policepardfaut"/>
    <w:uiPriority w:val="99"/>
    <w:semiHidden/>
    <w:unhideWhenUsed/>
    <w:rsid w:val="007B413C"/>
    <w:rPr>
      <w:vertAlign w:val="superscript"/>
    </w:rPr>
  </w:style>
  <w:style w:type="table" w:styleId="Grilledutableau">
    <w:name w:val="Table Grid"/>
    <w:basedOn w:val="TableauNormal"/>
    <w:uiPriority w:val="59"/>
    <w:rsid w:val="007B41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7A1186"/>
    <w:pPr>
      <w:ind w:left="720"/>
      <w:contextualSpacing/>
    </w:pPr>
  </w:style>
  <w:style w:type="paragraph" w:styleId="Textedebulles">
    <w:name w:val="Balloon Text"/>
    <w:basedOn w:val="Normal"/>
    <w:link w:val="TextedebullesCar"/>
    <w:uiPriority w:val="99"/>
    <w:semiHidden/>
    <w:unhideWhenUsed/>
    <w:rsid w:val="00EA6F0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A6F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8707890">
      <w:bodyDiv w:val="1"/>
      <w:marLeft w:val="0"/>
      <w:marRight w:val="0"/>
      <w:marTop w:val="0"/>
      <w:marBottom w:val="0"/>
      <w:divBdr>
        <w:top w:val="none" w:sz="0" w:space="0" w:color="auto"/>
        <w:left w:val="none" w:sz="0" w:space="0" w:color="auto"/>
        <w:bottom w:val="none" w:sz="0" w:space="0" w:color="auto"/>
        <w:right w:val="none" w:sz="0" w:space="0" w:color="auto"/>
      </w:divBdr>
    </w:div>
    <w:div w:id="1337462157">
      <w:bodyDiv w:val="1"/>
      <w:marLeft w:val="0"/>
      <w:marRight w:val="0"/>
      <w:marTop w:val="0"/>
      <w:marBottom w:val="0"/>
      <w:divBdr>
        <w:top w:val="none" w:sz="0" w:space="0" w:color="auto"/>
        <w:left w:val="none" w:sz="0" w:space="0" w:color="auto"/>
        <w:bottom w:val="none" w:sz="0" w:space="0" w:color="auto"/>
        <w:right w:val="none" w:sz="0" w:space="0" w:color="auto"/>
      </w:divBdr>
    </w:div>
    <w:div w:id="152374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21127-6A8F-42B8-A185-45C240D24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43</Pages>
  <Words>6952</Words>
  <Characters>38241</Characters>
  <Application>Microsoft Office Word</Application>
  <DocSecurity>0</DocSecurity>
  <Lines>318</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40</cp:revision>
  <cp:lastPrinted>2019-12-15T19:10:00Z</cp:lastPrinted>
  <dcterms:created xsi:type="dcterms:W3CDTF">2019-11-15T10:21:00Z</dcterms:created>
  <dcterms:modified xsi:type="dcterms:W3CDTF">2020-04-03T05:39:00Z</dcterms:modified>
</cp:coreProperties>
</file>