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6.6400146484375" w:right="504.7601318359375" w:firstLine="0.48004150390625"/>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University of Jijel Teacher: Tamoum  Department of Trade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40" w:lineRule="auto"/>
        <w:ind w:left="116.64001464843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Master 1/Tourism &amp; Hotel Marketing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84.8388671875" w:firstLine="0"/>
        <w:jc w:val="right"/>
        <w:rPr>
          <w:rFonts w:ascii="Times" w:cs="Times" w:eastAsia="Times" w:hAnsi="Times"/>
          <w:b w:val="1"/>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1"/>
          <w:i w:val="0"/>
          <w:smallCaps w:val="0"/>
          <w:strike w:val="0"/>
          <w:color w:val="000000"/>
          <w:sz w:val="25.920000076293945"/>
          <w:szCs w:val="25.920000076293945"/>
          <w:u w:val="none"/>
          <w:shd w:fill="auto" w:val="clear"/>
          <w:vertAlign w:val="baseline"/>
          <w:rtl w:val="0"/>
        </w:rPr>
        <w:t xml:space="preserve">Lesson 04: Customer Needs and Behaviour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880004882812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1. </w:t>
      </w:r>
      <w:r w:rsidDel="00000000" w:rsidR="00000000" w:rsidRPr="00000000">
        <w:rPr>
          <w:rFonts w:ascii="Times" w:cs="Times" w:eastAsia="Times" w:hAnsi="Times"/>
          <w:b w:val="1"/>
          <w:i w:val="0"/>
          <w:smallCaps w:val="0"/>
          <w:strike w:val="0"/>
          <w:color w:val="000000"/>
          <w:sz w:val="24"/>
          <w:szCs w:val="24"/>
          <w:u w:val="single"/>
          <w:shd w:fill="auto" w:val="clear"/>
          <w:vertAlign w:val="baseline"/>
          <w:rtl w:val="0"/>
        </w:rPr>
        <w:t xml:space="preserve">Maslow’s Hierarchy of Needs</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51904296875" w:line="265.8939743041992" w:lineRule="auto"/>
        <w:ind w:left="117.12005615234375" w:right="464.3206787109375" w:hanging="3.8400268554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Abraham Maslow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was a twentieth-century social psychologist. His pyramid of basic  needs is one of the most cited models in marketing.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6416015625" w:line="263.8938331604004" w:lineRule="auto"/>
        <w:ind w:left="117.12005615234375" w:right="334.9609375" w:hanging="3.8400268554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Matt Robinson</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a senior marketer for a high street bank, uses the model in a talk to the  management team: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71484375" w:line="264.39425468444824" w:lineRule="auto"/>
        <w:ind w:left="115.4400634765625" w:right="67.120361328125" w:firstLine="5.76004028320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“Imagine that Mr Singh comes to see us about his pension plan. Of course, we talk about his  hopes and desires for his retirement. We usually start with how we meet his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physiological  needs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by this we mean how he will pay for his food and housing – this is a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major customer  concern</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We will also talk about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safety needs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how our client will protect himself and his  family when he is retired. We think about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social needs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will he still be able to afford  membership of the golf club? Then there is the Porsche that he drives to the golf club. This is  an example of an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esteem need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to maintain his lifestyle and social status. There are also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self fulfillment needs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here we consider all Mr Singh’s personal projects and dreams. We have to  work out how much money he will need to invest today in order, for example, to be able to  travel the world when he retired.”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52587890625" w:line="263.89434814453125" w:lineRule="auto"/>
        <w:ind w:left="119.28009033203125" w:right="555.1605224609375" w:hanging="6.0000610351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Marketers are interested in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customer needs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as these can explain customer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wants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and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desires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for a specific product or service.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252197265625" w:line="240" w:lineRule="auto"/>
        <w:ind w:left="117.36007690429688"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single"/>
          <w:shd w:fill="auto" w:val="clear"/>
          <w:vertAlign w:val="baseline"/>
          <w:rtl w:val="0"/>
        </w:rPr>
        <w:t xml:space="preserve">2. Consumer Life Cycle (CLC)</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20361328125" w:line="240" w:lineRule="auto"/>
        <w:ind w:left="113.280029296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Just as products have a life cycle, so do consumers – the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Consumer Life Cycle</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or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CLC</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16.640014648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Matt Robinson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talks about this: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15.4400634765625" w:right="2.3193359375" w:firstLine="5.76004028320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“Of course, the banking sector is highly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attuned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to consumer life cycle – we’re able to  understand how a customer’s needs change over time. We exploit this by offering different  services as our clients age,from their first savings account as a child, to a first current account,  to mortgages, life insurance and retirement plans. Some people criticize us for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creating  needs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for making people believe they need products that they don’t need. But I really think  we try to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fulfill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or satisfy, customer needs as they change over the years. Younger customers  do not have the same desires as retired people.”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8121337890625" w:line="240" w:lineRule="auto"/>
        <w:ind w:left="117.120056152343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single"/>
          <w:shd w:fill="auto" w:val="clear"/>
          <w:vertAlign w:val="baseline"/>
          <w:rtl w:val="0"/>
        </w:rPr>
        <w:t xml:space="preserve">3. Purchasing Behaviour</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2005615234375" w:line="229.90804195404053" w:lineRule="auto"/>
        <w:ind w:left="115.4400634765625" w:right="-6.400146484375" w:firstLine="1.67999267578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Purchasing behaviour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or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purchasing patterns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refer to what a consumer buys, and when and  how they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30.15795230865479" w:lineRule="auto"/>
        <w:ind w:left="119.28009033203125" w:right="151.8408203125" w:hanging="2.160034179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make their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final purchasing decision</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The first step is usually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awareness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of the brand. The  consumer forms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purchase intentions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plans to buy things – which they may or may not act  on.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Routine purchases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of the same products on a repetitive basis (for example, coffee from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202392578125" w:line="229.89129066467285" w:lineRule="auto"/>
        <w:ind w:left="114.00009155273438" w:right="218.3203125" w:firstLine="2.39990234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coffee machine at the office) have low levels of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personal involvement</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Major  investments (such as buying a car) or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impulse purchasing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(such as buying some new shoes  or a CD on the way home) have higher levels of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personal involvement</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Some consumers  have very high levels of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loyalty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to a brand or product and they will always buy the same  brand.</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80012512207" w:lineRule="auto"/>
        <w:ind w:left="114.47998046875" w:right="19.599609375" w:firstLine="0.9600830078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Activity 1</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Match the needs from Maslow’s pyramid (1-5) with the reasons for buying certain  products (a-e). </w:t>
      </w:r>
    </w:p>
    <w:tbl>
      <w:tblPr>
        <w:tblStyle w:val="Table1"/>
        <w:tblW w:w="9213.20022583007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06.599884033203"/>
        <w:gridCol w:w="4606.600341796875"/>
        <w:tblGridChange w:id="0">
          <w:tblGrid>
            <w:gridCol w:w="4606.599884033203"/>
            <w:gridCol w:w="4606.600341796875"/>
          </w:tblGrid>
        </w:tblGridChange>
      </w:tblGrid>
      <w:tr>
        <w:trPr>
          <w:cantSplit w:val="0"/>
          <w:trHeight w:val="285.5993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Needs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44042968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Reasons for buying</w:t>
            </w:r>
          </w:p>
        </w:tc>
      </w:tr>
      <w:tr>
        <w:trPr>
          <w:cantSplit w:val="0"/>
          <w:trHeight w:val="4702.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88000488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1.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Physiological needs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19921875" w:line="240" w:lineRule="auto"/>
              <w:ind w:left="117.3600769042968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2.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Safety needs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18701171875" w:line="240" w:lineRule="auto"/>
              <w:ind w:left="117.1200561523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3.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Social needs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19921875" w:line="240" w:lineRule="auto"/>
              <w:ind w:left="117.8399658203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4.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Esteem needs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18701171875" w:line="240" w:lineRule="auto"/>
              <w:ind w:left="118.5600280761718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5.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Self-fulfillment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200561523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needs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7.3602294921875" w:right="373.9599609375" w:firstLine="3.839721679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consumer buys a smoke alarm for his  house because he wants to be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20.24047851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warned if there is a fire.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24.0802001953125" w:right="813.1597900390625" w:hanging="4.799804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b.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consumer buys the latest fashion  accessory so that she can look and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2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feel good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7.3602294921875" w:right="196.119384765625" w:firstLine="3.839721679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c.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consumer buys a chocolate bar because  he is hungry.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29.90779876708984" w:lineRule="auto"/>
              <w:ind w:left="115.92041015625" w:right="588.03955078125" w:firstLine="5.27954101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d.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consumer buys popcorn and drinks  because he has invited his friends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122.1600341796875" w:right="260.439453125" w:hanging="5.759887695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round to watch an important football match  on TV.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80012512207" w:lineRule="auto"/>
              <w:ind w:left="127.440185546875" w:right="55.240478515625" w:hanging="6.240234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consumer buys a yearly subscription to a  swimming pool because she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0107421875" w:line="229.90779876708984" w:lineRule="auto"/>
              <w:ind w:left="118.3203125" w:right="306.12060546875" w:firstLine="1.92016601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would like to train and win a gold medal at  the next Olympic Games.</w:t>
            </w:r>
          </w:p>
        </w:tc>
      </w:tr>
    </w:tbl>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118.07998657226562" w:right="945.28076171875" w:hanging="2.63992309570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Activity 2</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Correct the mistakes (the underlined words) by using the words from the  following list.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40" w:lineRule="auto"/>
        <w:ind w:left="116.15997314453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Life, need, physiological, lifestyle, to.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39.9200439453125" w:right="0" w:firstLine="0"/>
        <w:jc w:val="left"/>
        <w:rPr>
          <w:rFonts w:ascii="Times" w:cs="Times" w:eastAsia="Times" w:hAnsi="Times"/>
          <w:b w:val="1"/>
          <w:i w:val="0"/>
          <w:smallCaps w:val="0"/>
          <w:strike w:val="0"/>
          <w:color w:val="ff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Consumers like to maintain a certain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style for life</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1"/>
          <w:i w:val="0"/>
          <w:smallCaps w:val="0"/>
          <w:strike w:val="0"/>
          <w:color w:val="ff0000"/>
          <w:sz w:val="24"/>
          <w:szCs w:val="24"/>
          <w:u w:val="none"/>
          <w:shd w:fill="auto" w:val="clear"/>
          <w:vertAlign w:val="baseline"/>
          <w:rtl w:val="0"/>
        </w:rPr>
        <w:t xml:space="preserve">(lifestyle)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16.15997314453125" w:right="449.9200439453125" w:firstLine="4.320068359375"/>
        <w:jc w:val="left"/>
        <w:rPr>
          <w:rFonts w:ascii="Times" w:cs="Times" w:eastAsia="Times" w:hAnsi="Times"/>
          <w:b w:val="1"/>
          <w:i w:val="0"/>
          <w:smallCaps w:val="0"/>
          <w:strike w:val="0"/>
          <w:color w:val="ff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 A major customer concern is how to provide his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self-fulfillment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needs. </w:t>
      </w:r>
      <w:r w:rsidDel="00000000" w:rsidR="00000000" w:rsidRPr="00000000">
        <w:rPr>
          <w:rFonts w:ascii="Times" w:cs="Times" w:eastAsia="Times" w:hAnsi="Times"/>
          <w:b w:val="1"/>
          <w:i w:val="0"/>
          <w:smallCaps w:val="0"/>
          <w:strike w:val="0"/>
          <w:color w:val="ff0000"/>
          <w:sz w:val="24"/>
          <w:szCs w:val="24"/>
          <w:u w:val="none"/>
          <w:shd w:fill="auto" w:val="clear"/>
          <w:vertAlign w:val="baseline"/>
          <w:rtl w:val="0"/>
        </w:rPr>
        <w:t xml:space="preserve">(physiological)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 Buying food and drink is an example of satisfying a physiological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lifestyle</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1"/>
          <w:i w:val="0"/>
          <w:smallCaps w:val="0"/>
          <w:strike w:val="0"/>
          <w:color w:val="ff0000"/>
          <w:sz w:val="24"/>
          <w:szCs w:val="24"/>
          <w:u w:val="none"/>
          <w:shd w:fill="auto" w:val="clear"/>
          <w:vertAlign w:val="baseline"/>
          <w:rtl w:val="0"/>
        </w:rPr>
        <w:t xml:space="preserve">(need)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 Some service sectors are highly attuned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with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customer needs. </w:t>
      </w:r>
      <w:r w:rsidDel="00000000" w:rsidR="00000000" w:rsidRPr="00000000">
        <w:rPr>
          <w:rFonts w:ascii="Times" w:cs="Times" w:eastAsia="Times" w:hAnsi="Times"/>
          <w:b w:val="1"/>
          <w:i w:val="0"/>
          <w:smallCaps w:val="0"/>
          <w:strike w:val="0"/>
          <w:color w:val="ff0000"/>
          <w:sz w:val="24"/>
          <w:szCs w:val="24"/>
          <w:u w:val="none"/>
          <w:shd w:fill="auto" w:val="clear"/>
          <w:vertAlign w:val="baseline"/>
          <w:rtl w:val="0"/>
        </w:rPr>
        <w:t xml:space="preserve">(to)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460.1491069793701" w:lineRule="auto"/>
        <w:ind w:left="115.4400634765625" w:right="98.681640625" w:firstLine="5.5200195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 The Consumer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Need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Cycle shows how consumer needs change over a period of time. </w:t>
      </w:r>
      <w:r w:rsidDel="00000000" w:rsidR="00000000" w:rsidRPr="00000000">
        <w:rPr>
          <w:rFonts w:ascii="Times" w:cs="Times" w:eastAsia="Times" w:hAnsi="Times"/>
          <w:b w:val="1"/>
          <w:i w:val="0"/>
          <w:smallCaps w:val="0"/>
          <w:strike w:val="0"/>
          <w:color w:val="ff0000"/>
          <w:sz w:val="24"/>
          <w:szCs w:val="24"/>
          <w:u w:val="none"/>
          <w:shd w:fill="auto" w:val="clear"/>
          <w:vertAlign w:val="baseline"/>
          <w:rtl w:val="0"/>
        </w:rPr>
        <w:t xml:space="preserve">(life)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Activity 3</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Match each expression in column A with its alternative in column B. </w:t>
      </w:r>
    </w:p>
    <w:tbl>
      <w:tblPr>
        <w:tblStyle w:val="Table2"/>
        <w:tblW w:w="9213.20022583007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06.599884033203"/>
        <w:gridCol w:w="4606.600341796875"/>
        <w:tblGridChange w:id="0">
          <w:tblGrid>
            <w:gridCol w:w="4606.599884033203"/>
            <w:gridCol w:w="4606.600341796875"/>
          </w:tblGrid>
        </w:tblGridChange>
      </w:tblGrid>
      <w:tr>
        <w:trPr>
          <w:cantSplit w:val="0"/>
          <w:trHeight w:val="285.5993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Column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Column B</w:t>
            </w:r>
          </w:p>
        </w:tc>
      </w:tr>
      <w:tr>
        <w:trPr>
          <w:cantSplit w:val="0"/>
          <w:trHeight w:val="2769.598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120.48004150390625" w:right="764.91943359375" w:firstLine="19.44000244140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The actual decision to buy a product 2. Plans to buy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40" w:lineRule="auto"/>
              <w:ind w:left="123.6000061035156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 Shopping habit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7.12005615234375" w:right="225.6396484375" w:hanging="0.9600830078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 Buying something you like when you see  it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29.90804195404053" w:lineRule="auto"/>
              <w:ind w:left="118.07998657226562" w:right="470.0396728515625" w:firstLine="2.88009643554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 Thought and psychological investment  from the consumer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29.90804195404053" w:lineRule="auto"/>
              <w:ind w:left="116.39999389648438" w:right="516.5997314453125" w:firstLine="7.440032958984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 Purchase without any thought because  they are a habit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0802001953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Purchase intensions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204101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 Personal involvement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19995117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 Final purchasing decision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680297851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 Routine purchases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16.400146484375" w:right="940.360107421875" w:firstLine="4.799804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 Purchasing behaviour / purchasing pattern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2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f. Impulse purchasing</w:t>
            </w:r>
          </w:p>
        </w:tc>
      </w:tr>
    </w:tbl>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04.784545898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04.784545898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04.784545898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04.784545898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84217262268066" w:lineRule="auto"/>
        <w:ind w:left="425.9857177734375" w:right="233.431396484375" w:firstLine="0"/>
        <w:jc w:val="center"/>
        <w:rPr>
          <w:rFonts w:ascii="Corsiva" w:cs="Corsiva" w:eastAsia="Corsiva" w:hAnsi="Corsiva"/>
          <w:b w:val="0"/>
          <w:i w:val="1"/>
          <w:smallCaps w:val="0"/>
          <w:strike w:val="0"/>
          <w:color w:val="202124"/>
          <w:sz w:val="28.079999923706055"/>
          <w:szCs w:val="28.079999923706055"/>
          <w:u w:val="none"/>
          <w:shd w:fill="auto" w:val="clear"/>
          <w:vertAlign w:val="baseline"/>
        </w:rPr>
      </w:pPr>
      <w:r w:rsidDel="00000000" w:rsidR="00000000" w:rsidRPr="00000000">
        <w:rPr>
          <w:rFonts w:ascii="Corsiva" w:cs="Corsiva" w:eastAsia="Corsiva" w:hAnsi="Corsiva"/>
          <w:b w:val="0"/>
          <w:i w:val="1"/>
          <w:smallCaps w:val="0"/>
          <w:strike w:val="0"/>
          <w:color w:val="040c28"/>
          <w:sz w:val="28.079999923706055"/>
          <w:szCs w:val="28.079999923706055"/>
          <w:u w:val="none"/>
          <w:shd w:fill="auto" w:val="clear"/>
          <w:vertAlign w:val="baseline"/>
          <w:rtl w:val="0"/>
        </w:rPr>
        <w:t xml:space="preserve">“Be not afraid of greatness, some are born great, some</w:t>
      </w:r>
      <w:r w:rsidDel="00000000" w:rsidR="00000000" w:rsidRPr="00000000">
        <w:rPr>
          <w:rFonts w:ascii="Corsiva" w:cs="Corsiva" w:eastAsia="Corsiva" w:hAnsi="Corsiva"/>
          <w:b w:val="0"/>
          <w:i w:val="1"/>
          <w:smallCaps w:val="0"/>
          <w:strike w:val="0"/>
          <w:color w:val="040c28"/>
          <w:sz w:val="28.079999923706055"/>
          <w:szCs w:val="28.079999923706055"/>
          <w:highlight w:val="white"/>
          <w:u w:val="none"/>
          <w:vertAlign w:val="baseline"/>
          <w:rtl w:val="0"/>
        </w:rPr>
        <w:t xml:space="preserve"> </w:t>
      </w:r>
      <w:r w:rsidDel="00000000" w:rsidR="00000000" w:rsidRPr="00000000">
        <w:rPr>
          <w:rFonts w:ascii="Corsiva" w:cs="Corsiva" w:eastAsia="Corsiva" w:hAnsi="Corsiva"/>
          <w:b w:val="0"/>
          <w:i w:val="1"/>
          <w:smallCaps w:val="0"/>
          <w:strike w:val="0"/>
          <w:color w:val="040c28"/>
          <w:sz w:val="28.079999923706055"/>
          <w:szCs w:val="28.079999923706055"/>
          <w:u w:val="none"/>
          <w:shd w:fill="auto" w:val="clear"/>
          <w:vertAlign w:val="baseline"/>
          <w:rtl w:val="0"/>
        </w:rPr>
        <w:t xml:space="preserve">achieve greatness, and some have  greatness thrust</w:t>
      </w:r>
      <w:r w:rsidDel="00000000" w:rsidR="00000000" w:rsidRPr="00000000">
        <w:rPr>
          <w:rFonts w:ascii="Corsiva" w:cs="Corsiva" w:eastAsia="Corsiva" w:hAnsi="Corsiva"/>
          <w:b w:val="0"/>
          <w:i w:val="1"/>
          <w:smallCaps w:val="0"/>
          <w:strike w:val="0"/>
          <w:color w:val="040c28"/>
          <w:sz w:val="28.079999923706055"/>
          <w:szCs w:val="28.079999923706055"/>
          <w:highlight w:val="white"/>
          <w:u w:val="none"/>
          <w:vertAlign w:val="baseline"/>
          <w:rtl w:val="0"/>
        </w:rPr>
        <w:t xml:space="preserve"> </w:t>
      </w:r>
      <w:r w:rsidDel="00000000" w:rsidR="00000000" w:rsidRPr="00000000">
        <w:rPr>
          <w:rFonts w:ascii="Corsiva" w:cs="Corsiva" w:eastAsia="Corsiva" w:hAnsi="Corsiva"/>
          <w:b w:val="0"/>
          <w:i w:val="1"/>
          <w:smallCaps w:val="0"/>
          <w:strike w:val="0"/>
          <w:color w:val="040c28"/>
          <w:sz w:val="28.079999923706055"/>
          <w:szCs w:val="28.079999923706055"/>
          <w:u w:val="none"/>
          <w:shd w:fill="auto" w:val="clear"/>
          <w:vertAlign w:val="baseline"/>
          <w:rtl w:val="0"/>
        </w:rPr>
        <w:t xml:space="preserve">upon them.”</w:t>
      </w:r>
      <w:r w:rsidDel="00000000" w:rsidR="00000000" w:rsidRPr="00000000">
        <w:rPr>
          <w:rFonts w:ascii="Corsiva" w:cs="Corsiva" w:eastAsia="Corsiva" w:hAnsi="Corsiva"/>
          <w:b w:val="0"/>
          <w:i w:val="1"/>
          <w:smallCaps w:val="0"/>
          <w:strike w:val="0"/>
          <w:color w:val="040c28"/>
          <w:sz w:val="28.079999923706055"/>
          <w:szCs w:val="28.079999923706055"/>
          <w:highlight w:val="white"/>
          <w:u w:val="none"/>
          <w:vertAlign w:val="baseline"/>
          <w:rtl w:val="0"/>
        </w:rPr>
        <w:t xml:space="preserve"> </w:t>
      </w:r>
      <w:r w:rsidDel="00000000" w:rsidR="00000000" w:rsidRPr="00000000">
        <w:rPr>
          <w:rFonts w:ascii="Corsiva" w:cs="Corsiva" w:eastAsia="Corsiva" w:hAnsi="Corsiva"/>
          <w:b w:val="0"/>
          <w:i w:val="1"/>
          <w:smallCaps w:val="0"/>
          <w:strike w:val="0"/>
          <w:color w:val="202124"/>
          <w:sz w:val="28.079999923706055"/>
          <w:szCs w:val="28.079999923706055"/>
          <w:highlight w:val="white"/>
          <w:u w:val="none"/>
          <w:vertAlign w:val="baseline"/>
          <w:rtl w:val="0"/>
        </w:rPr>
        <w:t xml:space="preserve">— William Shakespeare.</w:t>
      </w:r>
      <w:r w:rsidDel="00000000" w:rsidR="00000000" w:rsidRPr="00000000">
        <w:rPr>
          <w:rFonts w:ascii="Corsiva" w:cs="Corsiva" w:eastAsia="Corsiva" w:hAnsi="Corsiva"/>
          <w:b w:val="0"/>
          <w:i w:val="1"/>
          <w:smallCaps w:val="0"/>
          <w:strike w:val="0"/>
          <w:color w:val="202124"/>
          <w:sz w:val="28.079999923706055"/>
          <w:szCs w:val="28.079999923706055"/>
          <w:u w:val="none"/>
          <w:shd w:fill="auto" w:val="clear"/>
          <w:vertAlign w:val="baseline"/>
          <w:rtl w:val="0"/>
        </w:rPr>
        <w:t xml:space="preserve"> </w:t>
      </w:r>
    </w:p>
    <w:sectPr>
      <w:pgSz w:h="16820" w:w="11900" w:orient="portrait"/>
      <w:pgMar w:bottom="1565.2798461914062" w:top="969.600830078125" w:left="1303.1999206542969" w:right="1380.43945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