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84" w:rsidRDefault="00844484" w:rsidP="00844484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TD 03. Valeurs énergétiques des aliments</w:t>
      </w:r>
      <w:bookmarkStart w:id="0" w:name="_GoBack"/>
      <w:bookmarkEnd w:id="0"/>
    </w:p>
    <w:p w:rsidR="00DE4D2F" w:rsidRPr="00595341" w:rsidRDefault="00DE4D2F" w:rsidP="00DE4D2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95341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1</w:t>
      </w:r>
    </w:p>
    <w:p w:rsidR="00DE4D2F" w:rsidRPr="00595341" w:rsidRDefault="00DE4D2F" w:rsidP="00DE4D2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Hana</w:t>
      </w:r>
      <w:proofErr w:type="spellEnd"/>
      <w:r w:rsidRPr="00595341">
        <w:rPr>
          <w:rFonts w:asciiTheme="majorBidi" w:hAnsiTheme="majorBidi" w:cstheme="majorBidi"/>
          <w:sz w:val="24"/>
          <w:szCs w:val="24"/>
        </w:rPr>
        <w:t xml:space="preserve">, 11 ans, déjeune à la cantine scolaire à midi. </w:t>
      </w:r>
      <w:r>
        <w:rPr>
          <w:rFonts w:asciiTheme="majorBidi" w:hAnsiTheme="majorBidi" w:cstheme="majorBidi"/>
          <w:sz w:val="24"/>
          <w:szCs w:val="24"/>
        </w:rPr>
        <w:t xml:space="preserve">Voici le menu du jour: carottes </w:t>
      </w:r>
      <w:r w:rsidRPr="00595341">
        <w:rPr>
          <w:rFonts w:asciiTheme="majorBidi" w:hAnsiTheme="majorBidi" w:cstheme="majorBidi"/>
          <w:sz w:val="24"/>
          <w:szCs w:val="24"/>
        </w:rPr>
        <w:t>râpées, vinaigrette, steak; pommes de terre, flan.</w:t>
      </w:r>
    </w:p>
    <w:p w:rsidR="00DE4D2F" w:rsidRPr="00595341" w:rsidRDefault="00DE4D2F" w:rsidP="00DE4D2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95341">
        <w:rPr>
          <w:rFonts w:asciiTheme="majorBidi" w:hAnsiTheme="majorBidi" w:cstheme="majorBidi"/>
          <w:sz w:val="24"/>
          <w:szCs w:val="24"/>
        </w:rPr>
        <w:t>1. Citez les groupes d'aliments présents dans ce repas.</w:t>
      </w:r>
    </w:p>
    <w:p w:rsidR="00DE4D2F" w:rsidRPr="00595341" w:rsidRDefault="00DE4D2F" w:rsidP="00DE4D2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95341">
        <w:rPr>
          <w:rFonts w:asciiTheme="majorBidi" w:hAnsiTheme="majorBidi" w:cstheme="majorBidi"/>
          <w:sz w:val="24"/>
          <w:szCs w:val="24"/>
        </w:rPr>
        <w:t xml:space="preserve">2. Quels sont les deux principaux constituants alimentaires nécessaires à la croissance </w:t>
      </w:r>
      <w:r>
        <w:rPr>
          <w:rFonts w:asciiTheme="majorBidi" w:hAnsiTheme="majorBidi" w:cstheme="majorBidi"/>
          <w:sz w:val="24"/>
          <w:szCs w:val="24"/>
        </w:rPr>
        <w:t xml:space="preserve">de </w:t>
      </w:r>
      <w:proofErr w:type="spellStart"/>
      <w:r>
        <w:rPr>
          <w:rFonts w:asciiTheme="majorBidi" w:hAnsiTheme="majorBidi" w:cstheme="majorBidi"/>
          <w:sz w:val="24"/>
          <w:szCs w:val="24"/>
        </w:rPr>
        <w:t>Ha</w:t>
      </w:r>
      <w:r w:rsidRPr="00595341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595341">
        <w:rPr>
          <w:rFonts w:asciiTheme="majorBidi" w:hAnsiTheme="majorBidi" w:cstheme="majorBidi"/>
          <w:sz w:val="24"/>
          <w:szCs w:val="24"/>
        </w:rPr>
        <w:t>?</w:t>
      </w:r>
    </w:p>
    <w:p w:rsidR="00DE4D2F" w:rsidRPr="00595341" w:rsidRDefault="00DE4D2F" w:rsidP="00DE4D2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95341">
        <w:rPr>
          <w:rFonts w:asciiTheme="majorBidi" w:hAnsiTheme="majorBidi" w:cstheme="majorBidi"/>
          <w:sz w:val="24"/>
          <w:szCs w:val="24"/>
        </w:rPr>
        <w:t xml:space="preserve">3. Avant de rentrer à la maison, </w:t>
      </w:r>
      <w:proofErr w:type="spellStart"/>
      <w:r>
        <w:rPr>
          <w:rFonts w:asciiTheme="majorBidi" w:hAnsiTheme="majorBidi" w:cstheme="majorBidi"/>
          <w:sz w:val="24"/>
          <w:szCs w:val="24"/>
        </w:rPr>
        <w:t>Ha</w:t>
      </w:r>
      <w:r w:rsidRPr="00595341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595341">
        <w:rPr>
          <w:rFonts w:asciiTheme="majorBidi" w:hAnsiTheme="majorBidi" w:cstheme="majorBidi"/>
          <w:sz w:val="24"/>
          <w:szCs w:val="24"/>
        </w:rPr>
        <w:t xml:space="preserve"> fait provision de bonbons et autres sucreries. Citez trois conséquences possibles sur sa santé.</w:t>
      </w:r>
    </w:p>
    <w:p w:rsidR="00DE4D2F" w:rsidRPr="00595341" w:rsidRDefault="00DE4D2F" w:rsidP="00DE4D2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595341">
        <w:rPr>
          <w:rFonts w:asciiTheme="majorBidi" w:hAnsiTheme="majorBidi" w:cstheme="majorBidi"/>
          <w:sz w:val="24"/>
          <w:szCs w:val="24"/>
        </w:rPr>
        <w:t>4. Calculez la valeur énergétique de 100 g de gruyère en vous aidant du tableau suivant:</w:t>
      </w:r>
    </w:p>
    <w:p w:rsidR="00DE4D2F" w:rsidRPr="00595341" w:rsidRDefault="00DE4D2F" w:rsidP="00DE4D2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59534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334CF4D9" wp14:editId="2A5A06DE">
            <wp:extent cx="3695700" cy="1485900"/>
            <wp:effectExtent l="0" t="0" r="0" b="0"/>
            <wp:docPr id="1" name="Image 1" descr="http://4.bp.blogspot.com/__7W3hCHFZTs/TG00PIqM9QI/AAAAAAAAAWU/gOXwE0DG4b0/s640/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_7W3hCHFZTs/TG00PIqM9QI/AAAAAAAAAWU/gOXwE0DG4b0/s640/T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76" w:rsidRDefault="00DE4D2F" w:rsidP="00DE4D2F">
      <w:pPr>
        <w:rPr>
          <w:rFonts w:asciiTheme="majorBidi" w:hAnsiTheme="majorBidi" w:cstheme="majorBidi"/>
          <w:sz w:val="24"/>
          <w:szCs w:val="24"/>
        </w:rPr>
      </w:pPr>
      <w:r w:rsidRPr="00595341">
        <w:rPr>
          <w:rFonts w:asciiTheme="majorBidi" w:hAnsiTheme="majorBidi" w:cstheme="majorBidi"/>
          <w:sz w:val="24"/>
          <w:szCs w:val="24"/>
        </w:rPr>
        <w:t>5. Précisez le groupe d'aliments auquel appartient le gruyère.</w:t>
      </w:r>
    </w:p>
    <w:p w:rsidR="00DE4D2F" w:rsidRPr="007B5644" w:rsidRDefault="00DE4D2F" w:rsidP="00FF2D59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7B5644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Exercice 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</w:p>
    <w:p w:rsidR="00DE4D2F" w:rsidRPr="007B5644" w:rsidRDefault="00DE4D2F" w:rsidP="00FF2D59">
      <w:pPr>
        <w:spacing w:after="0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lila</w:t>
      </w:r>
      <w:proofErr w:type="spellEnd"/>
      <w:proofErr w:type="gramEnd"/>
      <w:r w:rsidRPr="007B5644">
        <w:rPr>
          <w:rFonts w:asciiTheme="majorBidi" w:hAnsiTheme="majorBidi" w:cstheme="majorBidi"/>
          <w:sz w:val="24"/>
          <w:szCs w:val="24"/>
        </w:rPr>
        <w:t>, 16 ans, déjeune au fast-food. Son menu est le suivant:</w:t>
      </w:r>
    </w:p>
    <w:p w:rsidR="00DE4D2F" w:rsidRPr="007B5644" w:rsidRDefault="00DE4D2F" w:rsidP="00FF2D5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7B5644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2EB36FDD" wp14:editId="34D74F52">
            <wp:extent cx="5276850" cy="2762250"/>
            <wp:effectExtent l="0" t="0" r="0" b="0"/>
            <wp:docPr id="2" name="Image 2" descr="http://3.bp.blogspot.com/__7W3hCHFZTs/TG00wD1v-1I/AAAAAAAAAWc/Cwai36hY7wk/s640/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__7W3hCHFZTs/TG00wD1v-1I/AAAAAAAAAWc/Cwai36hY7wk/s640/T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2F" w:rsidRDefault="00DE4D2F" w:rsidP="00FF2D59">
      <w:pPr>
        <w:spacing w:after="0"/>
        <w:rPr>
          <w:rFonts w:asciiTheme="majorBidi" w:hAnsiTheme="majorBidi" w:cstheme="majorBidi"/>
          <w:sz w:val="24"/>
          <w:szCs w:val="24"/>
        </w:rPr>
      </w:pPr>
      <w:r w:rsidRPr="007B5644">
        <w:rPr>
          <w:rFonts w:asciiTheme="majorBidi" w:hAnsiTheme="majorBidi" w:cstheme="majorBidi"/>
          <w:sz w:val="24"/>
          <w:szCs w:val="24"/>
        </w:rPr>
        <w:t>1. Calculez l'énergie apportée par le repas.</w:t>
      </w:r>
    </w:p>
    <w:p w:rsidR="00DE4D2F" w:rsidRPr="007B5644" w:rsidRDefault="00DE4D2F" w:rsidP="00FF2D59">
      <w:pPr>
        <w:spacing w:after="0"/>
        <w:rPr>
          <w:rFonts w:asciiTheme="majorBidi" w:hAnsiTheme="majorBidi" w:cstheme="majorBidi"/>
          <w:sz w:val="24"/>
          <w:szCs w:val="24"/>
        </w:rPr>
      </w:pPr>
      <w:r w:rsidRPr="007B5644">
        <w:rPr>
          <w:rFonts w:asciiTheme="majorBidi" w:hAnsiTheme="majorBidi" w:cstheme="majorBidi"/>
          <w:sz w:val="24"/>
          <w:szCs w:val="24"/>
        </w:rPr>
        <w:t>2. Sachant que la ration énergétique quotidienne conseillée pour un adolescent est de 2900Kcal, que pensez-vous de l'apport énergétique de ce repas?</w:t>
      </w:r>
    </w:p>
    <w:p w:rsidR="00DE4D2F" w:rsidRPr="007B5644" w:rsidRDefault="00DE4D2F" w:rsidP="00FF2D59">
      <w:pPr>
        <w:spacing w:after="0"/>
        <w:rPr>
          <w:rFonts w:asciiTheme="majorBidi" w:hAnsiTheme="majorBidi" w:cstheme="majorBidi"/>
          <w:sz w:val="24"/>
          <w:szCs w:val="24"/>
        </w:rPr>
      </w:pPr>
      <w:r w:rsidRPr="007B5644">
        <w:rPr>
          <w:rFonts w:asciiTheme="majorBidi" w:hAnsiTheme="majorBidi" w:cstheme="majorBidi"/>
          <w:sz w:val="24"/>
          <w:szCs w:val="24"/>
        </w:rPr>
        <w:t xml:space="preserve">3. Le besoin en lipides de </w:t>
      </w:r>
      <w:proofErr w:type="spellStart"/>
      <w:r>
        <w:rPr>
          <w:rFonts w:asciiTheme="majorBidi" w:hAnsiTheme="majorBidi" w:cstheme="majorBidi"/>
          <w:sz w:val="24"/>
          <w:szCs w:val="24"/>
        </w:rPr>
        <w:t>lila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B5644">
        <w:rPr>
          <w:rFonts w:asciiTheme="majorBidi" w:hAnsiTheme="majorBidi" w:cstheme="majorBidi"/>
          <w:sz w:val="24"/>
          <w:szCs w:val="24"/>
        </w:rPr>
        <w:t>représente 30% de ses besoins énergétiques. Quelle est la quantité de lipides qu'elle pourra encore consommer au cours de la journée pour respecter l'équilibre alimentaire?</w:t>
      </w:r>
    </w:p>
    <w:p w:rsidR="00DE4D2F" w:rsidRPr="007B5644" w:rsidRDefault="00DE4D2F" w:rsidP="00FF2D59">
      <w:pPr>
        <w:spacing w:after="0"/>
        <w:rPr>
          <w:rFonts w:asciiTheme="majorBidi" w:hAnsiTheme="majorBidi" w:cstheme="majorBidi"/>
          <w:sz w:val="24"/>
          <w:szCs w:val="24"/>
        </w:rPr>
      </w:pPr>
      <w:r w:rsidRPr="007B5644">
        <w:rPr>
          <w:rFonts w:asciiTheme="majorBidi" w:hAnsiTheme="majorBidi" w:cstheme="majorBidi"/>
          <w:sz w:val="24"/>
          <w:szCs w:val="24"/>
        </w:rPr>
        <w:t>4. Quelles sont vos conclusions sur cet apport en lipides?</w:t>
      </w:r>
    </w:p>
    <w:p w:rsidR="00DE4D2F" w:rsidRPr="007B5644" w:rsidRDefault="00DE4D2F" w:rsidP="00FF2D59">
      <w:pPr>
        <w:spacing w:after="0"/>
        <w:rPr>
          <w:rFonts w:asciiTheme="majorBidi" w:hAnsiTheme="majorBidi" w:cstheme="majorBidi"/>
          <w:sz w:val="24"/>
          <w:szCs w:val="24"/>
        </w:rPr>
      </w:pPr>
      <w:r w:rsidRPr="007B5644">
        <w:rPr>
          <w:rFonts w:asciiTheme="majorBidi" w:hAnsiTheme="majorBidi" w:cstheme="majorBidi"/>
          <w:sz w:val="24"/>
          <w:szCs w:val="24"/>
        </w:rPr>
        <w:t>5. Citez deux conséquences sur la santé d'une telle habitude alimentaire.</w:t>
      </w:r>
    </w:p>
    <w:p w:rsidR="00FF2D59" w:rsidRDefault="00FF2D59" w:rsidP="00FF2D5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FF2D59" w:rsidRDefault="00FF2D59" w:rsidP="00FF2D59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FF2D59">
        <w:rPr>
          <w:rFonts w:asciiTheme="majorBidi" w:hAnsiTheme="majorBidi" w:cstheme="majorBidi"/>
          <w:b/>
          <w:bCs/>
          <w:sz w:val="24"/>
          <w:szCs w:val="24"/>
        </w:rPr>
        <w:lastRenderedPageBreak/>
        <w:t>Exercice 03.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04B7A">
        <w:rPr>
          <w:rFonts w:asciiTheme="majorBidi" w:hAnsiTheme="majorBidi" w:cstheme="majorBidi"/>
          <w:sz w:val="24"/>
          <w:szCs w:val="24"/>
        </w:rPr>
        <w:t>Un adolescent consomme au petit déjeuner :</w:t>
      </w:r>
      <w:r>
        <w:rPr>
          <w:rFonts w:asciiTheme="majorBidi" w:hAnsiTheme="majorBidi" w:cstheme="majorBidi"/>
          <w:sz w:val="24"/>
          <w:szCs w:val="24"/>
        </w:rPr>
        <w:t xml:space="preserve"> un bol de lait de 300 ml</w:t>
      </w:r>
      <w:r w:rsidRPr="00004B7A">
        <w:rPr>
          <w:rFonts w:asciiTheme="majorBidi" w:hAnsiTheme="majorBidi" w:cstheme="majorBidi"/>
          <w:sz w:val="24"/>
          <w:szCs w:val="24"/>
        </w:rPr>
        <w:t xml:space="preserve"> avec deux morceaux de sucre, une orange et 60 grammes de céréales.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04B7A">
        <w:rPr>
          <w:rFonts w:asciiTheme="majorBidi" w:hAnsiTheme="majorBidi" w:cstheme="majorBidi"/>
          <w:sz w:val="24"/>
          <w:szCs w:val="24"/>
        </w:rPr>
        <w:t>Les valeurs nutritionnelles et la composition de ces aliments sont données ci-après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FF2D59" w:rsidRDefault="00FF2D59" w:rsidP="00FF2D59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1468983" wp14:editId="3A165662">
            <wp:extent cx="5943600" cy="3552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96" t="29025" r="18056" b="8296"/>
                    <a:stretch/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D59" w:rsidRDefault="00FF2D59" w:rsidP="00FF2D5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5FCC7BF" wp14:editId="4D878B34">
            <wp:extent cx="3695700" cy="3124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347" t="25628" r="33681" b="25895"/>
                    <a:stretch/>
                  </pic:blipFill>
                  <pic:spPr bwMode="auto">
                    <a:xfrm>
                      <a:off x="0" y="0"/>
                      <a:ext cx="36957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D59" w:rsidRPr="00FF2D59" w:rsidRDefault="00FF2D59" w:rsidP="00FF2D59">
      <w:pPr>
        <w:pStyle w:val="Paragraphedeliste"/>
        <w:numPr>
          <w:ilvl w:val="0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04B7A">
        <w:rPr>
          <w:rFonts w:asciiTheme="majorBidi" w:hAnsiTheme="majorBidi" w:cstheme="majorBidi"/>
          <w:sz w:val="24"/>
          <w:szCs w:val="24"/>
        </w:rPr>
        <w:t xml:space="preserve">Vérifier, à partir de la composition du lait en protéines, glucides et lipides, que la valeur énergétique de 100 </w:t>
      </w:r>
      <w:proofErr w:type="spellStart"/>
      <w:r w:rsidRPr="00004B7A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004B7A">
        <w:rPr>
          <w:rFonts w:asciiTheme="majorBidi" w:hAnsiTheme="majorBidi" w:cstheme="majorBidi"/>
          <w:sz w:val="24"/>
          <w:szCs w:val="24"/>
        </w:rPr>
        <w:t xml:space="preserve"> de lait est proche de 195 kJ.</w:t>
      </w:r>
    </w:p>
    <w:p w:rsidR="00FF2D59" w:rsidRDefault="00FF2D59" w:rsidP="00FF2D59">
      <w:pPr>
        <w:pStyle w:val="Paragraphedeliste"/>
        <w:numPr>
          <w:ilvl w:val="0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04B7A">
        <w:rPr>
          <w:rFonts w:asciiTheme="majorBidi" w:hAnsiTheme="majorBidi" w:cstheme="majorBidi"/>
          <w:sz w:val="24"/>
          <w:szCs w:val="24"/>
        </w:rPr>
        <w:t>Différencier sur les étiquettes les constituants énergétiques des constituants structuraux.</w:t>
      </w:r>
    </w:p>
    <w:p w:rsidR="00FF2D59" w:rsidRPr="00004B7A" w:rsidRDefault="00FF2D59" w:rsidP="00FF2D59">
      <w:pPr>
        <w:pStyle w:val="Paragraphedeliste"/>
        <w:numPr>
          <w:ilvl w:val="0"/>
          <w:numId w:val="1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04B7A">
        <w:rPr>
          <w:rFonts w:asciiTheme="majorBidi" w:hAnsiTheme="majorBidi" w:cstheme="majorBidi"/>
          <w:sz w:val="24"/>
          <w:szCs w:val="24"/>
        </w:rPr>
        <w:t>Calculer l'apport énergétique du petit-déjeuner consommé par cet adolescent en kJ et en kcal.</w:t>
      </w:r>
    </w:p>
    <w:p w:rsidR="005D488F" w:rsidRPr="00314990" w:rsidRDefault="005D488F" w:rsidP="005D488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Exercice 04. </w:t>
      </w:r>
      <w:r w:rsidRPr="00314990">
        <w:rPr>
          <w:rFonts w:asciiTheme="majorBidi" w:hAnsiTheme="majorBidi" w:cstheme="majorBidi"/>
          <w:sz w:val="24"/>
          <w:szCs w:val="24"/>
        </w:rPr>
        <w:t>Equilibre idéal en glucides, lipides et protides (à savoir absolument) pour un homme adulte avec activité habituelle dont AJR = 11 300 kJ par jour* (pour une femme AJR = 8400 kJ/jour*). Complétez le tableau.</w:t>
      </w:r>
    </w:p>
    <w:p w:rsidR="005D488F" w:rsidRDefault="005D488F" w:rsidP="005D488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DE4D2F" w:rsidRDefault="005D488F" w:rsidP="00DE4D2F">
      <w:r>
        <w:rPr>
          <w:noProof/>
          <w:lang w:eastAsia="fr-FR"/>
        </w:rPr>
        <w:drawing>
          <wp:inline distT="0" distB="0" distL="0" distR="0" wp14:anchorId="7393AFDE" wp14:editId="362107E2">
            <wp:extent cx="6172200" cy="1809750"/>
            <wp:effectExtent l="19050" t="19050" r="19050" b="1905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488" t="42941" r="21954" b="32353"/>
                    <a:stretch/>
                  </pic:blipFill>
                  <pic:spPr bwMode="auto">
                    <a:xfrm>
                      <a:off x="0" y="0"/>
                      <a:ext cx="6172478" cy="18098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53C" w:rsidRPr="00111B66" w:rsidRDefault="0033153C" w:rsidP="0033153C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11B66">
        <w:rPr>
          <w:rFonts w:asciiTheme="majorBidi" w:hAnsiTheme="majorBidi" w:cstheme="majorBidi"/>
          <w:b/>
          <w:bCs/>
          <w:sz w:val="24"/>
          <w:szCs w:val="24"/>
        </w:rPr>
        <w:t xml:space="preserve">Exercice </w:t>
      </w:r>
      <w:r>
        <w:rPr>
          <w:rFonts w:asciiTheme="majorBidi" w:hAnsiTheme="majorBidi" w:cstheme="majorBidi"/>
          <w:b/>
          <w:bCs/>
          <w:sz w:val="24"/>
          <w:szCs w:val="24"/>
        </w:rPr>
        <w:t>05.</w:t>
      </w:r>
    </w:p>
    <w:p w:rsidR="0033153C" w:rsidRPr="00111B66" w:rsidRDefault="0033153C" w:rsidP="0033153C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111B66">
        <w:rPr>
          <w:rFonts w:asciiTheme="majorBidi" w:hAnsiTheme="majorBidi" w:cstheme="majorBidi"/>
          <w:sz w:val="24"/>
          <w:szCs w:val="24"/>
        </w:rPr>
        <w:t>Calculer l’énergie fournie par un plat de 150g de bœuf et 125 g de frites, quel pourcentage de l’AJR en énergie ce plat représente-t-il?</w:t>
      </w:r>
    </w:p>
    <w:p w:rsidR="0033153C" w:rsidRDefault="0033153C" w:rsidP="0033153C">
      <w:pPr>
        <w:spacing w:after="0"/>
        <w:jc w:val="both"/>
        <w:rPr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CECF31E" wp14:editId="762F8198">
            <wp:extent cx="5991225" cy="26955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283" t="35459" r="24930" b="17941"/>
                    <a:stretch/>
                  </pic:blipFill>
                  <pic:spPr bwMode="auto">
                    <a:xfrm>
                      <a:off x="0" y="0"/>
                      <a:ext cx="5991491" cy="269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53C" w:rsidRDefault="0033153C" w:rsidP="0033153C">
      <w:pPr>
        <w:spacing w:after="0"/>
        <w:jc w:val="both"/>
        <w:rPr>
          <w:b/>
          <w:bCs/>
          <w:sz w:val="24"/>
          <w:szCs w:val="24"/>
        </w:rPr>
      </w:pPr>
    </w:p>
    <w:p w:rsidR="0033153C" w:rsidRPr="0033153C" w:rsidRDefault="0033153C" w:rsidP="0033153C">
      <w:pPr>
        <w:spacing w:after="0"/>
        <w:jc w:val="both"/>
        <w:rPr>
          <w:b/>
          <w:bCs/>
        </w:rPr>
      </w:pPr>
      <w:r w:rsidRPr="00C902D9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t>Exercice 0</w: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t>6</w:t>
      </w:r>
    </w:p>
    <w:p w:rsidR="0033153C" w:rsidRPr="0024659B" w:rsidRDefault="0033153C" w:rsidP="0033153C">
      <w:r>
        <w:rPr>
          <w:noProof/>
          <w:lang w:eastAsia="fr-FR"/>
        </w:rPr>
        <w:drawing>
          <wp:inline distT="0" distB="0" distL="0" distR="0" wp14:anchorId="15C5A470" wp14:editId="5A4210FC">
            <wp:extent cx="2249805" cy="1630393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3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53C" w:rsidRPr="0033153C" w:rsidRDefault="0033153C" w:rsidP="0033153C">
      <w:pPr>
        <w:rPr>
          <w:rFonts w:asciiTheme="majorBidi" w:hAnsiTheme="majorBidi" w:cstheme="majorBidi"/>
          <w:sz w:val="24"/>
          <w:szCs w:val="24"/>
        </w:rPr>
      </w:pPr>
      <w:r w:rsidRPr="00C902D9">
        <w:rPr>
          <w:rFonts w:asciiTheme="majorBidi" w:hAnsiTheme="majorBidi" w:cstheme="majorBidi"/>
          <w:sz w:val="24"/>
          <w:szCs w:val="24"/>
        </w:rPr>
        <w:t xml:space="preserve">D’après le document ci-contre et les résultats de l’exercice précédent que pouvez-vous dire du steak </w:t>
      </w:r>
      <w:proofErr w:type="gramStart"/>
      <w:r w:rsidRPr="00C902D9">
        <w:rPr>
          <w:rFonts w:asciiTheme="majorBidi" w:hAnsiTheme="majorBidi" w:cstheme="majorBidi"/>
          <w:sz w:val="24"/>
          <w:szCs w:val="24"/>
        </w:rPr>
        <w:t>frite</w:t>
      </w:r>
      <w:proofErr w:type="gramEnd"/>
      <w:r w:rsidRPr="00C902D9">
        <w:rPr>
          <w:rFonts w:asciiTheme="majorBidi" w:hAnsiTheme="majorBidi" w:cstheme="majorBidi"/>
          <w:sz w:val="24"/>
          <w:szCs w:val="24"/>
        </w:rPr>
        <w:t xml:space="preserve"> par rapport à l’organisation de la ration de la journée dans le cas d’un dîner?</w:t>
      </w:r>
    </w:p>
    <w:sectPr w:rsidR="0033153C" w:rsidRPr="0033153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554" w:rsidRDefault="00FE2554" w:rsidP="00FF2D59">
      <w:pPr>
        <w:spacing w:after="0" w:line="240" w:lineRule="auto"/>
      </w:pPr>
      <w:r>
        <w:separator/>
      </w:r>
    </w:p>
  </w:endnote>
  <w:endnote w:type="continuationSeparator" w:id="0">
    <w:p w:rsidR="00FE2554" w:rsidRDefault="00FE2554" w:rsidP="00FF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554" w:rsidRDefault="00FE2554" w:rsidP="00FF2D59">
      <w:pPr>
        <w:spacing w:after="0" w:line="240" w:lineRule="auto"/>
      </w:pPr>
      <w:r>
        <w:separator/>
      </w:r>
    </w:p>
  </w:footnote>
  <w:footnote w:type="continuationSeparator" w:id="0">
    <w:p w:rsidR="00FE2554" w:rsidRDefault="00FE2554" w:rsidP="00FF2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eastAsia="Times New Roman" w:hAnsi="Cambria" w:cs="Times New Roman"/>
        <w:b/>
        <w:bCs/>
      </w:rPr>
      <w:alias w:val="Titre"/>
      <w:id w:val="536411716"/>
      <w:placeholder>
        <w:docPart w:val="37A600EEA68B4A4CB08D8D75AC73A2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F2D59" w:rsidRDefault="00844484" w:rsidP="00844484">
        <w:pPr>
          <w:pStyle w:val="En-tte"/>
          <w:rPr>
            <w:rFonts w:asciiTheme="majorHAnsi" w:eastAsiaTheme="majorEastAsia" w:hAnsiTheme="majorHAnsi" w:cstheme="majorBidi"/>
          </w:rPr>
        </w:pPr>
        <w:r w:rsidRPr="0048272A">
          <w:rPr>
            <w:rFonts w:ascii="Cambria" w:eastAsia="Times New Roman" w:hAnsi="Cambria" w:cs="Times New Roman"/>
            <w:b/>
            <w:bCs/>
          </w:rPr>
          <w:t>TD ALIMENT ET BASE DE TECHNOLOGIE AGROALIMENTAIRE    Dr. MECHTER née DJABALI</w:t>
        </w:r>
      </w:p>
    </w:sdtContent>
  </w:sdt>
  <w:p w:rsidR="00FF2D59" w:rsidRDefault="00FF2D59">
    <w:pPr>
      <w:pStyle w:val="En-tte"/>
    </w:pP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AAAF84" wp14:editId="4C1C24F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oupe 468" o:spid="_x0000_s1026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G2lwMAAJc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C39CB4" wp14:editId="615F9854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1" o:spid="_x0000_s1026" style="position:absolute;margin-left:0;margin-top:0;width:7.15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63C0EF" wp14:editId="2CED5250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2" o:spid="_x0000_s1026" style="position:absolute;margin-left:0;margin-top:0;width:7.15pt;height:64.8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bacc6 [3208]" strokecolor="#4f81bd [3204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D6EB7"/>
    <w:multiLevelType w:val="hybridMultilevel"/>
    <w:tmpl w:val="85FC7A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39"/>
    <w:rsid w:val="00000D39"/>
    <w:rsid w:val="00032476"/>
    <w:rsid w:val="00270DA1"/>
    <w:rsid w:val="0033153C"/>
    <w:rsid w:val="00370134"/>
    <w:rsid w:val="005D488F"/>
    <w:rsid w:val="00630733"/>
    <w:rsid w:val="00844484"/>
    <w:rsid w:val="00DE4D2F"/>
    <w:rsid w:val="00FE2554"/>
    <w:rsid w:val="00FF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D2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F2D5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F2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2D59"/>
  </w:style>
  <w:style w:type="paragraph" w:styleId="Pieddepage">
    <w:name w:val="footer"/>
    <w:basedOn w:val="Normal"/>
    <w:link w:val="PieddepageCar"/>
    <w:uiPriority w:val="99"/>
    <w:unhideWhenUsed/>
    <w:rsid w:val="00FF2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2D59"/>
  </w:style>
  <w:style w:type="paragraph" w:customStyle="1" w:styleId="F9E977197262459AB16AE09F8A4F0155">
    <w:name w:val="F9E977197262459AB16AE09F8A4F0155"/>
    <w:rsid w:val="00FF2D59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D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D2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F2D5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F2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2D59"/>
  </w:style>
  <w:style w:type="paragraph" w:styleId="Pieddepage">
    <w:name w:val="footer"/>
    <w:basedOn w:val="Normal"/>
    <w:link w:val="PieddepageCar"/>
    <w:uiPriority w:val="99"/>
    <w:unhideWhenUsed/>
    <w:rsid w:val="00FF2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2D59"/>
  </w:style>
  <w:style w:type="paragraph" w:customStyle="1" w:styleId="F9E977197262459AB16AE09F8A4F0155">
    <w:name w:val="F9E977197262459AB16AE09F8A4F0155"/>
    <w:rsid w:val="00FF2D59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A600EEA68B4A4CB08D8D75AC73A2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AA0785-73CE-4003-8793-C5E331A791E5}"/>
      </w:docPartPr>
      <w:docPartBody>
        <w:p w:rsidR="00044351" w:rsidRDefault="00F973C2" w:rsidP="00F973C2">
          <w:pPr>
            <w:pStyle w:val="37A600EEA68B4A4CB08D8D75AC73A23D"/>
          </w:pPr>
          <w:r>
            <w:rPr>
              <w:rFonts w:asciiTheme="majorHAnsi" w:eastAsiaTheme="majorEastAsia" w:hAnsiTheme="majorHAnsi" w:cstheme="majorBidi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3C2"/>
    <w:rsid w:val="00044351"/>
    <w:rsid w:val="00C2237F"/>
    <w:rsid w:val="00CF481F"/>
    <w:rsid w:val="00F566D9"/>
    <w:rsid w:val="00F9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7A600EEA68B4A4CB08D8D75AC73A23D">
    <w:name w:val="37A600EEA68B4A4CB08D8D75AC73A23D"/>
    <w:rsid w:val="00F973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7A600EEA68B4A4CB08D8D75AC73A23D">
    <w:name w:val="37A600EEA68B4A4CB08D8D75AC73A23D"/>
    <w:rsid w:val="00F973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ALIMENT ET BASE DE TECHNOLOGIE AGROALIMENTAIRE    Dr. MECHTER née DJABALI</dc:title>
  <dc:subject/>
  <dc:creator>hp</dc:creator>
  <cp:keywords/>
  <dc:description/>
  <cp:lastModifiedBy>hp</cp:lastModifiedBy>
  <cp:revision>6</cp:revision>
  <dcterms:created xsi:type="dcterms:W3CDTF">2023-02-27T22:44:00Z</dcterms:created>
  <dcterms:modified xsi:type="dcterms:W3CDTF">2023-02-27T23:09:00Z</dcterms:modified>
</cp:coreProperties>
</file>