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1BA" w:rsidRDefault="00457AFB" w:rsidP="00457AFB">
      <w:pPr>
        <w:bidi/>
        <w:jc w:val="center"/>
        <w:rPr>
          <w:rFonts w:hint="cs"/>
          <w:sz w:val="44"/>
          <w:szCs w:val="44"/>
          <w:rtl/>
          <w:lang w:bidi="ar-DZ"/>
        </w:rPr>
      </w:pPr>
      <w:r>
        <w:rPr>
          <w:rFonts w:hint="cs"/>
          <w:sz w:val="44"/>
          <w:szCs w:val="44"/>
          <w:rtl/>
          <w:lang w:bidi="ar-DZ"/>
        </w:rPr>
        <w:t xml:space="preserve"> </w:t>
      </w:r>
      <w:proofErr w:type="gramStart"/>
      <w:r w:rsidRPr="00457AFB">
        <w:rPr>
          <w:rFonts w:hint="cs"/>
          <w:sz w:val="44"/>
          <w:szCs w:val="44"/>
          <w:rtl/>
          <w:lang w:bidi="ar-DZ"/>
        </w:rPr>
        <w:t>المحاضرة</w:t>
      </w:r>
      <w:proofErr w:type="gramEnd"/>
      <w:r w:rsidRPr="00457AFB">
        <w:rPr>
          <w:rFonts w:hint="cs"/>
          <w:sz w:val="44"/>
          <w:szCs w:val="44"/>
          <w:rtl/>
          <w:lang w:bidi="ar-DZ"/>
        </w:rPr>
        <w:t xml:space="preserve"> الأولى </w:t>
      </w:r>
    </w:p>
    <w:p w:rsidR="00457AFB" w:rsidRPr="00457AFB" w:rsidRDefault="00457AFB" w:rsidP="00457AFB">
      <w:pPr>
        <w:bidi/>
        <w:jc w:val="center"/>
        <w:rPr>
          <w:sz w:val="44"/>
          <w:szCs w:val="44"/>
          <w:lang w:bidi="ar-DZ"/>
        </w:rPr>
      </w:pPr>
      <w:r w:rsidRPr="00457AFB">
        <w:rPr>
          <w:b/>
          <w:bCs/>
          <w:sz w:val="44"/>
          <w:szCs w:val="44"/>
          <w:rtl/>
        </w:rPr>
        <w:t xml:space="preserve">آليات تنفيذ مشروع مذكرة تخرج للحصول </w:t>
      </w:r>
      <w:proofErr w:type="gramStart"/>
      <w:r w:rsidRPr="00457AFB">
        <w:rPr>
          <w:b/>
          <w:bCs/>
          <w:sz w:val="44"/>
          <w:szCs w:val="44"/>
          <w:rtl/>
        </w:rPr>
        <w:t>على  شهادة</w:t>
      </w:r>
      <w:proofErr w:type="gramEnd"/>
    </w:p>
    <w:p w:rsidR="00457AFB" w:rsidRPr="00457AFB" w:rsidRDefault="00457AFB" w:rsidP="00457AFB">
      <w:pPr>
        <w:bidi/>
        <w:jc w:val="center"/>
        <w:rPr>
          <w:sz w:val="44"/>
          <w:szCs w:val="44"/>
          <w:lang w:bidi="ar-DZ"/>
        </w:rPr>
      </w:pPr>
      <w:r>
        <w:rPr>
          <w:rFonts w:hint="cs"/>
          <w:b/>
          <w:bCs/>
          <w:sz w:val="44"/>
          <w:szCs w:val="44"/>
          <w:rtl/>
        </w:rPr>
        <w:t xml:space="preserve"> </w:t>
      </w:r>
      <w:r w:rsidRPr="00457AFB">
        <w:rPr>
          <w:b/>
          <w:bCs/>
          <w:sz w:val="44"/>
          <w:szCs w:val="44"/>
          <w:rtl/>
        </w:rPr>
        <w:t>"</w:t>
      </w:r>
      <w:proofErr w:type="gramStart"/>
      <w:r w:rsidRPr="00457AFB">
        <w:rPr>
          <w:b/>
          <w:bCs/>
          <w:sz w:val="44"/>
          <w:szCs w:val="44"/>
          <w:rtl/>
        </w:rPr>
        <w:t>مؤسسة</w:t>
      </w:r>
      <w:proofErr w:type="gramEnd"/>
      <w:r w:rsidRPr="00457AFB">
        <w:rPr>
          <w:b/>
          <w:bCs/>
          <w:sz w:val="44"/>
          <w:szCs w:val="44"/>
          <w:rtl/>
        </w:rPr>
        <w:t xml:space="preserve"> </w:t>
      </w:r>
      <w:proofErr w:type="spellStart"/>
      <w:r w:rsidRPr="00457AFB">
        <w:rPr>
          <w:b/>
          <w:bCs/>
          <w:sz w:val="44"/>
          <w:szCs w:val="44"/>
          <w:rtl/>
        </w:rPr>
        <w:t>ناشئة،</w:t>
      </w:r>
      <w:proofErr w:type="spellEnd"/>
      <w:r w:rsidRPr="00457AFB">
        <w:rPr>
          <w:b/>
          <w:bCs/>
          <w:sz w:val="44"/>
          <w:szCs w:val="44"/>
          <w:rtl/>
        </w:rPr>
        <w:t xml:space="preserve"> براءة اختراع"</w:t>
      </w:r>
    </w:p>
    <w:p w:rsidR="00457AFB" w:rsidRDefault="00457AFB" w:rsidP="00457AFB">
      <w:pPr>
        <w:bidi/>
        <w:jc w:val="center"/>
        <w:rPr>
          <w:rFonts w:hint="cs"/>
          <w:sz w:val="44"/>
          <w:szCs w:val="44"/>
          <w:rtl/>
          <w:lang w:bidi="ar-DZ"/>
        </w:rPr>
      </w:pPr>
      <w:r>
        <w:rPr>
          <w:rFonts w:hint="cs"/>
          <w:noProof/>
          <w:sz w:val="44"/>
          <w:szCs w:val="44"/>
          <w:rtl/>
          <w:lang w:eastAsia="fr-FR"/>
        </w:rPr>
        <w:drawing>
          <wp:anchor distT="0" distB="0" distL="114300" distR="114300" simplePos="0" relativeHeight="251658240" behindDoc="0" locked="0" layoutInCell="1" allowOverlap="1">
            <wp:simplePos x="0" y="0"/>
            <wp:positionH relativeFrom="column">
              <wp:posOffset>1461770</wp:posOffset>
            </wp:positionH>
            <wp:positionV relativeFrom="paragraph">
              <wp:posOffset>381635</wp:posOffset>
            </wp:positionV>
            <wp:extent cx="5972810" cy="2238375"/>
            <wp:effectExtent l="19050" t="0" r="8890" b="0"/>
            <wp:wrapThrough wrapText="bothSides">
              <wp:wrapPolygon edited="0">
                <wp:start x="17636" y="919"/>
                <wp:lineTo x="10885" y="3860"/>
                <wp:lineTo x="10885" y="6802"/>
                <wp:lineTo x="551" y="9191"/>
                <wp:lineTo x="69" y="10662"/>
                <wp:lineTo x="-69" y="13971"/>
                <wp:lineTo x="207" y="15626"/>
                <wp:lineTo x="413" y="16545"/>
                <wp:lineTo x="2342" y="18567"/>
                <wp:lineTo x="3100" y="18567"/>
                <wp:lineTo x="3100" y="19670"/>
                <wp:lineTo x="3376" y="21140"/>
                <wp:lineTo x="3582" y="21140"/>
                <wp:lineTo x="21288" y="21140"/>
                <wp:lineTo x="21425" y="21140"/>
                <wp:lineTo x="21632" y="19854"/>
                <wp:lineTo x="21632" y="13052"/>
                <wp:lineTo x="4891" y="12684"/>
                <wp:lineTo x="20323" y="10478"/>
                <wp:lineTo x="20461" y="8824"/>
                <wp:lineTo x="18394" y="8272"/>
                <wp:lineTo x="10816" y="6802"/>
                <wp:lineTo x="20323" y="6434"/>
                <wp:lineTo x="20323" y="4963"/>
                <wp:lineTo x="10816" y="3860"/>
                <wp:lineTo x="15225" y="3860"/>
                <wp:lineTo x="20943" y="2206"/>
                <wp:lineTo x="20874" y="919"/>
                <wp:lineTo x="17636" y="919"/>
              </wp:wrapPolygon>
            </wp:wrapThrough>
            <wp:docPr id="2" name="Obje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473452" cy="3170100"/>
                      <a:chOff x="58988" y="1633898"/>
                      <a:chExt cx="8473452" cy="3170100"/>
                    </a:xfrm>
                  </a:grpSpPr>
                  <a:sp>
                    <a:nvSpPr>
                      <a:cNvPr id="16" name="Sous-titre 3"/>
                      <a:cNvSpPr txBox="1">
                        <a:spLocks/>
                      </a:cNvSpPr>
                    </a:nvSpPr>
                    <a:spPr>
                      <a:xfrm>
                        <a:off x="323528" y="1633898"/>
                        <a:ext cx="8136904" cy="3170100"/>
                      </a:xfrm>
                      <a:prstGeom prst="rect">
                        <a:avLst/>
                      </a:prstGeom>
                      <a:noFill/>
                      <a:ln>
                        <a:noFill/>
                      </a:ln>
                    </a:spPr>
                    <a:txSp>
                      <a:txBody>
                        <a:bodyPr spcFirstLastPara="1" wrap="square" lIns="91425" tIns="91425" rIns="91425" bIns="91425" anchor="t" anchorCtr="0">
                          <a:no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الفكرة </a:t>
                          </a:r>
                          <a:r>
                            <a:rPr kumimoji="0" lang="ar-DZ" sz="2000" b="1" i="0" u="none" strike="noStrike" kern="0" cap="none" spc="0" normalizeH="0" baseline="0" noProof="0" dirty="0" err="1" smtClean="0">
                              <a:ln>
                                <a:noFill/>
                              </a:ln>
                              <a:solidFill>
                                <a:srgbClr val="FF0000"/>
                              </a:solidFill>
                              <a:effectLst/>
                              <a:uLnTx/>
                              <a:uFillTx/>
                              <a:latin typeface="Pontano Sans"/>
                              <a:ea typeface="Pontano Sans"/>
                              <a:cs typeface="Pontano Sans"/>
                              <a:sym typeface="Pontano Sans"/>
                            </a:rPr>
                            <a:t>المبتكرة:</a:t>
                          </a: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lang="fr-FR" sz="2000" dirty="0" smtClean="0">
                            <a:solidFill>
                              <a:srgbClr val="434343"/>
                            </a:solidFill>
                            <a:latin typeface="Pontano Sans"/>
                            <a:ea typeface="Pontano Sans"/>
                            <a:cs typeface="Pontano Sans"/>
                            <a:sym typeface="Pontano Sans"/>
                          </a:endParaRPr>
                        </a:p>
                        <a:p>
                          <a:pPr marL="457200" marR="0" lvl="0" indent="-101600" algn="r" defTabSz="914400" rtl="1" eaLnBrk="1" fontAlgn="auto" latinLnBrk="0" hangingPunct="1">
                            <a:lnSpc>
                              <a:spcPct val="100000"/>
                            </a:lnSpc>
                            <a:spcBef>
                              <a:spcPts val="0"/>
                            </a:spcBef>
                            <a:spcAft>
                              <a:spcPts val="0"/>
                            </a:spcAft>
                            <a:buClr>
                              <a:srgbClr val="434343"/>
                            </a:buClr>
                            <a:buSzPts val="1200"/>
                            <a:buFont typeface="Wingdings" pitchFamily="2" charset="2"/>
                            <a:buChar char="ü"/>
                            <a:tabLst/>
                            <a:defRPr/>
                          </a:pPr>
                          <a:r>
                            <a:rPr kumimoji="0" lang="ar-DZ" sz="2000" b="0"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r>
                            <a:rPr kumimoji="0" lang="fr-FR" sz="2000" b="0"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r>
                            <a:rPr kumimoji="0" lang="ar-DZ" sz="2000" b="0" i="0" u="none" strike="noStrike" kern="0" cap="none" spc="0" normalizeH="0" noProof="0" dirty="0" smtClean="0">
                              <a:ln>
                                <a:noFill/>
                              </a:ln>
                              <a:solidFill>
                                <a:srgbClr val="434343"/>
                              </a:solidFill>
                              <a:effectLst/>
                              <a:uLnTx/>
                              <a:uFillTx/>
                              <a:latin typeface="Pontano Sans"/>
                              <a:ea typeface="Pontano Sans"/>
                              <a:cs typeface="Pontano Sans"/>
                              <a:sym typeface="Pontano Sans"/>
                            </a:rPr>
                            <a:t> ماهو الفرق بين الفكرة </a:t>
                          </a:r>
                          <a:r>
                            <a:rPr kumimoji="0" lang="ar-DZ" sz="2000" b="0" i="0" u="none" strike="noStrike" kern="0" cap="none" spc="0" normalizeH="0" noProof="0" dirty="0" err="1" smtClean="0">
                              <a:ln>
                                <a:noFill/>
                              </a:ln>
                              <a:solidFill>
                                <a:srgbClr val="434343"/>
                              </a:solidFill>
                              <a:effectLst/>
                              <a:uLnTx/>
                              <a:uFillTx/>
                              <a:latin typeface="Pontano Sans"/>
                              <a:ea typeface="Pontano Sans"/>
                              <a:cs typeface="Pontano Sans"/>
                              <a:sym typeface="Pontano Sans"/>
                            </a:rPr>
                            <a:t>والفرصة؟</a:t>
                          </a:r>
                          <a:r>
                            <a:rPr kumimoji="0" lang="ar-DZ" sz="2000" b="0"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p>
                        <a:p>
                          <a:pPr marL="457200" marR="0" lvl="0" indent="-101600" algn="r" defTabSz="914400" rtl="1" eaLnBrk="1" fontAlgn="auto" latinLnBrk="0" hangingPunct="1">
                            <a:lnSpc>
                              <a:spcPct val="100000"/>
                            </a:lnSpc>
                            <a:spcBef>
                              <a:spcPts val="0"/>
                            </a:spcBef>
                            <a:spcAft>
                              <a:spcPts val="0"/>
                            </a:spcAft>
                            <a:buClr>
                              <a:srgbClr val="434343"/>
                            </a:buClr>
                            <a:buSzPts val="1200"/>
                            <a:tabLst/>
                            <a:defRPr/>
                          </a:pPr>
                          <a:r>
                            <a:rPr lang="ar-DZ" sz="2000" dirty="0" smtClean="0">
                              <a:solidFill>
                                <a:srgbClr val="434343"/>
                              </a:solidFill>
                              <a:latin typeface="Pontano Sans"/>
                              <a:ea typeface="Pontano Sans"/>
                              <a:cs typeface="Pontano Sans"/>
                              <a:sym typeface="Pontano Sans"/>
                            </a:rPr>
                            <a:t> </a:t>
                          </a:r>
                        </a:p>
                        <a:p>
                          <a:pPr marL="457200" marR="0" lvl="0" indent="-101600" algn="r" defTabSz="914400" rtl="1" eaLnBrk="1" fontAlgn="auto" latinLnBrk="0" hangingPunct="1">
                            <a:lnSpc>
                              <a:spcPct val="100000"/>
                            </a:lnSpc>
                            <a:spcBef>
                              <a:spcPts val="0"/>
                            </a:spcBef>
                            <a:spcAft>
                              <a:spcPts val="0"/>
                            </a:spcAft>
                            <a:buClr>
                              <a:srgbClr val="434343"/>
                            </a:buClr>
                            <a:buSzPts val="1200"/>
                            <a:tabLst/>
                            <a:defRPr/>
                          </a:pPr>
                          <a:r>
                            <a:rPr kumimoji="0" lang="ar-DZ" sz="2000" b="0" i="0" u="none" strike="noStrike" kern="0" cap="none" spc="0" normalizeH="0" noProof="0" dirty="0" smtClean="0">
                              <a:ln>
                                <a:noFill/>
                              </a:ln>
                              <a:solidFill>
                                <a:srgbClr val="434343"/>
                              </a:solidFill>
                              <a:effectLst/>
                              <a:uLnTx/>
                              <a:uFillTx/>
                              <a:latin typeface="Pontano Sans"/>
                              <a:ea typeface="Pontano Sans"/>
                              <a:cs typeface="Pontano Sans"/>
                              <a:sym typeface="Pontano Sans"/>
                            </a:rPr>
                            <a:t>ابتكار فكرة                  تطوير فكرة جديدة              تحسين فكرة او منتوج قائم </a:t>
                          </a:r>
                          <a:endParaRPr kumimoji="0" lang="fr-FR"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txBody>
                      <a:useSpRect/>
                    </a:txSp>
                  </a:sp>
                  <a:sp>
                    <a:nvSpPr>
                      <a:cNvPr id="19" name="Flèche gauche 18"/>
                      <a:cNvSpPr/>
                    </a:nvSpPr>
                    <a:spPr>
                      <a:xfrm>
                        <a:off x="6084168" y="3003798"/>
                        <a:ext cx="720080" cy="216024"/>
                      </a:xfrm>
                      <a:prstGeom prst="leftArrow">
                        <a:avLst/>
                      </a:prstGeom>
                    </a:spPr>
                    <a:txSp>
                      <a:txBody>
                        <a:bodyPr rtlCol="0" anchor="ct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1pPr>
                          <a:lvl2pPr marR="0" lvl="1"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2pPr>
                          <a:lvl3pPr marR="0" lvl="2"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3pPr>
                          <a:lvl4pPr marR="0" lvl="3"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4pPr>
                          <a:lvl5pPr marR="0" lvl="4"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5pPr>
                          <a:lvl6pPr marR="0" lvl="5"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6pPr>
                          <a:lvl7pPr marR="0" lvl="6"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7pPr>
                          <a:lvl8pPr marR="0" lvl="7"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8pPr>
                          <a:lvl9pPr marR="0" lvl="8"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0" name="Flèche gauche 19"/>
                      <a:cNvSpPr/>
                    </a:nvSpPr>
                    <a:spPr>
                      <a:xfrm>
                        <a:off x="3563888" y="3003798"/>
                        <a:ext cx="720080" cy="216024"/>
                      </a:xfrm>
                      <a:prstGeom prst="leftArrow">
                        <a:avLst/>
                      </a:prstGeom>
                    </a:spPr>
                    <a:txSp>
                      <a:txBody>
                        <a:bodyPr rtlCol="0" anchor="ct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1pPr>
                          <a:lvl2pPr marR="0" lvl="1"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2pPr>
                          <a:lvl3pPr marR="0" lvl="2"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3pPr>
                          <a:lvl4pPr marR="0" lvl="3"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4pPr>
                          <a:lvl5pPr marR="0" lvl="4"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5pPr>
                          <a:lvl6pPr marR="0" lvl="5"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6pPr>
                          <a:lvl7pPr marR="0" lvl="6"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7pPr>
                          <a:lvl8pPr marR="0" lvl="7"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8pPr>
                          <a:lvl9pPr marR="0" lvl="8"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9pPr>
                        </a:lstStyle>
                        <a:p>
                          <a:pPr algn="ctr"/>
                          <a:endParaRPr lang="fr-FR"/>
                        </a:p>
                      </a:txBody>
                      <a:useSpRect/>
                    </a:txSp>
                    <a:style>
                      <a:lnRef idx="2">
                        <a:schemeClr val="accent1">
                          <a:shade val="50000"/>
                        </a:schemeClr>
                      </a:lnRef>
                      <a:fillRef idx="1">
                        <a:schemeClr val="accent1"/>
                      </a:fillRef>
                      <a:effectRef idx="0">
                        <a:schemeClr val="accent1"/>
                      </a:effectRef>
                      <a:fontRef idx="minor">
                        <a:schemeClr val="lt1"/>
                      </a:fontRef>
                    </a:style>
                  </a:sp>
                  <a:sp>
                    <a:nvSpPr>
                      <a:cNvPr id="22" name="Flèche courbée vers le haut 21"/>
                      <a:cNvSpPr/>
                    </a:nvSpPr>
                    <a:spPr>
                      <a:xfrm rot="5638655">
                        <a:off x="-32024" y="3022323"/>
                        <a:ext cx="1369852" cy="1187828"/>
                      </a:xfrm>
                      <a:prstGeom prst="curvedUpArrow">
                        <a:avLst/>
                      </a:prstGeom>
                    </a:spPr>
                    <a:txSp>
                      <a:txBody>
                        <a:bodyPr rtlCol="0" anchor="ct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1pPr>
                          <a:lvl2pPr marR="0" lvl="1"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2pPr>
                          <a:lvl3pPr marR="0" lvl="2"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3pPr>
                          <a:lvl4pPr marR="0" lvl="3"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4pPr>
                          <a:lvl5pPr marR="0" lvl="4"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5pPr>
                          <a:lvl6pPr marR="0" lvl="5"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6pPr>
                          <a:lvl7pPr marR="0" lvl="6"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7pPr>
                          <a:lvl8pPr marR="0" lvl="7"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8pPr>
                          <a:lvl9pPr marR="0" lvl="8"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9pPr>
                        </a:lstStyle>
                        <a:p>
                          <a:pPr algn="ctr"/>
                          <a:endParaRPr lang="fr-FR">
                            <a:solidFill>
                              <a:schemeClr val="tx1"/>
                            </a:solidFill>
                          </a:endParaRPr>
                        </a:p>
                      </a:txBody>
                      <a:useSpRect/>
                    </a:txSp>
                    <a:style>
                      <a:lnRef idx="2">
                        <a:schemeClr val="accent1">
                          <a:shade val="50000"/>
                        </a:schemeClr>
                      </a:lnRef>
                      <a:fillRef idx="1">
                        <a:schemeClr val="accent1"/>
                      </a:fillRef>
                      <a:effectRef idx="0">
                        <a:schemeClr val="accent1"/>
                      </a:effectRef>
                      <a:fontRef idx="minor">
                        <a:schemeClr val="lt1"/>
                      </a:fontRef>
                    </a:style>
                  </a:sp>
                  <a:sp>
                    <a:nvSpPr>
                      <a:cNvPr id="23" name="Rectangle à coins arrondis 22"/>
                      <a:cNvSpPr/>
                    </a:nvSpPr>
                    <a:spPr>
                      <a:xfrm rot="10800000" flipV="1">
                        <a:off x="1331640" y="3579862"/>
                        <a:ext cx="7200800" cy="1152127"/>
                      </a:xfrm>
                      <a:prstGeom prst="roundRect">
                        <a:avLst/>
                      </a:prstGeom>
                    </a:spPr>
                    <a:txSp>
                      <a:txBody>
                        <a:bodyPr rtlCol="0" anchor="ct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1pPr>
                          <a:lvl2pPr marR="0" lvl="1"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2pPr>
                          <a:lvl3pPr marR="0" lvl="2"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3pPr>
                          <a:lvl4pPr marR="0" lvl="3"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4pPr>
                          <a:lvl5pPr marR="0" lvl="4"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5pPr>
                          <a:lvl6pPr marR="0" lvl="5"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6pPr>
                          <a:lvl7pPr marR="0" lvl="6"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7pPr>
                          <a:lvl8pPr marR="0" lvl="7"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8pPr>
                          <a:lvl9pPr marR="0" lvl="8" algn="l" rtl="0">
                            <a:lnSpc>
                              <a:spcPct val="100000"/>
                            </a:lnSpc>
                            <a:spcBef>
                              <a:spcPts val="0"/>
                            </a:spcBef>
                            <a:spcAft>
                              <a:spcPts val="0"/>
                            </a:spcAft>
                            <a:buClr>
                              <a:srgbClr val="000000"/>
                            </a:buClr>
                            <a:buFont typeface="Arial"/>
                            <a:defRPr sz="1400" b="0" i="0" u="none" strike="noStrike" cap="none">
                              <a:solidFill>
                                <a:schemeClr val="lt1"/>
                              </a:solidFill>
                              <a:latin typeface="+mn-lt"/>
                              <a:ea typeface="+mn-ea"/>
                              <a:cs typeface="+mn-cs"/>
                              <a:sym typeface="Arial"/>
                            </a:defRPr>
                          </a:lvl9pPr>
                        </a:lstStyle>
                        <a:p>
                          <a:pPr algn="ctr"/>
                          <a:r>
                            <a:rPr lang="ar-DZ" sz="2800" b="1" dirty="0" err="1" smtClean="0"/>
                            <a:t>الإبتكار</a:t>
                          </a:r>
                          <a:r>
                            <a:rPr lang="ar-DZ" sz="2800" b="1" dirty="0" smtClean="0"/>
                            <a:t> هو جزء أساسي من عملية  تطوير الأعمال وهو أيضا مفتاح سوق الأعمال التنافسي</a:t>
                          </a:r>
                          <a:endParaRPr lang="fr-FR" sz="2800" b="1" dirty="0"/>
                        </a:p>
                      </a:txBody>
                      <a:useSpRect/>
                    </a:txSp>
                    <a:style>
                      <a:lnRef idx="2">
                        <a:schemeClr val="accent1">
                          <a:shade val="50000"/>
                        </a:schemeClr>
                      </a:lnRef>
                      <a:fillRef idx="1">
                        <a:schemeClr val="accent1"/>
                      </a:fillRef>
                      <a:effectRef idx="0">
                        <a:schemeClr val="accent1"/>
                      </a:effectRef>
                      <a:fontRef idx="minor">
                        <a:schemeClr val="lt1"/>
                      </a:fontRef>
                    </a:style>
                  </a:sp>
                </lc:lockedCanvas>
              </a:graphicData>
            </a:graphic>
          </wp:anchor>
        </w:drawing>
      </w: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r>
        <w:rPr>
          <w:rFonts w:hint="cs"/>
          <w:noProof/>
          <w:sz w:val="44"/>
          <w:szCs w:val="44"/>
          <w:rtl/>
          <w:lang w:eastAsia="fr-FR"/>
        </w:rPr>
        <w:drawing>
          <wp:anchor distT="0" distB="0" distL="114300" distR="114300" simplePos="0" relativeHeight="251659264" behindDoc="0" locked="0" layoutInCell="1" allowOverlap="1">
            <wp:simplePos x="0" y="0"/>
            <wp:positionH relativeFrom="column">
              <wp:posOffset>-5705475</wp:posOffset>
            </wp:positionH>
            <wp:positionV relativeFrom="paragraph">
              <wp:posOffset>445135</wp:posOffset>
            </wp:positionV>
            <wp:extent cx="5972175" cy="1619250"/>
            <wp:effectExtent l="0" t="0" r="0" b="0"/>
            <wp:wrapThrough wrapText="bothSides">
              <wp:wrapPolygon edited="0">
                <wp:start x="19567" y="1525"/>
                <wp:lineTo x="10817" y="5591"/>
                <wp:lineTo x="1585" y="6607"/>
                <wp:lineTo x="482" y="6861"/>
                <wp:lineTo x="413" y="13214"/>
                <wp:lineTo x="1447" y="13722"/>
                <wp:lineTo x="7234" y="13722"/>
                <wp:lineTo x="6821" y="15501"/>
                <wp:lineTo x="7166" y="16009"/>
                <wp:lineTo x="13849" y="16009"/>
                <wp:lineTo x="21221" y="16009"/>
                <wp:lineTo x="21290" y="11435"/>
                <wp:lineTo x="20739" y="10419"/>
                <wp:lineTo x="20739" y="9402"/>
                <wp:lineTo x="20532" y="7115"/>
                <wp:lineTo x="10748" y="5591"/>
                <wp:lineTo x="16398" y="5591"/>
                <wp:lineTo x="21221" y="3812"/>
                <wp:lineTo x="21083" y="1525"/>
                <wp:lineTo x="19567" y="1525"/>
              </wp:wrapPolygon>
            </wp:wrapThrough>
            <wp:docPr id="3" name="Objet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694700" cy="2089980"/>
                      <a:chOff x="981756" y="2137954"/>
                      <a:chExt cx="7694700" cy="2089980"/>
                    </a:xfrm>
                  </a:grpSpPr>
                  <a:sp>
                    <a:nvSpPr>
                      <a:cNvPr id="4" name="Sous-titre 3"/>
                      <a:cNvSpPr>
                        <a:spLocks noGrp="1"/>
                      </a:cNvSpPr>
                    </a:nvSpPr>
                    <a:spPr>
                      <a:xfrm>
                        <a:off x="981756" y="2137954"/>
                        <a:ext cx="7694700" cy="2089980"/>
                      </a:xfrm>
                      <a:prstGeom prst="rect">
                        <a:avLst/>
                      </a:prstGeom>
                      <a:noFill/>
                      <a:ln>
                        <a:noFill/>
                      </a:ln>
                    </a:spPr>
                    <a:txSp>
                      <a:txBody>
                        <a:bodyPr spcFirstLastPara="1" wrap="square" lIns="91425" tIns="91425" rIns="91425" bIns="91425" anchor="t" anchorCtr="0">
                          <a:noAutofit/>
                        </a:bodyPr>
                        <a:lstStyle>
                          <a:defPPr marR="0" lvl="0" algn="l" rtl="0">
                            <a:lnSpc>
                              <a:spcPct val="100000"/>
                            </a:lnSpc>
                            <a:spcBef>
                              <a:spcPts val="0"/>
                            </a:spcBef>
                            <a:spcAft>
                              <a:spcPts val="0"/>
                            </a:spcAft>
                          </a:defPPr>
                          <a:lvl1pPr marL="457200" marR="0" lvl="0" indent="-3429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1pPr>
                          <a:lvl2pPr marL="914400" marR="0" lvl="1"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2pPr>
                          <a:lvl3pPr marL="1371600" marR="0" lvl="2"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3pPr>
                          <a:lvl4pPr marL="1828800" marR="0" lvl="3"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4pPr>
                          <a:lvl5pPr marL="2286000" marR="0" lvl="4"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5pPr>
                          <a:lvl6pPr marL="2743200" marR="0" lvl="5"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6pPr>
                          <a:lvl7pPr marL="3200400" marR="0" lvl="6"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7pPr>
                          <a:lvl8pPr marL="3657600" marR="0" lvl="7"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8pPr>
                          <a:lvl9pPr marL="4114800" marR="0" lvl="8" indent="-317500" algn="l" rtl="0">
                            <a:lnSpc>
                              <a:spcPct val="100000"/>
                            </a:lnSpc>
                            <a:spcBef>
                              <a:spcPts val="0"/>
                            </a:spcBef>
                            <a:spcAft>
                              <a:spcPts val="0"/>
                            </a:spcAft>
                            <a:buClr>
                              <a:srgbClr val="434343"/>
                            </a:buClr>
                            <a:buSzPts val="1200"/>
                            <a:buFont typeface="Pontano Sans"/>
                            <a:buNone/>
                            <a:defRPr sz="1200" b="0" i="0" u="none" strike="noStrike" cap="none">
                              <a:solidFill>
                                <a:srgbClr val="434343"/>
                              </a:solidFill>
                              <a:latin typeface="Pontano Sans"/>
                              <a:ea typeface="Pontano Sans"/>
                              <a:cs typeface="Pontano Sans"/>
                              <a:sym typeface="Pontano Sans"/>
                            </a:defRPr>
                          </a:lvl9pPr>
                        </a:lstStyle>
                        <a:p>
                          <a:pPr algn="r" rtl="1"/>
                          <a:r>
                            <a:rPr lang="ar-DZ" sz="2000" b="1" dirty="0" err="1" smtClean="0">
                              <a:solidFill>
                                <a:srgbClr val="FF0000"/>
                              </a:solidFill>
                            </a:rPr>
                            <a:t>الإبتكار</a:t>
                          </a:r>
                          <a:endParaRPr lang="ar-DZ" sz="2000" b="1" dirty="0" smtClean="0">
                            <a:solidFill>
                              <a:srgbClr val="FF0000"/>
                            </a:solidFill>
                          </a:endParaRPr>
                        </a:p>
                        <a:p>
                          <a:pPr algn="r" rtl="1"/>
                          <a:endParaRPr lang="ar-DZ" sz="2000" dirty="0" smtClean="0"/>
                        </a:p>
                        <a:p>
                          <a:pPr marL="88900" indent="0" algn="just" rtl="1"/>
                          <a:r>
                            <a:rPr lang="ar-DZ" sz="2000" dirty="0" smtClean="0"/>
                            <a:t>   </a:t>
                          </a:r>
                          <a:r>
                            <a:rPr lang="ar-SA" sz="2000" dirty="0" smtClean="0"/>
                            <a:t>الابتكار هو حجر الزاوية في التقدم والنمو </a:t>
                          </a:r>
                          <a:r>
                            <a:rPr lang="ar-SA" sz="2000" dirty="0" err="1" smtClean="0"/>
                            <a:t>والازدهار.</a:t>
                          </a:r>
                          <a:r>
                            <a:rPr lang="ar-SA" sz="2000" dirty="0" smtClean="0"/>
                            <a:t> إنها عملية إنشاء وتطوير أفكار أو منتجات أو خدمات جديدة تلبي الاحتياجات المتغيرة </a:t>
                          </a:r>
                          <a:r>
                            <a:rPr lang="ar-SA" sz="2000" dirty="0" err="1" smtClean="0"/>
                            <a:t>للمجتمع.</a:t>
                          </a:r>
                          <a:r>
                            <a:rPr lang="ar-SA" sz="2000" dirty="0" smtClean="0"/>
                            <a:t> </a:t>
                          </a:r>
                          <a:r>
                            <a:rPr lang="ar-DZ" sz="2000" b="1" u="sng" dirty="0" smtClean="0"/>
                            <a:t>الأفكار</a:t>
                          </a:r>
                          <a:r>
                            <a:rPr lang="fr-FR" sz="2000" dirty="0" smtClean="0"/>
                            <a:t> </a:t>
                          </a:r>
                          <a:r>
                            <a:rPr lang="ar-DZ" sz="2000" b="1" u="sng" dirty="0" smtClean="0">
                              <a:hlinkClick r:id="rId5" tooltip="الابتكار  القوة الدافعة وراء نمو الشركات"/>
                            </a:rPr>
                            <a:t>المبتكرة التي تحولت لمشاريع </a:t>
                          </a:r>
                          <a:r>
                            <a:rPr lang="ar-SA" sz="2000" b="1" u="sng" dirty="0" smtClean="0">
                              <a:hlinkClick r:id="rId5" tooltip="الابتكار  القوة الدافعة وراء نمو الشركات"/>
                            </a:rPr>
                            <a:t>ه</a:t>
                          </a:r>
                          <a:r>
                            <a:rPr lang="ar-DZ" sz="2000" b="1" u="sng" dirty="0" smtClean="0">
                              <a:hlinkClick r:id="rId5" tooltip="الابتكار  القوة الدافعة وراء نمو الشركات"/>
                            </a:rPr>
                            <a:t>ي</a:t>
                          </a:r>
                          <a:r>
                            <a:rPr lang="ar-SA" sz="2000" b="1" u="sng" dirty="0" smtClean="0">
                              <a:hlinkClick r:id="rId5" tooltip="الابتكار  القوة الدافعة وراء نمو الشركات"/>
                            </a:rPr>
                            <a:t> القوة الدافعة وراء</a:t>
                          </a:r>
                          <a:r>
                            <a:rPr lang="fr-FR" sz="2000" dirty="0" smtClean="0"/>
                            <a:t> </a:t>
                          </a:r>
                          <a:r>
                            <a:rPr lang="ar-SA" sz="2000" dirty="0" smtClean="0"/>
                            <a:t>العديد من أعظم إنجازات العالم</a:t>
                          </a:r>
                          <a:r>
                            <a:rPr lang="ar-DZ" sz="2000" dirty="0" err="1" smtClean="0"/>
                            <a:t>.</a:t>
                          </a:r>
                          <a:endParaRPr lang="fr-FR" sz="2000" dirty="0"/>
                        </a:p>
                      </a:txBody>
                      <a:useSpRect/>
                    </a:txSp>
                  </a:sp>
                </lc:lockedCanvas>
              </a:graphicData>
            </a:graphic>
          </wp:anchor>
        </w:drawing>
      </w: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r w:rsidRPr="00457AFB">
        <w:rPr>
          <w:rFonts w:cs="Arial"/>
          <w:sz w:val="44"/>
          <w:szCs w:val="44"/>
          <w:rtl/>
          <w:lang w:bidi="ar-DZ"/>
        </w:rPr>
        <w:lastRenderedPageBreak/>
        <w:drawing>
          <wp:inline distT="0" distB="0" distL="0" distR="0">
            <wp:extent cx="7267575" cy="2324100"/>
            <wp:effectExtent l="0" t="0" r="0" b="0"/>
            <wp:docPr id="5" name="Obje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136904" cy="3170100"/>
                      <a:chOff x="323528" y="1633898"/>
                      <a:chExt cx="8136904" cy="3170100"/>
                    </a:xfrm>
                  </a:grpSpPr>
                  <a:sp>
                    <a:nvSpPr>
                      <a:cNvPr id="17" name="Sous-titre 3"/>
                      <a:cNvSpPr txBox="1">
                        <a:spLocks/>
                      </a:cNvSpPr>
                    </a:nvSpPr>
                    <a:spPr>
                      <a:xfrm>
                        <a:off x="323528" y="1633898"/>
                        <a:ext cx="8136904" cy="3170100"/>
                      </a:xfrm>
                      <a:prstGeom prst="rect">
                        <a:avLst/>
                      </a:prstGeom>
                      <a:noFill/>
                      <a:ln>
                        <a:noFill/>
                      </a:ln>
                    </a:spPr>
                    <a:txSp>
                      <a:txBody>
                        <a:bodyPr spcFirstLastPara="1" wrap="square" lIns="91425" tIns="91425" rIns="91425" bIns="91425" anchor="t" anchorCtr="0">
                          <a:no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ما نستفيد من التسجيل في مذكرة تخرج 1275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rPr>
                            <a:t>1- تعلم </a:t>
                          </a:r>
                          <a:r>
                            <a:rPr kumimoji="0" lang="ar-DZ" sz="2000" b="1" i="0" u="none" strike="noStrike" kern="0" cap="none" spc="0" normalizeH="0" baseline="0" noProof="0" dirty="0" err="1" smtClean="0">
                              <a:ln>
                                <a:noFill/>
                              </a:ln>
                              <a:solidFill>
                                <a:srgbClr val="434343"/>
                              </a:solidFill>
                              <a:effectLst/>
                              <a:uLnTx/>
                              <a:uFillTx/>
                              <a:latin typeface="Pontano Sans"/>
                              <a:ea typeface="Pontano Sans"/>
                              <a:cs typeface="Pontano Sans"/>
                              <a:sym typeface="Pontano Sans"/>
                            </a:rPr>
                            <a:t>المقاولاتية</a:t>
                          </a:r>
                          <a:r>
                            <a:rPr kumimoji="0" lang="ar-DZ" sz="2000" b="1"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rPr>
                            <a:t>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lang="ar-DZ" sz="2000" b="1" dirty="0" smtClean="0">
                              <a:solidFill>
                                <a:srgbClr val="434343"/>
                              </a:solidFill>
                              <a:latin typeface="Pontano Sans"/>
                              <a:ea typeface="Pontano Sans"/>
                              <a:cs typeface="Pontano Sans"/>
                              <a:sym typeface="Pontano Sans"/>
                            </a:rPr>
                            <a:t>2- تستفيد من دورات تدريب وتكوين مجانا عندما يتم قبولك في </a:t>
                          </a:r>
                          <a:r>
                            <a:rPr lang="ar-DZ" sz="2000" b="1" dirty="0" err="1" smtClean="0">
                              <a:solidFill>
                                <a:srgbClr val="434343"/>
                              </a:solidFill>
                              <a:latin typeface="Pontano Sans"/>
                              <a:ea typeface="Pontano Sans"/>
                              <a:cs typeface="Pontano Sans"/>
                              <a:sym typeface="Pontano Sans"/>
                            </a:rPr>
                            <a:t>الحاضنة (</a:t>
                          </a:r>
                          <a:r>
                            <a:rPr lang="ar-DZ" sz="2000" b="1" dirty="0" smtClean="0">
                              <a:solidFill>
                                <a:srgbClr val="434343"/>
                              </a:solidFill>
                              <a:latin typeface="Pontano Sans"/>
                              <a:ea typeface="Pontano Sans"/>
                              <a:cs typeface="Pontano Sans"/>
                              <a:sym typeface="Pontano Sans"/>
                            </a:rPr>
                            <a:t> </a:t>
                          </a:r>
                          <a:r>
                            <a:rPr lang="fr-FR" sz="2000" b="1" dirty="0" smtClean="0">
                              <a:solidFill>
                                <a:srgbClr val="434343"/>
                              </a:solidFill>
                              <a:latin typeface="Pontano Sans"/>
                              <a:ea typeface="Pontano Sans"/>
                              <a:cs typeface="Pontano Sans"/>
                              <a:sym typeface="Pontano Sans"/>
                            </a:rPr>
                            <a:t>(INCUBATEUR</a:t>
                          </a:r>
                          <a:r>
                            <a:rPr lang="ar-DZ" sz="2000" b="1" dirty="0" err="1" smtClean="0">
                              <a:solidFill>
                                <a:srgbClr val="434343"/>
                              </a:solidFill>
                              <a:latin typeface="Pontano Sans"/>
                              <a:ea typeface="Pontano Sans"/>
                              <a:cs typeface="Pontano Sans"/>
                              <a:sym typeface="Pontano Sans"/>
                            </a:rPr>
                            <a:t>.</a:t>
                          </a:r>
                          <a:endParaRPr lang="ar-DZ" sz="2000" b="1" dirty="0" smtClean="0">
                            <a:solidFill>
                              <a:srgbClr val="434343"/>
                            </a:solidFill>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rPr>
                            <a:t>3- يستفيد من تكفل من طرف الحاضنة</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في دفع التكاليف.</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lang="ar-DZ" sz="2000" b="1" baseline="0" dirty="0" smtClean="0">
                              <a:solidFill>
                                <a:srgbClr val="434343"/>
                              </a:solidFill>
                              <a:latin typeface="Pontano Sans"/>
                              <a:ea typeface="Pontano Sans"/>
                              <a:cs typeface="Pontano Sans"/>
                              <a:sym typeface="Pontano Sans"/>
                            </a:rPr>
                            <a:t>4-</a:t>
                          </a:r>
                          <a:r>
                            <a:rPr lang="ar-DZ" sz="2000" b="1" dirty="0" smtClean="0">
                              <a:solidFill>
                                <a:srgbClr val="434343"/>
                              </a:solidFill>
                              <a:latin typeface="Pontano Sans"/>
                              <a:ea typeface="Pontano Sans"/>
                              <a:cs typeface="Pontano Sans"/>
                              <a:sym typeface="Pontano Sans"/>
                            </a:rPr>
                            <a:t> الاستفادة من خبراء مختصين لتطوير مشروعك.</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rPr>
                            <a:t>5-</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تستفيد من </a:t>
                          </a:r>
                          <a:r>
                            <a:rPr kumimoji="0" lang="ar-DZ" sz="2000" b="1" i="0" u="none" strike="noStrike" kern="0" cap="none" spc="0" normalizeH="0" noProof="0" dirty="0" err="1" smtClean="0">
                              <a:ln>
                                <a:noFill/>
                              </a:ln>
                              <a:solidFill>
                                <a:srgbClr val="434343"/>
                              </a:solidFill>
                              <a:effectLst/>
                              <a:uLnTx/>
                              <a:uFillTx/>
                              <a:latin typeface="Pontano Sans"/>
                              <a:ea typeface="Pontano Sans"/>
                              <a:cs typeface="Pontano Sans"/>
                              <a:sym typeface="Pontano Sans"/>
                            </a:rPr>
                            <a:t>خرجات</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ميدانية لعدة </a:t>
                          </a:r>
                          <a:r>
                            <a:rPr kumimoji="0" lang="ar-DZ" sz="2000" b="1" i="0" u="none" strike="noStrike" kern="0" cap="none" spc="0" normalizeH="0" noProof="0" dirty="0" err="1" smtClean="0">
                              <a:ln>
                                <a:noFill/>
                              </a:ln>
                              <a:solidFill>
                                <a:srgbClr val="434343"/>
                              </a:solidFill>
                              <a:effectLst/>
                              <a:uLnTx/>
                              <a:uFillTx/>
                              <a:latin typeface="Pontano Sans"/>
                              <a:ea typeface="Pontano Sans"/>
                              <a:cs typeface="Pontano Sans"/>
                              <a:sym typeface="Pontano Sans"/>
                            </a:rPr>
                            <a:t>مؤسسات (</a:t>
                          </a:r>
                          <a:r>
                            <a:rPr kumimoji="0" lang="fr-FR"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INAPI</a:t>
                          </a:r>
                          <a:r>
                            <a:rPr kumimoji="0" lang="ar-DZ" sz="2000" b="1" i="0" u="none" strike="noStrike" kern="0" cap="none" spc="0" normalizeH="0" noProof="0" dirty="0" err="1" smtClean="0">
                              <a:ln>
                                <a:noFill/>
                              </a:ln>
                              <a:solidFill>
                                <a:srgbClr val="434343"/>
                              </a:solidFill>
                              <a:effectLst/>
                              <a:uLnTx/>
                              <a:uFillTx/>
                              <a:latin typeface="Pontano Sans"/>
                              <a:ea typeface="Pontano Sans"/>
                              <a:cs typeface="Pontano Sans"/>
                              <a:sym typeface="Pontano Sans"/>
                            </a:rPr>
                            <a:t>،</a:t>
                          </a:r>
                          <a:r>
                            <a:rPr kumimoji="0" lang="fr-FR"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ONDA </a:t>
                          </a:r>
                          <a:r>
                            <a:rPr kumimoji="0" lang="ar-DZ" sz="2000" b="1" i="0" u="none" strike="noStrike" kern="0" cap="none" spc="0" normalizeH="0" noProof="0" dirty="0" err="1" smtClean="0">
                              <a:ln>
                                <a:noFill/>
                              </a:ln>
                              <a:solidFill>
                                <a:srgbClr val="434343"/>
                              </a:solidFill>
                              <a:effectLst/>
                              <a:uLnTx/>
                              <a:uFillTx/>
                              <a:latin typeface="Pontano Sans"/>
                              <a:ea typeface="Pontano Sans"/>
                              <a:cs typeface="Pontano Sans"/>
                              <a:sym typeface="Pontano Sans"/>
                            </a:rPr>
                            <a:t>،</a:t>
                          </a:r>
                          <a:r>
                            <a:rPr kumimoji="0" lang="fr-FR"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INCU</a:t>
                          </a:r>
                          <a:r>
                            <a:rPr lang="fr-FR" sz="2000" b="1" dirty="0" smtClean="0">
                              <a:solidFill>
                                <a:srgbClr val="434343"/>
                              </a:solidFill>
                              <a:latin typeface="Pontano Sans"/>
                              <a:ea typeface="Pontano Sans"/>
                              <a:cs typeface="Pontano Sans"/>
                              <a:sym typeface="Pontano Sans"/>
                            </a:rPr>
                            <a:t>B</a:t>
                          </a:r>
                          <a:r>
                            <a:rPr kumimoji="0" lang="fr-FR"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ATEUR</a:t>
                          </a:r>
                          <a:r>
                            <a:rPr lang="ar-DZ" sz="2000" b="1" dirty="0" err="1" smtClean="0">
                              <a:solidFill>
                                <a:srgbClr val="434343"/>
                              </a:solidFill>
                              <a:latin typeface="Pontano Sans"/>
                              <a:ea typeface="Pontano Sans"/>
                              <a:cs typeface="Pontano Sans"/>
                              <a:sym typeface="Pontano Sans"/>
                            </a:rPr>
                            <a:t>،</a:t>
                          </a:r>
                          <a:r>
                            <a:rPr lang="ar-DZ" sz="2000" b="1" dirty="0" smtClean="0">
                              <a:solidFill>
                                <a:srgbClr val="434343"/>
                              </a:solidFill>
                              <a:latin typeface="Pontano Sans"/>
                              <a:ea typeface="Pontano Sans"/>
                              <a:cs typeface="Pontano Sans"/>
                              <a:sym typeface="Pontano Sans"/>
                            </a:rPr>
                            <a:t> </a:t>
                          </a:r>
                          <a:r>
                            <a:rPr lang="fr-FR" sz="2000" b="1" dirty="0" smtClean="0">
                              <a:solidFill>
                                <a:srgbClr val="434343"/>
                              </a:solidFill>
                              <a:latin typeface="Pontano Sans"/>
                              <a:ea typeface="Pontano Sans"/>
                              <a:cs typeface="Pontano Sans"/>
                              <a:sym typeface="Pontano Sans"/>
                            </a:rPr>
                            <a:t>CDE</a:t>
                          </a:r>
                          <a:r>
                            <a:rPr lang="ar-DZ" sz="2000" b="1" dirty="0" err="1" smtClean="0">
                              <a:solidFill>
                                <a:srgbClr val="434343"/>
                              </a:solidFill>
                              <a:latin typeface="Pontano Sans"/>
                              <a:ea typeface="Pontano Sans"/>
                              <a:cs typeface="Pontano Sans"/>
                              <a:sym typeface="Pontano Sans"/>
                            </a:rPr>
                            <a:t>...)</a:t>
                          </a:r>
                          <a:r>
                            <a:rPr kumimoji="0" lang="fr-FR"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lang="ar-DZ" sz="2000" b="1" baseline="0" dirty="0" smtClean="0">
                              <a:solidFill>
                                <a:srgbClr val="434343"/>
                              </a:solidFill>
                              <a:latin typeface="Pontano Sans"/>
                              <a:ea typeface="Pontano Sans"/>
                              <a:cs typeface="Pontano Sans"/>
                              <a:sym typeface="Pontano Sans"/>
                            </a:rPr>
                            <a:t>6-</a:t>
                          </a:r>
                          <a:r>
                            <a:rPr lang="ar-DZ" sz="2000" b="1" dirty="0" smtClean="0">
                              <a:solidFill>
                                <a:srgbClr val="434343"/>
                              </a:solidFill>
                              <a:latin typeface="Pontano Sans"/>
                              <a:ea typeface="Pontano Sans"/>
                              <a:cs typeface="Pontano Sans"/>
                              <a:sym typeface="Pontano Sans"/>
                            </a:rPr>
                            <a:t> تتحصل على شهادتين شهادة جامعية </a:t>
                          </a:r>
                          <a:r>
                            <a:rPr lang="ar-DZ" sz="2000" b="1" dirty="0" err="1" smtClean="0">
                              <a:solidFill>
                                <a:srgbClr val="434343"/>
                              </a:solidFill>
                              <a:latin typeface="Pontano Sans"/>
                              <a:ea typeface="Pontano Sans"/>
                              <a:cs typeface="Pontano Sans"/>
                              <a:sym typeface="Pontano Sans"/>
                            </a:rPr>
                            <a:t>ماستر</a:t>
                          </a:r>
                          <a:r>
                            <a:rPr lang="ar-DZ" sz="2000" b="1" dirty="0" smtClean="0">
                              <a:solidFill>
                                <a:srgbClr val="434343"/>
                              </a:solidFill>
                              <a:latin typeface="Pontano Sans"/>
                              <a:ea typeface="Pontano Sans"/>
                              <a:cs typeface="Pontano Sans"/>
                              <a:sym typeface="Pontano Sans"/>
                            </a:rPr>
                            <a:t>، شهادة جامعية مؤسسة ناشئة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err="1" smtClean="0">
                              <a:ln>
                                <a:noFill/>
                              </a:ln>
                              <a:solidFill>
                                <a:srgbClr val="434343"/>
                              </a:solidFill>
                              <a:effectLst/>
                              <a:uLnTx/>
                              <a:uFillTx/>
                              <a:latin typeface="Pontano Sans"/>
                              <a:ea typeface="Pontano Sans"/>
                              <a:cs typeface="Pontano Sans"/>
                              <a:sym typeface="Pontano Sans"/>
                            </a:rPr>
                            <a:t>7-</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r>
                            <a:rPr lang="ar-DZ" sz="2000" b="1" dirty="0" smtClean="0">
                              <a:solidFill>
                                <a:srgbClr val="434343"/>
                              </a:solidFill>
                              <a:latin typeface="Pontano Sans"/>
                              <a:ea typeface="Pontano Sans"/>
                              <a:cs typeface="Pontano Sans"/>
                              <a:sym typeface="Pontano Sans"/>
                            </a:rPr>
                            <a:t>إ</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مكانية الاستفادة من تمويل للمشروع </a:t>
                          </a:r>
                          <a:r>
                            <a:rPr kumimoji="0" lang="fr-FR"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ASF</a:t>
                          </a:r>
                          <a:r>
                            <a:rPr kumimoji="0" lang="ar-DZ" sz="2000" b="1" i="0" u="none" strike="noStrike" kern="0" cap="none" spc="0" normalizeH="0" noProof="0" dirty="0" smtClean="0">
                              <a:ln>
                                <a:noFill/>
                              </a:ln>
                              <a:solidFill>
                                <a:srgbClr val="434343"/>
                              </a:solidFill>
                              <a:effectLst/>
                              <a:uLnTx/>
                              <a:uFillTx/>
                              <a:latin typeface="Pontano Sans"/>
                              <a:ea typeface="Pontano Sans"/>
                              <a:cs typeface="Pontano Sans"/>
                              <a:sym typeface="Pontano Sans"/>
                            </a:rPr>
                            <a:t> </a:t>
                          </a:r>
                          <a:r>
                            <a:rPr kumimoji="0" lang="ar-DZ" sz="2000" b="1" i="0" u="none" strike="noStrike" kern="0" cap="none" spc="0" normalizeH="0" noProof="0" dirty="0" err="1" smtClean="0">
                              <a:ln>
                                <a:noFill/>
                              </a:ln>
                              <a:solidFill>
                                <a:srgbClr val="434343"/>
                              </a:solidFill>
                              <a:effectLst/>
                              <a:uLnTx/>
                              <a:uFillTx/>
                              <a:latin typeface="Pontano Sans"/>
                              <a:ea typeface="Pontano Sans"/>
                              <a:cs typeface="Pontano Sans"/>
                              <a:sym typeface="Pontano Sans"/>
                            </a:rPr>
                            <a:t>،</a:t>
                          </a:r>
                          <a:r>
                            <a:rPr lang="fr-FR" sz="2000" b="1" dirty="0" smtClean="0">
                              <a:solidFill>
                                <a:srgbClr val="434343"/>
                              </a:solidFill>
                              <a:latin typeface="Pontano Sans"/>
                              <a:ea typeface="Pontano Sans"/>
                              <a:cs typeface="Pontano Sans"/>
                              <a:sym typeface="Pontano Sans"/>
                            </a:rPr>
                            <a:t>  NESDA </a:t>
                          </a:r>
                          <a:endParaRPr kumimoji="0" lang="fr-FR"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16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400" b="1"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rPr>
                            <a:t>   </a:t>
                          </a:r>
                          <a:endParaRPr kumimoji="0" lang="ar-DZ" sz="24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24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txBody>
                      <a:useSpRect/>
                    </a:txSp>
                  </a:sp>
                </lc:lockedCanvas>
              </a:graphicData>
            </a:graphic>
          </wp:inline>
        </w:drawing>
      </w:r>
    </w:p>
    <w:p w:rsidR="00457AFB" w:rsidRPr="00457AFB" w:rsidRDefault="00457AFB" w:rsidP="00457AFB">
      <w:pPr>
        <w:pStyle w:val="Paragraphedeliste"/>
        <w:numPr>
          <w:ilvl w:val="0"/>
          <w:numId w:val="1"/>
        </w:numPr>
        <w:bidi/>
        <w:rPr>
          <w:rFonts w:hint="cs"/>
          <w:b/>
          <w:bCs/>
          <w:sz w:val="44"/>
          <w:szCs w:val="44"/>
          <w:rtl/>
          <w:lang w:bidi="ar-DZ"/>
        </w:rPr>
      </w:pPr>
      <w:r w:rsidRPr="00457AFB">
        <w:rPr>
          <w:rFonts w:hint="cs"/>
          <w:b/>
          <w:bCs/>
          <w:sz w:val="44"/>
          <w:szCs w:val="44"/>
          <w:rtl/>
          <w:lang w:bidi="ar-DZ"/>
        </w:rPr>
        <w:t xml:space="preserve">الجانب </w:t>
      </w:r>
      <w:proofErr w:type="spellStart"/>
      <w:r w:rsidRPr="00457AFB">
        <w:rPr>
          <w:rFonts w:hint="cs"/>
          <w:b/>
          <w:bCs/>
          <w:sz w:val="44"/>
          <w:szCs w:val="44"/>
          <w:rtl/>
          <w:lang w:bidi="ar-DZ"/>
        </w:rPr>
        <w:t>البيداغوجي</w:t>
      </w:r>
      <w:proofErr w:type="spellEnd"/>
    </w:p>
    <w:p w:rsidR="00457AFB" w:rsidRDefault="00457AFB" w:rsidP="00457AFB">
      <w:pPr>
        <w:bidi/>
        <w:jc w:val="center"/>
        <w:rPr>
          <w:rFonts w:hint="cs"/>
          <w:sz w:val="44"/>
          <w:szCs w:val="44"/>
          <w:rtl/>
          <w:lang w:bidi="ar-DZ"/>
        </w:rPr>
      </w:pPr>
      <w:r>
        <w:rPr>
          <w:rFonts w:hint="cs"/>
          <w:noProof/>
          <w:sz w:val="44"/>
          <w:szCs w:val="44"/>
          <w:rtl/>
          <w:lang w:eastAsia="fr-FR"/>
        </w:rPr>
        <w:drawing>
          <wp:anchor distT="0" distB="0" distL="114300" distR="114300" simplePos="0" relativeHeight="251660288" behindDoc="0" locked="0" layoutInCell="1" allowOverlap="1">
            <wp:simplePos x="0" y="0"/>
            <wp:positionH relativeFrom="column">
              <wp:posOffset>1757680</wp:posOffset>
            </wp:positionH>
            <wp:positionV relativeFrom="paragraph">
              <wp:posOffset>337185</wp:posOffset>
            </wp:positionV>
            <wp:extent cx="5975350" cy="2455545"/>
            <wp:effectExtent l="0" t="0" r="0" b="0"/>
            <wp:wrapThrough wrapText="bothSides">
              <wp:wrapPolygon edited="0">
                <wp:start x="18524" y="838"/>
                <wp:lineTo x="10880" y="3519"/>
                <wp:lineTo x="1033" y="4524"/>
                <wp:lineTo x="895" y="5530"/>
                <wp:lineTo x="1240" y="6200"/>
                <wp:lineTo x="1171" y="8379"/>
                <wp:lineTo x="3925" y="8881"/>
                <wp:lineTo x="13773" y="8881"/>
                <wp:lineTo x="13566" y="10389"/>
                <wp:lineTo x="18111" y="10389"/>
                <wp:lineTo x="19557" y="10389"/>
                <wp:lineTo x="19970" y="10389"/>
                <wp:lineTo x="20177" y="9719"/>
                <wp:lineTo x="19970" y="8881"/>
                <wp:lineTo x="20246" y="7708"/>
                <wp:lineTo x="20039" y="6870"/>
                <wp:lineTo x="19350" y="6200"/>
                <wp:lineTo x="19488" y="5195"/>
                <wp:lineTo x="18868" y="4860"/>
                <wp:lineTo x="10811" y="3519"/>
                <wp:lineTo x="16458" y="3519"/>
                <wp:lineTo x="21210" y="2346"/>
                <wp:lineTo x="21072" y="838"/>
                <wp:lineTo x="18524" y="838"/>
              </wp:wrapPolygon>
            </wp:wrapThrough>
            <wp:docPr id="6" name="Objet 5"/>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704856" cy="3170100"/>
                      <a:chOff x="899592" y="1705906"/>
                      <a:chExt cx="7704856" cy="3170100"/>
                    </a:xfrm>
                  </a:grpSpPr>
                  <a:sp>
                    <a:nvSpPr>
                      <a:cNvPr id="20" name="Sous-titre 3"/>
                      <a:cNvSpPr txBox="1">
                        <a:spLocks/>
                      </a:cNvSpPr>
                    </a:nvSpPr>
                    <a:spPr>
                      <a:xfrm>
                        <a:off x="899592" y="1705906"/>
                        <a:ext cx="7704856" cy="3170100"/>
                      </a:xfrm>
                      <a:prstGeom prst="rect">
                        <a:avLst/>
                      </a:prstGeom>
                      <a:noFill/>
                      <a:ln>
                        <a:noFill/>
                      </a:ln>
                    </a:spPr>
                    <a:txSp>
                      <a:txBody>
                        <a:bodyPr spcFirstLastPara="1" wrap="square" lIns="91425" tIns="91425" rIns="91425" bIns="91425" anchor="t" anchorCtr="0">
                          <a:no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فريق العمل</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kumimoji="0" lang="ar-DZ" sz="2000" b="1" i="0" u="none" strike="noStrike" kern="0" cap="none" spc="0" normalizeH="0" baseline="0" noProof="0" dirty="0" smtClean="0">
                              <a:ln>
                                <a:noFill/>
                              </a:ln>
                              <a:solidFill>
                                <a:srgbClr val="FF0000"/>
                              </a:solidFill>
                              <a:effectLst/>
                              <a:uLnTx/>
                              <a:uFillTx/>
                              <a:latin typeface="Pontano Sans"/>
                              <a:ea typeface="Pontano Sans"/>
                              <a:cs typeface="Pontano Sans"/>
                              <a:sym typeface="Pontano Sans"/>
                            </a:rPr>
                            <a:t> </a:t>
                          </a: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r>
                            <a:rPr lang="ar-DZ" sz="2000" b="1" dirty="0" smtClean="0">
                              <a:solidFill>
                                <a:schemeClr val="tx1"/>
                              </a:solidFill>
                              <a:latin typeface="Pontano Sans"/>
                              <a:ea typeface="Pontano Sans"/>
                              <a:cs typeface="Pontano Sans"/>
                              <a:sym typeface="Pontano Sans"/>
                            </a:rPr>
                            <a:t>         يتم تشكيل فريق العمل وفقا لعدد الطلبة المشاركين في مشروع واحد، مع إمكانية تواجد من اثنين 02 إلى 06 طلبة من نفس التخصص، أومن اثنين 02 إلى من 06 طلبة من تخصصات </a:t>
                          </a:r>
                          <a:r>
                            <a:rPr lang="ar-DZ" sz="2000" b="1" dirty="0" err="1" smtClean="0">
                              <a:solidFill>
                                <a:schemeClr val="tx1"/>
                              </a:solidFill>
                              <a:latin typeface="Pontano Sans"/>
                              <a:ea typeface="Pontano Sans"/>
                              <a:cs typeface="Pontano Sans"/>
                              <a:sym typeface="Pontano Sans"/>
                            </a:rPr>
                            <a:t>مختلفة.</a:t>
                          </a:r>
                          <a:r>
                            <a:rPr lang="ar-DZ" sz="2000" b="1" dirty="0" smtClean="0">
                              <a:solidFill>
                                <a:schemeClr val="tx1"/>
                              </a:solidFill>
                              <a:latin typeface="Pontano Sans"/>
                              <a:ea typeface="Pontano Sans"/>
                              <a:cs typeface="Pontano Sans"/>
                              <a:sym typeface="Pontano Sans"/>
                            </a:rPr>
                            <a:t>                </a:t>
                          </a:r>
                          <a:endParaRPr kumimoji="0" lang="ar-DZ" sz="2000" b="1" i="0" u="none" strike="noStrike" kern="0" cap="none" spc="0" normalizeH="0" baseline="0" noProof="0" dirty="0" smtClean="0">
                            <a:ln>
                              <a:noFill/>
                            </a:ln>
                            <a:solidFill>
                              <a:schemeClr val="tx1"/>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p>
                          <a:pPr marL="457200" marR="0" lvl="0" indent="-342900" algn="r" defTabSz="914400" rtl="1" eaLnBrk="1" fontAlgn="auto" latinLnBrk="0" hangingPunct="1">
                            <a:lnSpc>
                              <a:spcPct val="100000"/>
                            </a:lnSpc>
                            <a:spcBef>
                              <a:spcPts val="0"/>
                            </a:spcBef>
                            <a:spcAft>
                              <a:spcPts val="0"/>
                            </a:spcAft>
                            <a:buClr>
                              <a:srgbClr val="434343"/>
                            </a:buClr>
                            <a:buSzPts val="1200"/>
                            <a:buFont typeface="Pontano Sans"/>
                            <a:buNone/>
                            <a:tabLst/>
                            <a:defRPr/>
                          </a:pPr>
                          <a:endParaRPr kumimoji="0" lang="ar-DZ" sz="2000" b="0" i="0" u="none" strike="noStrike" kern="0" cap="none" spc="0" normalizeH="0" baseline="0" noProof="0" dirty="0" smtClean="0">
                            <a:ln>
                              <a:noFill/>
                            </a:ln>
                            <a:solidFill>
                              <a:srgbClr val="434343"/>
                            </a:solidFill>
                            <a:effectLst/>
                            <a:uLnTx/>
                            <a:uFillTx/>
                            <a:latin typeface="Pontano Sans"/>
                            <a:ea typeface="Pontano Sans"/>
                            <a:cs typeface="Pontano Sans"/>
                            <a:sym typeface="Pontano Sans"/>
                          </a:endParaRPr>
                        </a:p>
                      </a:txBody>
                      <a:useSpRect/>
                    </a:txSp>
                  </a:sp>
                </lc:lockedCanvas>
              </a:graphicData>
            </a:graphic>
          </wp:anchor>
        </w:drawing>
      </w: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457AFB" w:rsidP="00457AFB">
      <w:pPr>
        <w:bidi/>
        <w:jc w:val="center"/>
        <w:rPr>
          <w:rFonts w:hint="cs"/>
          <w:sz w:val="44"/>
          <w:szCs w:val="44"/>
          <w:rtl/>
          <w:lang w:bidi="ar-DZ"/>
        </w:rPr>
      </w:pPr>
    </w:p>
    <w:p w:rsidR="00457AFB" w:rsidRDefault="000F401B" w:rsidP="00457AFB">
      <w:pPr>
        <w:bidi/>
        <w:jc w:val="center"/>
        <w:rPr>
          <w:rFonts w:hint="cs"/>
          <w:sz w:val="44"/>
          <w:szCs w:val="44"/>
          <w:rtl/>
          <w:lang w:bidi="ar-DZ"/>
        </w:rPr>
      </w:pPr>
      <w:r>
        <w:rPr>
          <w:rFonts w:hint="cs"/>
          <w:noProof/>
          <w:sz w:val="44"/>
          <w:szCs w:val="44"/>
          <w:rtl/>
          <w:lang w:eastAsia="fr-FR"/>
        </w:rPr>
        <w:lastRenderedPageBreak/>
        <w:drawing>
          <wp:anchor distT="0" distB="0" distL="114300" distR="114300" simplePos="0" relativeHeight="251662336" behindDoc="0" locked="0" layoutInCell="1" allowOverlap="1">
            <wp:simplePos x="0" y="0"/>
            <wp:positionH relativeFrom="column">
              <wp:posOffset>2076450</wp:posOffset>
            </wp:positionH>
            <wp:positionV relativeFrom="paragraph">
              <wp:posOffset>144780</wp:posOffset>
            </wp:positionV>
            <wp:extent cx="5932805" cy="1477645"/>
            <wp:effectExtent l="0" t="0" r="0" b="0"/>
            <wp:wrapThrough wrapText="bothSides">
              <wp:wrapPolygon edited="0">
                <wp:start x="18033" y="2506"/>
                <wp:lineTo x="16507" y="2785"/>
                <wp:lineTo x="13108" y="4734"/>
                <wp:lineTo x="10750" y="6962"/>
                <wp:lineTo x="1179" y="7797"/>
                <wp:lineTo x="1040" y="11139"/>
                <wp:lineTo x="1526" y="11417"/>
                <wp:lineTo x="1526" y="11696"/>
                <wp:lineTo x="4994" y="15873"/>
                <wp:lineTo x="5132" y="16430"/>
                <wp:lineTo x="9363" y="17544"/>
                <wp:lineTo x="10820" y="17544"/>
                <wp:lineTo x="12276" y="17544"/>
                <wp:lineTo x="15813" y="17544"/>
                <wp:lineTo x="20530" y="16708"/>
                <wp:lineTo x="20599" y="14759"/>
                <wp:lineTo x="20252" y="13645"/>
                <wp:lineTo x="19142" y="11417"/>
                <wp:lineTo x="20599" y="10582"/>
                <wp:lineTo x="20044" y="7797"/>
                <wp:lineTo x="10750" y="6962"/>
                <wp:lineTo x="20738" y="6126"/>
                <wp:lineTo x="21015" y="2506"/>
                <wp:lineTo x="18380" y="2506"/>
                <wp:lineTo x="18033" y="2506"/>
              </wp:wrapPolygon>
            </wp:wrapThrough>
            <wp:docPr id="9" name="Obje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5936764" cy="1477328"/>
                      <a:chOff x="2955716" y="1275606"/>
                      <a:chExt cx="5936764" cy="1477328"/>
                    </a:xfrm>
                  </a:grpSpPr>
                  <a:sp>
                    <a:nvSpPr>
                      <a:cNvPr id="67586" name="Rectangle 2"/>
                      <a:cNvSpPr>
                        <a:spLocks noChangeArrowheads="1"/>
                      </a:cNvSpPr>
                    </a:nvSpPr>
                    <a:spPr bwMode="auto">
                      <a:xfrm>
                        <a:off x="2955716" y="1275606"/>
                        <a:ext cx="5936764" cy="1477328"/>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rgbClr val="FF0000"/>
                              </a:solidFill>
                              <a:effectLst/>
                              <a:latin typeface="Sakkal Majalla" pitchFamily="2" charset="-78"/>
                              <a:ea typeface="SimSun" pitchFamily="2" charset="-122"/>
                              <a:cs typeface="Sakkal Majalla" pitchFamily="2" charset="-78"/>
                            </a:rPr>
                            <a:t>إنجاز مذكرة تخرج </a:t>
                          </a:r>
                        </a:p>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مذكرة</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r>
                            <a:rPr kumimoji="0" lang="ar-DZ" altLang="zh-CN" sz="2400" b="1" i="0" u="none" strike="noStrike" cap="none" normalizeH="0" dirty="0" err="1" smtClean="0">
                              <a:ln>
                                <a:noFill/>
                              </a:ln>
                              <a:solidFill>
                                <a:schemeClr val="tx1"/>
                              </a:solidFill>
                              <a:effectLst/>
                              <a:latin typeface="Sakkal Majalla" pitchFamily="2" charset="-78"/>
                              <a:ea typeface="SimSun" pitchFamily="2" charset="-122"/>
                              <a:cs typeface="Sakkal Majalla" pitchFamily="2" charset="-78"/>
                            </a:rPr>
                            <a:t>تخرج </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ملحق بخصوص </a:t>
                          </a:r>
                          <a:r>
                            <a:rPr kumimoji="0" lang="fr-FR"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BMC</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 نموذج العمل التجاري</a:t>
                          </a:r>
                          <a:r>
                            <a:rPr kumimoji="0" lang="ar-DZ" altLang="zh-CN" sz="2400" b="1" i="0" u="none" strike="noStrike" cap="none" normalizeH="0" dirty="0" err="1" smtClean="0">
                              <a:ln>
                                <a:noFill/>
                              </a:ln>
                              <a:solidFill>
                                <a:schemeClr val="tx1"/>
                              </a:solidFill>
                              <a:effectLst/>
                              <a:latin typeface="Sakkal Majalla" pitchFamily="2" charset="-78"/>
                              <a:ea typeface="SimSun" pitchFamily="2" charset="-122"/>
                              <a:cs typeface="Sakkal Majalla" pitchFamily="2" charset="-78"/>
                            </a:rPr>
                            <a:t>)</a:t>
                          </a:r>
                          <a:endParaRPr lang="ar-DZ" altLang="zh-CN" sz="2400" b="1"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pP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r>
                            <a:rPr kumimoji="0" lang="fr-FR"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BMC</a:t>
                          </a:r>
                          <a:r>
                            <a:rPr kumimoji="0" lang="ar-DZ" altLang="zh-CN" sz="2400" b="1"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 ورقة تقنية  للمشروع  في حدود 30 صفحة.</a:t>
                          </a:r>
                          <a:endParaRPr lang="ar-DZ" altLang="zh-CN" sz="2400" b="1" dirty="0" smtClean="0">
                            <a:solidFill>
                              <a:schemeClr val="tx1"/>
                            </a:solidFill>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457AFB" w:rsidRDefault="00457AFB" w:rsidP="00457AFB">
      <w:pPr>
        <w:bidi/>
        <w:jc w:val="center"/>
        <w:rPr>
          <w:rFonts w:hint="cs"/>
          <w:sz w:val="44"/>
          <w:szCs w:val="44"/>
          <w:rtl/>
          <w:lang w:bidi="ar-DZ"/>
        </w:rPr>
      </w:pPr>
    </w:p>
    <w:p w:rsidR="00457AFB" w:rsidRDefault="00457AFB" w:rsidP="000F401B">
      <w:pPr>
        <w:bidi/>
        <w:jc w:val="center"/>
        <w:rPr>
          <w:rFonts w:hint="cs"/>
          <w:sz w:val="44"/>
          <w:szCs w:val="44"/>
          <w:rtl/>
          <w:lang w:bidi="ar-DZ"/>
        </w:rPr>
      </w:pPr>
    </w:p>
    <w:p w:rsidR="00457AFB" w:rsidRDefault="000F401B" w:rsidP="00457AFB">
      <w:pPr>
        <w:bidi/>
        <w:jc w:val="center"/>
        <w:rPr>
          <w:rFonts w:hint="cs"/>
          <w:sz w:val="44"/>
          <w:szCs w:val="44"/>
          <w:rtl/>
          <w:lang w:bidi="ar-DZ"/>
        </w:rPr>
      </w:pPr>
      <w:r>
        <w:rPr>
          <w:rFonts w:hint="cs"/>
          <w:noProof/>
          <w:sz w:val="44"/>
          <w:szCs w:val="44"/>
          <w:rtl/>
          <w:lang w:eastAsia="fr-FR"/>
        </w:rPr>
        <w:drawing>
          <wp:anchor distT="0" distB="0" distL="114300" distR="114300" simplePos="0" relativeHeight="251661312" behindDoc="0" locked="0" layoutInCell="1" allowOverlap="1">
            <wp:simplePos x="0" y="0"/>
            <wp:positionH relativeFrom="column">
              <wp:posOffset>3298825</wp:posOffset>
            </wp:positionH>
            <wp:positionV relativeFrom="paragraph">
              <wp:posOffset>133350</wp:posOffset>
            </wp:positionV>
            <wp:extent cx="4709795" cy="2583180"/>
            <wp:effectExtent l="0" t="0" r="0" b="0"/>
            <wp:wrapThrough wrapText="bothSides">
              <wp:wrapPolygon edited="0">
                <wp:start x="14503" y="1115"/>
                <wp:lineTo x="11183" y="1752"/>
                <wp:lineTo x="10746" y="2071"/>
                <wp:lineTo x="10746" y="3664"/>
                <wp:lineTo x="2097" y="4779"/>
                <wp:lineTo x="1223" y="6053"/>
                <wp:lineTo x="1485" y="6690"/>
                <wp:lineTo x="8475" y="8761"/>
                <wp:lineTo x="9436" y="9239"/>
                <wp:lineTo x="9872" y="9876"/>
                <wp:lineTo x="13367" y="11310"/>
                <wp:lineTo x="10135" y="11310"/>
                <wp:lineTo x="10047" y="12425"/>
                <wp:lineTo x="10746" y="13858"/>
                <wp:lineTo x="9610" y="15929"/>
                <wp:lineTo x="9872" y="16726"/>
                <wp:lineTo x="13018" y="16726"/>
                <wp:lineTo x="14241" y="16726"/>
                <wp:lineTo x="17735" y="16566"/>
                <wp:lineTo x="17648" y="16407"/>
                <wp:lineTo x="20706" y="16248"/>
                <wp:lineTo x="20444" y="14655"/>
                <wp:lineTo x="10746" y="13858"/>
                <wp:lineTo x="20269" y="12903"/>
                <wp:lineTo x="20706" y="11310"/>
                <wp:lineTo x="18609" y="11310"/>
                <wp:lineTo x="20619" y="8920"/>
                <wp:lineTo x="20706" y="8761"/>
                <wp:lineTo x="19658" y="6850"/>
                <wp:lineTo x="19221" y="6212"/>
                <wp:lineTo x="20706" y="5894"/>
                <wp:lineTo x="20356" y="4779"/>
                <wp:lineTo x="10746" y="3664"/>
                <wp:lineTo x="20356" y="3345"/>
                <wp:lineTo x="20531" y="1434"/>
                <wp:lineTo x="14940" y="1115"/>
                <wp:lineTo x="14503" y="1115"/>
              </wp:wrapPolygon>
            </wp:wrapThrough>
            <wp:docPr id="8" name="Obje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3992548" cy="2585323"/>
                      <a:chOff x="4788024" y="2499742"/>
                      <a:chExt cx="3992548" cy="2585323"/>
                    </a:xfrm>
                  </a:grpSpPr>
                  <a:sp>
                    <a:nvSpPr>
                      <a:cNvPr id="21" name="Rectangle 2"/>
                      <a:cNvSpPr>
                        <a:spLocks noChangeArrowheads="1"/>
                      </a:cNvSpPr>
                    </a:nvSpPr>
                    <a:spPr bwMode="auto">
                      <a:xfrm>
                        <a:off x="4788024" y="2499742"/>
                        <a:ext cx="3992548" cy="2585323"/>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الملف  يجب أن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يثبت:</a:t>
                          </a: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Arial" pitchFamily="34" charset="0"/>
                            <a:buChar char="•"/>
                          </a:pPr>
                          <a:r>
                            <a:rPr lang="ar-DZ" altLang="zh-CN" sz="2400" b="1" dirty="0" smtClean="0">
                              <a:solidFill>
                                <a:schemeClr val="tx1"/>
                              </a:solidFill>
                              <a:latin typeface="Sakkal Majalla" pitchFamily="2" charset="-78"/>
                              <a:ea typeface="SimSun" pitchFamily="2" charset="-122"/>
                              <a:cs typeface="Sakkal Majalla" pitchFamily="2" charset="-78"/>
                            </a:rPr>
                            <a:t> الفكرة  واضحة و سليمة قابلية التطبيق.</a:t>
                          </a:r>
                        </a:p>
                        <a:p>
                          <a:pPr algn="r" rtl="1" fontAlgn="base">
                            <a:spcBef>
                              <a:spcPct val="0"/>
                            </a:spcBef>
                            <a:spcAft>
                              <a:spcPct val="0"/>
                            </a:spcAft>
                            <a:buClrTx/>
                            <a:buFont typeface="Arial" pitchFamily="34" charset="0"/>
                            <a:buChar char="•"/>
                          </a:pPr>
                          <a:r>
                            <a:rPr lang="ar-DZ" altLang="zh-CN" sz="2400" b="1" dirty="0" smtClean="0">
                              <a:solidFill>
                                <a:schemeClr val="tx1"/>
                              </a:solidFill>
                              <a:latin typeface="Sakkal Majalla" pitchFamily="2" charset="-78"/>
                              <a:ea typeface="SimSun" pitchFamily="2" charset="-122"/>
                              <a:cs typeface="Sakkal Majalla" pitchFamily="2" charset="-78"/>
                            </a:rPr>
                            <a:t> الجانب المبتكر للفكرة.</a:t>
                          </a:r>
                        </a:p>
                        <a:p>
                          <a:pPr algn="r" rtl="1" fontAlgn="base">
                            <a:spcBef>
                              <a:spcPct val="0"/>
                            </a:spcBef>
                            <a:spcAft>
                              <a:spcPct val="0"/>
                            </a:spcAft>
                            <a:buClrTx/>
                            <a:buFont typeface="Arial" pitchFamily="34" charset="0"/>
                            <a:buChar char="•"/>
                          </a:pPr>
                          <a:r>
                            <a:rPr lang="ar-DZ" altLang="zh-CN" sz="2400" b="1" dirty="0" smtClean="0">
                              <a:solidFill>
                                <a:schemeClr val="tx1"/>
                              </a:solidFill>
                              <a:latin typeface="Sakkal Majalla" pitchFamily="2" charset="-78"/>
                              <a:ea typeface="SimSun" pitchFamily="2" charset="-122"/>
                              <a:cs typeface="Sakkal Majalla" pitchFamily="2" charset="-78"/>
                            </a:rPr>
                            <a:t> صلابة وصحة  </a:t>
                          </a:r>
                          <a:r>
                            <a:rPr lang="fr-FR" altLang="zh-CN" sz="2400" b="1" dirty="0" smtClean="0">
                              <a:solidFill>
                                <a:schemeClr val="tx1"/>
                              </a:solidFill>
                              <a:latin typeface="Sakkal Majalla" pitchFamily="2" charset="-78"/>
                              <a:ea typeface="SimSun" pitchFamily="2" charset="-122"/>
                              <a:cs typeface="Sakkal Majalla" pitchFamily="2" charset="-78"/>
                            </a:rPr>
                            <a:t>BMC </a:t>
                          </a:r>
                        </a:p>
                        <a:p>
                          <a:pPr algn="r" rtl="1" fontAlgn="base">
                            <a:spcBef>
                              <a:spcPct val="0"/>
                            </a:spcBef>
                            <a:spcAft>
                              <a:spcPct val="0"/>
                            </a:spcAft>
                            <a:buClrTx/>
                            <a:buFont typeface="Arial" pitchFamily="34" charset="0"/>
                            <a:buChar char="•"/>
                          </a:pPr>
                          <a:r>
                            <a:rPr lang="fr-FR" altLang="zh-CN" sz="2400" b="1" dirty="0" smtClean="0">
                              <a:solidFill>
                                <a:schemeClr val="tx1"/>
                              </a:solidFill>
                              <a:latin typeface="Sakkal Majalla" pitchFamily="2" charset="-78"/>
                              <a:ea typeface="SimSun" pitchFamily="2" charset="-122"/>
                              <a:cs typeface="Sakkal Majalla" pitchFamily="2" charset="-78"/>
                            </a:rPr>
                            <a:t> </a:t>
                          </a:r>
                          <a:r>
                            <a:rPr lang="ar-DZ" altLang="zh-CN" sz="2400" b="1" dirty="0" smtClean="0">
                              <a:solidFill>
                                <a:schemeClr val="tx1"/>
                              </a:solidFill>
                              <a:latin typeface="Sakkal Majalla" pitchFamily="2" charset="-78"/>
                              <a:ea typeface="SimSun" pitchFamily="2" charset="-122"/>
                              <a:cs typeface="Sakkal Majalla" pitchFamily="2" charset="-78"/>
                            </a:rPr>
                            <a:t> جدوى النموذج الأولي</a:t>
                          </a: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pPr>
                          <a:endParaRPr lang="ar-DZ" altLang="zh-CN" sz="2400" b="1" dirty="0" smtClean="0">
                            <a:solidFill>
                              <a:schemeClr val="tx1"/>
                            </a:solidFill>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457AFB" w:rsidRDefault="00457AFB" w:rsidP="000F401B">
      <w:pPr>
        <w:bidi/>
        <w:jc w:val="center"/>
        <w:rPr>
          <w:rFonts w:hint="cs"/>
          <w:sz w:val="44"/>
          <w:szCs w:val="44"/>
          <w:rtl/>
          <w:lang w:bidi="ar-DZ"/>
        </w:rPr>
      </w:pPr>
    </w:p>
    <w:p w:rsidR="000F401B" w:rsidRDefault="000F401B" w:rsidP="000F401B">
      <w:pPr>
        <w:bidi/>
        <w:jc w:val="center"/>
        <w:rPr>
          <w:rFonts w:hint="cs"/>
          <w:sz w:val="44"/>
          <w:szCs w:val="44"/>
          <w:rtl/>
          <w:lang w:bidi="ar-DZ"/>
        </w:rPr>
      </w:pPr>
    </w:p>
    <w:p w:rsidR="000F401B" w:rsidRDefault="000F401B" w:rsidP="000F401B">
      <w:pPr>
        <w:bidi/>
        <w:jc w:val="center"/>
        <w:rPr>
          <w:rFonts w:hint="cs"/>
          <w:sz w:val="44"/>
          <w:szCs w:val="44"/>
          <w:rtl/>
          <w:lang w:bidi="ar-DZ"/>
        </w:rPr>
      </w:pPr>
    </w:p>
    <w:p w:rsidR="000F401B" w:rsidRDefault="000F401B" w:rsidP="000F401B">
      <w:pPr>
        <w:bidi/>
        <w:jc w:val="center"/>
        <w:rPr>
          <w:rFonts w:hint="cs"/>
          <w:sz w:val="44"/>
          <w:szCs w:val="44"/>
          <w:rtl/>
          <w:lang w:bidi="ar-DZ"/>
        </w:rPr>
      </w:pPr>
      <w:r w:rsidRPr="000F401B">
        <w:rPr>
          <w:sz w:val="44"/>
          <w:szCs w:val="44"/>
          <w:rtl/>
          <w:lang w:bidi="ar-DZ"/>
        </w:rPr>
        <w:drawing>
          <wp:anchor distT="0" distB="0" distL="114300" distR="114300" simplePos="0" relativeHeight="251663360" behindDoc="0" locked="0" layoutInCell="1" allowOverlap="1">
            <wp:simplePos x="0" y="0"/>
            <wp:positionH relativeFrom="column">
              <wp:posOffset>-6233795</wp:posOffset>
            </wp:positionH>
            <wp:positionV relativeFrom="paragraph">
              <wp:posOffset>183515</wp:posOffset>
            </wp:positionV>
            <wp:extent cx="7070090" cy="3136265"/>
            <wp:effectExtent l="0" t="0" r="0" b="0"/>
            <wp:wrapThrough wrapText="bothSides">
              <wp:wrapPolygon edited="0">
                <wp:start x="20195" y="918"/>
                <wp:lineTo x="17926" y="1050"/>
                <wp:lineTo x="15307" y="1574"/>
                <wp:lineTo x="10767" y="3018"/>
                <wp:lineTo x="10767" y="5117"/>
                <wp:lineTo x="6227" y="6166"/>
                <wp:lineTo x="5762" y="6429"/>
                <wp:lineTo x="5762" y="7610"/>
                <wp:lineTo x="9952" y="9315"/>
                <wp:lineTo x="10767" y="9315"/>
                <wp:lineTo x="2677" y="11283"/>
                <wp:lineTo x="2561" y="12464"/>
                <wp:lineTo x="4831" y="13120"/>
                <wp:lineTo x="10767" y="13514"/>
                <wp:lineTo x="10767" y="15613"/>
                <wp:lineTo x="698" y="16269"/>
                <wp:lineTo x="582" y="17187"/>
                <wp:lineTo x="873" y="17712"/>
                <wp:lineTo x="873" y="18106"/>
                <wp:lineTo x="16005" y="19811"/>
                <wp:lineTo x="18857" y="19811"/>
                <wp:lineTo x="19148" y="20599"/>
                <wp:lineTo x="19206" y="20599"/>
                <wp:lineTo x="19613" y="20599"/>
                <wp:lineTo x="20079" y="20599"/>
                <wp:lineTo x="21243" y="20074"/>
                <wp:lineTo x="21301" y="19286"/>
                <wp:lineTo x="20894" y="18762"/>
                <wp:lineTo x="19613" y="17712"/>
                <wp:lineTo x="21301" y="17318"/>
                <wp:lineTo x="21127" y="15875"/>
                <wp:lineTo x="10709" y="15613"/>
                <wp:lineTo x="10767" y="13514"/>
                <wp:lineTo x="16063" y="13514"/>
                <wp:lineTo x="21068" y="12464"/>
                <wp:lineTo x="21010" y="11414"/>
                <wp:lineTo x="21301" y="10758"/>
                <wp:lineTo x="10767" y="9315"/>
                <wp:lineTo x="12280" y="9315"/>
                <wp:lineTo x="20312" y="7610"/>
                <wp:lineTo x="21301" y="7085"/>
                <wp:lineTo x="21127" y="5773"/>
                <wp:lineTo x="10709" y="5117"/>
                <wp:lineTo x="10767" y="3018"/>
                <wp:lineTo x="20894" y="2755"/>
                <wp:lineTo x="21243" y="1181"/>
                <wp:lineTo x="20486" y="918"/>
                <wp:lineTo x="20195" y="918"/>
              </wp:wrapPolygon>
            </wp:wrapThrough>
            <wp:docPr id="11" name="Objet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5036" cy="3323987"/>
                      <a:chOff x="395536" y="1480011"/>
                      <a:chExt cx="8385036" cy="3323987"/>
                    </a:xfrm>
                  </a:grpSpPr>
                  <a:sp>
                    <a:nvSpPr>
                      <a:cNvPr id="20" name="Rectangle 2"/>
                      <a:cNvSpPr>
                        <a:spLocks noChangeArrowheads="1"/>
                      </a:cNvSpPr>
                    </a:nvSpPr>
                    <a:spPr bwMode="auto">
                      <a:xfrm>
                        <a:off x="395536" y="1480011"/>
                        <a:ext cx="8385036" cy="3323987"/>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التأطير</a:t>
                          </a: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والإشراف:</a:t>
                          </a: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pP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مشرف واحد من التخصص مرتبط مباشرة </a:t>
                          </a:r>
                          <a:r>
                            <a:rPr lang="ar-DZ" altLang="zh-CN" sz="2400" dirty="0" err="1" smtClean="0">
                              <a:solidFill>
                                <a:schemeClr val="tx1"/>
                              </a:solidFill>
                              <a:latin typeface="Sakkal Majalla" pitchFamily="2" charset="-78"/>
                              <a:ea typeface="SimSun" pitchFamily="2" charset="-122"/>
                              <a:cs typeface="Sakkal Majalla" pitchFamily="2" charset="-78"/>
                            </a:rPr>
                            <a:t>بالمشروع </a:t>
                          </a:r>
                          <a:r>
                            <a:rPr lang="ar-DZ" altLang="zh-CN" sz="2400" dirty="0" smtClean="0">
                              <a:solidFill>
                                <a:schemeClr val="tx1"/>
                              </a:solidFill>
                              <a:latin typeface="Sakkal Majalla" pitchFamily="2" charset="-78"/>
                              <a:ea typeface="SimSun" pitchFamily="2" charset="-122"/>
                              <a:cs typeface="Sakkal Majalla" pitchFamily="2" charset="-78"/>
                            </a:rPr>
                            <a:t>( جوهر الفكرة</a:t>
                          </a:r>
                          <a:r>
                            <a:rPr lang="ar-DZ" altLang="zh-CN" sz="2400" dirty="0" err="1" smtClean="0">
                              <a:solidFill>
                                <a:schemeClr val="tx1"/>
                              </a:solidFill>
                              <a:latin typeface="Sakkal Majalla" pitchFamily="2" charset="-78"/>
                              <a:ea typeface="SimSun" pitchFamily="2" charset="-122"/>
                              <a:cs typeface="Sakkal Majalla" pitchFamily="2" charset="-78"/>
                            </a:rPr>
                            <a:t>).</a:t>
                          </a:r>
                          <a:r>
                            <a:rPr lang="ar-DZ" altLang="zh-CN" sz="2400" dirty="0" smtClean="0">
                              <a:solidFill>
                                <a:schemeClr val="tx1"/>
                              </a:solidFill>
                              <a:latin typeface="Sakkal Majalla" pitchFamily="2" charset="-78"/>
                              <a:ea typeface="SimSun" pitchFamily="2" charset="-122"/>
                              <a:cs typeface="Sakkal Majalla" pitchFamily="2" charset="-78"/>
                            </a:rPr>
                            <a:t> </a:t>
                          </a:r>
                        </a:p>
                        <a:p>
                          <a:pPr algn="r" rtl="1" fontAlgn="base">
                            <a:spcBef>
                              <a:spcPct val="0"/>
                            </a:spcBef>
                            <a:spcAft>
                              <a:spcPct val="0"/>
                            </a:spcAft>
                            <a:buClrTx/>
                          </a:pP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مشرف رئيسي من التخصص مرتبط مباشرة بالمشروع مع مشرف مشارك تابع </a:t>
                          </a:r>
                          <a:r>
                            <a:rPr lang="ar-DZ" altLang="zh-CN" sz="2400" dirty="0" err="1" smtClean="0">
                              <a:solidFill>
                                <a:schemeClr val="tx1"/>
                              </a:solidFill>
                              <a:latin typeface="Sakkal Majalla" pitchFamily="2" charset="-78"/>
                              <a:ea typeface="SimSun" pitchFamily="2" charset="-122"/>
                              <a:cs typeface="Sakkal Majalla" pitchFamily="2" charset="-78"/>
                            </a:rPr>
                            <a:t>للحاضة.</a:t>
                          </a:r>
                          <a:r>
                            <a:rPr lang="ar-DZ" altLang="zh-CN" sz="2400" dirty="0" smtClean="0">
                              <a:solidFill>
                                <a:schemeClr val="tx1"/>
                              </a:solidFill>
                              <a:latin typeface="Sakkal Majalla" pitchFamily="2" charset="-78"/>
                              <a:ea typeface="SimSun" pitchFamily="2" charset="-122"/>
                              <a:cs typeface="Sakkal Majalla" pitchFamily="2" charset="-78"/>
                            </a:rPr>
                            <a:t> </a:t>
                          </a:r>
                        </a:p>
                        <a:p>
                          <a:pPr algn="r" rtl="1" fontAlgn="base">
                            <a:spcBef>
                              <a:spcPct val="0"/>
                            </a:spcBef>
                            <a:spcAft>
                              <a:spcPct val="0"/>
                            </a:spcAft>
                            <a:buClrTx/>
                            <a:buFont typeface="Wingdings" pitchFamily="2" charset="2"/>
                            <a:buChar char="ü"/>
                          </a:pP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مشرفان إذا كانت الفكرة متعددة التخصصات مع مشرف مشارك له علاقة بالجوانب الجوهرية </a:t>
                          </a:r>
                          <a:r>
                            <a:rPr lang="ar-DZ" altLang="zh-CN" sz="2400" dirty="0" err="1" smtClean="0">
                              <a:solidFill>
                                <a:schemeClr val="tx1"/>
                              </a:solidFill>
                              <a:latin typeface="Sakkal Majalla" pitchFamily="2" charset="-78"/>
                              <a:ea typeface="SimSun" pitchFamily="2" charset="-122"/>
                              <a:cs typeface="Sakkal Majalla" pitchFamily="2" charset="-78"/>
                            </a:rPr>
                            <a:t>للمشروع .</a:t>
                          </a:r>
                          <a:r>
                            <a:rPr lang="ar-DZ" altLang="zh-CN" sz="2400" dirty="0" smtClean="0">
                              <a:solidFill>
                                <a:schemeClr val="tx1"/>
                              </a:solidFill>
                              <a:latin typeface="Sakkal Majalla" pitchFamily="2" charset="-78"/>
                              <a:ea typeface="SimSun" pitchFamily="2" charset="-122"/>
                              <a:cs typeface="Sakkal Majalla" pitchFamily="2" charset="-78"/>
                            </a:rPr>
                            <a:t> </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0F401B" w:rsidRDefault="000F401B" w:rsidP="000F401B">
      <w:pPr>
        <w:bidi/>
        <w:jc w:val="center"/>
        <w:rPr>
          <w:rFonts w:hint="cs"/>
          <w:sz w:val="44"/>
          <w:szCs w:val="44"/>
          <w:rtl/>
          <w:lang w:bidi="ar-DZ"/>
        </w:rPr>
      </w:pPr>
    </w:p>
    <w:p w:rsidR="000F401B" w:rsidRDefault="000F401B" w:rsidP="000F401B">
      <w:pPr>
        <w:bidi/>
        <w:jc w:val="center"/>
        <w:rPr>
          <w:rFonts w:hint="cs"/>
          <w:sz w:val="44"/>
          <w:szCs w:val="44"/>
          <w:rtl/>
          <w:lang w:bidi="ar-DZ"/>
        </w:rPr>
      </w:pPr>
    </w:p>
    <w:p w:rsidR="000F401B" w:rsidRDefault="000F401B" w:rsidP="000F401B">
      <w:pPr>
        <w:bidi/>
        <w:jc w:val="center"/>
        <w:rPr>
          <w:rFonts w:hint="cs"/>
          <w:sz w:val="44"/>
          <w:szCs w:val="44"/>
          <w:rtl/>
          <w:lang w:bidi="ar-DZ"/>
        </w:rPr>
      </w:pPr>
    </w:p>
    <w:p w:rsidR="000F401B" w:rsidRDefault="000F401B" w:rsidP="00EF2991">
      <w:pPr>
        <w:bidi/>
        <w:jc w:val="center"/>
        <w:rPr>
          <w:rFonts w:hint="cs"/>
          <w:sz w:val="44"/>
          <w:szCs w:val="44"/>
          <w:rtl/>
          <w:lang w:bidi="ar-DZ"/>
        </w:rPr>
      </w:pPr>
    </w:p>
    <w:p w:rsidR="000F401B" w:rsidRDefault="00EF2991" w:rsidP="000F401B">
      <w:pPr>
        <w:bidi/>
        <w:jc w:val="center"/>
        <w:rPr>
          <w:rFonts w:hint="cs"/>
          <w:sz w:val="44"/>
          <w:szCs w:val="44"/>
          <w:rtl/>
          <w:lang w:bidi="ar-DZ"/>
        </w:rPr>
      </w:pPr>
      <w:r>
        <w:rPr>
          <w:rFonts w:hint="cs"/>
          <w:noProof/>
          <w:sz w:val="44"/>
          <w:szCs w:val="44"/>
          <w:rtl/>
          <w:lang w:eastAsia="fr-FR"/>
        </w:rPr>
        <w:lastRenderedPageBreak/>
        <w:drawing>
          <wp:anchor distT="0" distB="0" distL="114300" distR="114300" simplePos="0" relativeHeight="251664384" behindDoc="0" locked="0" layoutInCell="1" allowOverlap="1">
            <wp:simplePos x="0" y="0"/>
            <wp:positionH relativeFrom="column">
              <wp:posOffset>1225550</wp:posOffset>
            </wp:positionH>
            <wp:positionV relativeFrom="paragraph">
              <wp:posOffset>325755</wp:posOffset>
            </wp:positionV>
            <wp:extent cx="7367905" cy="2817495"/>
            <wp:effectExtent l="0" t="0" r="0" b="0"/>
            <wp:wrapThrough wrapText="bothSides">
              <wp:wrapPolygon edited="0">
                <wp:start x="17983" y="1606"/>
                <wp:lineTo x="17760" y="2045"/>
                <wp:lineTo x="15637" y="2775"/>
                <wp:lineTo x="10779" y="3943"/>
                <wp:lineTo x="10779" y="6280"/>
                <wp:lineTo x="15302" y="8617"/>
                <wp:lineTo x="12566" y="10953"/>
                <wp:lineTo x="9215" y="11538"/>
                <wp:lineTo x="8824" y="11976"/>
                <wp:lineTo x="8991" y="13290"/>
                <wp:lineTo x="9773" y="15627"/>
                <wp:lineTo x="9773" y="16065"/>
                <wp:lineTo x="10555" y="17963"/>
                <wp:lineTo x="9159" y="18110"/>
                <wp:lineTo x="9047" y="19132"/>
                <wp:lineTo x="9327" y="20008"/>
                <wp:lineTo x="9606" y="20008"/>
                <wp:lineTo x="18262" y="20008"/>
                <wp:lineTo x="21110" y="19570"/>
                <wp:lineTo x="21166" y="17963"/>
                <wp:lineTo x="21055" y="16941"/>
                <wp:lineTo x="20775" y="15627"/>
                <wp:lineTo x="21222" y="14020"/>
                <wp:lineTo x="20887" y="13874"/>
                <wp:lineTo x="15135" y="13290"/>
                <wp:lineTo x="18821" y="13290"/>
                <wp:lineTo x="21222" y="12414"/>
                <wp:lineTo x="21166" y="10953"/>
                <wp:lineTo x="20887" y="8617"/>
                <wp:lineTo x="21278" y="7594"/>
                <wp:lineTo x="20552" y="7302"/>
                <wp:lineTo x="10723" y="6280"/>
                <wp:lineTo x="10779" y="3943"/>
                <wp:lineTo x="17648" y="3943"/>
                <wp:lineTo x="21166" y="3213"/>
                <wp:lineTo x="21055" y="1606"/>
                <wp:lineTo x="17983" y="1606"/>
              </wp:wrapPolygon>
            </wp:wrapThrough>
            <wp:docPr id="12" name="Objet 10"/>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5036" cy="2585323"/>
                      <a:chOff x="395536" y="1786627"/>
                      <a:chExt cx="8385036" cy="2585323"/>
                    </a:xfrm>
                  </a:grpSpPr>
                  <a:sp>
                    <a:nvSpPr>
                      <a:cNvPr id="20" name="Rectangle 2"/>
                      <a:cNvSpPr>
                        <a:spLocks noChangeArrowheads="1"/>
                      </a:cNvSpPr>
                    </a:nvSpPr>
                    <a:spPr bwMode="auto">
                      <a:xfrm>
                        <a:off x="395536" y="1786627"/>
                        <a:ext cx="8385036" cy="2585323"/>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لجنة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مناقشة :</a:t>
                          </a:r>
                          <a:endParaRPr lang="ar-DZ" altLang="zh-CN" sz="240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endParaRPr lang="ar-DZ" altLang="zh-CN" sz="240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المشرف أو فرقة الإشراف.</a:t>
                          </a: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أستاذ مناقش متخصص في الفكرة الأساسية </a:t>
                          </a:r>
                          <a:r>
                            <a:rPr lang="ar-DZ" altLang="zh-CN" sz="2400" dirty="0" err="1" smtClean="0">
                              <a:solidFill>
                                <a:schemeClr val="tx1"/>
                              </a:solidFill>
                              <a:latin typeface="Sakkal Majalla" pitchFamily="2" charset="-78"/>
                              <a:ea typeface="SimSun" pitchFamily="2" charset="-122"/>
                              <a:cs typeface="Sakkal Majalla" pitchFamily="2" charset="-78"/>
                            </a:rPr>
                            <a:t>للموضوع.</a:t>
                          </a:r>
                          <a:r>
                            <a:rPr lang="ar-DZ" altLang="zh-CN" sz="2400" dirty="0" smtClean="0">
                              <a:solidFill>
                                <a:schemeClr val="tx1"/>
                              </a:solidFill>
                              <a:latin typeface="Sakkal Majalla" pitchFamily="2" charset="-78"/>
                              <a:ea typeface="SimSun" pitchFamily="2" charset="-122"/>
                              <a:cs typeface="Sakkal Majalla" pitchFamily="2" charset="-78"/>
                            </a:rPr>
                            <a:t> </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ممتحن متخصص في نموذج العمل التجاري </a:t>
                          </a:r>
                          <a:r>
                            <a:rPr lang="fr-FR" altLang="zh-CN" sz="2400" dirty="0" smtClean="0">
                              <a:solidFill>
                                <a:schemeClr val="tx1"/>
                              </a:solidFill>
                              <a:latin typeface="Sakkal Majalla" pitchFamily="2" charset="-78"/>
                              <a:ea typeface="SimSun" pitchFamily="2" charset="-122"/>
                              <a:cs typeface="Sakkal Majalla" pitchFamily="2" charset="-78"/>
                            </a:rPr>
                            <a:t>BMC</a:t>
                          </a:r>
                          <a:r>
                            <a:rPr lang="ar-DZ" altLang="zh-CN" sz="2400" dirty="0" err="1" smtClean="0">
                              <a:solidFill>
                                <a:schemeClr val="tx1"/>
                              </a:solidFill>
                              <a:latin typeface="Sakkal Majalla" pitchFamily="2" charset="-78"/>
                              <a:ea typeface="SimSun" pitchFamily="2" charset="-122"/>
                              <a:cs typeface="Sakkal Majalla" pitchFamily="2" charset="-78"/>
                            </a:rPr>
                            <a:t>.</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lang="ar-DZ" altLang="zh-CN" sz="2400" dirty="0" smtClean="0">
                              <a:solidFill>
                                <a:schemeClr val="tx1"/>
                              </a:solidFill>
                              <a:latin typeface="Sakkal Majalla" pitchFamily="2" charset="-78"/>
                              <a:ea typeface="SimSun" pitchFamily="2" charset="-122"/>
                              <a:cs typeface="Sakkal Majalla" pitchFamily="2" charset="-78"/>
                            </a:rPr>
                            <a:t> دعوة خبير خارجي من الجامعة متخصص في الموضوع.</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F2991" w:rsidRDefault="00EF2991" w:rsidP="00EF2991">
      <w:pPr>
        <w:bidi/>
        <w:jc w:val="center"/>
        <w:rPr>
          <w:rFonts w:hint="cs"/>
          <w:sz w:val="44"/>
          <w:szCs w:val="44"/>
          <w:rtl/>
          <w:lang w:bidi="ar-DZ"/>
        </w:rPr>
      </w:pPr>
    </w:p>
    <w:p w:rsidR="00EF2991" w:rsidRDefault="00EF2991" w:rsidP="00EF2991">
      <w:pPr>
        <w:bidi/>
        <w:jc w:val="center"/>
        <w:rPr>
          <w:rFonts w:hint="cs"/>
          <w:sz w:val="44"/>
          <w:szCs w:val="44"/>
          <w:rtl/>
          <w:lang w:bidi="ar-DZ"/>
        </w:rPr>
      </w:pPr>
    </w:p>
    <w:p w:rsidR="00EF2991" w:rsidRDefault="00EF2991" w:rsidP="00EF2991">
      <w:pPr>
        <w:bidi/>
        <w:jc w:val="center"/>
        <w:rPr>
          <w:rFonts w:hint="cs"/>
          <w:sz w:val="44"/>
          <w:szCs w:val="44"/>
          <w:rtl/>
          <w:lang w:bidi="ar-DZ"/>
        </w:rPr>
      </w:pPr>
    </w:p>
    <w:p w:rsidR="00EF2991" w:rsidRDefault="00EF2991" w:rsidP="00EF2991">
      <w:pPr>
        <w:bidi/>
        <w:jc w:val="center"/>
        <w:rPr>
          <w:rFonts w:hint="cs"/>
          <w:sz w:val="44"/>
          <w:szCs w:val="44"/>
          <w:rtl/>
          <w:lang w:bidi="ar-DZ"/>
        </w:rPr>
      </w:pPr>
    </w:p>
    <w:p w:rsidR="00EF2991" w:rsidRDefault="00EF2991" w:rsidP="00EF2991">
      <w:pPr>
        <w:bidi/>
        <w:jc w:val="center"/>
        <w:rPr>
          <w:rFonts w:hint="cs"/>
          <w:sz w:val="44"/>
          <w:szCs w:val="44"/>
          <w:rtl/>
          <w:lang w:bidi="ar-DZ"/>
        </w:rPr>
      </w:pPr>
    </w:p>
    <w:p w:rsidR="00EF2991" w:rsidRDefault="00EF2991" w:rsidP="00EF2991">
      <w:pPr>
        <w:bidi/>
        <w:jc w:val="center"/>
        <w:rPr>
          <w:rFonts w:hint="cs"/>
          <w:sz w:val="44"/>
          <w:szCs w:val="44"/>
          <w:rtl/>
          <w:lang w:bidi="ar-DZ"/>
        </w:rPr>
      </w:pPr>
      <w:r>
        <w:rPr>
          <w:rFonts w:hint="cs"/>
          <w:noProof/>
          <w:sz w:val="44"/>
          <w:szCs w:val="44"/>
          <w:rtl/>
          <w:lang w:eastAsia="fr-FR"/>
        </w:rPr>
        <w:drawing>
          <wp:anchor distT="0" distB="0" distL="114300" distR="114300" simplePos="0" relativeHeight="251665408" behindDoc="0" locked="0" layoutInCell="1" allowOverlap="1">
            <wp:simplePos x="0" y="0"/>
            <wp:positionH relativeFrom="column">
              <wp:posOffset>1778635</wp:posOffset>
            </wp:positionH>
            <wp:positionV relativeFrom="paragraph">
              <wp:posOffset>387985</wp:posOffset>
            </wp:positionV>
            <wp:extent cx="6815455" cy="3263900"/>
            <wp:effectExtent l="0" t="0" r="0" b="0"/>
            <wp:wrapThrough wrapText="bothSides">
              <wp:wrapPolygon edited="0">
                <wp:start x="19139" y="1135"/>
                <wp:lineTo x="18052" y="1261"/>
                <wp:lineTo x="15577" y="1765"/>
                <wp:lineTo x="10807" y="3152"/>
                <wp:lineTo x="10807" y="5169"/>
                <wp:lineTo x="12015" y="6556"/>
                <wp:lineTo x="14792" y="7186"/>
                <wp:lineTo x="19018" y="7186"/>
                <wp:lineTo x="10867" y="9203"/>
                <wp:lineTo x="10083" y="10212"/>
                <wp:lineTo x="9901" y="10590"/>
                <wp:lineTo x="10022" y="11220"/>
                <wp:lineTo x="10747" y="13237"/>
                <wp:lineTo x="8815" y="15002"/>
                <wp:lineTo x="8815" y="15633"/>
                <wp:lineTo x="10445" y="17272"/>
                <wp:lineTo x="20708" y="19289"/>
                <wp:lineTo x="13101" y="19289"/>
                <wp:lineTo x="13101" y="20549"/>
                <wp:lineTo x="17388" y="20928"/>
                <wp:lineTo x="17629" y="20928"/>
                <wp:lineTo x="19622" y="20928"/>
                <wp:lineTo x="21131" y="20171"/>
                <wp:lineTo x="21252" y="18911"/>
                <wp:lineTo x="10807" y="17272"/>
                <wp:lineTo x="13705" y="17272"/>
                <wp:lineTo x="20950" y="15885"/>
                <wp:lineTo x="20890" y="15254"/>
                <wp:lineTo x="21252" y="14372"/>
                <wp:lineTo x="20286" y="14120"/>
                <wp:lineTo x="10807" y="13237"/>
                <wp:lineTo x="12316" y="13237"/>
                <wp:lineTo x="20165" y="11598"/>
                <wp:lineTo x="21252" y="10842"/>
                <wp:lineTo x="21071" y="9707"/>
                <wp:lineTo x="11109" y="9203"/>
                <wp:lineTo x="19320" y="7312"/>
                <wp:lineTo x="19320" y="7186"/>
                <wp:lineTo x="21252" y="6808"/>
                <wp:lineTo x="21131" y="5169"/>
                <wp:lineTo x="10747" y="5169"/>
                <wp:lineTo x="10807" y="3152"/>
                <wp:lineTo x="20890" y="2269"/>
                <wp:lineTo x="21252" y="1639"/>
                <wp:lineTo x="20467" y="1135"/>
                <wp:lineTo x="19139" y="1135"/>
              </wp:wrapPolygon>
            </wp:wrapThrough>
            <wp:docPr id="14" name="Objet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385036" cy="3693319"/>
                      <a:chOff x="395536" y="1203598"/>
                      <a:chExt cx="8385036" cy="3693319"/>
                    </a:xfrm>
                  </a:grpSpPr>
                  <a:sp>
                    <a:nvSpPr>
                      <a:cNvPr id="21" name="Rectangle 2"/>
                      <a:cNvSpPr>
                        <a:spLocks noChangeArrowheads="1"/>
                      </a:cNvSpPr>
                    </a:nvSpPr>
                    <a:spPr bwMode="auto">
                      <a:xfrm>
                        <a:off x="395536" y="1203598"/>
                        <a:ext cx="8385036" cy="3693319"/>
                      </a:xfrm>
                      <a:prstGeom prst="rect">
                        <a:avLst/>
                      </a:prstGeom>
                      <a:noFill/>
                      <a:ln w="9525">
                        <a:noFill/>
                        <a:miter lim="800000"/>
                        <a:headEnd/>
                        <a:tailEnd/>
                      </a:ln>
                      <a:effectLst/>
                    </a:spPr>
                    <a:txSp>
                      <a:txBody>
                        <a:bodyPr vert="horz" wrap="square" lIns="91440" tIns="45720" rIns="91440" bIns="45720" numCol="1" anchor="ctr" anchorCtr="0" compatLnSpc="1">
                          <a:prstTxWarp prst="textNoShape">
                            <a:avLst/>
                          </a:prstTxWarp>
                          <a:spAutoFit/>
                        </a:bodyPr>
                        <a:lstStyle>
                          <a:defPPr marR="0" lvl="0" algn="l" rtl="0">
                            <a:lnSpc>
                              <a:spcPct val="100000"/>
                            </a:lnSpc>
                            <a:spcBef>
                              <a:spcPts val="0"/>
                            </a:spcBef>
                            <a:spcAft>
                              <a:spcPts val="0"/>
                            </a:spcAft>
                          </a:defPPr>
                          <a:lvl1pPr marR="0" lvl="0"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1pPr>
                          <a:lvl2pPr marR="0" lvl="1"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2pPr>
                          <a:lvl3pPr marR="0" lvl="2"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3pPr>
                          <a:lvl4pPr marR="0" lvl="3"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4pPr>
                          <a:lvl5pPr marR="0" lvl="4"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5pPr>
                          <a:lvl6pPr marR="0" lvl="5"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6pPr>
                          <a:lvl7pPr marR="0" lvl="6"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7pPr>
                          <a:lvl8pPr marR="0" lvl="7"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8pPr>
                          <a:lvl9pPr marR="0" lvl="8" algn="l" rtl="0">
                            <a:lnSpc>
                              <a:spcPct val="100000"/>
                            </a:lnSpc>
                            <a:spcBef>
                              <a:spcPts val="0"/>
                            </a:spcBef>
                            <a:spcAft>
                              <a:spcPts val="0"/>
                            </a:spcAft>
                            <a:buClr>
                              <a:srgbClr val="000000"/>
                            </a:buClr>
                            <a:buFont typeface="Arial"/>
                            <a:defRPr sz="1400" b="0" i="0" u="none" strike="noStrike" cap="none">
                              <a:solidFill>
                                <a:srgbClr val="000000"/>
                              </a:solidFill>
                              <a:latin typeface="Arial"/>
                              <a:ea typeface="Arial"/>
                              <a:cs typeface="Arial"/>
                              <a:sym typeface="Arial"/>
                            </a:defRPr>
                          </a:lvl9pPr>
                        </a:lstStyle>
                        <a:p>
                          <a:pPr algn="r" rtl="1" fontAlgn="base">
                            <a:spcBef>
                              <a:spcPct val="0"/>
                            </a:spcBef>
                            <a:spcAft>
                              <a:spcPct val="0"/>
                            </a:spcAft>
                            <a:buClrTx/>
                          </a:pPr>
                          <a:r>
                            <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معايير </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التق</a:t>
                          </a:r>
                          <a:r>
                            <a:rPr lang="ar-DZ" altLang="zh-CN" sz="2400" b="1" dirty="0" err="1" smtClean="0">
                              <a:solidFill>
                                <a:schemeClr val="tx1"/>
                              </a:solidFill>
                              <a:latin typeface="Sakkal Majalla" pitchFamily="2" charset="-78"/>
                              <a:ea typeface="SimSun" pitchFamily="2" charset="-122"/>
                              <a:cs typeface="Sakkal Majalla" pitchFamily="2" charset="-78"/>
                            </a:rPr>
                            <a:t>يي</a:t>
                          </a:r>
                          <a:r>
                            <a:rPr kumimoji="0" lang="ar-DZ" altLang="zh-CN" sz="2400" b="1" i="0" u="none" strike="noStrike" cap="none" normalizeH="0" baseline="0" dirty="0" err="1" smtClean="0">
                              <a:ln>
                                <a:noFill/>
                              </a:ln>
                              <a:solidFill>
                                <a:schemeClr val="tx1"/>
                              </a:solidFill>
                              <a:effectLst/>
                              <a:latin typeface="Sakkal Majalla" pitchFamily="2" charset="-78"/>
                              <a:ea typeface="SimSun" pitchFamily="2" charset="-122"/>
                              <a:cs typeface="Sakkal Majalla" pitchFamily="2" charset="-78"/>
                            </a:rPr>
                            <a:t>م :</a:t>
                          </a: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pPr>
                          <a:endParaRPr kumimoji="0" lang="ar-DZ" altLang="zh-CN" sz="2400" b="1"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وضوح الفكرة                               20</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a:t>
                          </a:r>
                          <a:r>
                            <a:rPr kumimoji="0" lang="ar-DZ"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buFont typeface="Wingdings" pitchFamily="2" charset="2"/>
                            <a:buChar char="ü"/>
                          </a:pPr>
                          <a:endParaRPr lang="ar-DZ" altLang="zh-CN" sz="2400" baseline="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الجوانب المبتكرة للمشروع                                25</a:t>
                          </a:r>
                          <a:r>
                            <a:rPr kumimoji="0" lang="fr-FR"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a:t>
                          </a:r>
                          <a:r>
                            <a:rPr kumimoji="0" lang="ar-DZ" altLang="zh-CN" sz="2400" i="0" u="none" strike="noStrike" cap="none" normalizeH="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pP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الجدوى الاقتصادية لنموذج </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BMC </a:t>
                          </a: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30</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a:t>
                          </a: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a:t>
                          </a:r>
                        </a:p>
                        <a:p>
                          <a:pPr algn="r" rtl="1" fontAlgn="base">
                            <a:spcBef>
                              <a:spcPct val="0"/>
                            </a:spcBef>
                            <a:spcAft>
                              <a:spcPct val="0"/>
                            </a:spcAft>
                            <a:buClrTx/>
                            <a:buFont typeface="Wingdings" pitchFamily="2" charset="2"/>
                            <a:buChar char="ü"/>
                          </a:pPr>
                          <a:endParaRPr lang="ar-DZ" altLang="zh-CN" sz="2400" dirty="0" smtClean="0">
                            <a:solidFill>
                              <a:schemeClr val="tx1"/>
                            </a:solidFill>
                            <a:latin typeface="Sakkal Majalla" pitchFamily="2" charset="-78"/>
                            <a:ea typeface="SimSun" pitchFamily="2" charset="-122"/>
                            <a:cs typeface="Sakkal Majalla" pitchFamily="2" charset="-78"/>
                          </a:endParaRPr>
                        </a:p>
                        <a:p>
                          <a:pPr algn="r" rtl="1" fontAlgn="base">
                            <a:spcBef>
                              <a:spcPct val="0"/>
                            </a:spcBef>
                            <a:spcAft>
                              <a:spcPct val="0"/>
                            </a:spcAft>
                            <a:buClrTx/>
                            <a:buFont typeface="Wingdings" pitchFamily="2" charset="2"/>
                            <a:buChar char="ü"/>
                          </a:pPr>
                          <a:r>
                            <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 وجود النموذج                          25</a:t>
                          </a:r>
                          <a:r>
                            <a:rPr kumimoji="0" lang="fr-FR"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rPr>
                            <a:t>%</a:t>
                          </a:r>
                          <a:endParaRPr kumimoji="0" lang="ar-DZ" altLang="zh-CN" sz="2400" i="0" u="none" strike="noStrike" cap="none" normalizeH="0" baseline="0" dirty="0" smtClean="0">
                            <a:ln>
                              <a:noFill/>
                            </a:ln>
                            <a:solidFill>
                              <a:schemeClr val="tx1"/>
                            </a:solidFill>
                            <a:effectLst/>
                            <a:latin typeface="Sakkal Majalla" pitchFamily="2" charset="-78"/>
                            <a:ea typeface="SimSun" pitchFamily="2" charset="-122"/>
                            <a:cs typeface="Sakkal Majalla" pitchFamily="2" charset="-78"/>
                          </a:endParaRPr>
                        </a:p>
                        <a:p>
                          <a:pPr marL="0" marR="0" lvl="0" indent="0" algn="ctr" defTabSz="914400" rtl="1" eaLnBrk="1" fontAlgn="base" latinLnBrk="0" hangingPunct="1">
                            <a:lnSpc>
                              <a:spcPct val="100000"/>
                            </a:lnSpc>
                            <a:spcBef>
                              <a:spcPct val="0"/>
                            </a:spcBef>
                            <a:spcAft>
                              <a:spcPct val="0"/>
                            </a:spcAft>
                            <a:buClrTx/>
                            <a:buSzTx/>
                            <a:buFontTx/>
                            <a:buNone/>
                            <a:tabLst/>
                          </a:pPr>
                          <a:endParaRPr kumimoji="0" lang="fr-FR" altLang="zh-CN"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EF2991" w:rsidRDefault="00EF2991" w:rsidP="00EF2991">
      <w:pPr>
        <w:bidi/>
        <w:jc w:val="center"/>
        <w:rPr>
          <w:rFonts w:hint="cs"/>
          <w:sz w:val="44"/>
          <w:szCs w:val="44"/>
          <w:rtl/>
          <w:lang w:bidi="ar-DZ"/>
        </w:rPr>
      </w:pPr>
    </w:p>
    <w:p w:rsidR="00EF2991" w:rsidRPr="00457AFB" w:rsidRDefault="00EF2991" w:rsidP="00EF2991">
      <w:pPr>
        <w:bidi/>
        <w:jc w:val="center"/>
        <w:rPr>
          <w:rFonts w:hint="cs"/>
          <w:sz w:val="44"/>
          <w:szCs w:val="44"/>
          <w:lang w:bidi="ar-DZ"/>
        </w:rPr>
      </w:pPr>
      <w:r>
        <w:rPr>
          <w:rFonts w:hint="cs"/>
          <w:noProof/>
          <w:sz w:val="44"/>
          <w:szCs w:val="44"/>
          <w:rtl/>
          <w:lang w:eastAsia="fr-FR"/>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29" type="#_x0000_t66" style="position:absolute;left:0;text-align:left;margin-left:-175.15pt;margin-top:173.6pt;width:64.2pt;height:38.25pt;z-index:251669504" fillcolor="#9bbb59 [3206]" strokecolor="#f2f2f2 [3041]" strokeweight="3pt">
            <v:shadow on="t" type="perspective" color="#4e6128 [1606]" opacity=".5" offset="1pt" offset2="-1pt"/>
          </v:shape>
        </w:pict>
      </w:r>
      <w:r>
        <w:rPr>
          <w:rFonts w:hint="cs"/>
          <w:noProof/>
          <w:sz w:val="44"/>
          <w:szCs w:val="44"/>
          <w:rtl/>
          <w:lang w:eastAsia="fr-FR"/>
        </w:rPr>
        <w:pict>
          <v:shape id="_x0000_s1028" type="#_x0000_t66" style="position:absolute;left:0;text-align:left;margin-left:-282.9pt;margin-top:114.2pt;width:64.2pt;height:38.25pt;z-index:251668480" fillcolor="#9bbb59 [3206]" strokecolor="#f2f2f2 [3041]" strokeweight="3pt">
            <v:shadow on="t" type="perspective" color="#4e6128 [1606]" opacity=".5" offset="1pt" offset2="-1pt"/>
          </v:shape>
        </w:pict>
      </w:r>
      <w:r>
        <w:rPr>
          <w:rFonts w:hint="cs"/>
          <w:noProof/>
          <w:sz w:val="44"/>
          <w:szCs w:val="44"/>
          <w:rtl/>
          <w:lang w:eastAsia="fr-FR"/>
        </w:rPr>
        <w:pict>
          <v:shape id="_x0000_s1027" type="#_x0000_t66" style="position:absolute;left:0;text-align:left;margin-left:-245.6pt;margin-top:63.75pt;width:64.2pt;height:38.25pt;z-index:251667456" fillcolor="#9bbb59 [3206]" strokecolor="#f2f2f2 [3041]" strokeweight="3pt">
            <v:shadow on="t" type="perspective" color="#4e6128 [1606]" opacity=".5" offset="1pt" offset2="-1pt"/>
          </v:shape>
        </w:pict>
      </w:r>
      <w:r>
        <w:rPr>
          <w:rFonts w:hint="cs"/>
          <w:noProof/>
          <w:sz w:val="44"/>
          <w:szCs w:val="44"/>
          <w:rtl/>
          <w:lang w:eastAsia="fr-FR"/>
        </w:rPr>
        <w:pict>
          <v:shape id="_x0000_s1026" type="#_x0000_t66" style="position:absolute;left:0;text-align:left;margin-left:-175.15pt;margin-top:9.25pt;width:64.2pt;height:38.25pt;z-index:251666432" fillcolor="#9bbb59 [3206]" strokecolor="#f2f2f2 [3041]" strokeweight="3pt">
            <v:shadow on="t" type="perspective" color="#4e6128 [1606]" opacity=".5" offset="1pt" offset2="-1pt"/>
          </v:shape>
        </w:pict>
      </w:r>
    </w:p>
    <w:sectPr w:rsidR="00EF2991" w:rsidRPr="00457AFB" w:rsidSect="00457AFB">
      <w:pgSz w:w="16838" w:h="11906" w:orient="landscape"/>
      <w:pgMar w:top="709"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03394D"/>
    <w:multiLevelType w:val="hybridMultilevel"/>
    <w:tmpl w:val="55C02B02"/>
    <w:lvl w:ilvl="0" w:tplc="2C6204B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457AFB"/>
    <w:rsid w:val="000F401B"/>
    <w:rsid w:val="00457AFB"/>
    <w:rsid w:val="00B861BA"/>
    <w:rsid w:val="00EF2991"/>
    <w:rsid w:val="00F82AB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57AF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57AFB"/>
    <w:rPr>
      <w:rFonts w:ascii="Tahoma" w:hAnsi="Tahoma" w:cs="Tahoma"/>
      <w:sz w:val="16"/>
      <w:szCs w:val="16"/>
    </w:rPr>
  </w:style>
  <w:style w:type="paragraph" w:styleId="Paragraphedeliste">
    <w:name w:val="List Paragraph"/>
    <w:basedOn w:val="Normal"/>
    <w:uiPriority w:val="34"/>
    <w:qFormat/>
    <w:rsid w:val="00457AFB"/>
    <w:pPr>
      <w:ind w:left="720"/>
      <w:contextualSpacing/>
    </w:pPr>
  </w:style>
</w:styles>
</file>

<file path=word/webSettings.xml><?xml version="1.0" encoding="utf-8"?>
<w:webSettings xmlns:r="http://schemas.openxmlformats.org/officeDocument/2006/relationships" xmlns:w="http://schemas.openxmlformats.org/wordprocessingml/2006/main">
  <w:divs>
    <w:div w:id="157870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astercapital.com/arabpreneur/%D8%A7%D9%84%D8%A7%D8%A8%D8%AA%D9%83%D8%A7%D8%B1--%D8%A7%D9%84%D9%82%D9%88%D8%A9-%D8%A7%D9%84%D8%AF%D8%A7%D9%81%D8%B9%D8%A9-%D9%88%D8%B1%D8%A7%D8%A1-%D9%86%D9%85%D9%88-%D8%A7%D9%84%D8%B4%D8%B1%D9%83%D8%A7%D8%AA.html"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4</Pages>
  <Words>24</Words>
  <Characters>138</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1</cp:revision>
  <dcterms:created xsi:type="dcterms:W3CDTF">2024-04-02T23:12:00Z</dcterms:created>
  <dcterms:modified xsi:type="dcterms:W3CDTF">2024-04-02T23:47:00Z</dcterms:modified>
</cp:coreProperties>
</file>