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7A" w:rsidRDefault="006B267A" w:rsidP="006B267A">
      <w:pPr>
        <w:jc w:val="center"/>
        <w:rPr>
          <w:rStyle w:val="rynqvb"/>
          <w:rFonts w:asciiTheme="majorBidi" w:hAnsiTheme="majorBidi" w:cstheme="majorBidi"/>
          <w:b/>
          <w:bCs/>
          <w:sz w:val="28"/>
          <w:szCs w:val="28"/>
          <w:u w:val="single"/>
        </w:rPr>
      </w:pPr>
      <w:r>
        <w:rPr>
          <w:rStyle w:val="rynqvb"/>
          <w:rFonts w:asciiTheme="majorBidi" w:hAnsiTheme="majorBidi" w:cstheme="majorBidi"/>
          <w:b/>
          <w:bCs/>
          <w:sz w:val="28"/>
          <w:szCs w:val="28"/>
          <w:u w:val="single"/>
        </w:rPr>
        <w:t>The third part:Determinants and objectives foreign policy of great states</w:t>
      </w:r>
    </w:p>
    <w:p w:rsidR="006B267A" w:rsidRDefault="006B267A" w:rsidP="006B267A">
      <w:pPr>
        <w:spacing w:after="0" w:line="240" w:lineRule="auto"/>
        <w:jc w:val="both"/>
        <w:rPr>
          <w:rStyle w:val="rynqvb"/>
          <w:rFonts w:asciiTheme="majorBidi" w:hAnsiTheme="majorBidi" w:cstheme="majorBidi" w:hint="cs"/>
          <w:sz w:val="28"/>
          <w:szCs w:val="28"/>
          <w:rtl/>
        </w:rPr>
      </w:pPr>
      <w:r>
        <w:rPr>
          <w:rStyle w:val="rynqvb"/>
          <w:rFonts w:asciiTheme="majorBidi" w:hAnsiTheme="majorBidi" w:cstheme="majorBidi"/>
          <w:sz w:val="28"/>
          <w:szCs w:val="28"/>
        </w:rPr>
        <w:t xml:space="preserve">        International politics scholars often question how to explain and predict a great power's foreign policy. They focus on the broader system of states and the differences between countries. Realists believe that relative power is a key difference, as rising states tend to define their interests more expansively as their power increases. This can create windows of opportunity and sometimes increase incentives for preventive war.</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Geography is another key determinant of a state's foreign policy, as seen in John Mearsheimer's distinction between "offshore balancers" like Great Britain and the United States and land powers like Germany or Russia. Geography can also drive a nation's desire for "defensible borders" or spheres of influence and affect the ease or difficulty of achieving that goal.</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Regime type can also explain a nation's foreign policy. Democratic peace theory suggests that liberal democracies act differently than authoritarian states, while other theories link domestic politics to foreign policy behavior</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Lastly, individual leaders can also impact a country's foreign policy. For example, if a powerful democracy elects an unqualified, ignorant, vain, and insecure narcissist as its chief executive, the effects of that leader can override other factors. </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The question of explaining and predicting a great power's foreign policy is a common one among scholars of international politics. While most scholarly writing focuses on the broader system of states, it is also interested in understanding why Country X tends to act in one way while Country Y acts differently. Realists argue that relative power is a key difference, as rising states tend to define their interests more expansively as their power increases. Geography can also drive a nation's desire for "defensible borders" or spheres of influence and affect the ease or difficulty of achieving that goal.</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A historical approach to understanding why states act as they do focuses on the impact of great wars. Austin Long's book, The Soul of Armies, and Ariane Tabatabai and Annie Tracy Samuel's International Security article, "What the Iran-Iraq War Tells Us About the Future of the Iran Nuclear Deal," both emphasize the powerful and long-lasting effects of major wars on a nation's subsequent foreign or military policy.</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Great wars are wrenching, costly, and frightening events that affect all of society and are episodes where the entire country's future is on the line. The experience of past wars is central to most national identities, and national security remains one of the paramount justifications for having a strong state apparatus. The narratives that states construct about great wars help define what it means to be a patriot or a "good citizen," and set the boundaries for political discourse for years to come.</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To understand the foreign policy of a great power, it is essential to look at the great wars it has fought. Winston Churchill called World War I and II the </w:t>
      </w:r>
      <w:r>
        <w:rPr>
          <w:rStyle w:val="rynqvb"/>
          <w:rFonts w:asciiTheme="majorBidi" w:hAnsiTheme="majorBidi" w:cstheme="majorBidi"/>
          <w:sz w:val="28"/>
          <w:szCs w:val="28"/>
        </w:rPr>
        <w:lastRenderedPageBreak/>
        <w:t>"Thirty Years' War of the 20th Century," which shaped Britain's views on foreign and military policy. The carnage of World War I made the British leery of a future "continental commitment" and encouraged the policy of appeasement. After World War II, British leaders concluded that the key to future influence was nurturing a "special relationship" with the American colossus. This lesson has remained intact to this day, influenced by geography, relative power, and ideological affinities.</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For Germany and Japan, the impact of World War II was different but profound. The war ended disastrously for both countries, with Germany split in two and Japan being firebombed and had two atomic bombs dropped on cities. Both countries have been among the most pacifist countries on the planet ever since, learning that unchecked militarism and fascism were a recipe for disaster. The historical experience of that great war had a major impact on both states' foreign and defense policy for the past 70-plus years.</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The Great Patriotic War in Russia was a devastating disaster, resulting in over 20 million deaths and destroying cities and towns. This event reinforced Russian leaders' sensitivity to borders, desire for influence, and willingness to sacrifice security for comfort. The experience of World War II is still central to Russia's worldview today. In contrast, China's behavior is more complex, with World War II not being the dominant historical event shaping its actions. The brutality of the war helps explain China's enduring suspicions of Japan, but the two prior centuries of humiliation suffered at the end of the West and Japan is more important. Today, China's belief in regaining its rightful place among major powers serves as a powerful source of legitimacy for its leadership and population.</w:t>
      </w:r>
    </w:p>
    <w:p w:rsidR="006B267A" w:rsidRDefault="006B267A" w:rsidP="006B267A">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World War II is considered the "good war" by Americans, as it taught them about appeasement, credibility, isolationism, allies, and military supremacy. The "lessons" of World War II reinforced the notion that America was the "indispensable" power to lead everywhere. However, the Cold War had a less profound impact, especially after the Soviet collapse. America's Cold War triumph led to heady optimism and liberal democracy as the wave of the future, but this vision crashed in the Middle East and Afghanistan.</w:t>
      </w:r>
    </w:p>
    <w:p w:rsidR="00E95AB1" w:rsidRDefault="00E95AB1" w:rsidP="006B267A">
      <w:pPr>
        <w:jc w:val="center"/>
      </w:pPr>
    </w:p>
    <w:sectPr w:rsidR="00E95AB1" w:rsidSect="00E95A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6B267A"/>
    <w:rsid w:val="006B267A"/>
    <w:rsid w:val="00E95A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6B267A"/>
  </w:style>
</w:styles>
</file>

<file path=word/webSettings.xml><?xml version="1.0" encoding="utf-8"?>
<w:webSettings xmlns:r="http://schemas.openxmlformats.org/officeDocument/2006/relationships" xmlns:w="http://schemas.openxmlformats.org/wordprocessingml/2006/main">
  <w:divs>
    <w:div w:id="103477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4543</Characters>
  <Application>Microsoft Office Word</Application>
  <DocSecurity>0</DocSecurity>
  <Lines>37</Lines>
  <Paragraphs>10</Paragraphs>
  <ScaleCrop>false</ScaleCrop>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2024-04-16T20:25:00Z</dcterms:created>
  <dcterms:modified xsi:type="dcterms:W3CDTF">2024-04-16T20:26:00Z</dcterms:modified>
</cp:coreProperties>
</file>