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DDB2" w14:textId="704F987B" w:rsidR="00520568" w:rsidRDefault="0021537E" w:rsidP="0021537E">
      <w:pPr>
        <w:tabs>
          <w:tab w:val="left" w:pos="7006"/>
        </w:tabs>
        <w:bidi/>
        <w:spacing w:after="0" w:line="240" w:lineRule="auto"/>
        <w:rPr>
          <w:rFonts w:ascii="Traditional Arabic" w:hAnsi="Traditional Arabic" w:cs="Traditional Arabic"/>
          <w:b/>
          <w:bCs/>
          <w:lang w:bidi="ar-DZ"/>
        </w:rPr>
      </w:pPr>
      <w:r>
        <w:rPr>
          <w:rFonts w:ascii="Traditional Arabic" w:hAnsi="Traditional Arabic" w:cs="Traditional Arabic"/>
          <w:b/>
          <w:bCs/>
          <w:lang w:bidi="ar-DZ"/>
        </w:rPr>
        <w:t xml:space="preserve">Université de Jijel            Faculté des sciences exactes et informatique                   </w:t>
      </w:r>
      <w:r w:rsidR="00E30403">
        <w:rPr>
          <w:rFonts w:ascii="Traditional Arabic" w:hAnsi="Traditional Arabic" w:cs="Traditional Arabic"/>
          <w:b/>
          <w:bCs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lang w:bidi="ar-DZ"/>
        </w:rPr>
        <w:t xml:space="preserve">     Département de</w:t>
      </w:r>
      <w:r w:rsidR="00E30403">
        <w:rPr>
          <w:rFonts w:ascii="Traditional Arabic" w:hAnsi="Traditional Arabic" w:cs="Traditional Arabic"/>
          <w:b/>
          <w:bCs/>
          <w:lang w:bidi="ar-DZ"/>
        </w:rPr>
        <w:t xml:space="preserve"> Maths</w:t>
      </w:r>
    </w:p>
    <w:p w14:paraId="263FF8BB" w14:textId="4B600DB2" w:rsidR="0021537E" w:rsidRDefault="00E30403" w:rsidP="0021537E">
      <w:pPr>
        <w:tabs>
          <w:tab w:val="left" w:pos="7006"/>
        </w:tabs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rtl/>
          <w:lang w:bidi="ar-DZ"/>
        </w:rPr>
      </w:pPr>
      <w:r>
        <w:rPr>
          <w:rFonts w:ascii="Traditional Arabic" w:hAnsi="Traditional Arabic" w:cs="Traditional Arabic"/>
          <w:b/>
          <w:bCs/>
          <w:lang w:bidi="ar-DZ"/>
        </w:rPr>
        <w:t xml:space="preserve">  </w:t>
      </w:r>
      <w:r w:rsidR="00EB71C6">
        <w:rPr>
          <w:rFonts w:ascii="Traditional Arabic" w:hAnsi="Traditional Arabic" w:cs="Traditional Arabic"/>
          <w:b/>
          <w:bCs/>
          <w:lang w:bidi="ar-DZ"/>
        </w:rPr>
        <w:t>Troisième</w:t>
      </w:r>
      <w:r w:rsidR="0021537E">
        <w:rPr>
          <w:rFonts w:ascii="Traditional Arabic" w:hAnsi="Traditional Arabic" w:cs="Traditional Arabic"/>
          <w:b/>
          <w:bCs/>
          <w:lang w:bidi="ar-DZ"/>
        </w:rPr>
        <w:t xml:space="preserve"> année licence                                                                                            </w:t>
      </w:r>
      <w:r w:rsidR="00A61D26">
        <w:rPr>
          <w:rFonts w:ascii="Traditional Arabic" w:hAnsi="Traditional Arabic" w:cs="Traditional Arabic"/>
          <w:b/>
          <w:bCs/>
          <w:lang w:bidi="ar-DZ"/>
        </w:rPr>
        <w:t>Module :</w:t>
      </w:r>
      <w:r>
        <w:rPr>
          <w:rFonts w:ascii="Traditional Arabic" w:hAnsi="Traditional Arabic" w:cs="Traditional Arabic"/>
          <w:b/>
          <w:bCs/>
          <w:lang w:bidi="ar-DZ"/>
        </w:rPr>
        <w:t xml:space="preserve"> Théorie des graphes</w:t>
      </w:r>
    </w:p>
    <w:p w14:paraId="31F37614" w14:textId="77777777" w:rsidR="00D228BD" w:rsidRPr="00C76933" w:rsidRDefault="00D228BD" w:rsidP="00022A00">
      <w:pPr>
        <w:tabs>
          <w:tab w:val="left" w:pos="7006"/>
        </w:tabs>
        <w:bidi/>
        <w:spacing w:after="0" w:line="240" w:lineRule="auto"/>
        <w:rPr>
          <w:rFonts w:ascii="Traditional Arabic" w:hAnsi="Traditional Arabic" w:cs="Traditional Arabic"/>
          <w:b/>
          <w:bCs/>
          <w:lang w:bidi="ar-DZ"/>
        </w:rPr>
      </w:pPr>
    </w:p>
    <w:tbl>
      <w:tblPr>
        <w:bidiVisual/>
        <w:tblW w:w="0" w:type="auto"/>
        <w:tblInd w:w="3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</w:tblGrid>
      <w:tr w:rsidR="00520568" w:rsidRPr="00C0063D" w14:paraId="1E4B23F2" w14:textId="77777777" w:rsidTr="00D228BD">
        <w:trPr>
          <w:trHeight w:val="62"/>
        </w:trPr>
        <w:tc>
          <w:tcPr>
            <w:tcW w:w="3117" w:type="dxa"/>
          </w:tcPr>
          <w:p w14:paraId="5650DEA3" w14:textId="45F3368F" w:rsidR="008E7778" w:rsidRPr="008E7778" w:rsidRDefault="008E7778" w:rsidP="00D228BD">
            <w:pPr>
              <w:bidi/>
              <w:spacing w:after="0" w:line="240" w:lineRule="auto"/>
              <w:jc w:val="center"/>
              <w:rPr>
                <w:rFonts w:cs="Andalus"/>
                <w:b/>
                <w:bCs/>
                <w:sz w:val="28"/>
                <w:szCs w:val="28"/>
                <w:lang w:bidi="ar-DZ"/>
              </w:rPr>
            </w:pPr>
            <w:r w:rsidRPr="008E7778">
              <w:rPr>
                <w:rFonts w:cs="Andalus"/>
                <w:b/>
                <w:bCs/>
                <w:sz w:val="28"/>
                <w:szCs w:val="28"/>
                <w:lang w:bidi="ar-DZ"/>
              </w:rPr>
              <w:t>Série de TD°0</w:t>
            </w:r>
            <w:r w:rsidR="00EB71C6">
              <w:rPr>
                <w:rFonts w:cs="Andalus"/>
                <w:b/>
                <w:bCs/>
                <w:sz w:val="28"/>
                <w:szCs w:val="28"/>
                <w:lang w:bidi="ar-DZ"/>
              </w:rPr>
              <w:t>2</w:t>
            </w:r>
          </w:p>
          <w:p w14:paraId="7779FF7C" w14:textId="1295D265" w:rsidR="00520568" w:rsidRPr="008E7778" w:rsidRDefault="00977F6B" w:rsidP="00D228BD">
            <w:pPr>
              <w:bidi/>
              <w:spacing w:after="0" w:line="240" w:lineRule="auto"/>
              <w:jc w:val="center"/>
              <w:rPr>
                <w:rFonts w:cs="Andalus"/>
                <w:lang w:bidi="ar-DZ"/>
              </w:rPr>
            </w:pPr>
            <w:r>
              <w:rPr>
                <w:rFonts w:cs="Andalus"/>
                <w:lang w:bidi="ar-DZ"/>
              </w:rPr>
              <w:t>Connexité</w:t>
            </w:r>
            <w:r w:rsidR="001B5C8A">
              <w:rPr>
                <w:rFonts w:cs="Andalus"/>
                <w:lang w:bidi="ar-DZ"/>
              </w:rPr>
              <w:t xml:space="preserve"> dans les graphes</w:t>
            </w:r>
          </w:p>
        </w:tc>
      </w:tr>
    </w:tbl>
    <w:p w14:paraId="379E82D1" w14:textId="2AB6B2D6" w:rsidR="00EB16FD" w:rsidRDefault="003E1AA3" w:rsidP="001B5C8A">
      <w:pPr>
        <w:pStyle w:val="Corpsdetexte"/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 w:rsidRPr="00EB16FD">
        <w:rPr>
          <w:rFonts w:asciiTheme="majorBidi" w:hAnsiTheme="majorBidi" w:cstheme="majorBidi"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44A22FB3" wp14:editId="6DD3E2CF">
            <wp:simplePos x="0" y="0"/>
            <wp:positionH relativeFrom="page">
              <wp:posOffset>2305050</wp:posOffset>
            </wp:positionH>
            <wp:positionV relativeFrom="paragraph">
              <wp:posOffset>302260</wp:posOffset>
            </wp:positionV>
            <wp:extent cx="1950720" cy="99949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6FD" w:rsidRPr="001B5C8A">
        <w:rPr>
          <w:rFonts w:asciiTheme="minorBidi" w:hAnsiTheme="minorBidi" w:cstheme="minorBidi"/>
          <w:b/>
          <w:bCs/>
          <w:sz w:val="26"/>
          <w:szCs w:val="26"/>
          <w:u w:val="single"/>
        </w:rPr>
        <w:t>Exercice</w:t>
      </w:r>
      <w:r w:rsidR="001B5C8A">
        <w:rPr>
          <w:rFonts w:asciiTheme="minorBidi" w:hAnsiTheme="minorBidi" w:cstheme="minorBidi"/>
          <w:b/>
          <w:bCs/>
          <w:sz w:val="26"/>
          <w:szCs w:val="26"/>
          <w:u w:val="single"/>
        </w:rPr>
        <w:t xml:space="preserve"> 1</w:t>
      </w:r>
      <w:r w:rsidR="001B5C8A" w:rsidRPr="001B5C8A">
        <w:rPr>
          <w:rFonts w:asciiTheme="minorBidi" w:hAnsiTheme="minorBidi" w:cstheme="minorBidi"/>
          <w:b/>
          <w:bCs/>
          <w:sz w:val="26"/>
          <w:szCs w:val="26"/>
          <w:u w:val="single"/>
        </w:rPr>
        <w:t xml:space="preserve"> :</w:t>
      </w:r>
      <w:r w:rsidR="00EB16FD" w:rsidRPr="001B5C8A">
        <w:rPr>
          <w:rFonts w:asciiTheme="minorBidi" w:hAnsiTheme="minorBidi" w:cstheme="minorBidi"/>
          <w:sz w:val="26"/>
          <w:szCs w:val="26"/>
        </w:rPr>
        <w:t xml:space="preserve"> </w:t>
      </w:r>
      <w:r w:rsidR="00474CD3">
        <w:rPr>
          <w:rFonts w:asciiTheme="minorBidi" w:hAnsiTheme="minorBidi" w:cstheme="minorBidi"/>
          <w:sz w:val="26"/>
          <w:szCs w:val="26"/>
        </w:rPr>
        <w:t xml:space="preserve">I) </w:t>
      </w:r>
      <w:r>
        <w:rPr>
          <w:rFonts w:asciiTheme="minorBidi" w:hAnsiTheme="minorBidi" w:cstheme="minorBidi"/>
          <w:sz w:val="26"/>
          <w:szCs w:val="26"/>
        </w:rPr>
        <w:t>Considérons le graphe non orienté suivant :</w:t>
      </w:r>
    </w:p>
    <w:p w14:paraId="4FB3BA54" w14:textId="35CEBAEC" w:rsidR="008C47FF" w:rsidRDefault="008C47FF" w:rsidP="003E1AA3">
      <w:pPr>
        <w:pStyle w:val="Corpsdetexte"/>
        <w:numPr>
          <w:ilvl w:val="0"/>
          <w:numId w:val="19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Donner un ensemble stable, et un ensemble clique</w:t>
      </w:r>
    </w:p>
    <w:p w14:paraId="67AC21AA" w14:textId="3D0002A8" w:rsidR="003E1AA3" w:rsidRDefault="003E1AA3" w:rsidP="003E1AA3">
      <w:pPr>
        <w:pStyle w:val="Corpsdetexte"/>
        <w:numPr>
          <w:ilvl w:val="0"/>
          <w:numId w:val="19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Donne</w:t>
      </w:r>
      <w:r w:rsidR="008C47FF">
        <w:rPr>
          <w:rFonts w:asciiTheme="minorBidi" w:hAnsiTheme="minorBidi" w:cstheme="minorBidi"/>
          <w:sz w:val="26"/>
          <w:szCs w:val="26"/>
        </w:rPr>
        <w:t>r</w:t>
      </w:r>
      <w:r>
        <w:rPr>
          <w:rFonts w:asciiTheme="minorBidi" w:hAnsiTheme="minorBidi" w:cstheme="minorBidi"/>
          <w:sz w:val="26"/>
          <w:szCs w:val="26"/>
        </w:rPr>
        <w:t xml:space="preserve"> une chaîne simple et une chaîne élémentaire</w:t>
      </w:r>
    </w:p>
    <w:p w14:paraId="589EC369" w14:textId="3B6F62AC" w:rsidR="003E1AA3" w:rsidRDefault="003E1AA3" w:rsidP="003E1AA3">
      <w:pPr>
        <w:pStyle w:val="Corpsdetexte"/>
        <w:numPr>
          <w:ilvl w:val="0"/>
          <w:numId w:val="19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Donne un cycle élémentaire et un cycle simple</w:t>
      </w:r>
    </w:p>
    <w:p w14:paraId="176BE216" w14:textId="1C164611" w:rsidR="0026281F" w:rsidRDefault="0026281F" w:rsidP="003E1AA3">
      <w:pPr>
        <w:pStyle w:val="Corpsdetexte"/>
        <w:numPr>
          <w:ilvl w:val="0"/>
          <w:numId w:val="19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Donner un cocycle</w:t>
      </w:r>
    </w:p>
    <w:p w14:paraId="07B1B7ED" w14:textId="2C3AF5B1" w:rsidR="00474CD3" w:rsidRDefault="00474CD3" w:rsidP="00474CD3">
      <w:pPr>
        <w:pStyle w:val="Corpsdetexte"/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II)  Considérons le graphe orienté suivant :</w:t>
      </w:r>
    </w:p>
    <w:p w14:paraId="5E23E772" w14:textId="1DF209CD" w:rsidR="00474CD3" w:rsidRDefault="00474CD3" w:rsidP="00474CD3">
      <w:pPr>
        <w:pStyle w:val="Corpsdetexte"/>
        <w:spacing w:before="43" w:line="276" w:lineRule="auto"/>
        <w:ind w:right="129"/>
        <w:jc w:val="center"/>
        <w:rPr>
          <w:rFonts w:asciiTheme="minorBidi" w:hAnsiTheme="minorBidi" w:cstheme="minorBidi"/>
          <w:sz w:val="26"/>
          <w:szCs w:val="26"/>
        </w:rPr>
      </w:pPr>
      <w:r w:rsidRPr="009F7A2F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 wp14:anchorId="696EB810" wp14:editId="57983FAA">
            <wp:extent cx="2389632" cy="12192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CBE1" w14:textId="144B9742" w:rsidR="003E1AA3" w:rsidRDefault="00245251" w:rsidP="00245251">
      <w:pPr>
        <w:pStyle w:val="Corpsdetexte"/>
        <w:numPr>
          <w:ilvl w:val="0"/>
          <w:numId w:val="20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Donner un chemin élémentaire, et un chemin non élémentaire</w:t>
      </w:r>
    </w:p>
    <w:p w14:paraId="3388FE34" w14:textId="5E722925" w:rsidR="00245251" w:rsidRDefault="001B137F" w:rsidP="00245251">
      <w:pPr>
        <w:pStyle w:val="Corpsdetexte"/>
        <w:numPr>
          <w:ilvl w:val="0"/>
          <w:numId w:val="20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 xml:space="preserve">Donner </w:t>
      </w:r>
      <w:r w:rsidR="0026281F">
        <w:rPr>
          <w:rFonts w:asciiTheme="minorBidi" w:hAnsiTheme="minorBidi" w:cstheme="minorBidi"/>
          <w:sz w:val="26"/>
          <w:szCs w:val="26"/>
        </w:rPr>
        <w:t>un circuit élémentaire</w:t>
      </w:r>
      <w:r>
        <w:rPr>
          <w:rFonts w:asciiTheme="minorBidi" w:hAnsiTheme="minorBidi" w:cstheme="minorBidi"/>
          <w:sz w:val="26"/>
          <w:szCs w:val="26"/>
        </w:rPr>
        <w:t>, et un circuit non élémentaire</w:t>
      </w:r>
    </w:p>
    <w:p w14:paraId="3216048E" w14:textId="0D8AB942" w:rsidR="0026281F" w:rsidRDefault="0026281F" w:rsidP="00245251">
      <w:pPr>
        <w:pStyle w:val="Corpsdetexte"/>
        <w:numPr>
          <w:ilvl w:val="0"/>
          <w:numId w:val="20"/>
        </w:numPr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</w:rPr>
        <w:t>Donner un cocircuit</w:t>
      </w:r>
    </w:p>
    <w:p w14:paraId="6F44B1D1" w14:textId="3B7A5600" w:rsidR="009C0D1E" w:rsidRPr="001B5C8A" w:rsidRDefault="009C0D1E" w:rsidP="009C0D1E">
      <w:pPr>
        <w:pStyle w:val="Corpsdetexte"/>
        <w:spacing w:before="43" w:line="276" w:lineRule="auto"/>
        <w:ind w:right="129"/>
        <w:rPr>
          <w:rFonts w:asciiTheme="minorBidi" w:hAnsiTheme="minorBidi" w:cstheme="minorBidi"/>
          <w:sz w:val="26"/>
          <w:szCs w:val="26"/>
        </w:rPr>
      </w:pPr>
    </w:p>
    <w:p w14:paraId="4DD984AC" w14:textId="2FE36D85" w:rsidR="00DA7EAA" w:rsidRPr="009C0D1E" w:rsidRDefault="00DA7EAA" w:rsidP="001B5C8A">
      <w:pPr>
        <w:pStyle w:val="Corpsdetexte"/>
        <w:spacing w:line="276" w:lineRule="auto"/>
        <w:ind w:right="106"/>
        <w:rPr>
          <w:rFonts w:asciiTheme="majorBidi" w:hAnsiTheme="majorBidi" w:cstheme="majorBidi"/>
          <w:sz w:val="26"/>
          <w:szCs w:val="26"/>
        </w:rPr>
      </w:pPr>
      <w:r w:rsidRPr="001B5C8A">
        <w:rPr>
          <w:rFonts w:asciiTheme="minorBidi" w:hAnsiTheme="minorBidi" w:cstheme="minorBidi"/>
          <w:b/>
          <w:bCs/>
          <w:sz w:val="26"/>
          <w:szCs w:val="26"/>
          <w:u w:val="single"/>
        </w:rPr>
        <w:t xml:space="preserve">Exercice </w:t>
      </w:r>
      <w:r w:rsidR="001B5C8A" w:rsidRPr="001B5C8A">
        <w:rPr>
          <w:rFonts w:asciiTheme="minorBidi" w:hAnsiTheme="minorBidi" w:cstheme="minorBidi"/>
          <w:b/>
          <w:bCs/>
          <w:sz w:val="26"/>
          <w:szCs w:val="26"/>
          <w:u w:val="single"/>
        </w:rPr>
        <w:t>2 :</w:t>
      </w:r>
      <w:r w:rsidRPr="001B5C8A">
        <w:rPr>
          <w:rFonts w:asciiTheme="minorBidi" w:hAnsiTheme="minorBidi" w:cstheme="minorBidi"/>
          <w:b/>
          <w:bCs/>
          <w:sz w:val="26"/>
          <w:szCs w:val="26"/>
        </w:rPr>
        <w:t xml:space="preserve"> </w:t>
      </w:r>
      <w:r w:rsidR="00446A65">
        <w:rPr>
          <w:rFonts w:asciiTheme="minorBidi" w:hAnsiTheme="minorBidi" w:cstheme="minorBidi"/>
          <w:sz w:val="26"/>
          <w:szCs w:val="26"/>
        </w:rPr>
        <w:t xml:space="preserve">I) </w:t>
      </w:r>
      <w:r w:rsidR="009C0D1E">
        <w:rPr>
          <w:rFonts w:asciiTheme="minorBidi" w:hAnsiTheme="minorBidi" w:cstheme="minorBidi"/>
          <w:sz w:val="26"/>
          <w:szCs w:val="26"/>
        </w:rPr>
        <w:t>Montrer que le graphe suivant est biparti</w:t>
      </w:r>
    </w:p>
    <w:p w14:paraId="5BB5CE2F" w14:textId="1B5A1881" w:rsidR="00F12A67" w:rsidRDefault="009C0D1E" w:rsidP="009C0D1E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 wp14:anchorId="6A6ADEE8" wp14:editId="3B82F43E">
            <wp:extent cx="1714500" cy="1400175"/>
            <wp:effectExtent l="0" t="0" r="0" b="9525"/>
            <wp:docPr id="20000363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36312" name="Image 20000363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18BE5" w14:textId="4E1396B9" w:rsidR="004F0249" w:rsidRDefault="004F0249" w:rsidP="004F0249">
      <w:pPr>
        <w:spacing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II) Les graphes suivants sont-ils Eulériens :</w:t>
      </w:r>
    </w:p>
    <w:p w14:paraId="5C4E4FAF" w14:textId="2919A948" w:rsidR="006472A8" w:rsidRDefault="004F0249" w:rsidP="004F0249">
      <w:pPr>
        <w:spacing w:after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1561BCB" wp14:editId="0624FBBE">
            <wp:simplePos x="0" y="0"/>
            <wp:positionH relativeFrom="column">
              <wp:posOffset>1514476</wp:posOffset>
            </wp:positionH>
            <wp:positionV relativeFrom="paragraph">
              <wp:posOffset>145415</wp:posOffset>
            </wp:positionV>
            <wp:extent cx="4876800" cy="1447800"/>
            <wp:effectExtent l="0" t="0" r="0" b="0"/>
            <wp:wrapNone/>
            <wp:docPr id="19336760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76047" name="Image 193367604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051AEA79" wp14:editId="74A1CC7E">
            <wp:simplePos x="0" y="0"/>
            <wp:positionH relativeFrom="page">
              <wp:posOffset>457200</wp:posOffset>
            </wp:positionH>
            <wp:positionV relativeFrom="paragraph">
              <wp:posOffset>200025</wp:posOffset>
            </wp:positionV>
            <wp:extent cx="1393698" cy="139369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698" cy="139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sz w:val="24"/>
          <w:szCs w:val="24"/>
        </w:rPr>
        <w:t xml:space="preserve">                                          </w:t>
      </w:r>
    </w:p>
    <w:p w14:paraId="1B06031E" w14:textId="55C1DB69" w:rsidR="006472A8" w:rsidRPr="00704F47" w:rsidRDefault="006472A8" w:rsidP="006472A8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6"/>
          <w:szCs w:val="26"/>
        </w:rPr>
      </w:pPr>
      <w:r w:rsidRPr="00704F47">
        <w:rPr>
          <w:rFonts w:asciiTheme="minorBidi" w:hAnsiTheme="minorBidi" w:cstheme="minorBidi"/>
          <w:sz w:val="26"/>
          <w:szCs w:val="26"/>
        </w:rPr>
        <w:lastRenderedPageBreak/>
        <w:t xml:space="preserve">III) </w:t>
      </w:r>
      <w:r w:rsidR="004F0249" w:rsidRPr="00704F47">
        <w:rPr>
          <w:rFonts w:asciiTheme="minorBidi" w:hAnsiTheme="minorBidi" w:cstheme="minorBidi"/>
          <w:sz w:val="26"/>
          <w:szCs w:val="26"/>
        </w:rPr>
        <w:t xml:space="preserve"> </w:t>
      </w:r>
      <w:r w:rsidRPr="00704F47">
        <w:rPr>
          <w:rFonts w:asciiTheme="minorBidi" w:eastAsiaTheme="minorHAnsi" w:hAnsiTheme="minorBidi" w:cstheme="minorBidi"/>
          <w:sz w:val="26"/>
          <w:szCs w:val="26"/>
        </w:rPr>
        <w:t>Dessinez un graphe d’ordre au moins 5 qui est :</w:t>
      </w:r>
    </w:p>
    <w:p w14:paraId="29ABE2D4" w14:textId="400F202C" w:rsidR="004F0249" w:rsidRPr="00704F47" w:rsidRDefault="006472A8" w:rsidP="006472A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6"/>
          <w:szCs w:val="26"/>
        </w:rPr>
      </w:pPr>
      <w:r w:rsidRPr="00704F47">
        <w:rPr>
          <w:rFonts w:asciiTheme="minorBidi" w:hAnsiTheme="minorBidi" w:cstheme="minorBidi"/>
          <w:sz w:val="26"/>
          <w:szCs w:val="26"/>
        </w:rPr>
        <w:t>Hamiltonien et Eulérien</w:t>
      </w:r>
    </w:p>
    <w:p w14:paraId="2A8E1CCF" w14:textId="3E6DA1F3" w:rsidR="006472A8" w:rsidRPr="00704F47" w:rsidRDefault="006472A8" w:rsidP="006472A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6"/>
          <w:szCs w:val="26"/>
        </w:rPr>
      </w:pPr>
      <w:r w:rsidRPr="00704F47">
        <w:rPr>
          <w:rFonts w:asciiTheme="minorBidi" w:hAnsiTheme="minorBidi" w:cstheme="minorBidi"/>
          <w:sz w:val="26"/>
          <w:szCs w:val="26"/>
        </w:rPr>
        <w:t xml:space="preserve">Hamiltonien et non Eulérien </w:t>
      </w:r>
    </w:p>
    <w:p w14:paraId="5EE86E9A" w14:textId="74DA8E29" w:rsidR="006472A8" w:rsidRPr="00704F47" w:rsidRDefault="00DB72D5" w:rsidP="006472A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6"/>
          <w:szCs w:val="26"/>
        </w:rPr>
      </w:pPr>
      <w:r w:rsidRPr="00704F47">
        <w:rPr>
          <w:rFonts w:asciiTheme="minorBidi" w:hAnsiTheme="minorBidi" w:cstheme="minorBidi"/>
          <w:sz w:val="26"/>
          <w:szCs w:val="26"/>
        </w:rPr>
        <w:t>Non Hamiltonien et Eulérien</w:t>
      </w:r>
    </w:p>
    <w:p w14:paraId="51E782CD" w14:textId="044B28A2" w:rsidR="00DB72D5" w:rsidRPr="00704F47" w:rsidRDefault="00DB72D5" w:rsidP="006472A8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6"/>
          <w:szCs w:val="26"/>
        </w:rPr>
      </w:pPr>
      <w:r w:rsidRPr="00704F47">
        <w:rPr>
          <w:rFonts w:asciiTheme="minorBidi" w:hAnsiTheme="minorBidi" w:cstheme="minorBidi"/>
          <w:sz w:val="26"/>
          <w:szCs w:val="26"/>
        </w:rPr>
        <w:t>Non Hamiltonien et non Eulérien</w:t>
      </w:r>
    </w:p>
    <w:p w14:paraId="664545A4" w14:textId="77777777" w:rsidR="00704F47" w:rsidRDefault="00704F47" w:rsidP="00704F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4AD9E774" w14:textId="61F1ED49" w:rsidR="00704F47" w:rsidRDefault="00704F47" w:rsidP="007C64E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6"/>
          <w:szCs w:val="26"/>
        </w:rPr>
      </w:pPr>
      <w:r w:rsidRPr="00BC7B52">
        <w:rPr>
          <w:rFonts w:asciiTheme="minorBidi" w:hAnsiTheme="minorBidi" w:cstheme="minorBidi"/>
          <w:b/>
          <w:bCs/>
          <w:sz w:val="26"/>
          <w:szCs w:val="26"/>
          <w:u w:val="single"/>
        </w:rPr>
        <w:t xml:space="preserve">Exercice 03 : </w:t>
      </w:r>
      <w:r w:rsidR="007C64EA" w:rsidRPr="007C64EA">
        <w:rPr>
          <w:rFonts w:asciiTheme="minorBidi" w:eastAsiaTheme="minorHAnsi" w:hAnsiTheme="minorBidi" w:cstheme="minorBidi"/>
          <w:sz w:val="26"/>
          <w:szCs w:val="26"/>
        </w:rPr>
        <w:t>Les graphes ci-dessous sont-ils fortement connexes ? Sinon, donnez leurs composantes fortement connexes</w:t>
      </w:r>
      <w:r w:rsidR="002141FC">
        <w:rPr>
          <w:rFonts w:asciiTheme="minorBidi" w:eastAsiaTheme="minorHAnsi" w:hAnsiTheme="minorBidi" w:cstheme="minorBidi"/>
          <w:sz w:val="26"/>
          <w:szCs w:val="26"/>
        </w:rPr>
        <w:t xml:space="preserve"> et le</w:t>
      </w:r>
      <w:r w:rsidR="00D928E2">
        <w:rPr>
          <w:rFonts w:asciiTheme="minorBidi" w:eastAsiaTheme="minorHAnsi" w:hAnsiTheme="minorBidi" w:cstheme="minorBidi"/>
          <w:sz w:val="26"/>
          <w:szCs w:val="26"/>
        </w:rPr>
        <w:t>ur</w:t>
      </w:r>
      <w:r w:rsidR="002141FC">
        <w:rPr>
          <w:rFonts w:asciiTheme="minorBidi" w:eastAsiaTheme="minorHAnsi" w:hAnsiTheme="minorBidi" w:cstheme="minorBidi"/>
          <w:sz w:val="26"/>
          <w:szCs w:val="26"/>
        </w:rPr>
        <w:t xml:space="preserve"> </w:t>
      </w:r>
      <w:r w:rsidR="00D928E2">
        <w:rPr>
          <w:rFonts w:asciiTheme="minorBidi" w:eastAsiaTheme="minorHAnsi" w:hAnsiTheme="minorBidi" w:cstheme="minorBidi"/>
          <w:sz w:val="26"/>
          <w:szCs w:val="26"/>
        </w:rPr>
        <w:t>graphe</w:t>
      </w:r>
      <w:r w:rsidR="002141FC">
        <w:rPr>
          <w:rFonts w:asciiTheme="minorBidi" w:eastAsiaTheme="minorHAnsi" w:hAnsiTheme="minorBidi" w:cstheme="minorBidi"/>
          <w:sz w:val="26"/>
          <w:szCs w:val="26"/>
        </w:rPr>
        <w:t xml:space="preserve"> réduit</w:t>
      </w:r>
      <w:r w:rsidR="007C64EA" w:rsidRPr="007C64EA">
        <w:rPr>
          <w:rFonts w:asciiTheme="minorBidi" w:eastAsiaTheme="minorHAnsi" w:hAnsiTheme="minorBidi" w:cstheme="minorBidi"/>
          <w:sz w:val="26"/>
          <w:szCs w:val="26"/>
        </w:rPr>
        <w:t>.</w:t>
      </w:r>
    </w:p>
    <w:p w14:paraId="56A2E20C" w14:textId="0032BCEE" w:rsidR="007C64EA" w:rsidRDefault="007C64EA" w:rsidP="0046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86999A" wp14:editId="0E38DB00">
            <wp:simplePos x="0" y="0"/>
            <wp:positionH relativeFrom="column">
              <wp:posOffset>895350</wp:posOffset>
            </wp:positionH>
            <wp:positionV relativeFrom="paragraph">
              <wp:posOffset>-1905</wp:posOffset>
            </wp:positionV>
            <wp:extent cx="4771390" cy="1914525"/>
            <wp:effectExtent l="0" t="0" r="0" b="9525"/>
            <wp:wrapNone/>
            <wp:docPr id="6831911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91136" name="Image 6831911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EA6A3" w14:textId="77777777" w:rsidR="009B0791" w:rsidRPr="009B0791" w:rsidRDefault="009B0791" w:rsidP="009B0791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5DF56E28" w14:textId="77777777" w:rsidR="009B0791" w:rsidRPr="009B0791" w:rsidRDefault="009B0791" w:rsidP="009B0791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4A28BEF0" w14:textId="77777777" w:rsidR="009B0791" w:rsidRPr="009B0791" w:rsidRDefault="009B0791" w:rsidP="009B0791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4B5DB5DA" w14:textId="77777777" w:rsidR="009B0791" w:rsidRPr="009B0791" w:rsidRDefault="009B0791" w:rsidP="009B0791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23A90C03" w14:textId="77777777" w:rsidR="009B0791" w:rsidRDefault="009B0791" w:rsidP="009B0791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404EFA23" w14:textId="77777777" w:rsidR="009B6A97" w:rsidRDefault="009B6A97" w:rsidP="009B6A97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sz w:val="26"/>
          <w:szCs w:val="26"/>
          <w:u w:val="single"/>
        </w:rPr>
      </w:pPr>
    </w:p>
    <w:p w14:paraId="13A7CF38" w14:textId="77777777" w:rsidR="009B6A97" w:rsidRDefault="009B0791" w:rsidP="009B6A97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6"/>
          <w:szCs w:val="26"/>
        </w:rPr>
      </w:pPr>
      <w:r w:rsidRPr="009B0791">
        <w:rPr>
          <w:rFonts w:asciiTheme="minorBidi" w:eastAsiaTheme="minorHAnsi" w:hAnsiTheme="minorBidi" w:cstheme="minorBidi"/>
          <w:b/>
          <w:bCs/>
          <w:sz w:val="26"/>
          <w:szCs w:val="26"/>
          <w:u w:val="single"/>
        </w:rPr>
        <w:t>Exercice 04 :</w:t>
      </w:r>
      <w:r>
        <w:rPr>
          <w:rFonts w:asciiTheme="minorBidi" w:eastAsiaTheme="minorHAnsi" w:hAnsiTheme="minorBidi" w:cstheme="minorBidi"/>
          <w:sz w:val="26"/>
          <w:szCs w:val="26"/>
        </w:rPr>
        <w:t xml:space="preserve"> </w:t>
      </w:r>
    </w:p>
    <w:p w14:paraId="258DF60E" w14:textId="02D76143" w:rsidR="009B0791" w:rsidRDefault="009B6A97" w:rsidP="009B6A97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6"/>
          <w:szCs w:val="26"/>
        </w:rPr>
      </w:pPr>
      <w:r w:rsidRPr="009B6A97">
        <w:rPr>
          <w:rFonts w:asciiTheme="minorBidi" w:eastAsiaTheme="minorHAnsi" w:hAnsiTheme="minorBidi" w:cstheme="minorBidi"/>
          <w:sz w:val="26"/>
          <w:szCs w:val="26"/>
        </w:rPr>
        <w:t xml:space="preserve">Soit </w:t>
      </w:r>
      <w:r w:rsidRPr="009B6A97">
        <w:rPr>
          <w:rFonts w:asciiTheme="minorBidi" w:eastAsiaTheme="minorHAnsi" w:hAnsiTheme="minorBidi" w:cstheme="minorBidi"/>
          <w:i/>
          <w:iCs/>
          <w:sz w:val="26"/>
          <w:szCs w:val="26"/>
        </w:rPr>
        <w:t xml:space="preserve">G </w:t>
      </w:r>
      <w:r w:rsidRPr="009B6A97">
        <w:rPr>
          <w:rFonts w:asciiTheme="minorBidi" w:eastAsiaTheme="minorHAnsi" w:hAnsiTheme="minorBidi" w:cstheme="minorBidi"/>
          <w:sz w:val="26"/>
          <w:szCs w:val="26"/>
        </w:rPr>
        <w:t xml:space="preserve">un graphe non eulérien. Est-il toujours possible de rendre </w:t>
      </w:r>
      <w:r w:rsidRPr="009B6A97">
        <w:rPr>
          <w:rFonts w:asciiTheme="minorBidi" w:eastAsiaTheme="minorHAnsi" w:hAnsiTheme="minorBidi" w:cstheme="minorBidi"/>
          <w:i/>
          <w:iCs/>
          <w:sz w:val="26"/>
          <w:szCs w:val="26"/>
        </w:rPr>
        <w:t xml:space="preserve">G </w:t>
      </w:r>
      <w:r w:rsidRPr="009B6A97">
        <w:rPr>
          <w:rFonts w:asciiTheme="minorBidi" w:eastAsiaTheme="minorHAnsi" w:hAnsiTheme="minorBidi" w:cstheme="minorBidi"/>
          <w:sz w:val="26"/>
          <w:szCs w:val="26"/>
        </w:rPr>
        <w:t>eulérien en lui rajoutant</w:t>
      </w:r>
      <w:r w:rsidRPr="009B6A97">
        <w:rPr>
          <w:rFonts w:asciiTheme="minorBidi" w:eastAsiaTheme="minorHAnsi" w:hAnsiTheme="minorBidi" w:cstheme="minorBidi"/>
          <w:sz w:val="26"/>
          <w:szCs w:val="26"/>
        </w:rPr>
        <w:t xml:space="preserve"> </w:t>
      </w:r>
      <w:r w:rsidRPr="009B6A97">
        <w:rPr>
          <w:rFonts w:asciiTheme="minorBidi" w:eastAsiaTheme="minorHAnsi" w:hAnsiTheme="minorBidi" w:cstheme="minorBidi"/>
          <w:sz w:val="26"/>
          <w:szCs w:val="26"/>
        </w:rPr>
        <w:t>un sommet et quelques arêtes ?</w:t>
      </w:r>
    </w:p>
    <w:p w14:paraId="214B2DCA" w14:textId="6ECC3459" w:rsidR="009B6A97" w:rsidRDefault="009B6A97" w:rsidP="009B6A97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6"/>
          <w:szCs w:val="26"/>
        </w:rPr>
      </w:pPr>
      <w:r w:rsidRPr="009B6A97">
        <w:rPr>
          <w:rFonts w:asciiTheme="minorBidi" w:eastAsiaTheme="minorHAnsi" w:hAnsiTheme="minorBidi" w:cstheme="minorBidi"/>
          <w:sz w:val="26"/>
          <w:szCs w:val="26"/>
        </w:rPr>
        <w:t>Quels sont les graphes de diamètre 1</w:t>
      </w:r>
      <w:r>
        <w:rPr>
          <w:rFonts w:asciiTheme="minorBidi" w:eastAsiaTheme="minorHAnsi" w:hAnsiTheme="minorBidi" w:cstheme="minorBidi"/>
          <w:sz w:val="26"/>
          <w:szCs w:val="26"/>
        </w:rPr>
        <w:t> ?</w:t>
      </w:r>
    </w:p>
    <w:p w14:paraId="64726217" w14:textId="12404A50" w:rsidR="009B6A97" w:rsidRPr="009B6A97" w:rsidRDefault="008652F1" w:rsidP="009B6A97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sz w:val="26"/>
          <w:szCs w:val="26"/>
        </w:rPr>
      </w:pPr>
      <w:r>
        <w:rPr>
          <w:rFonts w:asciiTheme="minorBidi" w:eastAsiaTheme="minorHAnsi" w:hAnsiTheme="minorBidi" w:cstheme="minorBidi"/>
          <w:sz w:val="26"/>
          <w:szCs w:val="26"/>
        </w:rPr>
        <w:t xml:space="preserve">Soit </w:t>
      </w:r>
      <m:oMath>
        <m:r>
          <w:rPr>
            <w:rFonts w:ascii="Cambria Math" w:eastAsiaTheme="minorHAnsi" w:hAnsi="Cambria Math" w:cstheme="minorBidi"/>
            <w:sz w:val="26"/>
            <w:szCs w:val="26"/>
          </w:rPr>
          <m:t>G=(X,E)</m:t>
        </m:r>
      </m:oMath>
      <w:r>
        <w:rPr>
          <w:rFonts w:asciiTheme="minorBidi" w:eastAsiaTheme="minorHAnsi" w:hAnsiTheme="minorBidi" w:cstheme="minorBidi"/>
          <w:sz w:val="26"/>
          <w:szCs w:val="26"/>
        </w:rPr>
        <w:t xml:space="preserve"> un graphe non orienté et non connexe. Montrer que son complémentaire </w:t>
      </w:r>
      <m:oMath>
        <m:acc>
          <m:accPr>
            <m:chr m:val="̅"/>
            <m:ctrlPr>
              <w:rPr>
                <w:rFonts w:ascii="Cambria Math" w:eastAsiaTheme="minorHAnsi" w:hAnsi="Cambria Math" w:cstheme="minorBidi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HAnsi" w:hAnsi="Cambria Math" w:cstheme="minorBidi"/>
                <w:sz w:val="26"/>
                <w:szCs w:val="26"/>
              </w:rPr>
              <m:t>G</m:t>
            </m:r>
          </m:e>
        </m:acc>
        <m:r>
          <w:rPr>
            <w:rFonts w:ascii="Cambria Math" w:eastAsiaTheme="minorHAnsi" w:hAnsi="Cambria Math" w:cstheme="minorBidi"/>
            <w:sz w:val="26"/>
            <w:szCs w:val="26"/>
          </w:rPr>
          <m:t>=(X,</m:t>
        </m:r>
        <m:d>
          <m:dPr>
            <m:ctrlPr>
              <w:rPr>
                <w:rFonts w:ascii="Cambria Math" w:eastAsiaTheme="minorHAnsi" w:hAnsi="Cambria Math" w:cstheme="minorBid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HAnsi" w:hAnsi="Cambria Math" w:cstheme="minorBidi"/>
                <w:sz w:val="26"/>
                <w:szCs w:val="26"/>
              </w:rPr>
              <m:t>X×X</m:t>
            </m:r>
          </m:e>
        </m:d>
        <m:r>
          <w:rPr>
            <w:rFonts w:ascii="Cambria Math" w:eastAsiaTheme="minorHAnsi" w:hAnsi="Cambria Math" w:cstheme="minorBidi"/>
            <w:sz w:val="26"/>
            <w:szCs w:val="26"/>
          </w:rPr>
          <m:t>\E)</m:t>
        </m:r>
      </m:oMath>
      <w:r>
        <w:rPr>
          <w:rFonts w:asciiTheme="minorBidi" w:eastAsiaTheme="minorEastAsia" w:hAnsiTheme="minorBidi" w:cstheme="minorBidi"/>
          <w:sz w:val="26"/>
          <w:szCs w:val="26"/>
        </w:rPr>
        <w:t xml:space="preserve"> est connexe.</w:t>
      </w:r>
    </w:p>
    <w:p w14:paraId="06101E0A" w14:textId="77777777" w:rsidR="009B6A97" w:rsidRPr="009B6A97" w:rsidRDefault="009B6A97" w:rsidP="009B6A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sectPr w:rsidR="009B6A97" w:rsidRPr="009B6A97" w:rsidSect="00957D18">
      <w:footerReference w:type="default" r:id="rId14"/>
      <w:pgSz w:w="11906" w:h="16838" w:code="9"/>
      <w:pgMar w:top="709" w:right="85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4057" w14:textId="77777777" w:rsidR="00957D18" w:rsidRDefault="00957D18" w:rsidP="00BC50D8">
      <w:pPr>
        <w:spacing w:after="0" w:line="240" w:lineRule="auto"/>
      </w:pPr>
      <w:r>
        <w:separator/>
      </w:r>
    </w:p>
  </w:endnote>
  <w:endnote w:type="continuationSeparator" w:id="0">
    <w:p w14:paraId="6C8A6965" w14:textId="77777777" w:rsidR="00957D18" w:rsidRDefault="00957D18" w:rsidP="00BC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5EEE" w14:textId="77777777" w:rsidR="00351091" w:rsidRDefault="00E66A74">
    <w:pPr>
      <w:pStyle w:val="Pieddepage"/>
      <w:jc w:val="center"/>
    </w:pPr>
    <w:r>
      <w:fldChar w:fldCharType="begin"/>
    </w:r>
    <w:r w:rsidR="001F77C2">
      <w:instrText xml:space="preserve"> PAGE   \* MERGEFORMAT </w:instrText>
    </w:r>
    <w:r>
      <w:fldChar w:fldCharType="separate"/>
    </w:r>
    <w:r w:rsidR="00DB1E2F">
      <w:rPr>
        <w:noProof/>
      </w:rPr>
      <w:t>1</w:t>
    </w:r>
    <w:r>
      <w:fldChar w:fldCharType="end"/>
    </w:r>
  </w:p>
  <w:p w14:paraId="6CF78BCD" w14:textId="77777777" w:rsidR="00351091" w:rsidRDefault="003510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7BED" w14:textId="77777777" w:rsidR="00957D18" w:rsidRDefault="00957D18" w:rsidP="00BC50D8">
      <w:pPr>
        <w:spacing w:after="0" w:line="240" w:lineRule="auto"/>
      </w:pPr>
      <w:r>
        <w:separator/>
      </w:r>
    </w:p>
  </w:footnote>
  <w:footnote w:type="continuationSeparator" w:id="0">
    <w:p w14:paraId="4DABA246" w14:textId="77777777" w:rsidR="00957D18" w:rsidRDefault="00957D18" w:rsidP="00BC5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27"/>
    <w:multiLevelType w:val="hybridMultilevel"/>
    <w:tmpl w:val="AA285E98"/>
    <w:lvl w:ilvl="0" w:tplc="ADA8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4E83"/>
    <w:multiLevelType w:val="hybridMultilevel"/>
    <w:tmpl w:val="B3C62F74"/>
    <w:lvl w:ilvl="0" w:tplc="21CAAA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F52C6"/>
    <w:multiLevelType w:val="hybridMultilevel"/>
    <w:tmpl w:val="06DEE7A2"/>
    <w:lvl w:ilvl="0" w:tplc="DEA05AB4">
      <w:start w:val="1"/>
      <w:numFmt w:val="decimal"/>
      <w:lvlText w:val="%1."/>
      <w:lvlJc w:val="left"/>
      <w:pPr>
        <w:ind w:left="46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40E10E1"/>
    <w:multiLevelType w:val="hybridMultilevel"/>
    <w:tmpl w:val="A15CECD8"/>
    <w:lvl w:ilvl="0" w:tplc="BD3E9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356C"/>
    <w:multiLevelType w:val="hybridMultilevel"/>
    <w:tmpl w:val="C0E0FEDA"/>
    <w:lvl w:ilvl="0" w:tplc="6128D87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1C47084F"/>
    <w:multiLevelType w:val="hybridMultilevel"/>
    <w:tmpl w:val="BFD499C8"/>
    <w:lvl w:ilvl="0" w:tplc="2F289F8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046E4C7C">
      <w:numFmt w:val="bullet"/>
      <w:lvlText w:val="•"/>
      <w:lvlJc w:val="left"/>
      <w:pPr>
        <w:ind w:left="1374" w:hanging="240"/>
      </w:pPr>
      <w:rPr>
        <w:rFonts w:hint="default"/>
        <w:lang w:val="fr-FR" w:eastAsia="en-US" w:bidi="ar-SA"/>
      </w:rPr>
    </w:lvl>
    <w:lvl w:ilvl="2" w:tplc="B5005A2E">
      <w:numFmt w:val="bullet"/>
      <w:lvlText w:val="•"/>
      <w:lvlJc w:val="left"/>
      <w:pPr>
        <w:ind w:left="2409" w:hanging="240"/>
      </w:pPr>
      <w:rPr>
        <w:rFonts w:hint="default"/>
        <w:lang w:val="fr-FR" w:eastAsia="en-US" w:bidi="ar-SA"/>
      </w:rPr>
    </w:lvl>
    <w:lvl w:ilvl="3" w:tplc="14345320">
      <w:numFmt w:val="bullet"/>
      <w:lvlText w:val="•"/>
      <w:lvlJc w:val="left"/>
      <w:pPr>
        <w:ind w:left="3443" w:hanging="240"/>
      </w:pPr>
      <w:rPr>
        <w:rFonts w:hint="default"/>
        <w:lang w:val="fr-FR" w:eastAsia="en-US" w:bidi="ar-SA"/>
      </w:rPr>
    </w:lvl>
    <w:lvl w:ilvl="4" w:tplc="77567C26">
      <w:numFmt w:val="bullet"/>
      <w:lvlText w:val="•"/>
      <w:lvlJc w:val="left"/>
      <w:pPr>
        <w:ind w:left="4478" w:hanging="240"/>
      </w:pPr>
      <w:rPr>
        <w:rFonts w:hint="default"/>
        <w:lang w:val="fr-FR" w:eastAsia="en-US" w:bidi="ar-SA"/>
      </w:rPr>
    </w:lvl>
    <w:lvl w:ilvl="5" w:tplc="5D947C9C">
      <w:numFmt w:val="bullet"/>
      <w:lvlText w:val="•"/>
      <w:lvlJc w:val="left"/>
      <w:pPr>
        <w:ind w:left="5513" w:hanging="240"/>
      </w:pPr>
      <w:rPr>
        <w:rFonts w:hint="default"/>
        <w:lang w:val="fr-FR" w:eastAsia="en-US" w:bidi="ar-SA"/>
      </w:rPr>
    </w:lvl>
    <w:lvl w:ilvl="6" w:tplc="0CBE3116">
      <w:numFmt w:val="bullet"/>
      <w:lvlText w:val="•"/>
      <w:lvlJc w:val="left"/>
      <w:pPr>
        <w:ind w:left="6547" w:hanging="240"/>
      </w:pPr>
      <w:rPr>
        <w:rFonts w:hint="default"/>
        <w:lang w:val="fr-FR" w:eastAsia="en-US" w:bidi="ar-SA"/>
      </w:rPr>
    </w:lvl>
    <w:lvl w:ilvl="7" w:tplc="742C5ED4">
      <w:numFmt w:val="bullet"/>
      <w:lvlText w:val="•"/>
      <w:lvlJc w:val="left"/>
      <w:pPr>
        <w:ind w:left="7582" w:hanging="240"/>
      </w:pPr>
      <w:rPr>
        <w:rFonts w:hint="default"/>
        <w:lang w:val="fr-FR" w:eastAsia="en-US" w:bidi="ar-SA"/>
      </w:rPr>
    </w:lvl>
    <w:lvl w:ilvl="8" w:tplc="4502C7BC">
      <w:numFmt w:val="bullet"/>
      <w:lvlText w:val="•"/>
      <w:lvlJc w:val="left"/>
      <w:pPr>
        <w:ind w:left="8617" w:hanging="240"/>
      </w:pPr>
      <w:rPr>
        <w:rFonts w:hint="default"/>
        <w:lang w:val="fr-FR" w:eastAsia="en-US" w:bidi="ar-SA"/>
      </w:rPr>
    </w:lvl>
  </w:abstractNum>
  <w:abstractNum w:abstractNumId="6" w15:restartNumberingAfterBreak="0">
    <w:nsid w:val="2A984CCD"/>
    <w:multiLevelType w:val="hybridMultilevel"/>
    <w:tmpl w:val="EF8C6424"/>
    <w:lvl w:ilvl="0" w:tplc="9FE835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615F6"/>
    <w:multiLevelType w:val="hybridMultilevel"/>
    <w:tmpl w:val="540CA8D8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0765B"/>
    <w:multiLevelType w:val="hybridMultilevel"/>
    <w:tmpl w:val="97A28DA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574FB"/>
    <w:multiLevelType w:val="hybridMultilevel"/>
    <w:tmpl w:val="160874F2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A25DB"/>
    <w:multiLevelType w:val="hybridMultilevel"/>
    <w:tmpl w:val="90A451E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92B09"/>
    <w:multiLevelType w:val="hybridMultilevel"/>
    <w:tmpl w:val="456C9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817"/>
    <w:multiLevelType w:val="hybridMultilevel"/>
    <w:tmpl w:val="97A28DA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8197C"/>
    <w:multiLevelType w:val="hybridMultilevel"/>
    <w:tmpl w:val="44805030"/>
    <w:lvl w:ilvl="0" w:tplc="D2DCF7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D056BE3"/>
    <w:multiLevelType w:val="hybridMultilevel"/>
    <w:tmpl w:val="6C987938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4619E"/>
    <w:multiLevelType w:val="hybridMultilevel"/>
    <w:tmpl w:val="52AE3DF0"/>
    <w:lvl w:ilvl="0" w:tplc="E952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D0106"/>
    <w:multiLevelType w:val="hybridMultilevel"/>
    <w:tmpl w:val="E8164848"/>
    <w:lvl w:ilvl="0" w:tplc="BC102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A78B3"/>
    <w:multiLevelType w:val="hybridMultilevel"/>
    <w:tmpl w:val="C518BA88"/>
    <w:lvl w:ilvl="0" w:tplc="5304589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0E03"/>
    <w:multiLevelType w:val="hybridMultilevel"/>
    <w:tmpl w:val="0B3E83DE"/>
    <w:lvl w:ilvl="0" w:tplc="AA98F8C2">
      <w:start w:val="1"/>
      <w:numFmt w:val="decimal"/>
      <w:lvlText w:val="%1."/>
      <w:lvlJc w:val="right"/>
      <w:pPr>
        <w:ind w:left="4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3DC18C4"/>
    <w:multiLevelType w:val="hybridMultilevel"/>
    <w:tmpl w:val="882806DE"/>
    <w:lvl w:ilvl="0" w:tplc="DD9AD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F45A1"/>
    <w:multiLevelType w:val="hybridMultilevel"/>
    <w:tmpl w:val="48F2C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52127"/>
    <w:multiLevelType w:val="hybridMultilevel"/>
    <w:tmpl w:val="D654FD46"/>
    <w:lvl w:ilvl="0" w:tplc="2932B29E">
      <w:start w:val="1"/>
      <w:numFmt w:val="decimal"/>
      <w:lvlText w:val="%1-"/>
      <w:lvlJc w:val="left"/>
      <w:pPr>
        <w:ind w:left="720" w:hanging="360"/>
      </w:pPr>
      <w:rPr>
        <w:rFonts w:ascii="AGaramond-Italic" w:hAnsi="AGaramond-Italic" w:hint="default"/>
        <w:color w:val="00000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368197">
    <w:abstractNumId w:val="8"/>
  </w:num>
  <w:num w:numId="2" w16cid:durableId="629164656">
    <w:abstractNumId w:val="12"/>
  </w:num>
  <w:num w:numId="3" w16cid:durableId="6692559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895191">
    <w:abstractNumId w:val="7"/>
  </w:num>
  <w:num w:numId="5" w16cid:durableId="1163206249">
    <w:abstractNumId w:val="9"/>
  </w:num>
  <w:num w:numId="6" w16cid:durableId="557595491">
    <w:abstractNumId w:val="10"/>
  </w:num>
  <w:num w:numId="7" w16cid:durableId="2000108508">
    <w:abstractNumId w:val="14"/>
  </w:num>
  <w:num w:numId="8" w16cid:durableId="1431201869">
    <w:abstractNumId w:val="15"/>
  </w:num>
  <w:num w:numId="9" w16cid:durableId="242688158">
    <w:abstractNumId w:val="6"/>
  </w:num>
  <w:num w:numId="10" w16cid:durableId="1937394962">
    <w:abstractNumId w:val="11"/>
  </w:num>
  <w:num w:numId="11" w16cid:durableId="1694303128">
    <w:abstractNumId w:val="20"/>
  </w:num>
  <w:num w:numId="12" w16cid:durableId="577713323">
    <w:abstractNumId w:val="4"/>
  </w:num>
  <w:num w:numId="13" w16cid:durableId="701592610">
    <w:abstractNumId w:val="18"/>
  </w:num>
  <w:num w:numId="14" w16cid:durableId="18825142">
    <w:abstractNumId w:val="2"/>
  </w:num>
  <w:num w:numId="15" w16cid:durableId="838161330">
    <w:abstractNumId w:val="5"/>
  </w:num>
  <w:num w:numId="16" w16cid:durableId="756706417">
    <w:abstractNumId w:val="19"/>
  </w:num>
  <w:num w:numId="17" w16cid:durableId="2071995283">
    <w:abstractNumId w:val="13"/>
  </w:num>
  <w:num w:numId="18" w16cid:durableId="825512283">
    <w:abstractNumId w:val="16"/>
  </w:num>
  <w:num w:numId="19" w16cid:durableId="1522864881">
    <w:abstractNumId w:val="0"/>
  </w:num>
  <w:num w:numId="20" w16cid:durableId="1564564292">
    <w:abstractNumId w:val="1"/>
  </w:num>
  <w:num w:numId="21" w16cid:durableId="91172617">
    <w:abstractNumId w:val="17"/>
  </w:num>
  <w:num w:numId="22" w16cid:durableId="209651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68"/>
    <w:rsid w:val="0001103F"/>
    <w:rsid w:val="00015643"/>
    <w:rsid w:val="00022A00"/>
    <w:rsid w:val="00023E1F"/>
    <w:rsid w:val="00027A5A"/>
    <w:rsid w:val="00055389"/>
    <w:rsid w:val="00074AB8"/>
    <w:rsid w:val="00076F57"/>
    <w:rsid w:val="0009213E"/>
    <w:rsid w:val="00096ABA"/>
    <w:rsid w:val="000A181D"/>
    <w:rsid w:val="000A4F56"/>
    <w:rsid w:val="000B7781"/>
    <w:rsid w:val="000C6228"/>
    <w:rsid w:val="000D1C91"/>
    <w:rsid w:val="000D534E"/>
    <w:rsid w:val="000E1FD3"/>
    <w:rsid w:val="000E3B24"/>
    <w:rsid w:val="000E6C39"/>
    <w:rsid w:val="000F37E9"/>
    <w:rsid w:val="000F59C6"/>
    <w:rsid w:val="001103ED"/>
    <w:rsid w:val="001229E5"/>
    <w:rsid w:val="0017395B"/>
    <w:rsid w:val="00183979"/>
    <w:rsid w:val="00192895"/>
    <w:rsid w:val="001B137F"/>
    <w:rsid w:val="001B5C8A"/>
    <w:rsid w:val="001D3482"/>
    <w:rsid w:val="001E4CFD"/>
    <w:rsid w:val="001E6176"/>
    <w:rsid w:val="001F77C2"/>
    <w:rsid w:val="00200F1B"/>
    <w:rsid w:val="002141FC"/>
    <w:rsid w:val="0021537E"/>
    <w:rsid w:val="002243CE"/>
    <w:rsid w:val="00226519"/>
    <w:rsid w:val="0022757B"/>
    <w:rsid w:val="00235300"/>
    <w:rsid w:val="00245251"/>
    <w:rsid w:val="00245E73"/>
    <w:rsid w:val="00252A6D"/>
    <w:rsid w:val="00255133"/>
    <w:rsid w:val="0026281F"/>
    <w:rsid w:val="00285A1E"/>
    <w:rsid w:val="00287AB1"/>
    <w:rsid w:val="002A7BF0"/>
    <w:rsid w:val="002B17D8"/>
    <w:rsid w:val="002E24BF"/>
    <w:rsid w:val="002E3D7F"/>
    <w:rsid w:val="00306035"/>
    <w:rsid w:val="00306BD7"/>
    <w:rsid w:val="00322A65"/>
    <w:rsid w:val="0034342E"/>
    <w:rsid w:val="00351091"/>
    <w:rsid w:val="0036716D"/>
    <w:rsid w:val="003945CF"/>
    <w:rsid w:val="003C4315"/>
    <w:rsid w:val="003E1AA3"/>
    <w:rsid w:val="00401131"/>
    <w:rsid w:val="004039EC"/>
    <w:rsid w:val="00416B14"/>
    <w:rsid w:val="004216D9"/>
    <w:rsid w:val="00422E96"/>
    <w:rsid w:val="004307C0"/>
    <w:rsid w:val="004369AC"/>
    <w:rsid w:val="00446A65"/>
    <w:rsid w:val="00456DF3"/>
    <w:rsid w:val="00463CFB"/>
    <w:rsid w:val="0046739D"/>
    <w:rsid w:val="00473ED0"/>
    <w:rsid w:val="00474CD3"/>
    <w:rsid w:val="00483ECD"/>
    <w:rsid w:val="00486409"/>
    <w:rsid w:val="004A5BC9"/>
    <w:rsid w:val="004B0910"/>
    <w:rsid w:val="004D2C55"/>
    <w:rsid w:val="004D70C8"/>
    <w:rsid w:val="004E39D2"/>
    <w:rsid w:val="004F0249"/>
    <w:rsid w:val="005054C3"/>
    <w:rsid w:val="00511864"/>
    <w:rsid w:val="005174CC"/>
    <w:rsid w:val="00520568"/>
    <w:rsid w:val="00577A2C"/>
    <w:rsid w:val="005C1320"/>
    <w:rsid w:val="005F37FE"/>
    <w:rsid w:val="00606463"/>
    <w:rsid w:val="006472A8"/>
    <w:rsid w:val="00677318"/>
    <w:rsid w:val="00686FEF"/>
    <w:rsid w:val="006976A5"/>
    <w:rsid w:val="006A0C78"/>
    <w:rsid w:val="006A6A5E"/>
    <w:rsid w:val="006B6A9D"/>
    <w:rsid w:val="006C05FB"/>
    <w:rsid w:val="006C6835"/>
    <w:rsid w:val="006C70B4"/>
    <w:rsid w:val="006E4D50"/>
    <w:rsid w:val="00704F47"/>
    <w:rsid w:val="0071519A"/>
    <w:rsid w:val="00760DC9"/>
    <w:rsid w:val="00791CC6"/>
    <w:rsid w:val="007A57E2"/>
    <w:rsid w:val="007B2304"/>
    <w:rsid w:val="007B6770"/>
    <w:rsid w:val="007B68B3"/>
    <w:rsid w:val="007C4FA5"/>
    <w:rsid w:val="007C64EA"/>
    <w:rsid w:val="007E3EC1"/>
    <w:rsid w:val="007F6013"/>
    <w:rsid w:val="00822082"/>
    <w:rsid w:val="00835195"/>
    <w:rsid w:val="008465D1"/>
    <w:rsid w:val="008652F1"/>
    <w:rsid w:val="008A6AD3"/>
    <w:rsid w:val="008C47FF"/>
    <w:rsid w:val="008E51EB"/>
    <w:rsid w:val="008E7778"/>
    <w:rsid w:val="008F1E67"/>
    <w:rsid w:val="00903F86"/>
    <w:rsid w:val="009165B8"/>
    <w:rsid w:val="00957D18"/>
    <w:rsid w:val="00960E12"/>
    <w:rsid w:val="00961C7C"/>
    <w:rsid w:val="00977F6B"/>
    <w:rsid w:val="009879E6"/>
    <w:rsid w:val="0099498D"/>
    <w:rsid w:val="009B0791"/>
    <w:rsid w:val="009B6A97"/>
    <w:rsid w:val="009C0D1E"/>
    <w:rsid w:val="009C7F64"/>
    <w:rsid w:val="009E2BE8"/>
    <w:rsid w:val="009F7A2F"/>
    <w:rsid w:val="00A162BE"/>
    <w:rsid w:val="00A1656C"/>
    <w:rsid w:val="00A24308"/>
    <w:rsid w:val="00A432D3"/>
    <w:rsid w:val="00A46135"/>
    <w:rsid w:val="00A57B19"/>
    <w:rsid w:val="00A57BBE"/>
    <w:rsid w:val="00A61D26"/>
    <w:rsid w:val="00A719C5"/>
    <w:rsid w:val="00A7396D"/>
    <w:rsid w:val="00A96BF7"/>
    <w:rsid w:val="00AA6584"/>
    <w:rsid w:val="00AB0AEA"/>
    <w:rsid w:val="00AB5DA6"/>
    <w:rsid w:val="00AC438E"/>
    <w:rsid w:val="00B266BE"/>
    <w:rsid w:val="00B41C27"/>
    <w:rsid w:val="00B422DA"/>
    <w:rsid w:val="00B52B2B"/>
    <w:rsid w:val="00B60104"/>
    <w:rsid w:val="00B8046D"/>
    <w:rsid w:val="00B81739"/>
    <w:rsid w:val="00BC158A"/>
    <w:rsid w:val="00BC50D8"/>
    <w:rsid w:val="00BC702D"/>
    <w:rsid w:val="00BC7B52"/>
    <w:rsid w:val="00BD077B"/>
    <w:rsid w:val="00BE6F60"/>
    <w:rsid w:val="00BF29B5"/>
    <w:rsid w:val="00C15EF9"/>
    <w:rsid w:val="00C1697D"/>
    <w:rsid w:val="00C25329"/>
    <w:rsid w:val="00C41E11"/>
    <w:rsid w:val="00C441C8"/>
    <w:rsid w:val="00C50550"/>
    <w:rsid w:val="00C51549"/>
    <w:rsid w:val="00C51ADA"/>
    <w:rsid w:val="00C61531"/>
    <w:rsid w:val="00C76933"/>
    <w:rsid w:val="00C91E0D"/>
    <w:rsid w:val="00CA3E20"/>
    <w:rsid w:val="00CA79F2"/>
    <w:rsid w:val="00CB1212"/>
    <w:rsid w:val="00CD1285"/>
    <w:rsid w:val="00CD51B6"/>
    <w:rsid w:val="00CF1863"/>
    <w:rsid w:val="00D05153"/>
    <w:rsid w:val="00D1019C"/>
    <w:rsid w:val="00D11467"/>
    <w:rsid w:val="00D228BD"/>
    <w:rsid w:val="00D232D8"/>
    <w:rsid w:val="00D24CBD"/>
    <w:rsid w:val="00D41BA8"/>
    <w:rsid w:val="00D52F0F"/>
    <w:rsid w:val="00D54B31"/>
    <w:rsid w:val="00D724A9"/>
    <w:rsid w:val="00D928E2"/>
    <w:rsid w:val="00DA7EAA"/>
    <w:rsid w:val="00DB1E2F"/>
    <w:rsid w:val="00DB3266"/>
    <w:rsid w:val="00DB72D5"/>
    <w:rsid w:val="00DC5B25"/>
    <w:rsid w:val="00DE0A08"/>
    <w:rsid w:val="00DE32FE"/>
    <w:rsid w:val="00E30403"/>
    <w:rsid w:val="00E348FF"/>
    <w:rsid w:val="00E65CB3"/>
    <w:rsid w:val="00E66A74"/>
    <w:rsid w:val="00EA4BE8"/>
    <w:rsid w:val="00EB16FD"/>
    <w:rsid w:val="00EB71C6"/>
    <w:rsid w:val="00EC68E7"/>
    <w:rsid w:val="00ED2F6D"/>
    <w:rsid w:val="00F07371"/>
    <w:rsid w:val="00F12A67"/>
    <w:rsid w:val="00F1358A"/>
    <w:rsid w:val="00F375F4"/>
    <w:rsid w:val="00F55AC7"/>
    <w:rsid w:val="00F643E0"/>
    <w:rsid w:val="00F64D0B"/>
    <w:rsid w:val="00F70E26"/>
    <w:rsid w:val="00F81AC2"/>
    <w:rsid w:val="00FA6F77"/>
    <w:rsid w:val="00FC0F9C"/>
    <w:rsid w:val="00FE264D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3537"/>
  <w15:docId w15:val="{CB510022-609D-4AE0-8C8D-579FCFF6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6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205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056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205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568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1"/>
    <w:qFormat/>
    <w:rsid w:val="005205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568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91E0D"/>
    <w:rPr>
      <w:color w:val="808080"/>
    </w:rPr>
  </w:style>
  <w:style w:type="paragraph" w:styleId="NormalWeb">
    <w:name w:val="Normal (Web)"/>
    <w:basedOn w:val="Normal"/>
    <w:uiPriority w:val="99"/>
    <w:unhideWhenUsed/>
    <w:rsid w:val="00BC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092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921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8E50D-9998-4575-A138-D7A08534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PC</cp:lastModifiedBy>
  <cp:revision>33</cp:revision>
  <cp:lastPrinted>2021-10-13T21:05:00Z</cp:lastPrinted>
  <dcterms:created xsi:type="dcterms:W3CDTF">2024-02-21T16:25:00Z</dcterms:created>
  <dcterms:modified xsi:type="dcterms:W3CDTF">2024-02-25T21:57:00Z</dcterms:modified>
</cp:coreProperties>
</file>