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F515F" w14:textId="77777777" w:rsidR="005E3C5B" w:rsidRDefault="005E3C5B" w:rsidP="005E3C5B">
      <w:pPr>
        <w:rPr>
          <w:b/>
          <w:bCs/>
          <w:sz w:val="28"/>
          <w:szCs w:val="28"/>
          <w:lang w:val="fr-FR" w:bidi="ar-DZ"/>
        </w:rPr>
      </w:pPr>
      <w:r w:rsidRPr="005E3C5B">
        <w:rPr>
          <w:rFonts w:hint="cs"/>
          <w:b/>
          <w:bCs/>
          <w:sz w:val="28"/>
          <w:szCs w:val="28"/>
          <w:rtl/>
          <w:lang w:val="fr-FR" w:bidi="ar-DZ"/>
        </w:rPr>
        <w:t xml:space="preserve">كلية العلوم الدقيقة و </w:t>
      </w:r>
      <w:r w:rsidR="00602F84" w:rsidRPr="005E3C5B">
        <w:rPr>
          <w:rFonts w:hint="cs"/>
          <w:b/>
          <w:bCs/>
          <w:sz w:val="28"/>
          <w:szCs w:val="28"/>
          <w:rtl/>
          <w:lang w:val="fr-FR" w:bidi="ar-DZ"/>
        </w:rPr>
        <w:t>الإعلام</w:t>
      </w:r>
      <w:r w:rsidRPr="005E3C5B">
        <w:rPr>
          <w:rFonts w:hint="cs"/>
          <w:b/>
          <w:bCs/>
          <w:sz w:val="28"/>
          <w:szCs w:val="28"/>
          <w:rtl/>
          <w:lang w:val="fr-FR" w:bidi="ar-DZ"/>
        </w:rPr>
        <w:t xml:space="preserve"> </w:t>
      </w:r>
      <w:r w:rsidR="00DB614F" w:rsidRPr="005E3C5B">
        <w:rPr>
          <w:rFonts w:hint="cs"/>
          <w:b/>
          <w:bCs/>
          <w:sz w:val="28"/>
          <w:szCs w:val="28"/>
          <w:rtl/>
          <w:lang w:val="fr-FR" w:bidi="ar-DZ"/>
        </w:rPr>
        <w:t>الآلي</w:t>
      </w:r>
      <w:r w:rsidRPr="005E3C5B">
        <w:rPr>
          <w:rFonts w:hint="cs"/>
          <w:b/>
          <w:bCs/>
          <w:sz w:val="28"/>
          <w:szCs w:val="28"/>
          <w:rtl/>
          <w:lang w:val="fr-FR" w:bidi="ar-DZ"/>
        </w:rPr>
        <w:t xml:space="preserve">    </w:t>
      </w:r>
      <w:r>
        <w:rPr>
          <w:rFonts w:hint="cs"/>
          <w:b/>
          <w:bCs/>
          <w:sz w:val="28"/>
          <w:szCs w:val="28"/>
          <w:rtl/>
          <w:lang w:val="fr-FR" w:bidi="ar-DZ"/>
        </w:rPr>
        <w:t xml:space="preserve">    </w:t>
      </w:r>
      <w:r w:rsidRPr="005E3C5B">
        <w:rPr>
          <w:rFonts w:hint="cs"/>
          <w:b/>
          <w:bCs/>
          <w:sz w:val="28"/>
          <w:szCs w:val="28"/>
          <w:rtl/>
          <w:lang w:val="fr-FR" w:bidi="ar-DZ"/>
        </w:rPr>
        <w:t xml:space="preserve">                                                 قسم الرياضيات</w:t>
      </w:r>
    </w:p>
    <w:p w14:paraId="54D034CD" w14:textId="77777777" w:rsidR="00FF2A70" w:rsidRDefault="005E3C5B" w:rsidP="00FF2A70">
      <w:pPr>
        <w:rPr>
          <w:b/>
          <w:bCs/>
          <w:sz w:val="28"/>
          <w:szCs w:val="28"/>
          <w:lang w:val="fr-FR" w:bidi="ar-DZ"/>
        </w:rPr>
      </w:pPr>
      <w:r>
        <w:rPr>
          <w:rFonts w:hint="cs"/>
          <w:b/>
          <w:bCs/>
          <w:sz w:val="28"/>
          <w:szCs w:val="28"/>
          <w:rtl/>
          <w:lang w:val="fr-FR" w:bidi="ar-DZ"/>
        </w:rPr>
        <w:t xml:space="preserve">  </w:t>
      </w:r>
      <w:r>
        <w:rPr>
          <w:b/>
          <w:bCs/>
          <w:sz w:val="28"/>
          <w:szCs w:val="28"/>
          <w:lang w:val="fr-FR" w:bidi="ar-DZ"/>
        </w:rPr>
        <w:t xml:space="preserve">Théorie des graphes </w:t>
      </w:r>
      <w:r>
        <w:rPr>
          <w:rFonts w:hint="cs"/>
          <w:b/>
          <w:bCs/>
          <w:sz w:val="28"/>
          <w:szCs w:val="28"/>
          <w:rtl/>
          <w:lang w:val="fr-FR" w:bidi="ar-DZ"/>
        </w:rPr>
        <w:t xml:space="preserve">المقياس: </w:t>
      </w:r>
      <w:r>
        <w:rPr>
          <w:b/>
          <w:bCs/>
          <w:sz w:val="28"/>
          <w:szCs w:val="28"/>
          <w:lang w:val="fr-FR" w:bidi="ar-DZ"/>
        </w:rPr>
        <w:t xml:space="preserve">                                          </w:t>
      </w:r>
      <w:r>
        <w:rPr>
          <w:rFonts w:hint="cs"/>
          <w:b/>
          <w:bCs/>
          <w:sz w:val="28"/>
          <w:szCs w:val="28"/>
          <w:rtl/>
          <w:lang w:val="fr-FR" w:bidi="ar-DZ"/>
        </w:rPr>
        <w:t xml:space="preserve"> السنة: ثالثة </w:t>
      </w:r>
      <w:r w:rsidR="00602F84">
        <w:rPr>
          <w:rFonts w:hint="cs"/>
          <w:b/>
          <w:bCs/>
          <w:sz w:val="28"/>
          <w:szCs w:val="28"/>
          <w:rtl/>
          <w:lang w:val="fr-FR" w:bidi="ar-DZ"/>
        </w:rPr>
        <w:t>رياضيات</w:t>
      </w:r>
      <w:r>
        <w:rPr>
          <w:rFonts w:hint="cs"/>
          <w:b/>
          <w:bCs/>
          <w:sz w:val="28"/>
          <w:szCs w:val="28"/>
          <w:rtl/>
          <w:lang w:val="fr-FR" w:bidi="ar-DZ"/>
        </w:rPr>
        <w:t xml:space="preserve"> تطبيقية </w:t>
      </w:r>
    </w:p>
    <w:p w14:paraId="1B470468" w14:textId="067BC20E" w:rsidR="00DF54ED" w:rsidRDefault="0096667C" w:rsidP="00FF2A70">
      <w:pPr>
        <w:rPr>
          <w:b/>
          <w:bCs/>
          <w:sz w:val="28"/>
          <w:szCs w:val="28"/>
          <w:rtl/>
          <w:lang w:val="fr-FR" w:bidi="ar-DZ"/>
        </w:rPr>
      </w:pPr>
      <w:r>
        <w:rPr>
          <w:b/>
          <w:bCs/>
          <w:noProof/>
          <w:sz w:val="28"/>
          <w:szCs w:val="28"/>
          <w:rtl/>
          <w:lang w:val="fr-FR" w:eastAsia="fr-FR"/>
        </w:rPr>
        <mc:AlternateContent>
          <mc:Choice Requires="wps">
            <w:drawing>
              <wp:anchor distT="0" distB="0" distL="114300" distR="114300" simplePos="0" relativeHeight="251658752" behindDoc="0" locked="0" layoutInCell="1" allowOverlap="1" wp14:anchorId="6643D82A" wp14:editId="53F418EF">
                <wp:simplePos x="0" y="0"/>
                <wp:positionH relativeFrom="column">
                  <wp:posOffset>1405255</wp:posOffset>
                </wp:positionH>
                <wp:positionV relativeFrom="paragraph">
                  <wp:posOffset>168910</wp:posOffset>
                </wp:positionV>
                <wp:extent cx="2941955" cy="542925"/>
                <wp:effectExtent l="0" t="0" r="10795" b="28575"/>
                <wp:wrapNone/>
                <wp:docPr id="8219020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955" cy="542925"/>
                        </a:xfrm>
                        <a:prstGeom prst="rect">
                          <a:avLst/>
                        </a:prstGeom>
                        <a:solidFill>
                          <a:srgbClr val="FFFFFF"/>
                        </a:solidFill>
                        <a:ln w="12700">
                          <a:solidFill>
                            <a:srgbClr val="000000"/>
                          </a:solidFill>
                          <a:miter lim="800000"/>
                          <a:headEnd/>
                          <a:tailEnd/>
                        </a:ln>
                      </wps:spPr>
                      <wps:txbx>
                        <w:txbxContent>
                          <w:p w14:paraId="3620F9D3" w14:textId="04C2D157" w:rsidR="00DF54ED" w:rsidRPr="00DF54ED" w:rsidRDefault="00DF54ED" w:rsidP="00DF54ED">
                            <w:pPr>
                              <w:spacing w:after="0" w:line="240" w:lineRule="auto"/>
                              <w:jc w:val="center"/>
                              <w:rPr>
                                <w:b/>
                                <w:bCs/>
                                <w:sz w:val="30"/>
                                <w:szCs w:val="30"/>
                                <w:lang w:val="fr-FR"/>
                              </w:rPr>
                            </w:pPr>
                            <w:r w:rsidRPr="00DF54ED">
                              <w:rPr>
                                <w:b/>
                                <w:bCs/>
                                <w:sz w:val="30"/>
                                <w:szCs w:val="30"/>
                                <w:lang w:val="fr-FR"/>
                              </w:rPr>
                              <w:t>Série de Td N°0</w:t>
                            </w:r>
                            <w:r w:rsidR="00702604">
                              <w:rPr>
                                <w:rFonts w:hint="cs"/>
                                <w:b/>
                                <w:bCs/>
                                <w:sz w:val="30"/>
                                <w:szCs w:val="30"/>
                                <w:rtl/>
                                <w:lang w:val="fr-FR"/>
                              </w:rPr>
                              <w:t>5</w:t>
                            </w:r>
                          </w:p>
                          <w:p w14:paraId="3034EA73" w14:textId="15FCA05E" w:rsidR="00DF54ED" w:rsidRPr="00DF54ED" w:rsidRDefault="00702604" w:rsidP="00DF54ED">
                            <w:pPr>
                              <w:jc w:val="center"/>
                              <w:rPr>
                                <w:b/>
                                <w:bCs/>
                                <w:sz w:val="28"/>
                                <w:szCs w:val="28"/>
                                <w:lang w:val="fr-FR"/>
                              </w:rPr>
                            </w:pPr>
                            <w:r>
                              <w:rPr>
                                <w:sz w:val="30"/>
                                <w:szCs w:val="30"/>
                                <w:lang w:val="fr-FR"/>
                              </w:rPr>
                              <w:t>Problème de Par</w:t>
                            </w:r>
                            <w:r w:rsidR="001C349C">
                              <w:rPr>
                                <w:sz w:val="30"/>
                                <w:szCs w:val="30"/>
                                <w:lang w:val="fr-FR"/>
                              </w:rPr>
                              <w:t>ti</w:t>
                            </w:r>
                            <w:r>
                              <w:rPr>
                                <w:sz w:val="30"/>
                                <w:szCs w:val="30"/>
                                <w:lang w:val="fr-FR"/>
                              </w:rPr>
                              <w:t>tionnement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3D82A" id="Rectangle 3" o:spid="_x0000_s1026" style="position:absolute;margin-left:110.65pt;margin-top:13.3pt;width:231.65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" strokeweight="1pt">
                <v:textbox>
                  <w:txbxContent>
                    <w:p w14:paraId="3620F9D3" w14:textId="04C2D157" w:rsidR="00DF54ED" w:rsidRPr="00DF54ED" w:rsidRDefault="00DF54ED" w:rsidP="00DF54ED">
                      <w:pPr>
                        <w:spacing w:after="0" w:line="240" w:lineRule="auto"/>
                        <w:jc w:val="center"/>
                        <w:rPr>
                          <w:b/>
                          <w:bCs/>
                          <w:sz w:val="30"/>
                          <w:szCs w:val="30"/>
                          <w:lang w:val="fr-FR"/>
                        </w:rPr>
                      </w:pPr>
                      <w:r w:rsidRPr="00DF54ED">
                        <w:rPr>
                          <w:b/>
                          <w:bCs/>
                          <w:sz w:val="30"/>
                          <w:szCs w:val="30"/>
                          <w:lang w:val="fr-FR"/>
                        </w:rPr>
                        <w:t>Série de Td N°0</w:t>
                      </w:r>
                      <w:r w:rsidR="00702604">
                        <w:rPr>
                          <w:rFonts w:hint="cs"/>
                          <w:b/>
                          <w:bCs/>
                          <w:sz w:val="30"/>
                          <w:szCs w:val="30"/>
                          <w:rtl/>
                          <w:lang w:val="fr-FR"/>
                        </w:rPr>
                        <w:t>5</w:t>
                      </w:r>
                    </w:p>
                    <w:p w14:paraId="3034EA73" w14:textId="15FCA05E" w:rsidR="00DF54ED" w:rsidRPr="00DF54ED" w:rsidRDefault="00702604" w:rsidP="00DF54ED">
                      <w:pPr>
                        <w:jc w:val="center"/>
                        <w:rPr>
                          <w:b/>
                          <w:bCs/>
                          <w:sz w:val="28"/>
                          <w:szCs w:val="28"/>
                          <w:lang w:val="fr-FR"/>
                        </w:rPr>
                      </w:pPr>
                      <w:r>
                        <w:rPr>
                          <w:sz w:val="30"/>
                          <w:szCs w:val="30"/>
                          <w:lang w:val="fr-FR"/>
                        </w:rPr>
                        <w:t>Problème de Par</w:t>
                      </w:r>
                      <w:r w:rsidR="001C349C">
                        <w:rPr>
                          <w:sz w:val="30"/>
                          <w:szCs w:val="30"/>
                          <w:lang w:val="fr-FR"/>
                        </w:rPr>
                        <w:t>ti</w:t>
                      </w:r>
                      <w:r>
                        <w:rPr>
                          <w:sz w:val="30"/>
                          <w:szCs w:val="30"/>
                          <w:lang w:val="fr-FR"/>
                        </w:rPr>
                        <w:t>tionnement</w:t>
                      </w:r>
                    </w:p>
                  </w:txbxContent>
                </v:textbox>
              </v:rect>
            </w:pict>
          </mc:Fallback>
        </mc:AlternateContent>
      </w:r>
    </w:p>
    <w:p w14:paraId="0E80DAC8" w14:textId="77777777" w:rsidR="00642693" w:rsidRDefault="00642693" w:rsidP="00642693">
      <w:pPr>
        <w:tabs>
          <w:tab w:val="left" w:pos="6966"/>
        </w:tabs>
        <w:rPr>
          <w:rFonts w:asciiTheme="majorBidi" w:hAnsiTheme="majorBidi" w:cstheme="majorBidi"/>
          <w:sz w:val="26"/>
          <w:szCs w:val="26"/>
          <w:lang w:val="fr-FR" w:bidi="ar-DZ"/>
        </w:rPr>
      </w:pPr>
    </w:p>
    <w:p w14:paraId="15726257" w14:textId="77777777" w:rsidR="00A06F6A" w:rsidRDefault="00A06F6A" w:rsidP="00E20774">
      <w:pPr>
        <w:autoSpaceDE w:val="0"/>
        <w:autoSpaceDN w:val="0"/>
        <w:adjustRightInd w:val="0"/>
        <w:spacing w:after="0" w:line="240" w:lineRule="auto"/>
        <w:rPr>
          <w:rFonts w:asciiTheme="majorBidi" w:hAnsiTheme="majorBidi" w:cstheme="majorBidi"/>
          <w:b/>
          <w:bCs/>
          <w:sz w:val="28"/>
          <w:szCs w:val="28"/>
          <w:u w:val="single"/>
          <w:lang w:val="fr-FR" w:bidi="ar-DZ"/>
        </w:rPr>
      </w:pPr>
    </w:p>
    <w:p w14:paraId="0C48D371" w14:textId="5A017B86" w:rsidR="00F14771" w:rsidRPr="00912C08" w:rsidRDefault="00DF54ED" w:rsidP="001C349C">
      <w:pPr>
        <w:autoSpaceDE w:val="0"/>
        <w:autoSpaceDN w:val="0"/>
        <w:adjustRightInd w:val="0"/>
        <w:spacing w:after="0" w:line="240" w:lineRule="auto"/>
        <w:rPr>
          <w:rFonts w:asciiTheme="majorBidi" w:hAnsiTheme="majorBidi" w:cstheme="majorBidi"/>
          <w:sz w:val="26"/>
          <w:szCs w:val="26"/>
          <w:lang w:val="fr-FR"/>
        </w:rPr>
      </w:pPr>
      <w:r w:rsidRPr="00912C08">
        <w:rPr>
          <w:rFonts w:asciiTheme="majorBidi" w:hAnsiTheme="majorBidi" w:cstheme="majorBidi"/>
          <w:b/>
          <w:bCs/>
          <w:sz w:val="26"/>
          <w:szCs w:val="26"/>
          <w:u w:val="single"/>
          <w:lang w:val="fr-FR" w:bidi="ar-DZ"/>
        </w:rPr>
        <w:t xml:space="preserve">Exercice </w:t>
      </w:r>
      <w:r w:rsidR="00B6707E" w:rsidRPr="00912C08">
        <w:rPr>
          <w:rFonts w:asciiTheme="majorBidi" w:hAnsiTheme="majorBidi" w:cstheme="majorBidi"/>
          <w:b/>
          <w:bCs/>
          <w:sz w:val="26"/>
          <w:szCs w:val="26"/>
          <w:u w:val="single"/>
          <w:lang w:val="fr-FR" w:bidi="ar-DZ"/>
        </w:rPr>
        <w:t>01</w:t>
      </w:r>
      <w:r w:rsidR="00B6707E" w:rsidRPr="00912C08">
        <w:rPr>
          <w:rFonts w:asciiTheme="majorBidi" w:hAnsiTheme="majorBidi" w:cstheme="majorBidi"/>
          <w:sz w:val="26"/>
          <w:szCs w:val="26"/>
          <w:lang w:val="fr-FR" w:bidi="ar-DZ"/>
        </w:rPr>
        <w:t xml:space="preserve"> </w:t>
      </w:r>
      <w:r w:rsidR="001C349C" w:rsidRPr="00912C08">
        <w:rPr>
          <w:rFonts w:asciiTheme="majorBidi" w:hAnsiTheme="majorBidi" w:cstheme="majorBidi"/>
          <w:sz w:val="26"/>
          <w:szCs w:val="26"/>
          <w:lang w:val="fr-FR"/>
        </w:rPr>
        <w:t>Cinq étudiants A, B, C, D et E doivent passer les examens suivants :</w:t>
      </w:r>
    </w:p>
    <w:tbl>
      <w:tblPr>
        <w:tblStyle w:val="Grilledutableau"/>
        <w:tblW w:w="0" w:type="auto"/>
        <w:jc w:val="center"/>
        <w:tblLook w:val="04A0" w:firstRow="1" w:lastRow="0" w:firstColumn="1" w:lastColumn="0" w:noHBand="0" w:noVBand="1"/>
      </w:tblPr>
      <w:tblGrid>
        <w:gridCol w:w="846"/>
        <w:gridCol w:w="8216"/>
      </w:tblGrid>
      <w:tr w:rsidR="001C349C" w:rsidRPr="00912C08" w14:paraId="232FBC03" w14:textId="77777777" w:rsidTr="009F3417">
        <w:trPr>
          <w:jc w:val="center"/>
        </w:trPr>
        <w:tc>
          <w:tcPr>
            <w:tcW w:w="846" w:type="dxa"/>
          </w:tcPr>
          <w:p w14:paraId="6CD5E0D6" w14:textId="3528DE18" w:rsidR="001C349C" w:rsidRPr="00912C08" w:rsidRDefault="001C349C" w:rsidP="001C349C">
            <w:pPr>
              <w:autoSpaceDE w:val="0"/>
              <w:autoSpaceDN w:val="0"/>
              <w:adjustRightInd w:val="0"/>
              <w:jc w:val="center"/>
              <w:rPr>
                <w:rFonts w:asciiTheme="majorBidi" w:hAnsiTheme="majorBidi" w:cstheme="majorBidi"/>
                <w:sz w:val="26"/>
                <w:szCs w:val="26"/>
                <w:lang w:val="fr-FR"/>
              </w:rPr>
            </w:pPr>
            <w:r w:rsidRPr="00912C08">
              <w:rPr>
                <w:rFonts w:asciiTheme="majorBidi" w:hAnsiTheme="majorBidi" w:cstheme="majorBidi"/>
                <w:sz w:val="26"/>
                <w:szCs w:val="26"/>
                <w:lang w:val="fr-FR"/>
              </w:rPr>
              <w:t>A</w:t>
            </w:r>
          </w:p>
        </w:tc>
        <w:tc>
          <w:tcPr>
            <w:tcW w:w="8216" w:type="dxa"/>
          </w:tcPr>
          <w:p w14:paraId="641F6342" w14:textId="5FCB95C5" w:rsidR="001C349C" w:rsidRPr="00912C08" w:rsidRDefault="001C349C" w:rsidP="001C349C">
            <w:pPr>
              <w:autoSpaceDE w:val="0"/>
              <w:autoSpaceDN w:val="0"/>
              <w:adjustRightInd w:val="0"/>
              <w:rPr>
                <w:rFonts w:asciiTheme="majorBidi" w:hAnsiTheme="majorBidi" w:cstheme="majorBidi"/>
                <w:sz w:val="26"/>
                <w:szCs w:val="26"/>
                <w:lang w:val="fr-FR"/>
              </w:rPr>
            </w:pPr>
            <w:r w:rsidRPr="00912C08">
              <w:rPr>
                <w:rFonts w:asciiTheme="majorBidi" w:hAnsiTheme="majorBidi" w:cstheme="majorBidi"/>
                <w:sz w:val="26"/>
                <w:szCs w:val="26"/>
                <w:lang w:val="fr-FR"/>
              </w:rPr>
              <w:t>Micro-économie, Anglais, Théorie des jeux</w:t>
            </w:r>
          </w:p>
        </w:tc>
      </w:tr>
      <w:tr w:rsidR="001C349C" w:rsidRPr="00912C08" w14:paraId="5C401F39" w14:textId="77777777" w:rsidTr="009F3417">
        <w:trPr>
          <w:jc w:val="center"/>
        </w:trPr>
        <w:tc>
          <w:tcPr>
            <w:tcW w:w="846" w:type="dxa"/>
          </w:tcPr>
          <w:p w14:paraId="794C7B2E" w14:textId="7BDD05D3" w:rsidR="001C349C" w:rsidRPr="00912C08" w:rsidRDefault="001C349C" w:rsidP="001C349C">
            <w:pPr>
              <w:autoSpaceDE w:val="0"/>
              <w:autoSpaceDN w:val="0"/>
              <w:adjustRightInd w:val="0"/>
              <w:jc w:val="center"/>
              <w:rPr>
                <w:rFonts w:asciiTheme="majorBidi" w:hAnsiTheme="majorBidi" w:cstheme="majorBidi"/>
                <w:sz w:val="26"/>
                <w:szCs w:val="26"/>
                <w:lang w:val="fr-FR"/>
              </w:rPr>
            </w:pPr>
            <w:r w:rsidRPr="00912C08">
              <w:rPr>
                <w:rFonts w:asciiTheme="majorBidi" w:hAnsiTheme="majorBidi" w:cstheme="majorBidi"/>
                <w:sz w:val="26"/>
                <w:szCs w:val="26"/>
                <w:lang w:val="fr-FR"/>
              </w:rPr>
              <w:t>B</w:t>
            </w:r>
          </w:p>
        </w:tc>
        <w:tc>
          <w:tcPr>
            <w:tcW w:w="8216" w:type="dxa"/>
          </w:tcPr>
          <w:p w14:paraId="061E877B" w14:textId="583F2A1E" w:rsidR="001C349C" w:rsidRPr="00912C08" w:rsidRDefault="009F3417" w:rsidP="001C349C">
            <w:pPr>
              <w:autoSpaceDE w:val="0"/>
              <w:autoSpaceDN w:val="0"/>
              <w:adjustRightInd w:val="0"/>
              <w:rPr>
                <w:rFonts w:asciiTheme="majorBidi" w:hAnsiTheme="majorBidi" w:cstheme="majorBidi"/>
                <w:sz w:val="26"/>
                <w:szCs w:val="26"/>
                <w:lang w:val="fr-FR"/>
              </w:rPr>
            </w:pPr>
            <w:r w:rsidRPr="00912C08">
              <w:rPr>
                <w:rFonts w:asciiTheme="majorBidi" w:hAnsiTheme="majorBidi" w:cstheme="majorBidi"/>
                <w:sz w:val="26"/>
                <w:szCs w:val="26"/>
                <w:lang w:val="fr-FR"/>
              </w:rPr>
              <w:t>Probabilités, Analyse financière</w:t>
            </w:r>
          </w:p>
        </w:tc>
      </w:tr>
      <w:tr w:rsidR="001C349C" w:rsidRPr="00912C08" w14:paraId="060EDFB1" w14:textId="77777777" w:rsidTr="009F3417">
        <w:trPr>
          <w:jc w:val="center"/>
        </w:trPr>
        <w:tc>
          <w:tcPr>
            <w:tcW w:w="846" w:type="dxa"/>
          </w:tcPr>
          <w:p w14:paraId="22FAA7A0" w14:textId="693557F3" w:rsidR="001C349C" w:rsidRPr="00912C08" w:rsidRDefault="001C349C" w:rsidP="001C349C">
            <w:pPr>
              <w:autoSpaceDE w:val="0"/>
              <w:autoSpaceDN w:val="0"/>
              <w:adjustRightInd w:val="0"/>
              <w:jc w:val="center"/>
              <w:rPr>
                <w:rFonts w:asciiTheme="majorBidi" w:hAnsiTheme="majorBidi" w:cstheme="majorBidi"/>
                <w:sz w:val="26"/>
                <w:szCs w:val="26"/>
                <w:lang w:val="fr-FR"/>
              </w:rPr>
            </w:pPr>
            <w:r w:rsidRPr="00912C08">
              <w:rPr>
                <w:rFonts w:asciiTheme="majorBidi" w:hAnsiTheme="majorBidi" w:cstheme="majorBidi"/>
                <w:sz w:val="26"/>
                <w:szCs w:val="26"/>
                <w:lang w:val="fr-FR"/>
              </w:rPr>
              <w:t>C</w:t>
            </w:r>
          </w:p>
        </w:tc>
        <w:tc>
          <w:tcPr>
            <w:tcW w:w="8216" w:type="dxa"/>
          </w:tcPr>
          <w:p w14:paraId="04FD5768" w14:textId="7230A7C8" w:rsidR="001C349C" w:rsidRPr="00912C08" w:rsidRDefault="009F3417" w:rsidP="001C349C">
            <w:pPr>
              <w:autoSpaceDE w:val="0"/>
              <w:autoSpaceDN w:val="0"/>
              <w:adjustRightInd w:val="0"/>
              <w:rPr>
                <w:rFonts w:asciiTheme="majorBidi" w:hAnsiTheme="majorBidi" w:cstheme="majorBidi"/>
                <w:sz w:val="26"/>
                <w:szCs w:val="26"/>
                <w:lang w:val="fr-FR"/>
              </w:rPr>
            </w:pPr>
            <w:r w:rsidRPr="00912C08">
              <w:rPr>
                <w:rFonts w:asciiTheme="majorBidi" w:hAnsiTheme="majorBidi" w:cstheme="majorBidi"/>
                <w:sz w:val="26"/>
                <w:szCs w:val="26"/>
                <w:lang w:val="fr-FR"/>
              </w:rPr>
              <w:t>Macro, Théorie des jeux</w:t>
            </w:r>
          </w:p>
        </w:tc>
      </w:tr>
      <w:tr w:rsidR="001C349C" w:rsidRPr="00912C08" w14:paraId="08022486" w14:textId="77777777" w:rsidTr="009F3417">
        <w:trPr>
          <w:jc w:val="center"/>
        </w:trPr>
        <w:tc>
          <w:tcPr>
            <w:tcW w:w="846" w:type="dxa"/>
          </w:tcPr>
          <w:p w14:paraId="03A8318B" w14:textId="3E7BFF7C" w:rsidR="001C349C" w:rsidRPr="00912C08" w:rsidRDefault="001C349C" w:rsidP="001C349C">
            <w:pPr>
              <w:autoSpaceDE w:val="0"/>
              <w:autoSpaceDN w:val="0"/>
              <w:adjustRightInd w:val="0"/>
              <w:jc w:val="center"/>
              <w:rPr>
                <w:rFonts w:asciiTheme="majorBidi" w:hAnsiTheme="majorBidi" w:cstheme="majorBidi"/>
                <w:sz w:val="26"/>
                <w:szCs w:val="26"/>
                <w:lang w:val="fr-FR"/>
              </w:rPr>
            </w:pPr>
            <w:r w:rsidRPr="00912C08">
              <w:rPr>
                <w:rFonts w:asciiTheme="majorBidi" w:hAnsiTheme="majorBidi" w:cstheme="majorBidi"/>
                <w:sz w:val="26"/>
                <w:szCs w:val="26"/>
                <w:lang w:val="fr-FR"/>
              </w:rPr>
              <w:t>D</w:t>
            </w:r>
          </w:p>
        </w:tc>
        <w:tc>
          <w:tcPr>
            <w:tcW w:w="8216" w:type="dxa"/>
          </w:tcPr>
          <w:p w14:paraId="6681435D" w14:textId="6C4D7F61" w:rsidR="001C349C" w:rsidRPr="00912C08" w:rsidRDefault="009F3417" w:rsidP="001C349C">
            <w:pPr>
              <w:autoSpaceDE w:val="0"/>
              <w:autoSpaceDN w:val="0"/>
              <w:adjustRightInd w:val="0"/>
              <w:rPr>
                <w:rFonts w:asciiTheme="majorBidi" w:hAnsiTheme="majorBidi" w:cstheme="majorBidi"/>
                <w:sz w:val="26"/>
                <w:szCs w:val="26"/>
                <w:lang w:val="fr-FR"/>
              </w:rPr>
            </w:pPr>
            <w:r w:rsidRPr="00912C08">
              <w:rPr>
                <w:rFonts w:asciiTheme="majorBidi" w:hAnsiTheme="majorBidi" w:cstheme="majorBidi"/>
                <w:sz w:val="26"/>
                <w:szCs w:val="26"/>
                <w:lang w:val="fr-FR"/>
              </w:rPr>
              <w:t>Anglais, Probabilités, Macro</w:t>
            </w:r>
          </w:p>
        </w:tc>
      </w:tr>
      <w:tr w:rsidR="001C349C" w:rsidRPr="00912C08" w14:paraId="37152945" w14:textId="77777777" w:rsidTr="009F3417">
        <w:trPr>
          <w:jc w:val="center"/>
        </w:trPr>
        <w:tc>
          <w:tcPr>
            <w:tcW w:w="846" w:type="dxa"/>
          </w:tcPr>
          <w:p w14:paraId="553FE512" w14:textId="36051BB4" w:rsidR="001C349C" w:rsidRPr="00912C08" w:rsidRDefault="001C349C" w:rsidP="001C349C">
            <w:pPr>
              <w:autoSpaceDE w:val="0"/>
              <w:autoSpaceDN w:val="0"/>
              <w:adjustRightInd w:val="0"/>
              <w:jc w:val="center"/>
              <w:rPr>
                <w:rFonts w:asciiTheme="majorBidi" w:hAnsiTheme="majorBidi" w:cstheme="majorBidi"/>
                <w:sz w:val="26"/>
                <w:szCs w:val="26"/>
                <w:lang w:val="fr-FR"/>
              </w:rPr>
            </w:pPr>
            <w:r w:rsidRPr="00912C08">
              <w:rPr>
                <w:rFonts w:asciiTheme="majorBidi" w:hAnsiTheme="majorBidi" w:cstheme="majorBidi"/>
                <w:sz w:val="26"/>
                <w:szCs w:val="26"/>
                <w:lang w:val="fr-FR"/>
              </w:rPr>
              <w:t>E</w:t>
            </w:r>
          </w:p>
        </w:tc>
        <w:tc>
          <w:tcPr>
            <w:tcW w:w="8216" w:type="dxa"/>
          </w:tcPr>
          <w:p w14:paraId="0F43CCD1" w14:textId="2355CB5A" w:rsidR="001C349C" w:rsidRPr="00912C08" w:rsidRDefault="009F3417" w:rsidP="001C349C">
            <w:pPr>
              <w:autoSpaceDE w:val="0"/>
              <w:autoSpaceDN w:val="0"/>
              <w:adjustRightInd w:val="0"/>
              <w:rPr>
                <w:rFonts w:asciiTheme="majorBidi" w:hAnsiTheme="majorBidi" w:cstheme="majorBidi"/>
                <w:sz w:val="26"/>
                <w:szCs w:val="26"/>
                <w:lang w:val="fr-FR"/>
              </w:rPr>
            </w:pPr>
            <w:r w:rsidRPr="00912C08">
              <w:rPr>
                <w:rFonts w:asciiTheme="majorBidi" w:hAnsiTheme="majorBidi" w:cstheme="majorBidi"/>
                <w:sz w:val="26"/>
                <w:szCs w:val="26"/>
                <w:lang w:val="fr-FR"/>
              </w:rPr>
              <w:t>Micro-économie, Analyse financière</w:t>
            </w:r>
          </w:p>
        </w:tc>
      </w:tr>
    </w:tbl>
    <w:p w14:paraId="3C350B5B" w14:textId="77777777" w:rsidR="001C349C" w:rsidRPr="00912C08" w:rsidRDefault="001C349C" w:rsidP="001C349C">
      <w:pPr>
        <w:autoSpaceDE w:val="0"/>
        <w:autoSpaceDN w:val="0"/>
        <w:adjustRightInd w:val="0"/>
        <w:spacing w:after="0" w:line="240" w:lineRule="auto"/>
        <w:rPr>
          <w:rFonts w:asciiTheme="majorBidi" w:hAnsiTheme="majorBidi" w:cstheme="majorBidi"/>
          <w:sz w:val="26"/>
          <w:szCs w:val="26"/>
          <w:lang w:val="fr-FR"/>
        </w:rPr>
      </w:pPr>
    </w:p>
    <w:p w14:paraId="332E7E90" w14:textId="0AFA6DC0" w:rsidR="001C349C" w:rsidRPr="00912C08" w:rsidRDefault="009F3417" w:rsidP="00866A56">
      <w:pPr>
        <w:pStyle w:val="Paragraphedeliste"/>
        <w:numPr>
          <w:ilvl w:val="0"/>
          <w:numId w:val="6"/>
        </w:numPr>
        <w:autoSpaceDE w:val="0"/>
        <w:autoSpaceDN w:val="0"/>
        <w:adjustRightInd w:val="0"/>
        <w:spacing w:after="0" w:line="240" w:lineRule="auto"/>
        <w:rPr>
          <w:rFonts w:asciiTheme="majorBidi" w:hAnsiTheme="majorBidi" w:cstheme="majorBidi"/>
          <w:sz w:val="26"/>
          <w:szCs w:val="26"/>
          <w:lang w:val="fr-FR"/>
        </w:rPr>
      </w:pPr>
      <w:r w:rsidRPr="00912C08">
        <w:rPr>
          <w:rFonts w:asciiTheme="majorBidi" w:hAnsiTheme="majorBidi" w:cstheme="majorBidi"/>
          <w:sz w:val="26"/>
          <w:szCs w:val="26"/>
          <w:lang w:val="fr-FR"/>
        </w:rPr>
        <w:t>Sachant que chaque étudiant ne peut se présenter qu’à une épreuve par jour, quel est le nombre minimal de jours nécessaire à l’organisation de toutes les épreuves ?</w:t>
      </w:r>
    </w:p>
    <w:p w14:paraId="0D9813CC" w14:textId="77777777" w:rsidR="00866A56" w:rsidRPr="00912C08" w:rsidRDefault="00866A56" w:rsidP="00866A56">
      <w:pPr>
        <w:autoSpaceDE w:val="0"/>
        <w:autoSpaceDN w:val="0"/>
        <w:adjustRightInd w:val="0"/>
        <w:spacing w:after="0" w:line="240" w:lineRule="auto"/>
        <w:rPr>
          <w:rFonts w:asciiTheme="majorBidi" w:hAnsiTheme="majorBidi" w:cstheme="majorBidi"/>
          <w:sz w:val="26"/>
          <w:szCs w:val="26"/>
          <w:lang w:val="fr-FR"/>
        </w:rPr>
      </w:pPr>
    </w:p>
    <w:p w14:paraId="4C0173B3" w14:textId="77777777" w:rsidR="00DB18FF" w:rsidRPr="00912C08" w:rsidRDefault="00866A56" w:rsidP="00C03B8F">
      <w:pPr>
        <w:autoSpaceDE w:val="0"/>
        <w:autoSpaceDN w:val="0"/>
        <w:adjustRightInd w:val="0"/>
        <w:spacing w:after="0" w:line="240" w:lineRule="auto"/>
        <w:rPr>
          <w:rFonts w:asciiTheme="majorBidi" w:hAnsiTheme="majorBidi" w:cstheme="majorBidi"/>
          <w:sz w:val="26"/>
          <w:szCs w:val="26"/>
          <w:lang w:val="fr-FR"/>
        </w:rPr>
      </w:pPr>
      <w:r w:rsidRPr="00912C08">
        <w:rPr>
          <w:rFonts w:asciiTheme="majorBidi" w:hAnsiTheme="majorBidi" w:cstheme="majorBidi"/>
          <w:b/>
          <w:bCs/>
          <w:sz w:val="26"/>
          <w:szCs w:val="26"/>
          <w:u w:val="single"/>
          <w:lang w:val="fr-FR"/>
        </w:rPr>
        <w:t>Exercice 0</w:t>
      </w:r>
      <w:r w:rsidR="00C03B8F" w:rsidRPr="00912C08">
        <w:rPr>
          <w:rFonts w:asciiTheme="majorBidi" w:hAnsiTheme="majorBidi" w:cstheme="majorBidi"/>
          <w:b/>
          <w:bCs/>
          <w:sz w:val="26"/>
          <w:szCs w:val="26"/>
          <w:u w:val="single"/>
          <w:lang w:val="fr-FR"/>
        </w:rPr>
        <w:t>2</w:t>
      </w:r>
      <w:r w:rsidR="00C03B8F" w:rsidRPr="00912C08">
        <w:rPr>
          <w:rFonts w:asciiTheme="majorBidi" w:hAnsiTheme="majorBidi" w:cstheme="majorBidi"/>
          <w:sz w:val="26"/>
          <w:szCs w:val="26"/>
          <w:lang w:val="fr-FR"/>
        </w:rPr>
        <w:t xml:space="preserve"> 5 amis font un tournoi d’échecs, dont les parties se déroulent en temps limité d’une heure, chacun devant rencontrer les quatre autres. </w:t>
      </w:r>
    </w:p>
    <w:p w14:paraId="27733D11" w14:textId="6FFDF9BC" w:rsidR="00866A56" w:rsidRPr="00912C08" w:rsidRDefault="00C03B8F" w:rsidP="00DB18FF">
      <w:pPr>
        <w:pStyle w:val="Paragraphedeliste"/>
        <w:numPr>
          <w:ilvl w:val="0"/>
          <w:numId w:val="7"/>
        </w:numPr>
        <w:autoSpaceDE w:val="0"/>
        <w:autoSpaceDN w:val="0"/>
        <w:adjustRightInd w:val="0"/>
        <w:spacing w:after="0" w:line="240" w:lineRule="auto"/>
        <w:rPr>
          <w:rFonts w:asciiTheme="majorBidi" w:hAnsiTheme="majorBidi" w:cstheme="majorBidi"/>
          <w:sz w:val="26"/>
          <w:szCs w:val="26"/>
          <w:lang w:val="fr-FR"/>
        </w:rPr>
      </w:pPr>
      <w:r w:rsidRPr="00912C08">
        <w:rPr>
          <w:rFonts w:asciiTheme="majorBidi" w:hAnsiTheme="majorBidi" w:cstheme="majorBidi"/>
          <w:sz w:val="26"/>
          <w:szCs w:val="26"/>
          <w:lang w:val="fr-FR"/>
        </w:rPr>
        <w:t>Combien d’heures nécessite ce tournoi</w:t>
      </w:r>
      <w:r w:rsidR="001D4907" w:rsidRPr="00912C08">
        <w:rPr>
          <w:rFonts w:asciiTheme="majorBidi" w:hAnsiTheme="majorBidi" w:cstheme="majorBidi"/>
          <w:sz w:val="26"/>
          <w:szCs w:val="26"/>
          <w:lang w:val="fr-FR"/>
        </w:rPr>
        <w:t> ?</w:t>
      </w:r>
    </w:p>
    <w:p w14:paraId="1672B91E" w14:textId="77777777" w:rsidR="00624C59" w:rsidRPr="00912C08" w:rsidRDefault="00624C59" w:rsidP="00C03B8F">
      <w:pPr>
        <w:autoSpaceDE w:val="0"/>
        <w:autoSpaceDN w:val="0"/>
        <w:adjustRightInd w:val="0"/>
        <w:spacing w:after="0" w:line="240" w:lineRule="auto"/>
        <w:rPr>
          <w:rFonts w:asciiTheme="majorBidi" w:hAnsiTheme="majorBidi" w:cstheme="majorBidi"/>
          <w:sz w:val="26"/>
          <w:szCs w:val="26"/>
          <w:lang w:val="fr-FR"/>
        </w:rPr>
      </w:pPr>
    </w:p>
    <w:p w14:paraId="5A3FCC04" w14:textId="6B397F98" w:rsidR="00DB18FF" w:rsidRPr="00912C08" w:rsidRDefault="00624C59" w:rsidP="00624C59">
      <w:pPr>
        <w:autoSpaceDE w:val="0"/>
        <w:autoSpaceDN w:val="0"/>
        <w:adjustRightInd w:val="0"/>
        <w:spacing w:after="0" w:line="240" w:lineRule="auto"/>
        <w:rPr>
          <w:rFonts w:asciiTheme="majorBidi" w:hAnsiTheme="majorBidi" w:cstheme="majorBidi"/>
          <w:sz w:val="26"/>
          <w:szCs w:val="26"/>
          <w:lang w:val="fr-FR"/>
        </w:rPr>
      </w:pPr>
      <w:r w:rsidRPr="00912C08">
        <w:rPr>
          <w:rFonts w:asciiTheme="majorBidi" w:hAnsiTheme="majorBidi" w:cstheme="majorBidi"/>
          <w:b/>
          <w:bCs/>
          <w:sz w:val="26"/>
          <w:szCs w:val="26"/>
          <w:u w:val="single"/>
          <w:lang w:val="fr-FR"/>
        </w:rPr>
        <w:t>Exercice 03</w:t>
      </w:r>
      <w:r w:rsidRPr="00912C08">
        <w:rPr>
          <w:rFonts w:asciiTheme="majorBidi" w:hAnsiTheme="majorBidi" w:cstheme="majorBidi"/>
          <w:sz w:val="26"/>
          <w:szCs w:val="26"/>
          <w:lang w:val="fr-FR"/>
        </w:rPr>
        <w:t xml:space="preserve"> Un ensemble de classes doit recevoir une série de cours d’une heure réalisés par un ensemble de professeurs. Bien sûr, chaque classe reçoit un cours unique par heure et chaque professeur donne un cours unique par heure.</w:t>
      </w:r>
    </w:p>
    <w:p w14:paraId="262735AE" w14:textId="77777777" w:rsidR="00F37790" w:rsidRPr="00912C08" w:rsidRDefault="00F37790" w:rsidP="00624C59">
      <w:pPr>
        <w:autoSpaceDE w:val="0"/>
        <w:autoSpaceDN w:val="0"/>
        <w:adjustRightInd w:val="0"/>
        <w:spacing w:after="0" w:line="240" w:lineRule="auto"/>
        <w:rPr>
          <w:rFonts w:asciiTheme="majorBidi" w:hAnsiTheme="majorBidi" w:cstheme="majorBidi"/>
          <w:sz w:val="26"/>
          <w:szCs w:val="26"/>
          <w:lang w:val="fr-FR"/>
        </w:rPr>
      </w:pPr>
    </w:p>
    <w:tbl>
      <w:tblPr>
        <w:tblStyle w:val="Grilledutableau"/>
        <w:tblW w:w="0" w:type="auto"/>
        <w:jc w:val="center"/>
        <w:tblLook w:val="04A0" w:firstRow="1" w:lastRow="0" w:firstColumn="1" w:lastColumn="0" w:noHBand="0" w:noVBand="1"/>
      </w:tblPr>
      <w:tblGrid>
        <w:gridCol w:w="988"/>
        <w:gridCol w:w="992"/>
        <w:gridCol w:w="1134"/>
        <w:gridCol w:w="1134"/>
        <w:gridCol w:w="1134"/>
        <w:gridCol w:w="1134"/>
      </w:tblGrid>
      <w:tr w:rsidR="00F37790" w:rsidRPr="00912C08" w14:paraId="0EB06DFF" w14:textId="77777777" w:rsidTr="00F37790">
        <w:trPr>
          <w:jc w:val="center"/>
        </w:trPr>
        <w:tc>
          <w:tcPr>
            <w:tcW w:w="988" w:type="dxa"/>
          </w:tcPr>
          <w:p w14:paraId="56FA6C3A" w14:textId="77777777" w:rsidR="00F37790" w:rsidRPr="00912C08" w:rsidRDefault="00F37790" w:rsidP="00624C59">
            <w:pPr>
              <w:autoSpaceDE w:val="0"/>
              <w:autoSpaceDN w:val="0"/>
              <w:adjustRightInd w:val="0"/>
              <w:rPr>
                <w:rFonts w:asciiTheme="majorBidi" w:hAnsiTheme="majorBidi" w:cstheme="majorBidi"/>
                <w:sz w:val="26"/>
                <w:szCs w:val="26"/>
                <w:lang w:val="fr-FR"/>
              </w:rPr>
            </w:pPr>
          </w:p>
        </w:tc>
        <w:tc>
          <w:tcPr>
            <w:tcW w:w="992" w:type="dxa"/>
          </w:tcPr>
          <w:p w14:paraId="6016C6AF" w14:textId="0159B1CD" w:rsidR="00F37790" w:rsidRPr="00912C08" w:rsidRDefault="00000000" w:rsidP="00624C59">
            <w:pPr>
              <w:autoSpaceDE w:val="0"/>
              <w:autoSpaceDN w:val="0"/>
              <w:adjustRightInd w:val="0"/>
              <w:rPr>
                <w:rFonts w:asciiTheme="majorBidi" w:hAnsiTheme="majorBidi" w:cstheme="majorBidi"/>
                <w:sz w:val="26"/>
                <w:szCs w:val="26"/>
                <w:lang w:val="fr-FR"/>
              </w:rPr>
            </w:pPr>
            <m:oMathPara>
              <m:oMath>
                <m:sSub>
                  <m:sSubPr>
                    <m:ctrlPr>
                      <w:rPr>
                        <w:rFonts w:ascii="Cambria Math" w:hAnsi="Cambria Math" w:cstheme="majorBidi"/>
                        <w:i/>
                        <w:sz w:val="26"/>
                        <w:szCs w:val="26"/>
                        <w:lang w:val="fr-FR"/>
                      </w:rPr>
                    </m:ctrlPr>
                  </m:sSubPr>
                  <m:e>
                    <m:r>
                      <w:rPr>
                        <w:rFonts w:ascii="Cambria Math" w:hAnsi="Cambria Math" w:cstheme="majorBidi"/>
                        <w:sz w:val="26"/>
                        <w:szCs w:val="26"/>
                        <w:lang w:val="fr-FR"/>
                      </w:rPr>
                      <m:t>c</m:t>
                    </m:r>
                  </m:e>
                  <m:sub>
                    <m:r>
                      <w:rPr>
                        <w:rFonts w:ascii="Cambria Math" w:hAnsi="Cambria Math" w:cstheme="majorBidi"/>
                        <w:sz w:val="26"/>
                        <w:szCs w:val="26"/>
                        <w:lang w:val="fr-FR"/>
                      </w:rPr>
                      <m:t>1</m:t>
                    </m:r>
                  </m:sub>
                </m:sSub>
              </m:oMath>
            </m:oMathPara>
          </w:p>
        </w:tc>
        <w:tc>
          <w:tcPr>
            <w:tcW w:w="1134" w:type="dxa"/>
          </w:tcPr>
          <w:p w14:paraId="64D10AB4" w14:textId="34E35F58" w:rsidR="00F37790" w:rsidRPr="00912C08" w:rsidRDefault="00000000" w:rsidP="00624C59">
            <w:pPr>
              <w:autoSpaceDE w:val="0"/>
              <w:autoSpaceDN w:val="0"/>
              <w:adjustRightInd w:val="0"/>
              <w:rPr>
                <w:rFonts w:asciiTheme="majorBidi" w:hAnsiTheme="majorBidi" w:cstheme="majorBidi"/>
                <w:sz w:val="26"/>
                <w:szCs w:val="26"/>
                <w:lang w:val="fr-FR"/>
              </w:rPr>
            </w:pPr>
            <m:oMathPara>
              <m:oMath>
                <m:sSub>
                  <m:sSubPr>
                    <m:ctrlPr>
                      <w:rPr>
                        <w:rFonts w:ascii="Cambria Math" w:hAnsi="Cambria Math" w:cstheme="majorBidi"/>
                        <w:i/>
                        <w:sz w:val="26"/>
                        <w:szCs w:val="26"/>
                        <w:lang w:val="fr-FR"/>
                      </w:rPr>
                    </m:ctrlPr>
                  </m:sSubPr>
                  <m:e>
                    <m:r>
                      <w:rPr>
                        <w:rFonts w:ascii="Cambria Math" w:hAnsi="Cambria Math" w:cstheme="majorBidi"/>
                        <w:sz w:val="26"/>
                        <w:szCs w:val="26"/>
                        <w:lang w:val="fr-FR"/>
                      </w:rPr>
                      <m:t>c</m:t>
                    </m:r>
                  </m:e>
                  <m:sub>
                    <m:r>
                      <w:rPr>
                        <w:rFonts w:ascii="Cambria Math" w:hAnsi="Cambria Math" w:cstheme="majorBidi"/>
                        <w:sz w:val="26"/>
                        <w:szCs w:val="26"/>
                        <w:lang w:val="fr-FR"/>
                      </w:rPr>
                      <m:t>2</m:t>
                    </m:r>
                  </m:sub>
                </m:sSub>
              </m:oMath>
            </m:oMathPara>
          </w:p>
        </w:tc>
        <w:tc>
          <w:tcPr>
            <w:tcW w:w="1134" w:type="dxa"/>
          </w:tcPr>
          <w:p w14:paraId="42948125" w14:textId="2EC20CD5" w:rsidR="00F37790" w:rsidRPr="00912C08" w:rsidRDefault="00000000" w:rsidP="00624C59">
            <w:pPr>
              <w:autoSpaceDE w:val="0"/>
              <w:autoSpaceDN w:val="0"/>
              <w:adjustRightInd w:val="0"/>
              <w:rPr>
                <w:rFonts w:asciiTheme="majorBidi" w:hAnsiTheme="majorBidi" w:cstheme="majorBidi"/>
                <w:sz w:val="26"/>
                <w:szCs w:val="26"/>
                <w:lang w:val="fr-FR"/>
              </w:rPr>
            </w:pPr>
            <m:oMathPara>
              <m:oMath>
                <m:sSub>
                  <m:sSubPr>
                    <m:ctrlPr>
                      <w:rPr>
                        <w:rFonts w:ascii="Cambria Math" w:hAnsi="Cambria Math" w:cstheme="majorBidi"/>
                        <w:i/>
                        <w:sz w:val="26"/>
                        <w:szCs w:val="26"/>
                        <w:lang w:val="fr-FR"/>
                      </w:rPr>
                    </m:ctrlPr>
                  </m:sSubPr>
                  <m:e>
                    <m:r>
                      <w:rPr>
                        <w:rFonts w:ascii="Cambria Math" w:hAnsi="Cambria Math" w:cstheme="majorBidi"/>
                        <w:sz w:val="26"/>
                        <w:szCs w:val="26"/>
                        <w:lang w:val="fr-FR"/>
                      </w:rPr>
                      <m:t>c</m:t>
                    </m:r>
                  </m:e>
                  <m:sub>
                    <m:r>
                      <w:rPr>
                        <w:rFonts w:ascii="Cambria Math" w:hAnsi="Cambria Math" w:cstheme="majorBidi"/>
                        <w:sz w:val="26"/>
                        <w:szCs w:val="26"/>
                        <w:lang w:val="fr-FR"/>
                      </w:rPr>
                      <m:t>3</m:t>
                    </m:r>
                  </m:sub>
                </m:sSub>
              </m:oMath>
            </m:oMathPara>
          </w:p>
        </w:tc>
        <w:tc>
          <w:tcPr>
            <w:tcW w:w="1134" w:type="dxa"/>
          </w:tcPr>
          <w:p w14:paraId="562B358B" w14:textId="4F2079E3" w:rsidR="00F37790" w:rsidRPr="00912C08" w:rsidRDefault="00000000" w:rsidP="00624C59">
            <w:pPr>
              <w:autoSpaceDE w:val="0"/>
              <w:autoSpaceDN w:val="0"/>
              <w:adjustRightInd w:val="0"/>
              <w:rPr>
                <w:rFonts w:asciiTheme="majorBidi" w:hAnsiTheme="majorBidi" w:cstheme="majorBidi"/>
                <w:sz w:val="26"/>
                <w:szCs w:val="26"/>
                <w:lang w:val="fr-FR"/>
              </w:rPr>
            </w:pPr>
            <m:oMathPara>
              <m:oMath>
                <m:sSub>
                  <m:sSubPr>
                    <m:ctrlPr>
                      <w:rPr>
                        <w:rFonts w:ascii="Cambria Math" w:hAnsi="Cambria Math" w:cstheme="majorBidi"/>
                        <w:i/>
                        <w:sz w:val="26"/>
                        <w:szCs w:val="26"/>
                        <w:lang w:val="fr-FR"/>
                      </w:rPr>
                    </m:ctrlPr>
                  </m:sSubPr>
                  <m:e>
                    <m:r>
                      <w:rPr>
                        <w:rFonts w:ascii="Cambria Math" w:hAnsi="Cambria Math" w:cstheme="majorBidi"/>
                        <w:sz w:val="26"/>
                        <w:szCs w:val="26"/>
                        <w:lang w:val="fr-FR"/>
                      </w:rPr>
                      <m:t>c</m:t>
                    </m:r>
                  </m:e>
                  <m:sub>
                    <m:r>
                      <w:rPr>
                        <w:rFonts w:ascii="Cambria Math" w:hAnsi="Cambria Math" w:cstheme="majorBidi"/>
                        <w:sz w:val="26"/>
                        <w:szCs w:val="26"/>
                        <w:lang w:val="fr-FR"/>
                      </w:rPr>
                      <m:t>4</m:t>
                    </m:r>
                  </m:sub>
                </m:sSub>
              </m:oMath>
            </m:oMathPara>
          </w:p>
        </w:tc>
        <w:tc>
          <w:tcPr>
            <w:tcW w:w="1134" w:type="dxa"/>
          </w:tcPr>
          <w:p w14:paraId="52B1EBD0" w14:textId="33CDD05D" w:rsidR="00F37790" w:rsidRPr="00912C08" w:rsidRDefault="00000000" w:rsidP="00624C59">
            <w:pPr>
              <w:autoSpaceDE w:val="0"/>
              <w:autoSpaceDN w:val="0"/>
              <w:adjustRightInd w:val="0"/>
              <w:rPr>
                <w:rFonts w:asciiTheme="majorBidi" w:hAnsiTheme="majorBidi" w:cstheme="majorBidi"/>
                <w:sz w:val="26"/>
                <w:szCs w:val="26"/>
                <w:lang w:val="fr-FR"/>
              </w:rPr>
            </w:pPr>
            <m:oMathPara>
              <m:oMath>
                <m:sSub>
                  <m:sSubPr>
                    <m:ctrlPr>
                      <w:rPr>
                        <w:rFonts w:ascii="Cambria Math" w:hAnsi="Cambria Math" w:cstheme="majorBidi"/>
                        <w:i/>
                        <w:sz w:val="26"/>
                        <w:szCs w:val="26"/>
                        <w:lang w:val="fr-FR"/>
                      </w:rPr>
                    </m:ctrlPr>
                  </m:sSubPr>
                  <m:e>
                    <m:r>
                      <w:rPr>
                        <w:rFonts w:ascii="Cambria Math" w:hAnsi="Cambria Math" w:cstheme="majorBidi"/>
                        <w:sz w:val="26"/>
                        <w:szCs w:val="26"/>
                        <w:lang w:val="fr-FR"/>
                      </w:rPr>
                      <m:t>c</m:t>
                    </m:r>
                  </m:e>
                  <m:sub>
                    <m:r>
                      <w:rPr>
                        <w:rFonts w:ascii="Cambria Math" w:hAnsi="Cambria Math" w:cstheme="majorBidi"/>
                        <w:sz w:val="26"/>
                        <w:szCs w:val="26"/>
                        <w:lang w:val="fr-FR"/>
                      </w:rPr>
                      <m:t>5</m:t>
                    </m:r>
                  </m:sub>
                </m:sSub>
              </m:oMath>
            </m:oMathPara>
          </w:p>
        </w:tc>
      </w:tr>
      <w:tr w:rsidR="00F37790" w:rsidRPr="00912C08" w14:paraId="37BAA903" w14:textId="77777777" w:rsidTr="00F37790">
        <w:trPr>
          <w:jc w:val="center"/>
        </w:trPr>
        <w:tc>
          <w:tcPr>
            <w:tcW w:w="988" w:type="dxa"/>
          </w:tcPr>
          <w:p w14:paraId="2178848A" w14:textId="6B63F3F0" w:rsidR="00F37790" w:rsidRPr="00912C08" w:rsidRDefault="00000000" w:rsidP="00624C59">
            <w:pPr>
              <w:autoSpaceDE w:val="0"/>
              <w:autoSpaceDN w:val="0"/>
              <w:adjustRightInd w:val="0"/>
              <w:rPr>
                <w:rFonts w:asciiTheme="majorBidi" w:hAnsiTheme="majorBidi" w:cstheme="majorBidi"/>
                <w:sz w:val="26"/>
                <w:szCs w:val="26"/>
                <w:lang w:val="fr-FR"/>
              </w:rPr>
            </w:pPr>
            <m:oMathPara>
              <m:oMath>
                <m:sSub>
                  <m:sSubPr>
                    <m:ctrlPr>
                      <w:rPr>
                        <w:rFonts w:ascii="Cambria Math" w:hAnsi="Cambria Math" w:cstheme="majorBidi"/>
                        <w:i/>
                        <w:sz w:val="26"/>
                        <w:szCs w:val="26"/>
                        <w:lang w:val="fr-FR"/>
                      </w:rPr>
                    </m:ctrlPr>
                  </m:sSubPr>
                  <m:e>
                    <m:r>
                      <w:rPr>
                        <w:rFonts w:ascii="Cambria Math" w:hAnsi="Cambria Math" w:cstheme="majorBidi"/>
                        <w:sz w:val="26"/>
                        <w:szCs w:val="26"/>
                        <w:lang w:val="fr-FR"/>
                      </w:rPr>
                      <m:t>p</m:t>
                    </m:r>
                  </m:e>
                  <m:sub>
                    <m:r>
                      <w:rPr>
                        <w:rFonts w:ascii="Cambria Math" w:hAnsi="Cambria Math" w:cstheme="majorBidi"/>
                        <w:sz w:val="26"/>
                        <w:szCs w:val="26"/>
                        <w:lang w:val="fr-FR"/>
                      </w:rPr>
                      <m:t>1</m:t>
                    </m:r>
                  </m:sub>
                </m:sSub>
              </m:oMath>
            </m:oMathPara>
          </w:p>
        </w:tc>
        <w:tc>
          <w:tcPr>
            <w:tcW w:w="992" w:type="dxa"/>
          </w:tcPr>
          <w:p w14:paraId="27815EC0" w14:textId="3CDC4628"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1</m:t>
                </m:r>
              </m:oMath>
            </m:oMathPara>
          </w:p>
        </w:tc>
        <w:tc>
          <w:tcPr>
            <w:tcW w:w="1134" w:type="dxa"/>
          </w:tcPr>
          <w:p w14:paraId="291CC391" w14:textId="33A4138C"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1</m:t>
                </m:r>
              </m:oMath>
            </m:oMathPara>
          </w:p>
        </w:tc>
        <w:tc>
          <w:tcPr>
            <w:tcW w:w="1134" w:type="dxa"/>
          </w:tcPr>
          <w:p w14:paraId="4F876705" w14:textId="2A91683E"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1</m:t>
                </m:r>
              </m:oMath>
            </m:oMathPara>
          </w:p>
        </w:tc>
        <w:tc>
          <w:tcPr>
            <w:tcW w:w="1134" w:type="dxa"/>
          </w:tcPr>
          <w:p w14:paraId="18880063" w14:textId="4B20ACDE"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0</m:t>
                </m:r>
              </m:oMath>
            </m:oMathPara>
          </w:p>
        </w:tc>
        <w:tc>
          <w:tcPr>
            <w:tcW w:w="1134" w:type="dxa"/>
          </w:tcPr>
          <w:p w14:paraId="34839A13" w14:textId="03D434BC"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0</m:t>
                </m:r>
              </m:oMath>
            </m:oMathPara>
          </w:p>
        </w:tc>
      </w:tr>
      <w:tr w:rsidR="00F37790" w:rsidRPr="00912C08" w14:paraId="0896B37C" w14:textId="77777777" w:rsidTr="00F37790">
        <w:trPr>
          <w:jc w:val="center"/>
        </w:trPr>
        <w:tc>
          <w:tcPr>
            <w:tcW w:w="988" w:type="dxa"/>
          </w:tcPr>
          <w:p w14:paraId="0EF2B754" w14:textId="00125A14" w:rsidR="00F37790" w:rsidRPr="00912C08" w:rsidRDefault="00000000" w:rsidP="00624C59">
            <w:pPr>
              <w:autoSpaceDE w:val="0"/>
              <w:autoSpaceDN w:val="0"/>
              <w:adjustRightInd w:val="0"/>
              <w:rPr>
                <w:rFonts w:asciiTheme="majorBidi" w:hAnsiTheme="majorBidi" w:cstheme="majorBidi"/>
                <w:sz w:val="26"/>
                <w:szCs w:val="26"/>
                <w:lang w:val="fr-FR"/>
              </w:rPr>
            </w:pPr>
            <m:oMathPara>
              <m:oMath>
                <m:sSub>
                  <m:sSubPr>
                    <m:ctrlPr>
                      <w:rPr>
                        <w:rFonts w:ascii="Cambria Math" w:hAnsi="Cambria Math" w:cstheme="majorBidi"/>
                        <w:i/>
                        <w:sz w:val="26"/>
                        <w:szCs w:val="26"/>
                        <w:lang w:val="fr-FR"/>
                      </w:rPr>
                    </m:ctrlPr>
                  </m:sSubPr>
                  <m:e>
                    <m:r>
                      <w:rPr>
                        <w:rFonts w:ascii="Cambria Math" w:hAnsi="Cambria Math" w:cstheme="majorBidi"/>
                        <w:sz w:val="26"/>
                        <w:szCs w:val="26"/>
                        <w:lang w:val="fr-FR"/>
                      </w:rPr>
                      <m:t>p</m:t>
                    </m:r>
                  </m:e>
                  <m:sub>
                    <m:r>
                      <w:rPr>
                        <w:rFonts w:ascii="Cambria Math" w:hAnsi="Cambria Math" w:cstheme="majorBidi"/>
                        <w:sz w:val="26"/>
                        <w:szCs w:val="26"/>
                        <w:lang w:val="fr-FR"/>
                      </w:rPr>
                      <m:t>2</m:t>
                    </m:r>
                  </m:sub>
                </m:sSub>
              </m:oMath>
            </m:oMathPara>
          </w:p>
        </w:tc>
        <w:tc>
          <w:tcPr>
            <w:tcW w:w="992" w:type="dxa"/>
          </w:tcPr>
          <w:p w14:paraId="106FBFD3" w14:textId="0E81FFB9"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2</m:t>
                </m:r>
              </m:oMath>
            </m:oMathPara>
          </w:p>
        </w:tc>
        <w:tc>
          <w:tcPr>
            <w:tcW w:w="1134" w:type="dxa"/>
          </w:tcPr>
          <w:p w14:paraId="2A1EBEDF" w14:textId="504B0234"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0</m:t>
                </m:r>
              </m:oMath>
            </m:oMathPara>
          </w:p>
        </w:tc>
        <w:tc>
          <w:tcPr>
            <w:tcW w:w="1134" w:type="dxa"/>
          </w:tcPr>
          <w:p w14:paraId="788D33D8" w14:textId="6C2BE412"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0</m:t>
                </m:r>
              </m:oMath>
            </m:oMathPara>
          </w:p>
        </w:tc>
        <w:tc>
          <w:tcPr>
            <w:tcW w:w="1134" w:type="dxa"/>
          </w:tcPr>
          <w:p w14:paraId="5C0AE692" w14:textId="6AD982D8"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1</m:t>
                </m:r>
              </m:oMath>
            </m:oMathPara>
          </w:p>
        </w:tc>
        <w:tc>
          <w:tcPr>
            <w:tcW w:w="1134" w:type="dxa"/>
          </w:tcPr>
          <w:p w14:paraId="293C47AE" w14:textId="2410BC6B"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0</m:t>
                </m:r>
              </m:oMath>
            </m:oMathPara>
          </w:p>
        </w:tc>
      </w:tr>
      <w:tr w:rsidR="00F37790" w:rsidRPr="00912C08" w14:paraId="49DFF509" w14:textId="77777777" w:rsidTr="00F37790">
        <w:trPr>
          <w:jc w:val="center"/>
        </w:trPr>
        <w:tc>
          <w:tcPr>
            <w:tcW w:w="988" w:type="dxa"/>
          </w:tcPr>
          <w:p w14:paraId="18704449" w14:textId="6240C782" w:rsidR="00F37790" w:rsidRPr="00912C08" w:rsidRDefault="00000000" w:rsidP="00624C59">
            <w:pPr>
              <w:autoSpaceDE w:val="0"/>
              <w:autoSpaceDN w:val="0"/>
              <w:adjustRightInd w:val="0"/>
              <w:rPr>
                <w:rFonts w:asciiTheme="majorBidi" w:hAnsiTheme="majorBidi" w:cstheme="majorBidi"/>
                <w:sz w:val="26"/>
                <w:szCs w:val="26"/>
                <w:lang w:val="fr-FR"/>
              </w:rPr>
            </w:pPr>
            <m:oMathPara>
              <m:oMath>
                <m:sSub>
                  <m:sSubPr>
                    <m:ctrlPr>
                      <w:rPr>
                        <w:rFonts w:ascii="Cambria Math" w:hAnsi="Cambria Math" w:cstheme="majorBidi"/>
                        <w:i/>
                        <w:sz w:val="26"/>
                        <w:szCs w:val="26"/>
                        <w:lang w:val="fr-FR"/>
                      </w:rPr>
                    </m:ctrlPr>
                  </m:sSubPr>
                  <m:e>
                    <m:r>
                      <w:rPr>
                        <w:rFonts w:ascii="Cambria Math" w:hAnsi="Cambria Math" w:cstheme="majorBidi"/>
                        <w:sz w:val="26"/>
                        <w:szCs w:val="26"/>
                        <w:lang w:val="fr-FR"/>
                      </w:rPr>
                      <m:t>p</m:t>
                    </m:r>
                  </m:e>
                  <m:sub>
                    <m:r>
                      <w:rPr>
                        <w:rFonts w:ascii="Cambria Math" w:hAnsi="Cambria Math" w:cstheme="majorBidi"/>
                        <w:sz w:val="26"/>
                        <w:szCs w:val="26"/>
                        <w:lang w:val="fr-FR"/>
                      </w:rPr>
                      <m:t>3</m:t>
                    </m:r>
                  </m:sub>
                </m:sSub>
              </m:oMath>
            </m:oMathPara>
          </w:p>
        </w:tc>
        <w:tc>
          <w:tcPr>
            <w:tcW w:w="992" w:type="dxa"/>
          </w:tcPr>
          <w:p w14:paraId="25F86CC1" w14:textId="0A12491C"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0</m:t>
                </m:r>
              </m:oMath>
            </m:oMathPara>
          </w:p>
        </w:tc>
        <w:tc>
          <w:tcPr>
            <w:tcW w:w="1134" w:type="dxa"/>
          </w:tcPr>
          <w:p w14:paraId="4670DF7C" w14:textId="68A0573C"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1</m:t>
                </m:r>
              </m:oMath>
            </m:oMathPara>
          </w:p>
        </w:tc>
        <w:tc>
          <w:tcPr>
            <w:tcW w:w="1134" w:type="dxa"/>
          </w:tcPr>
          <w:p w14:paraId="733A7ACD" w14:textId="223B22CB"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1</m:t>
                </m:r>
              </m:oMath>
            </m:oMathPara>
          </w:p>
        </w:tc>
        <w:tc>
          <w:tcPr>
            <w:tcW w:w="1134" w:type="dxa"/>
          </w:tcPr>
          <w:p w14:paraId="2585F3C0" w14:textId="660CDFC7"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1</m:t>
                </m:r>
              </m:oMath>
            </m:oMathPara>
          </w:p>
        </w:tc>
        <w:tc>
          <w:tcPr>
            <w:tcW w:w="1134" w:type="dxa"/>
          </w:tcPr>
          <w:p w14:paraId="1EE4C82C" w14:textId="622F4C3E" w:rsidR="00F37790" w:rsidRPr="00912C08" w:rsidRDefault="00D129C1"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1</m:t>
                </m:r>
              </m:oMath>
            </m:oMathPara>
          </w:p>
        </w:tc>
      </w:tr>
      <w:tr w:rsidR="00F37790" w:rsidRPr="00912C08" w14:paraId="4EB9BF78" w14:textId="77777777" w:rsidTr="00F37790">
        <w:trPr>
          <w:jc w:val="center"/>
        </w:trPr>
        <w:tc>
          <w:tcPr>
            <w:tcW w:w="988" w:type="dxa"/>
          </w:tcPr>
          <w:p w14:paraId="2FC824D3" w14:textId="1565791D" w:rsidR="00F37790" w:rsidRPr="00912C08" w:rsidRDefault="00000000" w:rsidP="00624C59">
            <w:pPr>
              <w:autoSpaceDE w:val="0"/>
              <w:autoSpaceDN w:val="0"/>
              <w:adjustRightInd w:val="0"/>
              <w:rPr>
                <w:rFonts w:asciiTheme="majorBidi" w:hAnsiTheme="majorBidi" w:cstheme="majorBidi"/>
                <w:sz w:val="26"/>
                <w:szCs w:val="26"/>
                <w:lang w:val="fr-FR"/>
              </w:rPr>
            </w:pPr>
            <m:oMathPara>
              <m:oMath>
                <m:sSub>
                  <m:sSubPr>
                    <m:ctrlPr>
                      <w:rPr>
                        <w:rFonts w:ascii="Cambria Math" w:hAnsi="Cambria Math" w:cstheme="majorBidi"/>
                        <w:i/>
                        <w:sz w:val="26"/>
                        <w:szCs w:val="26"/>
                        <w:lang w:val="fr-FR"/>
                      </w:rPr>
                    </m:ctrlPr>
                  </m:sSubPr>
                  <m:e>
                    <m:r>
                      <w:rPr>
                        <w:rFonts w:ascii="Cambria Math" w:hAnsi="Cambria Math" w:cstheme="majorBidi"/>
                        <w:sz w:val="26"/>
                        <w:szCs w:val="26"/>
                        <w:lang w:val="fr-FR"/>
                      </w:rPr>
                      <m:t>p</m:t>
                    </m:r>
                  </m:e>
                  <m:sub>
                    <m:r>
                      <w:rPr>
                        <w:rFonts w:ascii="Cambria Math" w:hAnsi="Cambria Math" w:cstheme="majorBidi"/>
                        <w:sz w:val="26"/>
                        <w:szCs w:val="26"/>
                        <w:lang w:val="fr-FR"/>
                      </w:rPr>
                      <m:t>4</m:t>
                    </m:r>
                  </m:sub>
                </m:sSub>
              </m:oMath>
            </m:oMathPara>
          </w:p>
        </w:tc>
        <w:tc>
          <w:tcPr>
            <w:tcW w:w="992" w:type="dxa"/>
          </w:tcPr>
          <w:p w14:paraId="2C39823A" w14:textId="0436FE60" w:rsidR="00F37790" w:rsidRPr="00912C08" w:rsidRDefault="000471BE"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0</m:t>
                </m:r>
              </m:oMath>
            </m:oMathPara>
          </w:p>
        </w:tc>
        <w:tc>
          <w:tcPr>
            <w:tcW w:w="1134" w:type="dxa"/>
          </w:tcPr>
          <w:p w14:paraId="3545C12A" w14:textId="4816309F" w:rsidR="00F37790" w:rsidRPr="00912C08" w:rsidRDefault="000471BE"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0</m:t>
                </m:r>
              </m:oMath>
            </m:oMathPara>
          </w:p>
        </w:tc>
        <w:tc>
          <w:tcPr>
            <w:tcW w:w="1134" w:type="dxa"/>
          </w:tcPr>
          <w:p w14:paraId="501036C8" w14:textId="7BB367AA" w:rsidR="00F37790" w:rsidRPr="00912C08" w:rsidRDefault="000471BE"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0</m:t>
                </m:r>
              </m:oMath>
            </m:oMathPara>
          </w:p>
        </w:tc>
        <w:tc>
          <w:tcPr>
            <w:tcW w:w="1134" w:type="dxa"/>
          </w:tcPr>
          <w:p w14:paraId="19127E49" w14:textId="2C9CECFB" w:rsidR="00F37790" w:rsidRPr="00912C08" w:rsidRDefault="000471BE"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1</m:t>
                </m:r>
              </m:oMath>
            </m:oMathPara>
          </w:p>
        </w:tc>
        <w:tc>
          <w:tcPr>
            <w:tcW w:w="1134" w:type="dxa"/>
          </w:tcPr>
          <w:p w14:paraId="75837202" w14:textId="75CEFDE7" w:rsidR="00F37790" w:rsidRPr="00912C08" w:rsidRDefault="000471BE" w:rsidP="00624C59">
            <w:pPr>
              <w:autoSpaceDE w:val="0"/>
              <w:autoSpaceDN w:val="0"/>
              <w:adjustRightInd w:val="0"/>
              <w:rPr>
                <w:rFonts w:asciiTheme="majorBidi" w:hAnsiTheme="majorBidi" w:cstheme="majorBidi"/>
                <w:sz w:val="26"/>
                <w:szCs w:val="26"/>
                <w:lang w:val="fr-FR"/>
              </w:rPr>
            </w:pPr>
            <m:oMathPara>
              <m:oMath>
                <m:r>
                  <w:rPr>
                    <w:rFonts w:ascii="Cambria Math" w:hAnsi="Cambria Math" w:cstheme="majorBidi"/>
                    <w:sz w:val="26"/>
                    <w:szCs w:val="26"/>
                    <w:lang w:val="fr-FR"/>
                  </w:rPr>
                  <m:t>2</m:t>
                </m:r>
              </m:oMath>
            </m:oMathPara>
          </w:p>
        </w:tc>
      </w:tr>
    </w:tbl>
    <w:p w14:paraId="6960D541" w14:textId="77777777" w:rsidR="00F37790" w:rsidRPr="00912C08" w:rsidRDefault="00F37790" w:rsidP="00624C59">
      <w:pPr>
        <w:autoSpaceDE w:val="0"/>
        <w:autoSpaceDN w:val="0"/>
        <w:adjustRightInd w:val="0"/>
        <w:spacing w:after="0" w:line="240" w:lineRule="auto"/>
        <w:rPr>
          <w:rFonts w:asciiTheme="majorBidi" w:hAnsiTheme="majorBidi" w:cstheme="majorBidi"/>
          <w:sz w:val="26"/>
          <w:szCs w:val="26"/>
          <w:lang w:val="fr-FR"/>
        </w:rPr>
      </w:pPr>
    </w:p>
    <w:p w14:paraId="6A7C34AE" w14:textId="106BC120" w:rsidR="00624C59" w:rsidRPr="00912C08" w:rsidRDefault="00624C59" w:rsidP="00DB18FF">
      <w:pPr>
        <w:pStyle w:val="Paragraphedeliste"/>
        <w:numPr>
          <w:ilvl w:val="0"/>
          <w:numId w:val="8"/>
        </w:numPr>
        <w:autoSpaceDE w:val="0"/>
        <w:autoSpaceDN w:val="0"/>
        <w:adjustRightInd w:val="0"/>
        <w:spacing w:after="0" w:line="240" w:lineRule="auto"/>
        <w:rPr>
          <w:rFonts w:ascii="cmss10" w:hAnsi="cmss10" w:cs="cmss10"/>
          <w:sz w:val="26"/>
          <w:szCs w:val="26"/>
          <w:lang w:val="fr-FR"/>
        </w:rPr>
      </w:pPr>
      <w:r w:rsidRPr="00912C08">
        <w:rPr>
          <w:rFonts w:asciiTheme="majorBidi" w:hAnsiTheme="majorBidi" w:cstheme="majorBidi"/>
          <w:sz w:val="26"/>
          <w:szCs w:val="26"/>
          <w:lang w:val="fr-FR"/>
        </w:rPr>
        <w:t>Minimiser le nombre d’heures totales permettant la réalisation de tous les cours</w:t>
      </w:r>
    </w:p>
    <w:p w14:paraId="10D852F0" w14:textId="1DF0CDEF" w:rsidR="00912C08" w:rsidRDefault="00912C08" w:rsidP="00912C08">
      <w:pPr>
        <w:autoSpaceDE w:val="0"/>
        <w:autoSpaceDN w:val="0"/>
        <w:adjustRightInd w:val="0"/>
        <w:spacing w:after="0" w:line="240" w:lineRule="auto"/>
        <w:rPr>
          <w:rFonts w:ascii="cmss10" w:hAnsi="cmss10" w:cs="cmss10"/>
          <w:sz w:val="26"/>
          <w:szCs w:val="26"/>
          <w:lang w:val="fr-FR"/>
        </w:rPr>
      </w:pPr>
    </w:p>
    <w:p w14:paraId="26CDAC66" w14:textId="32980AFE" w:rsidR="00912C08" w:rsidRDefault="00912C08" w:rsidP="00912C08">
      <w:pPr>
        <w:autoSpaceDE w:val="0"/>
        <w:autoSpaceDN w:val="0"/>
        <w:adjustRightInd w:val="0"/>
        <w:spacing w:after="0" w:line="240" w:lineRule="auto"/>
        <w:rPr>
          <w:rFonts w:asciiTheme="majorBidi" w:hAnsiTheme="majorBidi" w:cstheme="majorBidi"/>
          <w:sz w:val="26"/>
          <w:szCs w:val="26"/>
          <w:lang w:val="fr-FR"/>
        </w:rPr>
      </w:pPr>
      <w:r w:rsidRPr="00912C08">
        <w:rPr>
          <w:rFonts w:asciiTheme="majorBidi" w:hAnsiTheme="majorBidi" w:cstheme="majorBidi"/>
          <w:b/>
          <w:bCs/>
          <w:sz w:val="26"/>
          <w:szCs w:val="26"/>
          <w:u w:val="single"/>
          <w:lang w:val="fr-FR"/>
        </w:rPr>
        <w:t xml:space="preserve">Exercice 04 </w:t>
      </w:r>
      <w:r w:rsidRPr="00912C08">
        <w:rPr>
          <w:rFonts w:asciiTheme="majorBidi" w:hAnsiTheme="majorBidi" w:cstheme="majorBidi"/>
          <w:sz w:val="26"/>
          <w:szCs w:val="26"/>
          <w:lang w:val="fr-FR"/>
        </w:rPr>
        <w:t>Soit le graphe suivant :</w:t>
      </w:r>
    </w:p>
    <w:p w14:paraId="4E581533" w14:textId="6BA6373F" w:rsidR="00F71562" w:rsidRDefault="00F71562" w:rsidP="00F71562">
      <w:pPr>
        <w:autoSpaceDE w:val="0"/>
        <w:autoSpaceDN w:val="0"/>
        <w:adjustRightInd w:val="0"/>
        <w:spacing w:after="0" w:line="240" w:lineRule="auto"/>
        <w:jc w:val="center"/>
        <w:rPr>
          <w:rFonts w:asciiTheme="majorBidi" w:hAnsiTheme="majorBidi" w:cstheme="majorBidi"/>
          <w:sz w:val="26"/>
          <w:szCs w:val="26"/>
          <w:lang w:val="fr-FR"/>
        </w:rPr>
      </w:pPr>
      <w:r>
        <w:rPr>
          <w:noProof/>
          <w:lang w:val="fr-FR"/>
        </w:rPr>
        <w:drawing>
          <wp:inline distT="0" distB="0" distL="0" distR="0" wp14:anchorId="62A254DC" wp14:editId="089E6832">
            <wp:extent cx="2886478" cy="1428949"/>
            <wp:effectExtent l="0" t="0" r="9525" b="0"/>
            <wp:docPr id="5945493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49397" name="Image 594549397"/>
                    <pic:cNvPicPr/>
                  </pic:nvPicPr>
                  <pic:blipFill>
                    <a:blip r:embed="rId7">
                      <a:extLst>
                        <a:ext uri="{28A0092B-C50C-407E-A947-70E740481C1C}">
                          <a14:useLocalDpi xmlns:a14="http://schemas.microsoft.com/office/drawing/2010/main" val="0"/>
                        </a:ext>
                      </a:extLst>
                    </a:blip>
                    <a:stretch>
                      <a:fillRect/>
                    </a:stretch>
                  </pic:blipFill>
                  <pic:spPr>
                    <a:xfrm>
                      <a:off x="0" y="0"/>
                      <a:ext cx="2886478" cy="1428949"/>
                    </a:xfrm>
                    <a:prstGeom prst="rect">
                      <a:avLst/>
                    </a:prstGeom>
                  </pic:spPr>
                </pic:pic>
              </a:graphicData>
            </a:graphic>
          </wp:inline>
        </w:drawing>
      </w:r>
    </w:p>
    <w:p w14:paraId="39E90285" w14:textId="39763E7C" w:rsidR="00F71562" w:rsidRDefault="00F71562" w:rsidP="00F71562">
      <w:pPr>
        <w:pStyle w:val="Paragraphedeliste"/>
        <w:numPr>
          <w:ilvl w:val="0"/>
          <w:numId w:val="9"/>
        </w:numPr>
        <w:autoSpaceDE w:val="0"/>
        <w:autoSpaceDN w:val="0"/>
        <w:adjustRightInd w:val="0"/>
        <w:spacing w:after="0" w:line="240" w:lineRule="auto"/>
        <w:rPr>
          <w:rFonts w:asciiTheme="majorBidi" w:hAnsiTheme="majorBidi" w:cstheme="majorBidi"/>
          <w:sz w:val="26"/>
          <w:szCs w:val="26"/>
          <w:lang w:val="fr-FR"/>
        </w:rPr>
      </w:pPr>
      <w:r>
        <w:rPr>
          <w:rFonts w:asciiTheme="majorBidi" w:hAnsiTheme="majorBidi" w:cstheme="majorBidi"/>
          <w:sz w:val="26"/>
          <w:szCs w:val="26"/>
          <w:lang w:val="fr-FR"/>
        </w:rPr>
        <w:t>Donner un stable et un couplage</w:t>
      </w:r>
    </w:p>
    <w:p w14:paraId="4D452638" w14:textId="42830495" w:rsidR="00F71562" w:rsidRDefault="00F71562" w:rsidP="00F71562">
      <w:pPr>
        <w:pStyle w:val="Paragraphedeliste"/>
        <w:numPr>
          <w:ilvl w:val="0"/>
          <w:numId w:val="9"/>
        </w:numPr>
        <w:autoSpaceDE w:val="0"/>
        <w:autoSpaceDN w:val="0"/>
        <w:adjustRightInd w:val="0"/>
        <w:spacing w:after="0" w:line="240" w:lineRule="auto"/>
        <w:rPr>
          <w:rFonts w:asciiTheme="majorBidi" w:hAnsiTheme="majorBidi" w:cstheme="majorBidi"/>
          <w:sz w:val="26"/>
          <w:szCs w:val="26"/>
          <w:lang w:val="fr-FR"/>
        </w:rPr>
      </w:pPr>
      <w:r>
        <w:rPr>
          <w:rFonts w:asciiTheme="majorBidi" w:hAnsiTheme="majorBidi" w:cstheme="majorBidi"/>
          <w:sz w:val="26"/>
          <w:szCs w:val="26"/>
          <w:lang w:val="fr-FR"/>
        </w:rPr>
        <w:t>Donner un couplage maximal et un couplage maximum</w:t>
      </w:r>
    </w:p>
    <w:p w14:paraId="3562D275" w14:textId="1621CDCA" w:rsidR="00F71562" w:rsidRDefault="00F71562" w:rsidP="00F71562">
      <w:pPr>
        <w:pStyle w:val="Paragraphedeliste"/>
        <w:numPr>
          <w:ilvl w:val="0"/>
          <w:numId w:val="9"/>
        </w:numPr>
        <w:autoSpaceDE w:val="0"/>
        <w:autoSpaceDN w:val="0"/>
        <w:adjustRightInd w:val="0"/>
        <w:spacing w:after="0" w:line="240" w:lineRule="auto"/>
        <w:rPr>
          <w:rFonts w:asciiTheme="majorBidi" w:hAnsiTheme="majorBidi" w:cstheme="majorBidi"/>
          <w:sz w:val="26"/>
          <w:szCs w:val="26"/>
          <w:lang w:val="fr-FR"/>
        </w:rPr>
      </w:pPr>
      <w:r>
        <w:rPr>
          <w:rFonts w:asciiTheme="majorBidi" w:hAnsiTheme="majorBidi" w:cstheme="majorBidi"/>
          <w:sz w:val="26"/>
          <w:szCs w:val="26"/>
          <w:lang w:val="fr-FR"/>
        </w:rPr>
        <w:t>Donner un transversal, un transversal minimal et un transversal minimum</w:t>
      </w:r>
    </w:p>
    <w:p w14:paraId="540E586E" w14:textId="34E4DD7D" w:rsidR="000A7A71" w:rsidRPr="00F71562" w:rsidRDefault="000A7A71" w:rsidP="00F71562">
      <w:pPr>
        <w:pStyle w:val="Paragraphedeliste"/>
        <w:numPr>
          <w:ilvl w:val="0"/>
          <w:numId w:val="9"/>
        </w:numPr>
        <w:autoSpaceDE w:val="0"/>
        <w:autoSpaceDN w:val="0"/>
        <w:adjustRightInd w:val="0"/>
        <w:spacing w:after="0" w:line="240" w:lineRule="auto"/>
        <w:rPr>
          <w:rFonts w:asciiTheme="majorBidi" w:hAnsiTheme="majorBidi" w:cstheme="majorBidi"/>
          <w:sz w:val="26"/>
          <w:szCs w:val="26"/>
          <w:lang w:val="fr-FR"/>
        </w:rPr>
      </w:pPr>
      <w:r>
        <w:rPr>
          <w:rFonts w:asciiTheme="majorBidi" w:hAnsiTheme="majorBidi" w:cstheme="majorBidi"/>
          <w:sz w:val="26"/>
          <w:szCs w:val="26"/>
          <w:lang w:val="fr-FR"/>
        </w:rPr>
        <w:t>Donne un recouvrement et un recouvrement minimum</w:t>
      </w:r>
    </w:p>
    <w:p w14:paraId="37BC7C74" w14:textId="77777777" w:rsidR="00F71562" w:rsidRPr="00F71562" w:rsidRDefault="00F71562" w:rsidP="00F71562">
      <w:pPr>
        <w:pStyle w:val="Paragraphedeliste"/>
        <w:autoSpaceDE w:val="0"/>
        <w:autoSpaceDN w:val="0"/>
        <w:adjustRightInd w:val="0"/>
        <w:spacing w:after="0" w:line="240" w:lineRule="auto"/>
        <w:rPr>
          <w:rFonts w:asciiTheme="majorBidi" w:hAnsiTheme="majorBidi" w:cstheme="majorBidi"/>
          <w:sz w:val="26"/>
          <w:szCs w:val="26"/>
          <w:lang w:val="fr-FR"/>
        </w:rPr>
      </w:pPr>
    </w:p>
    <w:sectPr w:rsidR="00F71562" w:rsidRPr="00F71562" w:rsidSect="00F40E22">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BC275" w14:textId="77777777" w:rsidR="00F40E22" w:rsidRDefault="00F40E22" w:rsidP="00781D50">
      <w:pPr>
        <w:spacing w:after="0" w:line="240" w:lineRule="auto"/>
      </w:pPr>
      <w:r>
        <w:separator/>
      </w:r>
    </w:p>
  </w:endnote>
  <w:endnote w:type="continuationSeparator" w:id="0">
    <w:p w14:paraId="66E0DF19" w14:textId="77777777" w:rsidR="00F40E22" w:rsidRDefault="00F40E22" w:rsidP="0078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mss10">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CDD0F" w14:textId="77777777" w:rsidR="00F40E22" w:rsidRDefault="00F40E22" w:rsidP="00781D50">
      <w:pPr>
        <w:spacing w:after="0" w:line="240" w:lineRule="auto"/>
      </w:pPr>
      <w:r>
        <w:separator/>
      </w:r>
    </w:p>
  </w:footnote>
  <w:footnote w:type="continuationSeparator" w:id="0">
    <w:p w14:paraId="5CA6BCA9" w14:textId="77777777" w:rsidR="00F40E22" w:rsidRDefault="00F40E22" w:rsidP="00781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F4EBE"/>
    <w:multiLevelType w:val="hybridMultilevel"/>
    <w:tmpl w:val="481A8C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473A0D"/>
    <w:multiLevelType w:val="hybridMultilevel"/>
    <w:tmpl w:val="A6F48B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7C69C6"/>
    <w:multiLevelType w:val="hybridMultilevel"/>
    <w:tmpl w:val="A6F48BEE"/>
    <w:lvl w:ilvl="0" w:tplc="A80659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D67EEE"/>
    <w:multiLevelType w:val="hybridMultilevel"/>
    <w:tmpl w:val="252ECC5C"/>
    <w:lvl w:ilvl="0" w:tplc="9A543080">
      <w:start w:val="1"/>
      <w:numFmt w:val="decimal"/>
      <w:lvlText w:val="%1)"/>
      <w:lvlJc w:val="left"/>
      <w:pPr>
        <w:ind w:left="720" w:hanging="360"/>
      </w:pPr>
      <w:rPr>
        <w:rFonts w:asciiTheme="majorBidi" w:hAnsiTheme="majorBidi" w:cstheme="majorBidi"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285107"/>
    <w:multiLevelType w:val="hybridMultilevel"/>
    <w:tmpl w:val="1436DE44"/>
    <w:lvl w:ilvl="0" w:tplc="6290CC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9617412"/>
    <w:multiLevelType w:val="hybridMultilevel"/>
    <w:tmpl w:val="A6F48B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C35CB6"/>
    <w:multiLevelType w:val="hybridMultilevel"/>
    <w:tmpl w:val="9296311E"/>
    <w:lvl w:ilvl="0" w:tplc="0BD2CA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DBF5FBF"/>
    <w:multiLevelType w:val="hybridMultilevel"/>
    <w:tmpl w:val="5FF014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DDD5C2F"/>
    <w:multiLevelType w:val="hybridMultilevel"/>
    <w:tmpl w:val="7FF08C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11089389">
    <w:abstractNumId w:val="6"/>
  </w:num>
  <w:num w:numId="2" w16cid:durableId="32921831">
    <w:abstractNumId w:val="2"/>
  </w:num>
  <w:num w:numId="3" w16cid:durableId="1201551712">
    <w:abstractNumId w:val="1"/>
  </w:num>
  <w:num w:numId="4" w16cid:durableId="967516379">
    <w:abstractNumId w:val="5"/>
  </w:num>
  <w:num w:numId="5" w16cid:durableId="917516081">
    <w:abstractNumId w:val="4"/>
  </w:num>
  <w:num w:numId="6" w16cid:durableId="397554215">
    <w:abstractNumId w:val="8"/>
  </w:num>
  <w:num w:numId="7" w16cid:durableId="1826430691">
    <w:abstractNumId w:val="0"/>
  </w:num>
  <w:num w:numId="8" w16cid:durableId="2038383501">
    <w:abstractNumId w:val="3"/>
  </w:num>
  <w:num w:numId="9" w16cid:durableId="1528643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5B"/>
    <w:rsid w:val="00012FAE"/>
    <w:rsid w:val="000254C0"/>
    <w:rsid w:val="00027048"/>
    <w:rsid w:val="000471BE"/>
    <w:rsid w:val="00060040"/>
    <w:rsid w:val="000A7A71"/>
    <w:rsid w:val="000D70C6"/>
    <w:rsid w:val="00124351"/>
    <w:rsid w:val="001251E4"/>
    <w:rsid w:val="00136050"/>
    <w:rsid w:val="00140322"/>
    <w:rsid w:val="0018418D"/>
    <w:rsid w:val="00193395"/>
    <w:rsid w:val="001C349C"/>
    <w:rsid w:val="001D4907"/>
    <w:rsid w:val="00263D5E"/>
    <w:rsid w:val="00300EC5"/>
    <w:rsid w:val="003562B8"/>
    <w:rsid w:val="00373C40"/>
    <w:rsid w:val="003E7D53"/>
    <w:rsid w:val="004144B5"/>
    <w:rsid w:val="00436E54"/>
    <w:rsid w:val="004901A2"/>
    <w:rsid w:val="004F330A"/>
    <w:rsid w:val="00532ACC"/>
    <w:rsid w:val="0053444E"/>
    <w:rsid w:val="00556220"/>
    <w:rsid w:val="005975B7"/>
    <w:rsid w:val="005E3C5B"/>
    <w:rsid w:val="00602F84"/>
    <w:rsid w:val="00624C59"/>
    <w:rsid w:val="00642693"/>
    <w:rsid w:val="006E26C4"/>
    <w:rsid w:val="006E50DE"/>
    <w:rsid w:val="00702604"/>
    <w:rsid w:val="00781D50"/>
    <w:rsid w:val="007A3A24"/>
    <w:rsid w:val="007F12EC"/>
    <w:rsid w:val="007F61B4"/>
    <w:rsid w:val="00815B45"/>
    <w:rsid w:val="00840B5A"/>
    <w:rsid w:val="00857ADA"/>
    <w:rsid w:val="00866A56"/>
    <w:rsid w:val="0087511C"/>
    <w:rsid w:val="00877EC4"/>
    <w:rsid w:val="008A0A7E"/>
    <w:rsid w:val="008C2343"/>
    <w:rsid w:val="008F6F06"/>
    <w:rsid w:val="00912C08"/>
    <w:rsid w:val="00934526"/>
    <w:rsid w:val="0096667C"/>
    <w:rsid w:val="00982FBC"/>
    <w:rsid w:val="00990A99"/>
    <w:rsid w:val="00992332"/>
    <w:rsid w:val="009A359D"/>
    <w:rsid w:val="009D69C5"/>
    <w:rsid w:val="009F3417"/>
    <w:rsid w:val="00A06F6A"/>
    <w:rsid w:val="00A855A7"/>
    <w:rsid w:val="00B01C47"/>
    <w:rsid w:val="00B06C0D"/>
    <w:rsid w:val="00B4782D"/>
    <w:rsid w:val="00B6707E"/>
    <w:rsid w:val="00B9206F"/>
    <w:rsid w:val="00BE3E29"/>
    <w:rsid w:val="00BE4597"/>
    <w:rsid w:val="00BF4804"/>
    <w:rsid w:val="00C03B8F"/>
    <w:rsid w:val="00C4231B"/>
    <w:rsid w:val="00C70620"/>
    <w:rsid w:val="00CB1D99"/>
    <w:rsid w:val="00CB519C"/>
    <w:rsid w:val="00D129C1"/>
    <w:rsid w:val="00D405F2"/>
    <w:rsid w:val="00D7161C"/>
    <w:rsid w:val="00D71EDB"/>
    <w:rsid w:val="00DB18FF"/>
    <w:rsid w:val="00DB614F"/>
    <w:rsid w:val="00DF54ED"/>
    <w:rsid w:val="00E01DB1"/>
    <w:rsid w:val="00E20774"/>
    <w:rsid w:val="00E27F48"/>
    <w:rsid w:val="00E6138F"/>
    <w:rsid w:val="00EB0D37"/>
    <w:rsid w:val="00EC25D1"/>
    <w:rsid w:val="00EC5751"/>
    <w:rsid w:val="00F14771"/>
    <w:rsid w:val="00F26B71"/>
    <w:rsid w:val="00F37790"/>
    <w:rsid w:val="00F40E22"/>
    <w:rsid w:val="00F41196"/>
    <w:rsid w:val="00F566ED"/>
    <w:rsid w:val="00F71562"/>
    <w:rsid w:val="00FF2A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B86F"/>
  <w15:docId w15:val="{D62C78A5-7401-4935-AA42-41366929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B4"/>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E3E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3E29"/>
    <w:rPr>
      <w:rFonts w:ascii="Tahoma" w:hAnsi="Tahoma" w:cs="Tahoma"/>
      <w:sz w:val="16"/>
      <w:szCs w:val="16"/>
      <w:lang w:val="en-US"/>
    </w:rPr>
  </w:style>
  <w:style w:type="paragraph" w:styleId="En-tte">
    <w:name w:val="header"/>
    <w:basedOn w:val="Normal"/>
    <w:link w:val="En-tteCar"/>
    <w:uiPriority w:val="99"/>
    <w:semiHidden/>
    <w:unhideWhenUsed/>
    <w:rsid w:val="00781D5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81D50"/>
    <w:rPr>
      <w:lang w:val="en-US"/>
    </w:rPr>
  </w:style>
  <w:style w:type="paragraph" w:styleId="Pieddepage">
    <w:name w:val="footer"/>
    <w:basedOn w:val="Normal"/>
    <w:link w:val="PieddepageCar"/>
    <w:uiPriority w:val="99"/>
    <w:semiHidden/>
    <w:unhideWhenUsed/>
    <w:rsid w:val="00781D5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81D50"/>
    <w:rPr>
      <w:lang w:val="en-US"/>
    </w:rPr>
  </w:style>
  <w:style w:type="character" w:styleId="Textedelespacerserv">
    <w:name w:val="Placeholder Text"/>
    <w:basedOn w:val="Policepardfaut"/>
    <w:uiPriority w:val="99"/>
    <w:semiHidden/>
    <w:rsid w:val="00DB614F"/>
    <w:rPr>
      <w:color w:val="808080"/>
    </w:rPr>
  </w:style>
  <w:style w:type="paragraph" w:styleId="Paragraphedeliste">
    <w:name w:val="List Paragraph"/>
    <w:basedOn w:val="Normal"/>
    <w:uiPriority w:val="34"/>
    <w:qFormat/>
    <w:rsid w:val="00BF4804"/>
    <w:pPr>
      <w:ind w:left="720"/>
      <w:contextualSpacing/>
    </w:pPr>
  </w:style>
  <w:style w:type="table" w:styleId="Grilledutableau">
    <w:name w:val="Table Grid"/>
    <w:basedOn w:val="TableauNormal"/>
    <w:uiPriority w:val="59"/>
    <w:rsid w:val="001C3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230</Words>
  <Characters>1268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dc:creator>
  <cp:lastModifiedBy>PC</cp:lastModifiedBy>
  <cp:revision>19</cp:revision>
  <cp:lastPrinted>2024-04-20T10:28:00Z</cp:lastPrinted>
  <dcterms:created xsi:type="dcterms:W3CDTF">2024-04-27T10:35:00Z</dcterms:created>
  <dcterms:modified xsi:type="dcterms:W3CDTF">2024-04-28T19:43:00Z</dcterms:modified>
</cp:coreProperties>
</file>