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8022C" w14:textId="77777777" w:rsidR="00CA7243" w:rsidRPr="00A76D92" w:rsidRDefault="00CA7243" w:rsidP="00CA7243">
      <w:pPr>
        <w:pStyle w:val="En-tte"/>
        <w:rPr>
          <w:b/>
          <w:bCs/>
          <w:sz w:val="28"/>
          <w:szCs w:val="28"/>
        </w:rPr>
      </w:pPr>
      <w:r w:rsidRPr="00A76D92">
        <w:rPr>
          <w:b/>
          <w:bCs/>
          <w:sz w:val="28"/>
          <w:szCs w:val="28"/>
        </w:rPr>
        <w:t xml:space="preserve">University Mohammed Seddik Benyahia of </w:t>
      </w:r>
      <w:proofErr w:type="spellStart"/>
      <w:r w:rsidRPr="00A76D92">
        <w:rPr>
          <w:b/>
          <w:bCs/>
          <w:sz w:val="28"/>
          <w:szCs w:val="28"/>
        </w:rPr>
        <w:t>Jijel</w:t>
      </w:r>
      <w:proofErr w:type="spellEnd"/>
      <w:r w:rsidRPr="00A76D92">
        <w:rPr>
          <w:b/>
          <w:bCs/>
          <w:sz w:val="28"/>
          <w:szCs w:val="28"/>
        </w:rPr>
        <w:br/>
        <w:t xml:space="preserve">Department of French language and literature </w:t>
      </w:r>
    </w:p>
    <w:p w14:paraId="69553239" w14:textId="0E4B8DF7" w:rsidR="00A76D92" w:rsidRPr="00A76D92" w:rsidRDefault="00A76D92" w:rsidP="00CA7243">
      <w:pPr>
        <w:pStyle w:val="En-tte"/>
        <w:rPr>
          <w:b/>
          <w:bCs/>
          <w:sz w:val="28"/>
          <w:szCs w:val="28"/>
        </w:rPr>
      </w:pPr>
      <w:r w:rsidRPr="00A76D92">
        <w:rPr>
          <w:b/>
          <w:bCs/>
          <w:sz w:val="28"/>
          <w:szCs w:val="28"/>
        </w:rPr>
        <w:t xml:space="preserve">Master Degree 1: Language Sciences </w:t>
      </w:r>
    </w:p>
    <w:p w14:paraId="3FA84393" w14:textId="77777777" w:rsidR="00CA7243" w:rsidRPr="00A76D92" w:rsidRDefault="00CA7243" w:rsidP="00591A4F">
      <w:pPr>
        <w:spacing w:after="0" w:line="276" w:lineRule="auto"/>
        <w:rPr>
          <w:rFonts w:ascii="Segoe UI" w:eastAsia="Times New Roman" w:hAnsi="Segoe UI" w:cs="Segoe UI"/>
          <w:b/>
          <w:bCs/>
          <w:color w:val="111111"/>
          <w:sz w:val="22"/>
          <w:szCs w:val="22"/>
          <w:lang w:eastAsia="en-GB"/>
        </w:rPr>
      </w:pPr>
    </w:p>
    <w:p w14:paraId="35354654" w14:textId="283A71D1" w:rsidR="00591A4F" w:rsidRPr="00A76D92" w:rsidRDefault="00591A4F" w:rsidP="00591A4F">
      <w:pPr>
        <w:spacing w:after="0" w:line="276" w:lineRule="auto"/>
        <w:rPr>
          <w:rFonts w:ascii="Segoe UI" w:eastAsia="Times New Roman" w:hAnsi="Segoe UI" w:cs="Segoe UI"/>
          <w:color w:val="000000" w:themeColor="text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Summarizing a text is a process of condensing the main points of a text into a shorter version. </w:t>
      </w:r>
      <w:r w:rsidRPr="00A76D92">
        <w:rPr>
          <w:rFonts w:ascii="Segoe UI" w:eastAsia="Times New Roman" w:hAnsi="Segoe UI" w:cs="Segoe UI"/>
          <w:color w:val="000000" w:themeColor="text1"/>
          <w:sz w:val="28"/>
          <w:szCs w:val="28"/>
          <w:lang w:eastAsia="en-GB"/>
        </w:rPr>
        <w:t xml:space="preserve">Here are some steps to follow when summarizing a </w:t>
      </w:r>
      <w:proofErr w:type="gramStart"/>
      <w:r w:rsidRPr="00A76D92">
        <w:rPr>
          <w:rFonts w:ascii="Segoe UI" w:eastAsia="Times New Roman" w:hAnsi="Segoe UI" w:cs="Segoe UI"/>
          <w:color w:val="000000" w:themeColor="text1"/>
          <w:sz w:val="28"/>
          <w:szCs w:val="28"/>
          <w:lang w:eastAsia="en-GB"/>
        </w:rPr>
        <w:t>text :</w:t>
      </w:r>
      <w:proofErr w:type="gramEnd"/>
    </w:p>
    <w:p w14:paraId="57D7DBE2" w14:textId="77777777" w:rsidR="00591A4F" w:rsidRPr="00A76D92" w:rsidRDefault="00591A4F" w:rsidP="00591A4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hanging="284"/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b/>
          <w:bCs/>
          <w:color w:val="111111"/>
          <w:sz w:val="28"/>
          <w:szCs w:val="28"/>
          <w:lang w:eastAsia="en-GB"/>
        </w:rPr>
        <w:t>Read the text</w:t>
      </w: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: Read the text carefully to understand its main points.</w:t>
      </w:r>
    </w:p>
    <w:p w14:paraId="0F1B3F00" w14:textId="77777777" w:rsidR="00591A4F" w:rsidRPr="00A76D92" w:rsidRDefault="00591A4F" w:rsidP="00591A4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hanging="284"/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b/>
          <w:bCs/>
          <w:color w:val="111111"/>
          <w:sz w:val="28"/>
          <w:szCs w:val="28"/>
          <w:lang w:eastAsia="en-GB"/>
        </w:rPr>
        <w:t>Break it down into sections</w:t>
      </w: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: Divide the text into sections to make it easier to summarize.</w:t>
      </w:r>
    </w:p>
    <w:p w14:paraId="234CAAEF" w14:textId="77777777" w:rsidR="00591A4F" w:rsidRPr="00A76D92" w:rsidRDefault="00591A4F" w:rsidP="00591A4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hanging="284"/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b/>
          <w:bCs/>
          <w:color w:val="111111"/>
          <w:sz w:val="28"/>
          <w:szCs w:val="28"/>
          <w:lang w:eastAsia="en-GB"/>
        </w:rPr>
        <w:t>Identify the key points in each section</w:t>
      </w: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: Identify the main ideas in each section of the text.</w:t>
      </w:r>
    </w:p>
    <w:p w14:paraId="4F4654B0" w14:textId="77777777" w:rsidR="00591A4F" w:rsidRPr="00A76D92" w:rsidRDefault="00591A4F" w:rsidP="00591A4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hanging="284"/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b/>
          <w:bCs/>
          <w:color w:val="111111"/>
          <w:sz w:val="28"/>
          <w:szCs w:val="28"/>
          <w:lang w:eastAsia="en-GB"/>
        </w:rPr>
        <w:t>Write the summary</w:t>
      </w: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: Write a summary of the text using your own words.</w:t>
      </w:r>
    </w:p>
    <w:p w14:paraId="582BB0D0" w14:textId="77777777" w:rsidR="00591A4F" w:rsidRPr="00A76D92" w:rsidRDefault="00591A4F" w:rsidP="00591A4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hanging="284"/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b/>
          <w:bCs/>
          <w:color w:val="111111"/>
          <w:sz w:val="28"/>
          <w:szCs w:val="28"/>
          <w:lang w:eastAsia="en-GB"/>
        </w:rPr>
        <w:t>Check the summary against the original text</w:t>
      </w: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: Make sure that your summary accurately reflects the main points of the original text.</w:t>
      </w:r>
    </w:p>
    <w:p w14:paraId="1F2B0357" w14:textId="77777777" w:rsidR="00591A4F" w:rsidRPr="00A76D92" w:rsidRDefault="00591A4F" w:rsidP="00591A4F">
      <w:pPr>
        <w:spacing w:after="0" w:line="276" w:lineRule="auto"/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</w:pPr>
      <w:r w:rsidRPr="00A76D92">
        <w:rPr>
          <w:rFonts w:ascii="Segoe UI" w:eastAsia="Times New Roman" w:hAnsi="Segoe UI" w:cs="Segoe UI"/>
          <w:color w:val="111111"/>
          <w:sz w:val="28"/>
          <w:szCs w:val="28"/>
          <w:lang w:eastAsia="en-GB"/>
        </w:rPr>
        <w:t>When writing a summary, it’s important to avoid copying any text from the original text. Instead, you should use your own words to condense the main points of the text into a shorter version. You should also make sure that your summary accurately reflects the main points of the original text.</w:t>
      </w:r>
    </w:p>
    <w:p w14:paraId="502BEA09" w14:textId="77777777" w:rsidR="00116230" w:rsidRPr="00A76D92" w:rsidRDefault="00116230" w:rsidP="00591A4F">
      <w:pPr>
        <w:spacing w:after="0" w:line="276" w:lineRule="auto"/>
        <w:rPr>
          <w:sz w:val="28"/>
          <w:szCs w:val="28"/>
        </w:rPr>
      </w:pPr>
    </w:p>
    <w:sectPr w:rsidR="00116230" w:rsidRPr="00A76D92" w:rsidSect="00574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C04DF"/>
    <w:multiLevelType w:val="multilevel"/>
    <w:tmpl w:val="1386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14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A4F"/>
    <w:rsid w:val="00116230"/>
    <w:rsid w:val="002D4B86"/>
    <w:rsid w:val="002D729B"/>
    <w:rsid w:val="002F6DA5"/>
    <w:rsid w:val="00445D0E"/>
    <w:rsid w:val="004B255D"/>
    <w:rsid w:val="005727FC"/>
    <w:rsid w:val="00574F49"/>
    <w:rsid w:val="00591A4F"/>
    <w:rsid w:val="005A5BB3"/>
    <w:rsid w:val="00665214"/>
    <w:rsid w:val="006824D9"/>
    <w:rsid w:val="00710518"/>
    <w:rsid w:val="00752378"/>
    <w:rsid w:val="009F2870"/>
    <w:rsid w:val="00A76D92"/>
    <w:rsid w:val="00B8736F"/>
    <w:rsid w:val="00C424D6"/>
    <w:rsid w:val="00CA7243"/>
    <w:rsid w:val="00E36EA2"/>
    <w:rsid w:val="00E51B61"/>
    <w:rsid w:val="00F0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5F936C"/>
  <w15:docId w15:val="{E282E9EB-15DE-4654-9737-9AEEBB0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enhypertexte">
    <w:name w:val="Hyperlink"/>
    <w:basedOn w:val="Policepardfaut"/>
    <w:uiPriority w:val="99"/>
    <w:unhideWhenUsed/>
    <w:rsid w:val="00591A4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91A4F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A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851</Characters>
  <Application>Microsoft Office Word</Application>
  <DocSecurity>0</DocSecurity>
  <Lines>19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أمين</dc:creator>
  <cp:lastModifiedBy>Amine SEIF</cp:lastModifiedBy>
  <cp:revision>2</cp:revision>
  <dcterms:created xsi:type="dcterms:W3CDTF">2023-12-03T11:02:00Z</dcterms:created>
  <dcterms:modified xsi:type="dcterms:W3CDTF">2024-05-06T06:01:00Z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52f66d360dd9851a20e89a95e8468c869f7880fd20689bcf02040d605e922e25</vt:lpwstr>
  </property>
</Properties>
</file>