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2F" w:rsidRDefault="0009592F" w:rsidP="0009592F">
      <w:pPr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المحاضرة السابعة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مقاولاتية</w:t>
      </w:r>
      <w:proofErr w:type="spellEnd"/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09592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مراحل المشروع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المقاولاتي</w:t>
      </w:r>
      <w:proofErr w:type="spellEnd"/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>إن كل مشاريع التصميم والإنشاء تمر من خلال مراحل معينة منذ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بدايتها وحتى نهايتها، مع متغيرات تعتمد على طبيعة </w:t>
      </w: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العمل ،</w:t>
      </w:r>
      <w:proofErr w:type="gramEnd"/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احتياجات المالك، ونوع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العقد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يوجد بعض المراحل في دورة المشروع </w:t>
      </w: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يمكن</w:t>
      </w:r>
      <w:proofErr w:type="gramEnd"/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اعتبارها عامة لمعظم مشاريع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التصميم والإنشاء </w:t>
      </w:r>
    </w:p>
    <w:p w:rsidR="0009592F" w:rsidRDefault="0009592F" w:rsidP="0009592F">
      <w:pPr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>وهي</w:t>
      </w:r>
      <w:r w:rsidRPr="0009592F">
        <w:rPr>
          <w:rFonts w:ascii="Simplified Arabic" w:hAnsi="Simplified Arabic" w:cs="Simplified Arabic"/>
          <w:sz w:val="28"/>
          <w:szCs w:val="28"/>
        </w:rPr>
        <w:t>: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>1)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مرحلة</w:t>
      </w:r>
      <w:proofErr w:type="gramEnd"/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التخطيط (ما قبل التصميم)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>2) مرحلة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التصميم: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                    - التصاميم الأولية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                     - تطوير التصاميم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                    - الوثائق التنفيذية أو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التصاميم النهائية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>3) مرحلة طرح المناقصة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4) </w:t>
      </w: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مرحلة</w:t>
      </w:r>
      <w:proofErr w:type="gramEnd"/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التنفيذ.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5) </w:t>
      </w: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مرحلة</w:t>
      </w:r>
      <w:proofErr w:type="gramEnd"/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بعد التنفيذ.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إذن: 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1)   مرحلة </w:t>
      </w: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التخطيط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>إن جميع المشاريع بغض النظر عن طبيعتها أو حجمها تبدأ بفكرة أو بحاجة، فقد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تنشأ فكرة لدى مستثمر (المالك) لإنشاء مجمع تجاري أو قد تقوم وزارة التربية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والتعليم (المالك) بطلب توسعة لإحدى المدارس لتلبية احتياجات السكان المتزايدة ،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وقد تقوم إدارة الطرق (المالك) باقتراح تعبيد طريق معين لحاجة الناس إليه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وأهميته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lastRenderedPageBreak/>
        <w:t>قد</w:t>
      </w:r>
      <w:proofErr w:type="gramEnd"/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يقوم المالك بإجراء فعالية واحدة أو عدة فعاليات ضمن هذه المرحلة أو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قد يوكل القيام بهذه الفعاليات إلى شركات هندسية متخصصة للتصميم والدراسة ( الجدوى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الاقتصادية، المالية، الميزانية، تحليلات الموقع، دراسة الأثر البيئي)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>إن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دراسات الجدوى الاقتصادية تساعد المالك على التعرف على الظروف السائدة والتوقعات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المستقبلية والاحتياجات الخاصة؛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09592F">
        <w:rPr>
          <w:rFonts w:ascii="Simplified Arabic" w:hAnsi="Simplified Arabic" w:cs="Simplified Arabic"/>
          <w:i/>
          <w:iCs/>
          <w:sz w:val="28"/>
          <w:szCs w:val="28"/>
          <w:rtl/>
        </w:rPr>
        <w:t xml:space="preserve">    *** على سبيل المثال</w:t>
      </w:r>
      <w:r w:rsidRPr="0009592F">
        <w:rPr>
          <w:rFonts w:ascii="Simplified Arabic" w:hAnsi="Simplified Arabic" w:cs="Simplified Arabic"/>
          <w:i/>
          <w:iCs/>
          <w:sz w:val="28"/>
          <w:szCs w:val="28"/>
        </w:rPr>
        <w:t xml:space="preserve"> :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>تقوم شركة كبرى متخصصة في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مجال </w:t>
      </w:r>
      <w:proofErr w:type="spellStart"/>
      <w:r w:rsidRPr="0009592F">
        <w:rPr>
          <w:rFonts w:ascii="Simplified Arabic" w:hAnsi="Simplified Arabic" w:cs="Simplified Arabic"/>
          <w:sz w:val="28"/>
          <w:szCs w:val="28"/>
          <w:rtl/>
        </w:rPr>
        <w:t>الفندقة</w:t>
      </w:r>
      <w:proofErr w:type="spellEnd"/>
      <w:r w:rsidRPr="0009592F">
        <w:rPr>
          <w:rFonts w:ascii="Simplified Arabic" w:hAnsi="Simplified Arabic" w:cs="Simplified Arabic"/>
          <w:sz w:val="28"/>
          <w:szCs w:val="28"/>
          <w:rtl/>
        </w:rPr>
        <w:t>، قبل رصدها مبالغ لمشروع إنشاء فندق، بدراسة وتقييم الوضع الاقتصادي،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نمو السكان، الحركة السياحية، ودراسة أوضاع الفنادق المنافسة ومدى أشغالها، وكذلك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أسعار التشييد المحلية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>إن مثل هذه المعلومات تساعد في تحديد إذا كانت هذه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الفكرة مجدية اقتصاديا وإذا كانت كلفة الإنشاء وكلفة التشغيل والأرباح المتوقعة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تتضمن نتائج مرضية لمثل هذا الاستثمار، حيث إن عملية التخطيط بما فيها دراسة الجدوى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الاقتصادية تؤسس برنامجاً لمتطلبات التصميم ( على سبيل المثال : نوع المنشأة ، عدد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الغرف، نوع الخدمات)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.....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2)   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مرحلة</w:t>
      </w:r>
      <w:proofErr w:type="gramEnd"/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التصميم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>أ‌- مرحلة التصاميم الأولية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>يقوم المهندس المستشار بمراجعة وتقييم برنامج المالك والميزانية المرصودة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ويناقش خيارات متعددة للتصميم والتنفيذ بناءاً على تلك المعطيات، وحسبما يتم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الاتفاق عليه يقوم المستشار بإعداد التصاميم الأولية وقد تتضمن هذه التصاميم مخططات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أولية بمقياس صغير، واجهات، منحنيات، ووثائق أخرى عديدة تصف بشكل عام الأعمال،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والعلاقة بين أجزاء المشاريع بعضها ببعض كما تصف بشكل عام نوع الإنشاءات والمعدات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المقترحة، وخلال هذه المرحلة يمكن تحديد مخطط الموقع العام كما يمكن تحديد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lastRenderedPageBreak/>
        <w:t>المساحات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وعلاقاتها </w:t>
      </w:r>
      <w:proofErr w:type="spellStart"/>
      <w:r w:rsidRPr="0009592F">
        <w:rPr>
          <w:rFonts w:ascii="Simplified Arabic" w:hAnsi="Simplified Arabic" w:cs="Simplified Arabic"/>
          <w:sz w:val="28"/>
          <w:szCs w:val="28"/>
          <w:rtl/>
        </w:rPr>
        <w:t>ببعضها</w:t>
      </w:r>
      <w:proofErr w:type="spellEnd"/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البعض بشكل عام كما يتم تحديد طرق التصميم الإنشائية والمعمارية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والميكانيكية والكهربائية، وبالإضافة لما سبق يتم إعداد بعض الوثائق التي تتضمن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وصفاً ابتدائياً للمشروع وكذلك تقدير الكلفة الأولية للمشروع والأطر العامة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لمواصفات المواد التي سيتم استخدامها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>ب‌- مرحلة تطوير التصاميم (استخدام أساليب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الهندسة </w:t>
      </w:r>
      <w:proofErr w:type="spellStart"/>
      <w:r w:rsidRPr="0009592F">
        <w:rPr>
          <w:rFonts w:ascii="Simplified Arabic" w:hAnsi="Simplified Arabic" w:cs="Simplified Arabic"/>
          <w:sz w:val="28"/>
          <w:szCs w:val="28"/>
          <w:rtl/>
        </w:rPr>
        <w:t>القيمية</w:t>
      </w:r>
      <w:proofErr w:type="spellEnd"/>
      <w:r w:rsidRPr="0009592F">
        <w:rPr>
          <w:rFonts w:ascii="Simplified Arabic" w:hAnsi="Simplified Arabic" w:cs="Simplified Arabic"/>
          <w:sz w:val="28"/>
          <w:szCs w:val="28"/>
          <w:rtl/>
        </w:rPr>
        <w:t>)</w:t>
      </w:r>
      <w:r w:rsidRPr="0009592F">
        <w:rPr>
          <w:rFonts w:ascii="Simplified Arabic" w:hAnsi="Simplified Arabic" w:cs="Simplified Arabic"/>
          <w:sz w:val="28"/>
          <w:szCs w:val="28"/>
        </w:rPr>
        <w:t>: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>تبدأ هذه المرحلة بعد موافقة المالك على التصاميم الأولية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وأية تعديلات ضرورية على برنامج العمل أو الميزانية المطروحة، وفي هذه المرحلة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تتحول العلاقة من العمومية إلى التفصيل والتعديلات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>تلخص هذه المرحلة وتصف بشكل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دقيق طبيعة وحجم المشروع بما في ذلك مكوناته الإنشائية والمعمارية والميكانيكية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والكهربائية من خلال المخططات والتفاصيل والمقاطع والجداول والمنحنيات، كما يتم وضع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المواصفات الأولية للمشروع ويتم تطوير تقدير الكلفة على قدر أكبر من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الدقة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>ملاحظة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: 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المقصود من الهندسة </w:t>
      </w:r>
      <w:proofErr w:type="spellStart"/>
      <w:r w:rsidRPr="0009592F">
        <w:rPr>
          <w:rFonts w:ascii="Simplified Arabic" w:hAnsi="Simplified Arabic" w:cs="Simplified Arabic"/>
          <w:sz w:val="28"/>
          <w:szCs w:val="28"/>
          <w:rtl/>
        </w:rPr>
        <w:t>القيمية</w:t>
      </w:r>
      <w:proofErr w:type="spellEnd"/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هو عمل دراسة بواسطة منهج قيمي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مدروس لتحقيق أهداف المشروع بجودة أعلى وتكلفة أقل في آن واحد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>ج‌- مرحلة إعداد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وثائق </w:t>
      </w: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المشروع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>تعتمد هذه المرحلة على موافقة المالك على المرحلة السابقة وعلى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أية تعديلات مقترحه من قبله سواء فيما يخص النواحي الفنية أو ما يخص الميزانية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المرصودة، وخلال هذه المرحلة يقوم المستشار بإعداد الوثائق التي سيتم استخدامها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لطرح التنفيذ أو استدراج عروض له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تتكون</w:t>
      </w:r>
      <w:proofErr w:type="gramEnd"/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وثائق المناقصة من وثائق العقد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كالمخططات والمواصفات والنماذج والشروط العامة والخاصة، كل هذه الوثائق تصبح جزءا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من العقد القانوني الموقع بين المالك والمقاول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>3) مرحلة طرح المناقصة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9592F">
        <w:rPr>
          <w:rFonts w:ascii="Simplified Arabic" w:hAnsi="Simplified Arabic" w:cs="Simplified Arabic"/>
          <w:sz w:val="28"/>
          <w:szCs w:val="28"/>
        </w:rPr>
        <w:lastRenderedPageBreak/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>خلال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هذه المرحلة يتم الإعلان عن طرح المناقصة أو عن طريق الدعوة المباشرة للمقاولين أو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عن طريق استدراج العروض التفاوضية، يتم توزيع نسخ وثائق المناقصة بواسطة المالك أو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عن طريق المستشار، وقد يقوم المستشار بإصدار ملحق أو ملحقات لتعديل أو تفسير أو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لحذف أو إضافة معلومات لوثائق المناقصة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4)  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مرحلة </w:t>
      </w: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التنفيذ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:</w:t>
      </w:r>
      <w:proofErr w:type="gramEnd"/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09592F">
        <w:rPr>
          <w:rFonts w:ascii="Simplified Arabic" w:hAnsi="Simplified Arabic" w:cs="Simplified Arabic"/>
          <w:sz w:val="28"/>
          <w:szCs w:val="28"/>
          <w:rtl/>
        </w:rPr>
        <w:t>تبدأ مرحلة تنفيذ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المشروع بعد توقيع الاتفاقية بين المالك والمقاول ، وتتضمن هذه المرحلة جميع نشاطات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المقاول المتعلقة بالإعداد للمشروع، شراء المواد والتجهيزات، تصنيع وإعداد المواد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داخل وخارج الموقع سواء تم تنفيذها من قبل المقاول الرئيسي أو من قبل مقاولين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فرعيين ،وكذلك جميع النشاطات المتعلقة بتنفيذ المشروع حتى تسليمه للمالك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وفي</w:t>
      </w:r>
      <w:proofErr w:type="gramEnd"/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خلال هذه المرحلة يقوم المقاول بإعداد قدر كبير من الوثائق مثل برامج سير العمل،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المخططات التنفيذية، المطالبات المالية، السجلات، طلبات العمل، دليل الصيانة، حيث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إن كل هذه الوثائق المذكورة تصبح جزءاً من السجلات الإدارية ويجب أن تحفظ في ملف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المشروع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>ومن الشائع أن يقوم المستشار خلال هذه المرحلة بإعداد بعض التعديلات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على وثائق العقد مثل الأوامر </w:t>
      </w:r>
      <w:proofErr w:type="spellStart"/>
      <w:r w:rsidRPr="0009592F">
        <w:rPr>
          <w:rFonts w:ascii="Simplified Arabic" w:hAnsi="Simplified Arabic" w:cs="Simplified Arabic"/>
          <w:sz w:val="28"/>
          <w:szCs w:val="28"/>
          <w:rtl/>
        </w:rPr>
        <w:t>التغييرية</w:t>
      </w:r>
      <w:proofErr w:type="spellEnd"/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الناتجة عن الحاجة الماسة لإجراء بعض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التعديلات على طبيعة العمل أو مدته أو قيمته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5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 (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مرحلة</w:t>
      </w:r>
      <w:proofErr w:type="gramEnd"/>
      <w:r w:rsidRPr="0009592F">
        <w:rPr>
          <w:rFonts w:ascii="Simplified Arabic" w:hAnsi="Simplified Arabic" w:cs="Simplified Arabic"/>
          <w:sz w:val="28"/>
          <w:szCs w:val="28"/>
          <w:rtl/>
        </w:rPr>
        <w:t xml:space="preserve"> ما بعد التنفيذ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09592F" w:rsidRPr="0009592F" w:rsidRDefault="0009592F" w:rsidP="0009592F">
      <w:pPr>
        <w:spacing w:line="360" w:lineRule="auto"/>
        <w:rPr>
          <w:rFonts w:ascii="Simplified Arabic" w:hAnsi="Simplified Arabic" w:cs="Simplified Arabic"/>
          <w:i/>
          <w:iCs/>
          <w:sz w:val="28"/>
          <w:szCs w:val="28"/>
          <w:u w:val="single"/>
        </w:rPr>
      </w:pPr>
      <w:proofErr w:type="gramStart"/>
      <w:r w:rsidRPr="0009592F">
        <w:rPr>
          <w:rFonts w:ascii="Simplified Arabic" w:hAnsi="Simplified Arabic" w:cs="Simplified Arabic"/>
          <w:sz w:val="28"/>
          <w:szCs w:val="28"/>
          <w:rtl/>
        </w:rPr>
        <w:t>بعد</w:t>
      </w:r>
      <w:proofErr w:type="gramEnd"/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انتهاء المشروع واستخدام المالك للمنشآت قد يكون المستشار والمقاول وبعض الموردين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ملتزمين مع المالك في بعض الفعاليات وذلك حسب العقد الموقع بين المالك وهذه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الأطراف</w:t>
      </w:r>
      <w:r w:rsidRPr="0009592F">
        <w:rPr>
          <w:rFonts w:ascii="Simplified Arabic" w:hAnsi="Simplified Arabic" w:cs="Simplified Arabic"/>
          <w:sz w:val="28"/>
          <w:szCs w:val="28"/>
        </w:rPr>
        <w:t>.</w:t>
      </w:r>
      <w:r w:rsidRPr="0009592F">
        <w:rPr>
          <w:rFonts w:ascii="Simplified Arabic" w:hAnsi="Simplified Arabic" w:cs="Simplified Arabic"/>
          <w:sz w:val="28"/>
          <w:szCs w:val="28"/>
        </w:rPr>
        <w:br/>
      </w:r>
      <w:r w:rsidRPr="0009592F">
        <w:rPr>
          <w:rFonts w:ascii="Simplified Arabic" w:hAnsi="Simplified Arabic" w:cs="Simplified Arabic"/>
          <w:sz w:val="28"/>
          <w:szCs w:val="28"/>
          <w:rtl/>
        </w:rPr>
        <w:t>وتتضمن مثل هذه الفعاليات صيانة وتعديل المعدات والمساعدة في تشغيلها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09592F">
        <w:rPr>
          <w:rFonts w:ascii="Simplified Arabic" w:hAnsi="Simplified Arabic" w:cs="Simplified Arabic"/>
          <w:sz w:val="28"/>
          <w:szCs w:val="28"/>
          <w:rtl/>
        </w:rPr>
        <w:t>وتدريب كوادر المالك على استخدامها وإزالة أية عيوب مصنعيه تظهر خلال فترة الصيانة</w:t>
      </w:r>
      <w:r w:rsidRPr="0009592F">
        <w:rPr>
          <w:rFonts w:ascii="Simplified Arabic" w:hAnsi="Simplified Arabic" w:cs="Simplified Arabic"/>
          <w:sz w:val="28"/>
          <w:szCs w:val="28"/>
        </w:rPr>
        <w:t xml:space="preserve"> .</w:t>
      </w:r>
    </w:p>
    <w:sectPr w:rsidR="0009592F" w:rsidRPr="0009592F" w:rsidSect="004B6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9592F"/>
    <w:rsid w:val="0009592F"/>
    <w:rsid w:val="004B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9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772</Words>
  <Characters>4250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</cp:revision>
  <dcterms:created xsi:type="dcterms:W3CDTF">2021-01-05T07:26:00Z</dcterms:created>
  <dcterms:modified xsi:type="dcterms:W3CDTF">2021-01-05T07:31:00Z</dcterms:modified>
</cp:coreProperties>
</file>