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F1" w:rsidRPr="00FC4952" w:rsidRDefault="00D82897" w:rsidP="005B5467">
      <w:pPr>
        <w:spacing w:after="120" w:line="276" w:lineRule="auto"/>
        <w:jc w:val="center"/>
        <w:rPr>
          <w:rFonts w:ascii="Lucida Handwriting" w:hAnsi="Lucida Handwriting" w:cstheme="minorHAnsi"/>
          <w:b/>
          <w:bCs/>
          <w:sz w:val="36"/>
          <w:szCs w:val="36"/>
        </w:rPr>
      </w:pPr>
      <w:r w:rsidRPr="00FC4952">
        <w:rPr>
          <w:rFonts w:ascii="Lucida Handwriting" w:hAnsi="Lucida Handwriting" w:cstheme="minorHAnsi"/>
          <w:b/>
          <w:bCs/>
          <w:sz w:val="36"/>
          <w:szCs w:val="36"/>
          <w:highlight w:val="cyan"/>
        </w:rPr>
        <w:t xml:space="preserve">Chapitre </w:t>
      </w:r>
      <w:r w:rsidR="009D0DAC" w:rsidRPr="00FC4952">
        <w:rPr>
          <w:rFonts w:ascii="Lucida Handwriting" w:hAnsi="Lucida Handwriting" w:cstheme="minorHAnsi"/>
          <w:b/>
          <w:bCs/>
          <w:sz w:val="36"/>
          <w:szCs w:val="36"/>
          <w:highlight w:val="cyan"/>
        </w:rPr>
        <w:t>3</w:t>
      </w:r>
      <w:r w:rsidRPr="00FC4952">
        <w:rPr>
          <w:rFonts w:ascii="Lucida Handwriting" w:hAnsi="Lucida Handwriting" w:cstheme="minorHAnsi"/>
          <w:b/>
          <w:bCs/>
          <w:sz w:val="36"/>
          <w:szCs w:val="36"/>
          <w:highlight w:val="cyan"/>
        </w:rPr>
        <w:t> :</w:t>
      </w:r>
      <w:r w:rsidRPr="00FC4952">
        <w:rPr>
          <w:rFonts w:ascii="Lucida Handwriting" w:hAnsi="Lucida Handwriting" w:cstheme="minorHAnsi"/>
          <w:b/>
          <w:bCs/>
          <w:sz w:val="36"/>
          <w:szCs w:val="36"/>
        </w:rPr>
        <w:t xml:space="preserve"> </w:t>
      </w:r>
    </w:p>
    <w:p w:rsidR="007E6AFE" w:rsidRPr="00FC4952" w:rsidRDefault="00D251C7" w:rsidP="00C428F2">
      <w:pPr>
        <w:spacing w:after="120" w:line="276" w:lineRule="auto"/>
        <w:jc w:val="center"/>
        <w:rPr>
          <w:rFonts w:cstheme="minorHAnsi"/>
          <w:b/>
          <w:bCs/>
          <w:sz w:val="36"/>
          <w:szCs w:val="36"/>
          <w:highlight w:val="cyan"/>
          <w:rtl/>
        </w:rPr>
      </w:pPr>
      <w:r w:rsidRPr="00FC4952">
        <w:rPr>
          <w:rFonts w:ascii="Lucida Handwriting" w:hAnsi="Lucida Handwriting" w:cstheme="minorHAnsi"/>
          <w:sz w:val="36"/>
          <w:szCs w:val="36"/>
          <w:highlight w:val="cyan"/>
        </w:rPr>
        <w:t>Rédaction de la B</w:t>
      </w:r>
      <w:r w:rsidR="00C428F2">
        <w:rPr>
          <w:rFonts w:ascii="Lucida Handwriting" w:hAnsi="Lucida Handwriting" w:cstheme="minorHAnsi"/>
          <w:sz w:val="36"/>
          <w:szCs w:val="36"/>
          <w:highlight w:val="cyan"/>
        </w:rPr>
        <w:t>ibliographie</w:t>
      </w:r>
      <w:r w:rsidRPr="00FC4952">
        <w:rPr>
          <w:rFonts w:cstheme="minorHAnsi"/>
          <w:b/>
          <w:bCs/>
          <w:sz w:val="36"/>
          <w:szCs w:val="36"/>
          <w:highlight w:val="cyan"/>
        </w:rPr>
        <w:t xml:space="preserve"> –</w:t>
      </w:r>
      <w:r w:rsidR="00925B09" w:rsidRPr="00FC4952">
        <w:rPr>
          <w:rFonts w:cstheme="minorHAnsi"/>
          <w:b/>
          <w:bCs/>
          <w:sz w:val="36"/>
          <w:szCs w:val="36"/>
          <w:highlight w:val="cyan"/>
        </w:rPr>
        <w:t xml:space="preserve"> </w:t>
      </w:r>
      <w:r w:rsidRPr="00FC4952">
        <w:rPr>
          <w:rFonts w:ascii="Arial" w:hAnsi="Arial" w:cs="Arial" w:hint="cs"/>
          <w:b/>
          <w:bCs/>
          <w:sz w:val="36"/>
          <w:szCs w:val="36"/>
          <w:highlight w:val="cyan"/>
          <w:rtl/>
        </w:rPr>
        <w:t>كتابة</w:t>
      </w:r>
      <w:r w:rsidRPr="00FC4952">
        <w:rPr>
          <w:rFonts w:cstheme="minorHAnsi"/>
          <w:b/>
          <w:bCs/>
          <w:sz w:val="36"/>
          <w:szCs w:val="36"/>
          <w:highlight w:val="cyan"/>
          <w:rtl/>
        </w:rPr>
        <w:t xml:space="preserve"> </w:t>
      </w:r>
      <w:r w:rsidRPr="00FC4952">
        <w:rPr>
          <w:rFonts w:ascii="Arial" w:hAnsi="Arial" w:cs="Arial" w:hint="cs"/>
          <w:b/>
          <w:bCs/>
          <w:sz w:val="36"/>
          <w:szCs w:val="36"/>
          <w:highlight w:val="cyan"/>
          <w:rtl/>
        </w:rPr>
        <w:t>المراجع</w:t>
      </w:r>
      <w:r w:rsidR="009D0DAC" w:rsidRPr="00FC4952">
        <w:rPr>
          <w:rFonts w:cstheme="minorHAnsi"/>
          <w:b/>
          <w:bCs/>
          <w:sz w:val="36"/>
          <w:szCs w:val="36"/>
          <w:highlight w:val="cyan"/>
          <w:rtl/>
        </w:rPr>
        <w:t xml:space="preserve"> </w:t>
      </w:r>
    </w:p>
    <w:p w:rsidR="00D251C7" w:rsidRPr="00FC4952" w:rsidRDefault="00D251C7" w:rsidP="005B5467">
      <w:pPr>
        <w:spacing w:line="276" w:lineRule="auto"/>
        <w:jc w:val="center"/>
        <w:rPr>
          <w:rFonts w:cstheme="minorHAnsi"/>
          <w:b/>
          <w:bCs/>
          <w:sz w:val="28"/>
          <w:szCs w:val="28"/>
        </w:rPr>
      </w:pPr>
    </w:p>
    <w:p w:rsidR="00D251C7" w:rsidRPr="00FC4952" w:rsidRDefault="00D251C7" w:rsidP="00A12CA2">
      <w:pPr>
        <w:pStyle w:val="Default"/>
        <w:tabs>
          <w:tab w:val="left" w:pos="142"/>
          <w:tab w:val="left" w:pos="284"/>
        </w:tabs>
        <w:spacing w:after="120" w:line="276" w:lineRule="auto"/>
        <w:ind w:left="284"/>
        <w:jc w:val="both"/>
        <w:rPr>
          <w:rFonts w:asciiTheme="minorHAnsi" w:hAnsiTheme="minorHAnsi" w:cstheme="minorHAnsi"/>
          <w:b/>
          <w:bCs/>
          <w:color w:val="auto"/>
          <w:sz w:val="28"/>
          <w:szCs w:val="28"/>
          <w:highlight w:val="magenta"/>
        </w:rPr>
      </w:pPr>
      <w:r w:rsidRPr="00FC4952">
        <w:rPr>
          <w:rFonts w:asciiTheme="minorHAnsi" w:hAnsiTheme="minorHAnsi" w:cstheme="minorHAnsi"/>
          <w:b/>
          <w:bCs/>
          <w:color w:val="auto"/>
          <w:sz w:val="28"/>
          <w:szCs w:val="28"/>
          <w:highlight w:val="magenta"/>
        </w:rPr>
        <w:t xml:space="preserve">Introduction </w:t>
      </w:r>
    </w:p>
    <w:p w:rsidR="00D251C7" w:rsidRDefault="00D251C7" w:rsidP="00A12CA2">
      <w:pPr>
        <w:pStyle w:val="Paragraphedeliste"/>
        <w:numPr>
          <w:ilvl w:val="0"/>
          <w:numId w:val="4"/>
        </w:numPr>
        <w:spacing w:after="0" w:line="240" w:lineRule="auto"/>
        <w:ind w:left="426"/>
        <w:jc w:val="both"/>
        <w:rPr>
          <w:rFonts w:cstheme="minorHAnsi"/>
          <w:sz w:val="24"/>
          <w:szCs w:val="24"/>
        </w:rPr>
      </w:pPr>
      <w:r w:rsidRPr="00FC4952">
        <w:rPr>
          <w:rFonts w:cstheme="minorHAnsi"/>
          <w:sz w:val="24"/>
          <w:szCs w:val="24"/>
        </w:rPr>
        <w:t xml:space="preserve">Une référence complète comprend </w:t>
      </w:r>
      <w:r w:rsidRPr="00A12CA2">
        <w:rPr>
          <w:rStyle w:val="lev"/>
          <w:rFonts w:cstheme="minorHAnsi"/>
          <w:b w:val="0"/>
          <w:bCs w:val="0"/>
          <w:sz w:val="24"/>
          <w:szCs w:val="24"/>
        </w:rPr>
        <w:t>deux</w:t>
      </w:r>
      <w:r w:rsidRPr="00FC4952">
        <w:rPr>
          <w:rFonts w:cstheme="minorHAnsi"/>
          <w:sz w:val="24"/>
          <w:szCs w:val="24"/>
        </w:rPr>
        <w:t xml:space="preserve"> éléments : </w:t>
      </w:r>
      <w:r w:rsidRPr="00A12CA2">
        <w:rPr>
          <w:rStyle w:val="lev"/>
          <w:rFonts w:cstheme="minorHAnsi"/>
          <w:b w:val="0"/>
          <w:bCs w:val="0"/>
          <w:sz w:val="24"/>
          <w:szCs w:val="24"/>
        </w:rPr>
        <w:t>citation dans le texte</w:t>
      </w:r>
      <w:r w:rsidRPr="00A12CA2">
        <w:rPr>
          <w:rFonts w:cstheme="minorHAnsi"/>
          <w:b/>
          <w:bCs/>
          <w:sz w:val="24"/>
          <w:szCs w:val="24"/>
        </w:rPr>
        <w:t xml:space="preserve"> et </w:t>
      </w:r>
      <w:r w:rsidRPr="00A12CA2">
        <w:rPr>
          <w:rStyle w:val="lev"/>
          <w:rFonts w:cstheme="minorHAnsi"/>
          <w:b w:val="0"/>
          <w:bCs w:val="0"/>
          <w:sz w:val="24"/>
          <w:szCs w:val="24"/>
        </w:rPr>
        <w:t>bibliographique complète</w:t>
      </w:r>
      <w:r w:rsidRPr="00FC4952">
        <w:rPr>
          <w:rFonts w:cstheme="minorHAnsi"/>
          <w:sz w:val="24"/>
          <w:szCs w:val="24"/>
        </w:rPr>
        <w:t>.</w:t>
      </w:r>
    </w:p>
    <w:p w:rsidR="0098076C" w:rsidRPr="0098076C" w:rsidRDefault="0098076C" w:rsidP="00544920">
      <w:pPr>
        <w:pStyle w:val="Paragraphedeliste"/>
        <w:numPr>
          <w:ilvl w:val="0"/>
          <w:numId w:val="4"/>
        </w:numPr>
        <w:bidi/>
        <w:spacing w:after="0" w:line="276" w:lineRule="auto"/>
        <w:ind w:left="426"/>
        <w:jc w:val="both"/>
        <w:rPr>
          <w:rFonts w:cstheme="minorHAnsi"/>
          <w:color w:val="0070C0"/>
          <w:sz w:val="24"/>
          <w:szCs w:val="24"/>
        </w:rPr>
      </w:pPr>
      <w:r w:rsidRPr="0098076C">
        <w:rPr>
          <w:rFonts w:ascii="Sakkal Majalla" w:hAnsi="Sakkal Majalla" w:cs="Sakkal Majalla"/>
          <w:color w:val="0070C0"/>
          <w:sz w:val="28"/>
          <w:szCs w:val="28"/>
          <w:rtl/>
          <w:lang w:bidi="ar"/>
        </w:rPr>
        <w:t xml:space="preserve">يتكون المرجع الكامل من </w:t>
      </w:r>
      <w:r w:rsidRPr="00C428F2">
        <w:rPr>
          <w:rStyle w:val="lev"/>
          <w:rFonts w:ascii="Sakkal Majalla" w:hAnsi="Sakkal Majalla" w:cs="Sakkal Majalla"/>
          <w:b w:val="0"/>
          <w:bCs w:val="0"/>
          <w:color w:val="0070C0"/>
          <w:sz w:val="28"/>
          <w:szCs w:val="28"/>
          <w:rtl/>
          <w:lang w:bidi="ar"/>
        </w:rPr>
        <w:t>عنصرين</w:t>
      </w:r>
      <w:r w:rsidRPr="0098076C">
        <w:rPr>
          <w:rFonts w:ascii="Sakkal Majalla" w:hAnsi="Sakkal Majalla" w:cs="Sakkal Majalla"/>
          <w:color w:val="0070C0"/>
          <w:sz w:val="28"/>
          <w:szCs w:val="28"/>
          <w:rtl/>
          <w:lang w:bidi="ar"/>
        </w:rPr>
        <w:t xml:space="preserve">: </w:t>
      </w:r>
      <w:r w:rsidRPr="00C428F2">
        <w:rPr>
          <w:rStyle w:val="lev"/>
          <w:rFonts w:ascii="Sakkal Majalla" w:hAnsi="Sakkal Majalla" w:cs="Sakkal Majalla"/>
          <w:b w:val="0"/>
          <w:bCs w:val="0"/>
          <w:color w:val="0070C0"/>
          <w:sz w:val="28"/>
          <w:szCs w:val="28"/>
          <w:rtl/>
          <w:lang w:bidi="ar"/>
        </w:rPr>
        <w:t xml:space="preserve">الاستشهاد داخل النص </w:t>
      </w:r>
      <w:r w:rsidRPr="00C428F2">
        <w:rPr>
          <w:rFonts w:ascii="Sakkal Majalla" w:hAnsi="Sakkal Majalla" w:cs="Sakkal Majalla"/>
          <w:b/>
          <w:bCs/>
          <w:color w:val="0070C0"/>
          <w:sz w:val="28"/>
          <w:szCs w:val="28"/>
          <w:rtl/>
          <w:lang w:bidi="ar"/>
        </w:rPr>
        <w:t xml:space="preserve">و </w:t>
      </w:r>
      <w:r w:rsidRPr="00C428F2">
        <w:rPr>
          <w:rStyle w:val="lev"/>
          <w:rFonts w:ascii="Sakkal Majalla" w:hAnsi="Sakkal Majalla" w:cs="Sakkal Majalla"/>
          <w:b w:val="0"/>
          <w:bCs w:val="0"/>
          <w:color w:val="0070C0"/>
          <w:sz w:val="28"/>
          <w:szCs w:val="28"/>
          <w:rtl/>
          <w:lang w:bidi="ar"/>
        </w:rPr>
        <w:t>ببليوغرافي</w:t>
      </w:r>
      <w:r w:rsidRPr="00C428F2">
        <w:rPr>
          <w:rStyle w:val="lev"/>
          <w:rFonts w:ascii="Sakkal Majalla" w:hAnsi="Sakkal Majalla" w:cs="Sakkal Majalla" w:hint="cs"/>
          <w:b w:val="0"/>
          <w:bCs w:val="0"/>
          <w:color w:val="0070C0"/>
          <w:sz w:val="28"/>
          <w:szCs w:val="28"/>
          <w:rtl/>
          <w:lang w:bidi="ar-DZ"/>
        </w:rPr>
        <w:t>ا</w:t>
      </w:r>
      <w:r w:rsidRPr="00C428F2">
        <w:rPr>
          <w:rStyle w:val="lev"/>
          <w:rFonts w:ascii="Sakkal Majalla" w:hAnsi="Sakkal Majalla" w:cs="Sakkal Majalla"/>
          <w:b w:val="0"/>
          <w:bCs w:val="0"/>
          <w:color w:val="0070C0"/>
          <w:sz w:val="28"/>
          <w:szCs w:val="28"/>
          <w:rtl/>
          <w:lang w:bidi="ar"/>
        </w:rPr>
        <w:t xml:space="preserve"> كامل</w:t>
      </w:r>
      <w:r w:rsidRPr="00C428F2">
        <w:rPr>
          <w:rStyle w:val="lev"/>
          <w:rFonts w:ascii="Sakkal Majalla" w:hAnsi="Sakkal Majalla" w:cs="Sakkal Majalla" w:hint="cs"/>
          <w:b w:val="0"/>
          <w:bCs w:val="0"/>
          <w:color w:val="0070C0"/>
          <w:sz w:val="28"/>
          <w:szCs w:val="28"/>
          <w:rtl/>
          <w:lang w:bidi="ar"/>
        </w:rPr>
        <w:t>ة</w:t>
      </w:r>
      <w:bookmarkStart w:id="0" w:name="_GoBack"/>
      <w:bookmarkEnd w:id="0"/>
      <w:r w:rsidRPr="0098076C">
        <w:rPr>
          <w:rFonts w:ascii="Sakkal Majalla" w:hAnsi="Sakkal Majalla" w:cs="Sakkal Majalla"/>
          <w:color w:val="0070C0"/>
          <w:sz w:val="28"/>
          <w:szCs w:val="28"/>
          <w:rtl/>
          <w:lang w:bidi="ar"/>
        </w:rPr>
        <w:t>.</w:t>
      </w:r>
    </w:p>
    <w:p w:rsidR="00D251C7" w:rsidRPr="00FC4952" w:rsidRDefault="00D251C7" w:rsidP="005B5467">
      <w:pPr>
        <w:pStyle w:val="Paragraphedeliste"/>
        <w:numPr>
          <w:ilvl w:val="0"/>
          <w:numId w:val="4"/>
        </w:numPr>
        <w:spacing w:after="0" w:line="276" w:lineRule="auto"/>
        <w:ind w:left="426"/>
        <w:jc w:val="both"/>
        <w:rPr>
          <w:rFonts w:cstheme="minorHAnsi"/>
          <w:sz w:val="24"/>
          <w:szCs w:val="24"/>
        </w:rPr>
      </w:pPr>
      <w:r w:rsidRPr="00FC4952">
        <w:rPr>
          <w:rFonts w:eastAsia="Wingdings-Regular" w:cstheme="minorHAnsi"/>
          <w:color w:val="000000"/>
          <w:sz w:val="24"/>
          <w:szCs w:val="24"/>
        </w:rPr>
        <w:t>Pour mentionner les idées ou le texte d'un auteur</w:t>
      </w:r>
      <w:r w:rsidRPr="00FC4952">
        <w:rPr>
          <w:rFonts w:eastAsia="Wingdings-Regular" w:cstheme="minorHAnsi"/>
          <w:color w:val="000000" w:themeColor="text1"/>
          <w:sz w:val="24"/>
          <w:szCs w:val="24"/>
        </w:rPr>
        <w:t>, deux formes sont possibles:</w:t>
      </w:r>
    </w:p>
    <w:p w:rsidR="00D251C7" w:rsidRDefault="00D251C7" w:rsidP="00A12CA2">
      <w:pPr>
        <w:autoSpaceDE w:val="0"/>
        <w:autoSpaceDN w:val="0"/>
        <w:adjustRightInd w:val="0"/>
        <w:spacing w:after="0" w:line="240" w:lineRule="auto"/>
        <w:ind w:left="66"/>
        <w:rPr>
          <w:rFonts w:eastAsia="Times New Roman" w:cstheme="minorHAnsi"/>
          <w:sz w:val="24"/>
          <w:szCs w:val="24"/>
          <w:rtl/>
          <w:lang w:eastAsia="fr-FR"/>
        </w:rPr>
      </w:pPr>
      <w:r w:rsidRPr="00FC4952">
        <w:rPr>
          <w:rFonts w:eastAsia="Wingdings-Regular" w:cstheme="minorHAnsi"/>
          <w:b/>
          <w:bCs/>
          <w:i/>
          <w:iCs/>
          <w:color w:val="000000" w:themeColor="text1"/>
          <w:sz w:val="24"/>
          <w:szCs w:val="24"/>
        </w:rPr>
        <w:t>- La citation</w:t>
      </w:r>
      <w:r w:rsidRPr="00FC4952">
        <w:rPr>
          <w:rFonts w:eastAsia="Wingdings-Regular" w:cstheme="minorHAnsi"/>
          <w:color w:val="000000" w:themeColor="text1"/>
          <w:sz w:val="24"/>
          <w:szCs w:val="24"/>
        </w:rPr>
        <w:t xml:space="preserve"> = reproduire le texte exact avec les termes précis rédigés par l'auteur cité. Il  faut </w:t>
      </w:r>
      <w:r w:rsidRPr="00FC4952">
        <w:rPr>
          <w:rFonts w:eastAsia="Times New Roman" w:cstheme="minorHAnsi"/>
          <w:sz w:val="24"/>
          <w:szCs w:val="24"/>
          <w:lang w:eastAsia="fr-FR"/>
        </w:rPr>
        <w:t>utiliser les mots exacts de l'auteur et les placer entre guillemets.</w:t>
      </w:r>
    </w:p>
    <w:p w:rsidR="0098076C" w:rsidRPr="0098076C" w:rsidRDefault="0098076C" w:rsidP="005B5467">
      <w:pPr>
        <w:autoSpaceDE w:val="0"/>
        <w:autoSpaceDN w:val="0"/>
        <w:bidi/>
        <w:adjustRightInd w:val="0"/>
        <w:spacing w:after="0" w:line="276" w:lineRule="auto"/>
        <w:ind w:left="708"/>
        <w:rPr>
          <w:rFonts w:ascii="Sakkal Majalla" w:eastAsia="Wingdings-Regular" w:hAnsi="Sakkal Majalla" w:cs="Sakkal Majalla"/>
          <w:color w:val="0070C0"/>
          <w:sz w:val="28"/>
          <w:szCs w:val="28"/>
          <w:rtl/>
          <w:lang w:bidi="ar"/>
        </w:rPr>
      </w:pPr>
      <w:r w:rsidRPr="0098076C">
        <w:rPr>
          <w:rFonts w:ascii="Sakkal Majalla" w:eastAsia="Wingdings-Regular" w:hAnsi="Sakkal Majalla" w:cs="Sakkal Majalla"/>
          <w:b/>
          <w:bCs/>
          <w:i/>
          <w:iCs/>
          <w:color w:val="0070C0"/>
          <w:sz w:val="28"/>
          <w:szCs w:val="28"/>
          <w:rtl/>
          <w:lang w:bidi="ar"/>
        </w:rPr>
        <w:t xml:space="preserve">- الاقتباس </w:t>
      </w:r>
      <w:r w:rsidRPr="0098076C">
        <w:rPr>
          <w:rFonts w:ascii="Sakkal Majalla" w:eastAsia="Wingdings-Regular" w:hAnsi="Sakkal Majalla" w:cs="Sakkal Majalla"/>
          <w:color w:val="0070C0"/>
          <w:sz w:val="28"/>
          <w:szCs w:val="28"/>
          <w:rtl/>
          <w:lang w:bidi="ar"/>
        </w:rPr>
        <w:t xml:space="preserve">= إعادة إنتاج النص بالمصطلحات الدقيقة التي كتبها المؤلف المذكور. </w:t>
      </w:r>
      <w:r w:rsidR="00AF3513">
        <w:rPr>
          <w:rFonts w:ascii="Sakkal Majalla" w:eastAsia="Wingdings-Regular" w:hAnsi="Sakkal Majalla" w:cs="Sakkal Majalla" w:hint="cs"/>
          <w:color w:val="0070C0"/>
          <w:sz w:val="28"/>
          <w:szCs w:val="28"/>
          <w:rtl/>
          <w:lang w:bidi="ar"/>
        </w:rPr>
        <w:t xml:space="preserve">هنا </w:t>
      </w:r>
      <w:r w:rsidRPr="0098076C">
        <w:rPr>
          <w:rFonts w:ascii="Sakkal Majalla" w:eastAsia="Wingdings-Regular" w:hAnsi="Sakkal Majalla" w:cs="Sakkal Majalla"/>
          <w:color w:val="0070C0"/>
          <w:sz w:val="28"/>
          <w:szCs w:val="28"/>
          <w:rtl/>
          <w:lang w:bidi="ar"/>
        </w:rPr>
        <w:t xml:space="preserve">يجب عليك </w:t>
      </w:r>
      <w:r w:rsidRPr="0098076C">
        <w:rPr>
          <w:rFonts w:ascii="Sakkal Majalla" w:eastAsia="Times New Roman" w:hAnsi="Sakkal Majalla" w:cs="Sakkal Majalla"/>
          <w:color w:val="0070C0"/>
          <w:sz w:val="28"/>
          <w:szCs w:val="28"/>
          <w:rtl/>
          <w:lang w:eastAsia="fr-FR" w:bidi="ar"/>
        </w:rPr>
        <w:t>استخدام الكلمات الدقيقة للمؤلف ووضعها بين علامتي الاقتباس.</w:t>
      </w:r>
    </w:p>
    <w:p w:rsidR="00D251C7" w:rsidRDefault="00D251C7" w:rsidP="005B5467">
      <w:pPr>
        <w:autoSpaceDE w:val="0"/>
        <w:autoSpaceDN w:val="0"/>
        <w:adjustRightInd w:val="0"/>
        <w:spacing w:after="0" w:line="276" w:lineRule="auto"/>
        <w:ind w:left="66"/>
        <w:rPr>
          <w:rFonts w:eastAsia="Wingdings-Regular" w:cstheme="minorHAnsi"/>
          <w:color w:val="000000" w:themeColor="text1"/>
          <w:sz w:val="24"/>
          <w:szCs w:val="24"/>
          <w:rtl/>
        </w:rPr>
      </w:pPr>
      <w:r w:rsidRPr="00FC4952">
        <w:rPr>
          <w:rFonts w:eastAsia="Wingdings-Regular" w:cstheme="minorHAnsi"/>
          <w:color w:val="000000" w:themeColor="text1"/>
          <w:sz w:val="24"/>
          <w:szCs w:val="24"/>
        </w:rPr>
        <w:t xml:space="preserve">- </w:t>
      </w:r>
      <w:r w:rsidRPr="00FC4952">
        <w:rPr>
          <w:rFonts w:eastAsia="Wingdings-Regular" w:cstheme="minorHAnsi"/>
          <w:b/>
          <w:bCs/>
          <w:i/>
          <w:iCs/>
          <w:color w:val="000000" w:themeColor="text1"/>
          <w:sz w:val="24"/>
          <w:szCs w:val="24"/>
        </w:rPr>
        <w:t>La paraphrase</w:t>
      </w:r>
      <w:r w:rsidRPr="00FC4952">
        <w:rPr>
          <w:rFonts w:eastAsia="Wingdings-Regular" w:cstheme="minorHAnsi"/>
          <w:color w:val="000000" w:themeColor="text1"/>
          <w:sz w:val="24"/>
          <w:szCs w:val="24"/>
        </w:rPr>
        <w:t xml:space="preserve"> = reproduire la pensée d'un auteur, en la reformulant avec </w:t>
      </w:r>
      <w:r w:rsidR="00AF3513">
        <w:rPr>
          <w:rFonts w:eastAsia="Wingdings-Regular" w:cstheme="minorHAnsi"/>
          <w:color w:val="000000" w:themeColor="text1"/>
          <w:sz w:val="24"/>
          <w:szCs w:val="24"/>
        </w:rPr>
        <w:t xml:space="preserve">nos propres </w:t>
      </w:r>
      <w:r w:rsidRPr="00FC4952">
        <w:rPr>
          <w:rFonts w:eastAsia="Wingdings-Regular" w:cstheme="minorHAnsi"/>
          <w:color w:val="000000" w:themeColor="text1"/>
          <w:sz w:val="24"/>
          <w:szCs w:val="24"/>
        </w:rPr>
        <w:t>mots.</w:t>
      </w:r>
    </w:p>
    <w:p w:rsidR="00AF3513" w:rsidRPr="00AF3513" w:rsidRDefault="00AF3513" w:rsidP="005B5467">
      <w:pPr>
        <w:autoSpaceDE w:val="0"/>
        <w:autoSpaceDN w:val="0"/>
        <w:bidi/>
        <w:adjustRightInd w:val="0"/>
        <w:spacing w:after="0" w:line="276" w:lineRule="auto"/>
        <w:ind w:left="708"/>
        <w:rPr>
          <w:rFonts w:ascii="Sakkal Majalla" w:eastAsia="Wingdings-Regular" w:hAnsi="Sakkal Majalla" w:cs="Sakkal Majalla"/>
          <w:color w:val="0070C0"/>
          <w:sz w:val="28"/>
          <w:szCs w:val="28"/>
          <w:rtl/>
          <w:lang w:bidi="ar"/>
        </w:rPr>
      </w:pPr>
      <w:r w:rsidRPr="00AF3513">
        <w:rPr>
          <w:rFonts w:ascii="Sakkal Majalla" w:eastAsia="Wingdings-Regular" w:hAnsi="Sakkal Majalla" w:cs="Sakkal Majalla"/>
          <w:color w:val="0070C0"/>
          <w:sz w:val="28"/>
          <w:szCs w:val="28"/>
          <w:rtl/>
          <w:lang w:bidi="ar"/>
        </w:rPr>
        <w:t xml:space="preserve">- </w:t>
      </w:r>
      <w:r w:rsidRPr="00AF3513">
        <w:rPr>
          <w:rFonts w:ascii="Sakkal Majalla" w:eastAsia="Wingdings-Regular" w:hAnsi="Sakkal Majalla" w:cs="Sakkal Majalla"/>
          <w:b/>
          <w:bCs/>
          <w:i/>
          <w:iCs/>
          <w:color w:val="0070C0"/>
          <w:sz w:val="28"/>
          <w:szCs w:val="28"/>
          <w:rtl/>
          <w:lang w:bidi="ar"/>
        </w:rPr>
        <w:t xml:space="preserve">إعادة الصياغة </w:t>
      </w:r>
      <w:r w:rsidRPr="00AF3513">
        <w:rPr>
          <w:rFonts w:ascii="Sakkal Majalla" w:eastAsia="Wingdings-Regular" w:hAnsi="Sakkal Majalla" w:cs="Sakkal Majalla"/>
          <w:color w:val="0070C0"/>
          <w:sz w:val="28"/>
          <w:szCs w:val="28"/>
          <w:rtl/>
          <w:lang w:bidi="ar"/>
        </w:rPr>
        <w:t>= إعادة إنتاج فكر المؤلف، من خلال إعادة صياغته بكلمات خاصة بنا.</w:t>
      </w:r>
    </w:p>
    <w:p w:rsidR="00D251C7" w:rsidRPr="00AF3513" w:rsidRDefault="00D251C7" w:rsidP="005B5467">
      <w:pPr>
        <w:pStyle w:val="Paragraphedeliste"/>
        <w:numPr>
          <w:ilvl w:val="0"/>
          <w:numId w:val="5"/>
        </w:numPr>
        <w:autoSpaceDE w:val="0"/>
        <w:autoSpaceDN w:val="0"/>
        <w:adjustRightInd w:val="0"/>
        <w:spacing w:after="0" w:line="276" w:lineRule="auto"/>
        <w:ind w:left="426"/>
        <w:rPr>
          <w:rFonts w:cstheme="minorHAnsi"/>
          <w:b/>
          <w:bCs/>
          <w:sz w:val="24"/>
          <w:szCs w:val="24"/>
        </w:rPr>
      </w:pPr>
      <w:r w:rsidRPr="00AF3513">
        <w:rPr>
          <w:rFonts w:cstheme="minorHAnsi"/>
          <w:b/>
          <w:bCs/>
          <w:sz w:val="24"/>
          <w:szCs w:val="24"/>
        </w:rPr>
        <w:t>Une référence bibliographique :</w:t>
      </w:r>
    </w:p>
    <w:p w:rsidR="00D251C7" w:rsidRDefault="00D251C7" w:rsidP="00A12CA2">
      <w:pPr>
        <w:pStyle w:val="Paragraphedeliste"/>
        <w:numPr>
          <w:ilvl w:val="0"/>
          <w:numId w:val="8"/>
        </w:numPr>
        <w:autoSpaceDE w:val="0"/>
        <w:autoSpaceDN w:val="0"/>
        <w:adjustRightInd w:val="0"/>
        <w:spacing w:after="0" w:line="240" w:lineRule="auto"/>
        <w:jc w:val="both"/>
        <w:rPr>
          <w:rFonts w:cstheme="minorHAnsi"/>
          <w:sz w:val="24"/>
          <w:szCs w:val="24"/>
        </w:rPr>
      </w:pPr>
      <w:r w:rsidRPr="00FC4952">
        <w:rPr>
          <w:rFonts w:cstheme="minorHAnsi"/>
          <w:sz w:val="24"/>
          <w:szCs w:val="24"/>
        </w:rPr>
        <w:t>varie selon le type (ouvrage, articles, congrès,…) et le support  du document auxquels elle se rapporte</w:t>
      </w:r>
      <w:r w:rsidR="00AF3513">
        <w:rPr>
          <w:rFonts w:cstheme="minorHAnsi"/>
          <w:sz w:val="24"/>
          <w:szCs w:val="24"/>
        </w:rPr>
        <w:t xml:space="preserve"> </w:t>
      </w:r>
      <w:r w:rsidR="00AF3513" w:rsidRPr="00FC4952">
        <w:rPr>
          <w:rFonts w:cstheme="minorHAnsi"/>
          <w:sz w:val="24"/>
          <w:szCs w:val="24"/>
        </w:rPr>
        <w:t>(papier, on line, cédérom,…)</w:t>
      </w:r>
      <w:r w:rsidR="005B5467">
        <w:rPr>
          <w:rFonts w:cstheme="minorHAnsi"/>
          <w:sz w:val="24"/>
          <w:szCs w:val="24"/>
        </w:rPr>
        <w:t>.</w:t>
      </w:r>
    </w:p>
    <w:p w:rsidR="00AF3513" w:rsidRPr="00AF3513" w:rsidRDefault="00AF3513" w:rsidP="005B5467">
      <w:pPr>
        <w:pStyle w:val="Paragraphedeliste"/>
        <w:numPr>
          <w:ilvl w:val="0"/>
          <w:numId w:val="8"/>
        </w:numPr>
        <w:autoSpaceDE w:val="0"/>
        <w:autoSpaceDN w:val="0"/>
        <w:bidi/>
        <w:adjustRightInd w:val="0"/>
        <w:spacing w:after="0" w:line="276" w:lineRule="auto"/>
        <w:jc w:val="both"/>
        <w:rPr>
          <w:rFonts w:ascii="Sakkal Majalla" w:hAnsi="Sakkal Majalla" w:cs="Sakkal Majalla"/>
          <w:color w:val="0070C0"/>
          <w:sz w:val="28"/>
          <w:szCs w:val="28"/>
          <w:lang w:bidi="ar"/>
        </w:rPr>
      </w:pPr>
      <w:r w:rsidRPr="00AF3513">
        <w:rPr>
          <w:rFonts w:ascii="Sakkal Majalla" w:hAnsi="Sakkal Majalla" w:cs="Sakkal Majalla"/>
          <w:color w:val="0070C0"/>
          <w:sz w:val="28"/>
          <w:szCs w:val="28"/>
          <w:rtl/>
          <w:lang w:bidi="ar"/>
        </w:rPr>
        <w:t>يختلف باختلاف النوع (كتاب، مقالات، مؤتمرات، إلخ.) والوسيط للوثيقة التي تتعلق بها (ورقي، عبر الإنترنت، إلخ).</w:t>
      </w:r>
    </w:p>
    <w:p w:rsidR="00D251C7" w:rsidRDefault="00D251C7" w:rsidP="00A12CA2">
      <w:pPr>
        <w:pStyle w:val="Paragraphedeliste"/>
        <w:numPr>
          <w:ilvl w:val="0"/>
          <w:numId w:val="8"/>
        </w:numPr>
        <w:autoSpaceDE w:val="0"/>
        <w:autoSpaceDN w:val="0"/>
        <w:adjustRightInd w:val="0"/>
        <w:spacing w:after="0" w:line="240" w:lineRule="auto"/>
        <w:jc w:val="both"/>
        <w:rPr>
          <w:rFonts w:cstheme="minorHAnsi"/>
          <w:sz w:val="24"/>
          <w:szCs w:val="24"/>
        </w:rPr>
      </w:pPr>
      <w:r w:rsidRPr="00FC4952">
        <w:rPr>
          <w:rFonts w:cstheme="minorHAnsi"/>
          <w:sz w:val="24"/>
          <w:szCs w:val="24"/>
        </w:rPr>
        <w:t>est constituée d'éléments (auteur, titre, édition,…) indispensables au bon signalement. Ces éléments doivent respecter un ordre précis</w:t>
      </w:r>
      <w:r w:rsidR="005B5467">
        <w:rPr>
          <w:rFonts w:cstheme="minorHAnsi"/>
          <w:sz w:val="24"/>
          <w:szCs w:val="24"/>
        </w:rPr>
        <w:t>.</w:t>
      </w:r>
    </w:p>
    <w:p w:rsidR="005B5467" w:rsidRPr="005B5467" w:rsidRDefault="005B5467" w:rsidP="005B5467">
      <w:pPr>
        <w:pStyle w:val="Paragraphedeliste"/>
        <w:numPr>
          <w:ilvl w:val="0"/>
          <w:numId w:val="8"/>
        </w:numPr>
        <w:autoSpaceDE w:val="0"/>
        <w:autoSpaceDN w:val="0"/>
        <w:bidi/>
        <w:adjustRightInd w:val="0"/>
        <w:spacing w:after="120" w:line="276" w:lineRule="auto"/>
        <w:jc w:val="both"/>
        <w:rPr>
          <w:rFonts w:ascii="Sakkal Majalla" w:hAnsi="Sakkal Majalla" w:cs="Sakkal Majalla"/>
          <w:color w:val="0070C0"/>
          <w:sz w:val="28"/>
          <w:szCs w:val="28"/>
          <w:rtl/>
          <w:lang w:bidi="ar"/>
        </w:rPr>
      </w:pPr>
      <w:r w:rsidRPr="005B5467">
        <w:rPr>
          <w:rFonts w:ascii="Sakkal Majalla" w:hAnsi="Sakkal Majalla" w:cs="Sakkal Majalla"/>
          <w:color w:val="0070C0"/>
          <w:sz w:val="28"/>
          <w:szCs w:val="28"/>
          <w:rtl/>
          <w:lang w:bidi="ar"/>
        </w:rPr>
        <w:t>يتكون من عناصر (المؤلف، العنوان، الطبعة، وما إلى ذلك). يجب أن تحترم هذه العناصر ترتيبًا دقيقًا</w:t>
      </w:r>
    </w:p>
    <w:p w:rsidR="00D251C7" w:rsidRDefault="00D251C7" w:rsidP="00A12CA2">
      <w:pPr>
        <w:pStyle w:val="Paragraphedeliste"/>
        <w:numPr>
          <w:ilvl w:val="0"/>
          <w:numId w:val="8"/>
        </w:numPr>
        <w:autoSpaceDE w:val="0"/>
        <w:autoSpaceDN w:val="0"/>
        <w:adjustRightInd w:val="0"/>
        <w:spacing w:after="0" w:line="240" w:lineRule="auto"/>
        <w:jc w:val="both"/>
        <w:rPr>
          <w:rFonts w:cstheme="minorHAnsi"/>
          <w:sz w:val="24"/>
          <w:szCs w:val="24"/>
        </w:rPr>
      </w:pPr>
      <w:r w:rsidRPr="00FC4952">
        <w:rPr>
          <w:rFonts w:cstheme="minorHAnsi"/>
          <w:sz w:val="24"/>
          <w:szCs w:val="24"/>
        </w:rPr>
        <w:t xml:space="preserve">doit être présentée de façon homogène dans le style choisi pour chaque élément (taille des caractères, police et graisse). </w:t>
      </w:r>
    </w:p>
    <w:p w:rsidR="005B5467" w:rsidRPr="005B5467" w:rsidRDefault="005B5467" w:rsidP="005B5467">
      <w:pPr>
        <w:pStyle w:val="Paragraphedeliste"/>
        <w:numPr>
          <w:ilvl w:val="0"/>
          <w:numId w:val="8"/>
        </w:numPr>
        <w:autoSpaceDE w:val="0"/>
        <w:autoSpaceDN w:val="0"/>
        <w:bidi/>
        <w:adjustRightInd w:val="0"/>
        <w:spacing w:after="0" w:line="276" w:lineRule="auto"/>
        <w:jc w:val="both"/>
        <w:rPr>
          <w:rFonts w:ascii="Sakkal Majalla" w:hAnsi="Sakkal Majalla" w:cs="Sakkal Majalla"/>
          <w:color w:val="0070C0"/>
          <w:sz w:val="28"/>
          <w:szCs w:val="28"/>
          <w:rtl/>
          <w:lang w:bidi="ar"/>
        </w:rPr>
      </w:pPr>
      <w:r w:rsidRPr="005B5467">
        <w:rPr>
          <w:rFonts w:ascii="Sakkal Majalla" w:hAnsi="Sakkal Majalla" w:cs="Sakkal Majalla"/>
          <w:color w:val="0070C0"/>
          <w:sz w:val="28"/>
          <w:szCs w:val="28"/>
          <w:rtl/>
          <w:lang w:bidi="ar"/>
        </w:rPr>
        <w:t>يجب تقديمها بشكل متجانس بالأسلوب المختار لكل عنصر (حجم الحرف والخط والوزن).</w:t>
      </w:r>
    </w:p>
    <w:p w:rsidR="00D251C7" w:rsidRDefault="00D251C7" w:rsidP="00A12CA2">
      <w:pPr>
        <w:pStyle w:val="Paragraphedeliste"/>
        <w:numPr>
          <w:ilvl w:val="0"/>
          <w:numId w:val="8"/>
        </w:numPr>
        <w:autoSpaceDE w:val="0"/>
        <w:autoSpaceDN w:val="0"/>
        <w:adjustRightInd w:val="0"/>
        <w:spacing w:after="0" w:line="240" w:lineRule="auto"/>
        <w:jc w:val="both"/>
        <w:rPr>
          <w:rFonts w:cstheme="minorHAnsi"/>
          <w:sz w:val="24"/>
          <w:szCs w:val="24"/>
        </w:rPr>
      </w:pPr>
      <w:r w:rsidRPr="00FC4952">
        <w:rPr>
          <w:rFonts w:cstheme="minorHAnsi"/>
          <w:sz w:val="24"/>
          <w:szCs w:val="24"/>
        </w:rPr>
        <w:t>Pour retrouver les éléments d'une référence bibliographique, les principales sources sont les pages de titre</w:t>
      </w:r>
      <w:r w:rsidR="005B5467">
        <w:rPr>
          <w:rFonts w:cstheme="minorHAnsi"/>
          <w:sz w:val="24"/>
          <w:szCs w:val="24"/>
        </w:rPr>
        <w:t xml:space="preserve"> et de couverture des documents</w:t>
      </w:r>
      <w:r w:rsidRPr="00FC4952">
        <w:rPr>
          <w:rFonts w:cstheme="minorHAnsi"/>
          <w:sz w:val="24"/>
          <w:szCs w:val="24"/>
        </w:rPr>
        <w:t>.</w:t>
      </w:r>
    </w:p>
    <w:p w:rsidR="005B5467" w:rsidRPr="005B5467" w:rsidRDefault="005B5467" w:rsidP="00D63F04">
      <w:pPr>
        <w:pStyle w:val="Paragraphedeliste"/>
        <w:numPr>
          <w:ilvl w:val="0"/>
          <w:numId w:val="8"/>
        </w:numPr>
        <w:autoSpaceDE w:val="0"/>
        <w:autoSpaceDN w:val="0"/>
        <w:bidi/>
        <w:adjustRightInd w:val="0"/>
        <w:spacing w:after="120" w:line="276" w:lineRule="auto"/>
        <w:jc w:val="both"/>
        <w:rPr>
          <w:rFonts w:ascii="Sakkal Majalla" w:hAnsi="Sakkal Majalla" w:cs="Sakkal Majalla"/>
          <w:color w:val="0070C0"/>
          <w:sz w:val="28"/>
          <w:szCs w:val="28"/>
          <w:rtl/>
          <w:lang w:bidi="ar"/>
        </w:rPr>
      </w:pPr>
      <w:r w:rsidRPr="005B5467">
        <w:rPr>
          <w:rFonts w:ascii="Sakkal Majalla" w:hAnsi="Sakkal Majalla" w:cs="Sakkal Majalla"/>
          <w:color w:val="0070C0"/>
          <w:sz w:val="28"/>
          <w:szCs w:val="28"/>
          <w:rtl/>
          <w:lang w:bidi="ar"/>
        </w:rPr>
        <w:t xml:space="preserve">للعثور على عناصر المرجع الببليوغرافي، فإن المصادر الرئيسية هي عنوان الوثيقة وصفحات الغلاف. </w:t>
      </w:r>
    </w:p>
    <w:p w:rsidR="00557960" w:rsidRPr="00557960" w:rsidRDefault="00D251C7" w:rsidP="00A12CA2">
      <w:pPr>
        <w:pStyle w:val="Default"/>
        <w:numPr>
          <w:ilvl w:val="0"/>
          <w:numId w:val="2"/>
        </w:numPr>
        <w:tabs>
          <w:tab w:val="left" w:pos="142"/>
        </w:tabs>
        <w:spacing w:after="120" w:line="276" w:lineRule="auto"/>
        <w:ind w:left="284" w:hanging="295"/>
        <w:jc w:val="both"/>
        <w:rPr>
          <w:rFonts w:asciiTheme="minorHAnsi" w:hAnsiTheme="minorHAnsi" w:cstheme="minorHAnsi"/>
          <w:b/>
          <w:bCs/>
          <w:color w:val="auto"/>
          <w:sz w:val="28"/>
          <w:szCs w:val="28"/>
          <w:highlight w:val="magenta"/>
        </w:rPr>
      </w:pPr>
      <w:r w:rsidRPr="00FC4952">
        <w:rPr>
          <w:rFonts w:asciiTheme="minorHAnsi" w:hAnsiTheme="minorHAnsi" w:cstheme="minorHAnsi"/>
          <w:b/>
          <w:bCs/>
          <w:color w:val="auto"/>
          <w:sz w:val="28"/>
          <w:szCs w:val="28"/>
          <w:highlight w:val="magenta"/>
        </w:rPr>
        <w:t>Pourquoi citer ses sources ?</w:t>
      </w:r>
      <w:r w:rsidR="00557960">
        <w:rPr>
          <w:rFonts w:asciiTheme="minorHAnsi" w:hAnsiTheme="minorHAnsi" w:cstheme="minorHAnsi"/>
          <w:b/>
          <w:bCs/>
          <w:color w:val="auto"/>
          <w:sz w:val="28"/>
          <w:szCs w:val="28"/>
          <w:highlight w:val="magenta"/>
        </w:rPr>
        <w:t xml:space="preserve">    </w:t>
      </w:r>
      <w:r w:rsidR="00557960" w:rsidRPr="00557960">
        <w:rPr>
          <w:rFonts w:ascii="Sakkal Majalla" w:hAnsi="Sakkal Majalla" w:cs="Sakkal Majalla"/>
          <w:b/>
          <w:bCs/>
          <w:color w:val="auto"/>
          <w:sz w:val="28"/>
          <w:szCs w:val="28"/>
          <w:highlight w:val="magenta"/>
          <w:rtl/>
          <w:lang w:bidi="ar"/>
        </w:rPr>
        <w:t xml:space="preserve"> </w:t>
      </w:r>
      <w:r w:rsidR="00557960" w:rsidRPr="00FB4E93">
        <w:rPr>
          <w:rFonts w:ascii="Sakkal Majalla" w:hAnsi="Sakkal Majalla" w:cs="Sakkal Majalla"/>
          <w:b/>
          <w:bCs/>
          <w:color w:val="auto"/>
          <w:sz w:val="28"/>
          <w:szCs w:val="28"/>
          <w:highlight w:val="magenta"/>
          <w:rtl/>
          <w:lang w:bidi="ar"/>
        </w:rPr>
        <w:t>لماذا تستشهد بمصادرك؟</w:t>
      </w:r>
      <w:r w:rsidRPr="00FC4952">
        <w:rPr>
          <w:rFonts w:asciiTheme="minorHAnsi" w:hAnsiTheme="minorHAnsi" w:cstheme="minorHAnsi"/>
          <w:b/>
          <w:bCs/>
          <w:color w:val="auto"/>
          <w:sz w:val="28"/>
          <w:szCs w:val="28"/>
          <w:highlight w:val="magenta"/>
        </w:rPr>
        <w:t xml:space="preserve"> </w:t>
      </w:r>
    </w:p>
    <w:p w:rsidR="00557960" w:rsidRDefault="00557960" w:rsidP="00557960">
      <w:pPr>
        <w:pStyle w:val="Default"/>
        <w:numPr>
          <w:ilvl w:val="0"/>
          <w:numId w:val="5"/>
        </w:numPr>
        <w:tabs>
          <w:tab w:val="left" w:pos="284"/>
          <w:tab w:val="left" w:pos="426"/>
          <w:tab w:val="left" w:pos="993"/>
        </w:tabs>
        <w:spacing w:line="276" w:lineRule="auto"/>
        <w:ind w:left="426"/>
        <w:jc w:val="both"/>
        <w:rPr>
          <w:rFonts w:asciiTheme="minorHAnsi" w:hAnsiTheme="minorHAnsi" w:cstheme="minorHAnsi"/>
        </w:rPr>
      </w:pPr>
      <w:r w:rsidRPr="00557960">
        <w:rPr>
          <w:rFonts w:asciiTheme="minorHAnsi" w:hAnsiTheme="minorHAnsi" w:cstheme="minorHAnsi"/>
          <w:b/>
          <w:bCs/>
          <w:color w:val="auto"/>
        </w:rPr>
        <w:t>Le respect des droits d’auteur</w:t>
      </w:r>
      <w:r>
        <w:rPr>
          <w:rFonts w:asciiTheme="minorHAnsi" w:hAnsiTheme="minorHAnsi" w:cstheme="minorHAnsi"/>
          <w:b/>
          <w:bCs/>
          <w:color w:val="auto"/>
        </w:rPr>
        <w:t xml:space="preserve">   </w:t>
      </w:r>
      <w:r w:rsidRPr="00557960">
        <w:rPr>
          <w:rFonts w:ascii="Sakkal Majalla" w:hAnsi="Sakkal Majalla" w:cs="Sakkal Majalla"/>
          <w:b/>
          <w:bCs/>
          <w:color w:val="auto"/>
          <w:sz w:val="28"/>
          <w:szCs w:val="28"/>
          <w:rtl/>
          <w:lang w:bidi="ar"/>
        </w:rPr>
        <w:t>احترام حقوق ال</w:t>
      </w:r>
      <w:r w:rsidRPr="00557960">
        <w:rPr>
          <w:rFonts w:ascii="Sakkal Majalla" w:hAnsi="Sakkal Majalla" w:cs="Sakkal Majalla" w:hint="cs"/>
          <w:b/>
          <w:bCs/>
          <w:color w:val="auto"/>
          <w:sz w:val="28"/>
          <w:szCs w:val="28"/>
          <w:rtl/>
          <w:lang w:bidi="ar"/>
        </w:rPr>
        <w:t>مؤلف</w:t>
      </w:r>
    </w:p>
    <w:p w:rsidR="00D251C7" w:rsidRDefault="00D251C7" w:rsidP="005B5467">
      <w:pPr>
        <w:pStyle w:val="Default"/>
        <w:numPr>
          <w:ilvl w:val="0"/>
          <w:numId w:val="7"/>
        </w:numPr>
        <w:tabs>
          <w:tab w:val="left" w:pos="284"/>
          <w:tab w:val="left" w:pos="426"/>
          <w:tab w:val="left" w:pos="993"/>
        </w:tabs>
        <w:spacing w:line="276" w:lineRule="auto"/>
        <w:jc w:val="both"/>
        <w:rPr>
          <w:rFonts w:asciiTheme="minorHAnsi" w:hAnsiTheme="minorHAnsi" w:cstheme="minorHAnsi"/>
        </w:rPr>
      </w:pPr>
      <w:r w:rsidRPr="00FC4952">
        <w:rPr>
          <w:rFonts w:asciiTheme="minorHAnsi" w:hAnsiTheme="minorHAnsi" w:cstheme="minorHAnsi"/>
        </w:rPr>
        <w:t>le développement d’une idée ou d’une recherche se fonde toujours sur des réfle</w:t>
      </w:r>
      <w:r w:rsidR="005B5467">
        <w:rPr>
          <w:rFonts w:asciiTheme="minorHAnsi" w:hAnsiTheme="minorHAnsi" w:cstheme="minorHAnsi"/>
        </w:rPr>
        <w:t>xions ou des travaux antérieurs</w:t>
      </w:r>
      <w:r w:rsidRPr="00FC4952">
        <w:rPr>
          <w:rFonts w:asciiTheme="minorHAnsi" w:hAnsiTheme="minorHAnsi" w:cstheme="minorHAnsi"/>
        </w:rPr>
        <w:t xml:space="preserve">. Sans cette étape, le travail final peut être considéré comme du plagiat. </w:t>
      </w:r>
    </w:p>
    <w:p w:rsidR="00557960" w:rsidRPr="00557960" w:rsidRDefault="005B5467" w:rsidP="00557960">
      <w:pPr>
        <w:pStyle w:val="Default"/>
        <w:numPr>
          <w:ilvl w:val="0"/>
          <w:numId w:val="7"/>
        </w:numPr>
        <w:tabs>
          <w:tab w:val="left" w:pos="284"/>
          <w:tab w:val="left" w:pos="426"/>
          <w:tab w:val="left" w:pos="993"/>
        </w:tabs>
        <w:bidi/>
        <w:spacing w:line="276" w:lineRule="auto"/>
        <w:jc w:val="both"/>
        <w:rPr>
          <w:rFonts w:ascii="Sakkal Majalla" w:hAnsi="Sakkal Majalla" w:cs="Sakkal Majalla"/>
          <w:color w:val="0070C0"/>
          <w:sz w:val="28"/>
          <w:szCs w:val="28"/>
          <w:lang w:bidi="ar"/>
        </w:rPr>
      </w:pPr>
      <w:r w:rsidRPr="005B5467">
        <w:rPr>
          <w:rFonts w:ascii="Sakkal Majalla" w:hAnsi="Sakkal Majalla" w:cs="Sakkal Majalla"/>
          <w:color w:val="0070C0"/>
          <w:sz w:val="28"/>
          <w:szCs w:val="28"/>
          <w:rtl/>
          <w:lang w:bidi="ar"/>
        </w:rPr>
        <w:t>إن تطوير فكرة أو بحث يعتمد دائمًا على أفكار أو أعمال سابقة. بدون هذه الخطوة، يمكن اعتبار العمل النهائي سرقة أدبية.</w:t>
      </w:r>
    </w:p>
    <w:p w:rsidR="00557960" w:rsidRPr="00557960" w:rsidRDefault="00557960" w:rsidP="00A12CA2">
      <w:pPr>
        <w:pStyle w:val="Default"/>
        <w:tabs>
          <w:tab w:val="left" w:pos="284"/>
          <w:tab w:val="left" w:pos="426"/>
          <w:tab w:val="left" w:pos="993"/>
        </w:tabs>
        <w:spacing w:line="276" w:lineRule="auto"/>
        <w:jc w:val="both"/>
        <w:rPr>
          <w:rFonts w:eastAsia="Wingdings-Regular" w:cstheme="minorHAnsi"/>
          <w:color w:val="000000" w:themeColor="text1"/>
        </w:rPr>
      </w:pPr>
      <w:r>
        <w:rPr>
          <w:rFonts w:ascii="Sakkal Majalla" w:hAnsi="Sakkal Majalla" w:cs="Sakkal Majalla" w:hint="cs"/>
          <w:b/>
          <w:bCs/>
          <w:color w:val="auto"/>
          <w:sz w:val="28"/>
          <w:szCs w:val="28"/>
          <w:rtl/>
          <w:lang w:bidi="ar"/>
        </w:rPr>
        <w:t xml:space="preserve"> </w:t>
      </w:r>
      <w:r w:rsidRPr="00A12CA2">
        <w:rPr>
          <w:rFonts w:asciiTheme="minorHAnsi" w:hAnsiTheme="minorHAnsi" w:cstheme="minorHAnsi"/>
          <w:b/>
          <w:bCs/>
        </w:rPr>
        <w:t>Valoriser le travail final</w:t>
      </w:r>
      <w:r>
        <w:rPr>
          <w:rFonts w:cstheme="minorHAnsi"/>
          <w:b/>
          <w:bCs/>
        </w:rPr>
        <w:t xml:space="preserve">   </w:t>
      </w:r>
      <w:r w:rsidRPr="00557960">
        <w:rPr>
          <w:rFonts w:ascii="Sakkal Majalla" w:hAnsi="Sakkal Majalla" w:cs="Sakkal Majalla" w:hint="cs"/>
          <w:b/>
          <w:bCs/>
          <w:sz w:val="28"/>
          <w:szCs w:val="28"/>
          <w:rtl/>
          <w:lang w:bidi="ar"/>
        </w:rPr>
        <w:t xml:space="preserve">إضافة </w:t>
      </w:r>
      <w:r w:rsidRPr="00557960">
        <w:rPr>
          <w:rFonts w:ascii="Sakkal Majalla" w:hAnsi="Sakkal Majalla" w:cs="Sakkal Majalla"/>
          <w:b/>
          <w:bCs/>
          <w:sz w:val="28"/>
          <w:szCs w:val="28"/>
          <w:rtl/>
          <w:lang w:bidi="ar"/>
        </w:rPr>
        <w:t>قيمة العمل النهائي</w:t>
      </w:r>
    </w:p>
    <w:p w:rsidR="005B5467" w:rsidRDefault="005B5467" w:rsidP="00A12CA2">
      <w:pPr>
        <w:pStyle w:val="Paragraphedeliste"/>
        <w:numPr>
          <w:ilvl w:val="0"/>
          <w:numId w:val="6"/>
        </w:numPr>
        <w:autoSpaceDE w:val="0"/>
        <w:autoSpaceDN w:val="0"/>
        <w:adjustRightInd w:val="0"/>
        <w:spacing w:after="0" w:line="240" w:lineRule="auto"/>
        <w:rPr>
          <w:rFonts w:eastAsia="Wingdings-Regular" w:cstheme="minorHAnsi"/>
          <w:color w:val="000000" w:themeColor="text1"/>
          <w:sz w:val="24"/>
          <w:szCs w:val="24"/>
        </w:rPr>
      </w:pPr>
      <w:r w:rsidRPr="00FC4952">
        <w:rPr>
          <w:rFonts w:eastAsia="Wingdings-Regular" w:cstheme="minorHAnsi"/>
          <w:color w:val="000000" w:themeColor="text1"/>
          <w:sz w:val="24"/>
          <w:szCs w:val="24"/>
        </w:rPr>
        <w:t>Enrichir et donner de la crédibilité à votre travail (comment</w:t>
      </w:r>
      <w:r>
        <w:rPr>
          <w:rFonts w:eastAsia="Wingdings-Regular" w:cstheme="minorHAnsi"/>
          <w:color w:val="000000" w:themeColor="text1"/>
          <w:sz w:val="24"/>
          <w:szCs w:val="24"/>
        </w:rPr>
        <w:t>aire, référence, démonstration).</w:t>
      </w:r>
    </w:p>
    <w:p w:rsidR="005B5467" w:rsidRPr="005B5467" w:rsidRDefault="005B5467" w:rsidP="005B5467">
      <w:pPr>
        <w:pStyle w:val="Paragraphedeliste"/>
        <w:numPr>
          <w:ilvl w:val="0"/>
          <w:numId w:val="6"/>
        </w:numPr>
        <w:autoSpaceDE w:val="0"/>
        <w:autoSpaceDN w:val="0"/>
        <w:bidi/>
        <w:adjustRightInd w:val="0"/>
        <w:spacing w:after="0" w:line="276" w:lineRule="auto"/>
        <w:ind w:left="360"/>
        <w:rPr>
          <w:rFonts w:ascii="Sakkal Majalla" w:eastAsia="Wingdings-Regular" w:hAnsi="Sakkal Majalla" w:cs="Sakkal Majalla"/>
          <w:color w:val="0070C0"/>
          <w:sz w:val="28"/>
          <w:szCs w:val="28"/>
          <w:lang w:bidi="ar"/>
        </w:rPr>
      </w:pPr>
      <w:r w:rsidRPr="005B5467">
        <w:rPr>
          <w:rFonts w:ascii="Sakkal Majalla" w:eastAsia="Wingdings-Regular" w:hAnsi="Sakkal Majalla" w:cs="Sakkal Majalla"/>
          <w:color w:val="0070C0"/>
          <w:sz w:val="28"/>
          <w:szCs w:val="28"/>
          <w:rtl/>
          <w:lang w:bidi="ar"/>
        </w:rPr>
        <w:t>إثراء وإضفاء المصداقية على عملك (ال</w:t>
      </w:r>
      <w:r>
        <w:rPr>
          <w:rFonts w:ascii="Sakkal Majalla" w:eastAsia="Wingdings-Regular" w:hAnsi="Sakkal Majalla" w:cs="Sakkal Majalla"/>
          <w:color w:val="0070C0"/>
          <w:sz w:val="28"/>
          <w:szCs w:val="28"/>
          <w:rtl/>
          <w:lang w:bidi="ar"/>
        </w:rPr>
        <w:t>تعليق، المرجع، العرض التوضيحي)</w:t>
      </w:r>
      <w:r>
        <w:rPr>
          <w:rFonts w:ascii="Sakkal Majalla" w:eastAsia="Wingdings-Regular" w:hAnsi="Sakkal Majalla" w:cs="Sakkal Majalla"/>
          <w:color w:val="0070C0"/>
          <w:sz w:val="28"/>
          <w:szCs w:val="28"/>
          <w:lang w:bidi="ar"/>
        </w:rPr>
        <w:t>.</w:t>
      </w:r>
    </w:p>
    <w:p w:rsidR="00FC4952" w:rsidRPr="005B5467" w:rsidRDefault="00FC4952" w:rsidP="005B5467">
      <w:pPr>
        <w:pStyle w:val="Paragraphedeliste"/>
        <w:numPr>
          <w:ilvl w:val="0"/>
          <w:numId w:val="6"/>
        </w:numPr>
        <w:autoSpaceDE w:val="0"/>
        <w:autoSpaceDN w:val="0"/>
        <w:adjustRightInd w:val="0"/>
        <w:spacing w:after="0" w:line="276" w:lineRule="auto"/>
        <w:rPr>
          <w:rFonts w:eastAsia="Wingdings-Regular" w:cstheme="minorHAnsi"/>
          <w:color w:val="000000" w:themeColor="text1"/>
          <w:sz w:val="28"/>
          <w:szCs w:val="28"/>
        </w:rPr>
      </w:pPr>
      <w:r w:rsidRPr="00FC4952">
        <w:rPr>
          <w:rFonts w:cstheme="minorHAnsi"/>
          <w:sz w:val="24"/>
          <w:szCs w:val="24"/>
        </w:rPr>
        <w:lastRenderedPageBreak/>
        <w:t>avoir recours à des sources extérieures permet d’appuyer et d’illustrer ses réflexions tout en confrontan</w:t>
      </w:r>
      <w:r w:rsidR="005B5467">
        <w:rPr>
          <w:rFonts w:cstheme="minorHAnsi"/>
          <w:sz w:val="24"/>
          <w:szCs w:val="24"/>
        </w:rPr>
        <w:t>t ses idées à celles des autres</w:t>
      </w:r>
      <w:r w:rsidRPr="00FC4952">
        <w:rPr>
          <w:rFonts w:cstheme="minorHAnsi"/>
          <w:sz w:val="24"/>
          <w:szCs w:val="24"/>
        </w:rPr>
        <w:t>.</w:t>
      </w:r>
    </w:p>
    <w:p w:rsidR="005B5467" w:rsidRPr="005B5467" w:rsidRDefault="005B5467" w:rsidP="00AF1FFB">
      <w:pPr>
        <w:pStyle w:val="Default"/>
        <w:numPr>
          <w:ilvl w:val="0"/>
          <w:numId w:val="6"/>
        </w:numPr>
        <w:tabs>
          <w:tab w:val="left" w:pos="284"/>
          <w:tab w:val="left" w:pos="426"/>
          <w:tab w:val="left" w:pos="993"/>
        </w:tabs>
        <w:bidi/>
        <w:spacing w:line="276" w:lineRule="auto"/>
        <w:ind w:left="360"/>
        <w:jc w:val="both"/>
        <w:rPr>
          <w:rFonts w:ascii="Sakkal Majalla" w:hAnsi="Sakkal Majalla" w:cs="Sakkal Majalla"/>
          <w:color w:val="0070C0"/>
          <w:sz w:val="28"/>
          <w:szCs w:val="28"/>
          <w:lang w:bidi="ar"/>
        </w:rPr>
      </w:pPr>
      <w:r w:rsidRPr="005B5467">
        <w:rPr>
          <w:rFonts w:ascii="Sakkal Majalla" w:hAnsi="Sakkal Majalla" w:cs="Sakkal Majalla"/>
          <w:color w:val="0070C0"/>
          <w:sz w:val="28"/>
          <w:szCs w:val="28"/>
          <w:rtl/>
          <w:lang w:bidi="ar"/>
        </w:rPr>
        <w:t>يتيح استخدام المصادر الخارجية د</w:t>
      </w:r>
      <w:r w:rsidR="00AF1FFB">
        <w:rPr>
          <w:rFonts w:ascii="Sakkal Majalla" w:hAnsi="Sakkal Majalla" w:cs="Sakkal Majalla"/>
          <w:color w:val="0070C0"/>
          <w:sz w:val="28"/>
          <w:szCs w:val="28"/>
          <w:rtl/>
          <w:lang w:bidi="ar"/>
        </w:rPr>
        <w:t>عم أفكار</w:t>
      </w:r>
      <w:r w:rsidR="00AF1FFB">
        <w:rPr>
          <w:rFonts w:ascii="Sakkal Majalla" w:hAnsi="Sakkal Majalla" w:cs="Sakkal Majalla" w:hint="cs"/>
          <w:color w:val="0070C0"/>
          <w:sz w:val="28"/>
          <w:szCs w:val="28"/>
          <w:rtl/>
          <w:lang w:bidi="ar"/>
        </w:rPr>
        <w:t xml:space="preserve"> المذكرة</w:t>
      </w:r>
      <w:r>
        <w:rPr>
          <w:rFonts w:ascii="Sakkal Majalla" w:hAnsi="Sakkal Majalla" w:cs="Sakkal Majalla"/>
          <w:color w:val="0070C0"/>
          <w:sz w:val="28"/>
          <w:szCs w:val="28"/>
          <w:rtl/>
          <w:lang w:bidi="ar"/>
        </w:rPr>
        <w:t xml:space="preserve"> وتوضيحها أثناء مقارن</w:t>
      </w:r>
      <w:r>
        <w:rPr>
          <w:rFonts w:ascii="Sakkal Majalla" w:hAnsi="Sakkal Majalla" w:cs="Sakkal Majalla" w:hint="cs"/>
          <w:color w:val="0070C0"/>
          <w:sz w:val="28"/>
          <w:szCs w:val="28"/>
          <w:rtl/>
          <w:lang w:bidi="ar-DZ"/>
        </w:rPr>
        <w:t>تها</w:t>
      </w:r>
      <w:r w:rsidRPr="005B5467">
        <w:rPr>
          <w:rFonts w:ascii="Sakkal Majalla" w:hAnsi="Sakkal Majalla" w:cs="Sakkal Majalla"/>
          <w:color w:val="0070C0"/>
          <w:sz w:val="28"/>
          <w:szCs w:val="28"/>
          <w:rtl/>
          <w:lang w:bidi="ar"/>
        </w:rPr>
        <w:t xml:space="preserve"> بأفكار الآخرين</w:t>
      </w:r>
      <w:r>
        <w:rPr>
          <w:rFonts w:ascii="Sakkal Majalla" w:hAnsi="Sakkal Majalla" w:cs="Sakkal Majalla"/>
          <w:color w:val="0070C0"/>
          <w:sz w:val="28"/>
          <w:szCs w:val="28"/>
          <w:rtl/>
          <w:lang w:bidi="ar"/>
        </w:rPr>
        <w:t>.</w:t>
      </w:r>
    </w:p>
    <w:p w:rsidR="00D251C7" w:rsidRPr="00557960" w:rsidRDefault="00D251C7" w:rsidP="005B5467">
      <w:pPr>
        <w:pStyle w:val="Default"/>
        <w:numPr>
          <w:ilvl w:val="0"/>
          <w:numId w:val="1"/>
        </w:numPr>
        <w:tabs>
          <w:tab w:val="left" w:pos="284"/>
          <w:tab w:val="left" w:pos="426"/>
          <w:tab w:val="left" w:pos="993"/>
        </w:tabs>
        <w:spacing w:line="276" w:lineRule="auto"/>
        <w:ind w:left="0" w:hanging="11"/>
        <w:jc w:val="both"/>
        <w:rPr>
          <w:rFonts w:asciiTheme="minorHAnsi" w:hAnsiTheme="minorHAnsi" w:cstheme="minorHAnsi"/>
          <w:b/>
          <w:bCs/>
          <w:color w:val="auto"/>
        </w:rPr>
      </w:pPr>
      <w:r w:rsidRPr="00557960">
        <w:rPr>
          <w:rFonts w:asciiTheme="minorHAnsi" w:hAnsiTheme="minorHAnsi" w:cstheme="minorHAnsi"/>
          <w:b/>
          <w:bCs/>
          <w:color w:val="auto"/>
        </w:rPr>
        <w:t>Faciliter le « retour aux sources » :</w:t>
      </w:r>
      <w:r w:rsidR="00F14A4D" w:rsidRPr="00557960">
        <w:rPr>
          <w:rFonts w:asciiTheme="minorHAnsi" w:hAnsiTheme="minorHAnsi" w:cstheme="minorHAnsi" w:hint="cs"/>
          <w:b/>
          <w:bCs/>
          <w:color w:val="auto"/>
          <w:rtl/>
        </w:rPr>
        <w:t xml:space="preserve">  </w:t>
      </w:r>
      <w:r w:rsidRPr="00557960">
        <w:rPr>
          <w:rFonts w:asciiTheme="minorHAnsi" w:hAnsiTheme="minorHAnsi" w:cstheme="minorHAnsi"/>
          <w:b/>
          <w:bCs/>
          <w:color w:val="auto"/>
        </w:rPr>
        <w:t xml:space="preserve"> </w:t>
      </w:r>
      <w:r w:rsidR="00F14A4D" w:rsidRPr="00557960">
        <w:rPr>
          <w:rFonts w:asciiTheme="minorHAnsi" w:hAnsiTheme="minorHAnsi" w:cstheme="minorHAnsi" w:hint="cs"/>
          <w:b/>
          <w:bCs/>
          <w:color w:val="auto"/>
          <w:rtl/>
        </w:rPr>
        <w:t xml:space="preserve">  </w:t>
      </w:r>
      <w:r w:rsidR="00F14A4D" w:rsidRPr="00557960">
        <w:rPr>
          <w:rFonts w:ascii="Sakkal Majalla" w:hAnsi="Sakkal Majalla" w:cs="Sakkal Majalla"/>
          <w:b/>
          <w:bCs/>
          <w:color w:val="auto"/>
          <w:sz w:val="28"/>
          <w:szCs w:val="28"/>
          <w:rtl/>
          <w:lang w:bidi="ar"/>
        </w:rPr>
        <w:t>تسهيل "العودة إلى ال</w:t>
      </w:r>
      <w:r w:rsidR="00F14A4D" w:rsidRPr="00557960">
        <w:rPr>
          <w:rFonts w:ascii="Sakkal Majalla" w:hAnsi="Sakkal Majalla" w:cs="Sakkal Majalla" w:hint="cs"/>
          <w:b/>
          <w:bCs/>
          <w:color w:val="auto"/>
          <w:sz w:val="28"/>
          <w:szCs w:val="28"/>
          <w:rtl/>
          <w:lang w:bidi="ar"/>
        </w:rPr>
        <w:t>مصادر</w:t>
      </w:r>
      <w:r w:rsidR="00F14A4D" w:rsidRPr="00557960">
        <w:rPr>
          <w:rFonts w:ascii="Sakkal Majalla" w:hAnsi="Sakkal Majalla" w:cs="Sakkal Majalla"/>
          <w:b/>
          <w:bCs/>
          <w:color w:val="auto"/>
          <w:sz w:val="28"/>
          <w:szCs w:val="28"/>
          <w:rtl/>
          <w:lang w:bidi="ar"/>
        </w:rPr>
        <w:t>"</w:t>
      </w:r>
    </w:p>
    <w:p w:rsidR="00D251C7" w:rsidRPr="00FC4952" w:rsidRDefault="00D251C7" w:rsidP="005B5467">
      <w:pPr>
        <w:pStyle w:val="Default"/>
        <w:numPr>
          <w:ilvl w:val="0"/>
          <w:numId w:val="6"/>
        </w:numPr>
        <w:tabs>
          <w:tab w:val="left" w:pos="284"/>
          <w:tab w:val="left" w:pos="426"/>
          <w:tab w:val="left" w:pos="993"/>
        </w:tabs>
        <w:spacing w:line="276" w:lineRule="auto"/>
        <w:jc w:val="both"/>
        <w:rPr>
          <w:rFonts w:asciiTheme="minorHAnsi" w:hAnsiTheme="minorHAnsi" w:cstheme="minorHAnsi"/>
        </w:rPr>
      </w:pPr>
      <w:r w:rsidRPr="00FC4952">
        <w:rPr>
          <w:rFonts w:asciiTheme="minorHAnsi" w:eastAsia="Wingdings-Regular" w:hAnsiTheme="minorHAnsi" w:cstheme="minorHAnsi"/>
          <w:color w:val="000000" w:themeColor="text1"/>
        </w:rPr>
        <w:t>Identifier les documents consultés pour élaborer</w:t>
      </w:r>
      <w:r w:rsidRPr="00FC4952">
        <w:rPr>
          <w:rFonts w:asciiTheme="minorHAnsi" w:eastAsia="Wingdings-Regular" w:hAnsiTheme="minorHAnsi" w:cstheme="minorHAnsi"/>
        </w:rPr>
        <w:t xml:space="preserve"> votre travail</w:t>
      </w:r>
      <w:r w:rsidR="00F14A4D">
        <w:rPr>
          <w:rFonts w:asciiTheme="minorHAnsi" w:eastAsia="Wingdings-Regular" w:hAnsiTheme="minorHAnsi" w:cstheme="minorHAnsi"/>
        </w:rPr>
        <w:t>.</w:t>
      </w:r>
    </w:p>
    <w:p w:rsidR="00D63F04" w:rsidRDefault="00D251C7" w:rsidP="00D63F04">
      <w:pPr>
        <w:pStyle w:val="Default"/>
        <w:numPr>
          <w:ilvl w:val="0"/>
          <w:numId w:val="6"/>
        </w:numPr>
        <w:tabs>
          <w:tab w:val="left" w:pos="284"/>
          <w:tab w:val="left" w:pos="426"/>
          <w:tab w:val="left" w:pos="993"/>
        </w:tabs>
        <w:spacing w:line="276" w:lineRule="auto"/>
        <w:jc w:val="both"/>
        <w:rPr>
          <w:rFonts w:asciiTheme="minorHAnsi" w:hAnsiTheme="minorHAnsi" w:cstheme="minorHAnsi"/>
        </w:rPr>
      </w:pPr>
      <w:r w:rsidRPr="00FC4952">
        <w:rPr>
          <w:rFonts w:asciiTheme="minorHAnsi" w:hAnsiTheme="minorHAnsi" w:cstheme="minorHAnsi"/>
        </w:rPr>
        <w:t xml:space="preserve">La bibliographie permet au lecteur d’identifier rapidement, et ainsi de retrouver, les documents signalés et exploités lors de la recherche. </w:t>
      </w:r>
    </w:p>
    <w:p w:rsidR="00D63F04" w:rsidRPr="00D63F04" w:rsidRDefault="00D63F04" w:rsidP="00D63F04">
      <w:pPr>
        <w:pStyle w:val="Default"/>
        <w:numPr>
          <w:ilvl w:val="0"/>
          <w:numId w:val="6"/>
        </w:numPr>
        <w:tabs>
          <w:tab w:val="left" w:pos="284"/>
          <w:tab w:val="left" w:pos="426"/>
          <w:tab w:val="left" w:pos="993"/>
        </w:tabs>
        <w:bidi/>
        <w:spacing w:line="276" w:lineRule="auto"/>
        <w:ind w:left="360"/>
        <w:jc w:val="both"/>
        <w:rPr>
          <w:rFonts w:ascii="Sakkal Majalla" w:hAnsi="Sakkal Majalla" w:cs="Sakkal Majalla"/>
          <w:color w:val="0070C0"/>
          <w:sz w:val="28"/>
          <w:szCs w:val="28"/>
          <w:rtl/>
          <w:lang w:bidi="ar"/>
        </w:rPr>
      </w:pPr>
      <w:r w:rsidRPr="00D63F04">
        <w:rPr>
          <w:rFonts w:ascii="Sakkal Majalla" w:hAnsi="Sakkal Majalla" w:cs="Sakkal Majalla"/>
          <w:color w:val="0070C0"/>
          <w:sz w:val="28"/>
          <w:szCs w:val="28"/>
          <w:rtl/>
          <w:lang w:bidi="ar"/>
        </w:rPr>
        <w:t>تسمح الببليوغرافيا للقارئ بالتعرف بسرعة على الوثائق التي تم الإبلاغ عنها واستخدامها أثناء البحث، ومن ثم العثور عليها.</w:t>
      </w:r>
    </w:p>
    <w:p w:rsidR="00D251C7" w:rsidRPr="00D63F04" w:rsidRDefault="00D251C7" w:rsidP="00D63F04">
      <w:pPr>
        <w:pStyle w:val="Default"/>
        <w:numPr>
          <w:ilvl w:val="0"/>
          <w:numId w:val="6"/>
        </w:numPr>
        <w:tabs>
          <w:tab w:val="left" w:pos="284"/>
          <w:tab w:val="left" w:pos="426"/>
          <w:tab w:val="left" w:pos="993"/>
        </w:tabs>
        <w:spacing w:line="276" w:lineRule="auto"/>
        <w:jc w:val="both"/>
        <w:rPr>
          <w:rFonts w:asciiTheme="minorHAnsi" w:hAnsiTheme="minorHAnsi" w:cstheme="minorHAnsi"/>
          <w:color w:val="0070C0"/>
        </w:rPr>
      </w:pPr>
      <w:r w:rsidRPr="00FC4952">
        <w:rPr>
          <w:rFonts w:asciiTheme="minorHAnsi" w:hAnsiTheme="minorHAnsi" w:cstheme="minorHAnsi"/>
        </w:rPr>
        <w:t>Tous les documents utilisés doivent être cités dans le texte, avec renvoi à la bibliographie. En corollaire, tous les documents présents dans la bibliographie doivent être cités au moins une fois.</w:t>
      </w:r>
    </w:p>
    <w:p w:rsidR="00D63F04" w:rsidRPr="00D63F04" w:rsidRDefault="00D63F04" w:rsidP="00D63F04">
      <w:pPr>
        <w:pStyle w:val="Default"/>
        <w:numPr>
          <w:ilvl w:val="0"/>
          <w:numId w:val="6"/>
        </w:numPr>
        <w:tabs>
          <w:tab w:val="left" w:pos="284"/>
          <w:tab w:val="left" w:pos="426"/>
          <w:tab w:val="left" w:pos="993"/>
        </w:tabs>
        <w:bidi/>
        <w:spacing w:line="276" w:lineRule="auto"/>
        <w:ind w:left="360"/>
        <w:jc w:val="both"/>
        <w:rPr>
          <w:rFonts w:ascii="Sakkal Majalla" w:hAnsi="Sakkal Majalla" w:cs="Sakkal Majalla"/>
          <w:color w:val="0070C0"/>
          <w:sz w:val="28"/>
          <w:szCs w:val="28"/>
          <w:rtl/>
          <w:lang w:bidi="ar"/>
        </w:rPr>
      </w:pPr>
      <w:r w:rsidRPr="00D63F04">
        <w:rPr>
          <w:rFonts w:ascii="Sakkal Majalla" w:hAnsi="Sakkal Majalla" w:cs="Sakkal Majalla"/>
          <w:color w:val="0070C0"/>
          <w:sz w:val="28"/>
          <w:szCs w:val="28"/>
          <w:rtl/>
          <w:lang w:bidi="ar"/>
        </w:rPr>
        <w:t xml:space="preserve">يجب ذكر جميع الوثائق المستخدمة في النص، مع الإشارة إلى قائمة المراجع. </w:t>
      </w:r>
      <w:r>
        <w:rPr>
          <w:rFonts w:ascii="Sakkal Majalla" w:hAnsi="Sakkal Majalla" w:cs="Sakkal Majalla" w:hint="cs"/>
          <w:color w:val="0070C0"/>
          <w:sz w:val="28"/>
          <w:szCs w:val="28"/>
          <w:rtl/>
          <w:lang w:bidi="ar"/>
        </w:rPr>
        <w:t>وبالتالي</w:t>
      </w:r>
      <w:r w:rsidRPr="00D63F04">
        <w:rPr>
          <w:rFonts w:ascii="Sakkal Majalla" w:hAnsi="Sakkal Majalla" w:cs="Sakkal Majalla"/>
          <w:color w:val="0070C0"/>
          <w:sz w:val="28"/>
          <w:szCs w:val="28"/>
          <w:rtl/>
          <w:lang w:bidi="ar"/>
        </w:rPr>
        <w:t>، يجب الاستشهاد بجميع المستندات الموجودة في قائمة المراجع مرة واحدة على الأقل في النص.</w:t>
      </w:r>
    </w:p>
    <w:p w:rsidR="005F2A71" w:rsidRDefault="00D251C7" w:rsidP="005F2A71">
      <w:pPr>
        <w:pStyle w:val="Default"/>
        <w:numPr>
          <w:ilvl w:val="0"/>
          <w:numId w:val="6"/>
        </w:numPr>
        <w:spacing w:line="276" w:lineRule="auto"/>
        <w:jc w:val="both"/>
        <w:rPr>
          <w:rFonts w:asciiTheme="minorHAnsi" w:hAnsiTheme="minorHAnsi" w:cstheme="minorHAnsi"/>
        </w:rPr>
      </w:pPr>
      <w:r w:rsidRPr="00FC4952">
        <w:rPr>
          <w:rFonts w:asciiTheme="minorHAnsi" w:hAnsiTheme="minorHAnsi" w:cstheme="minorHAnsi"/>
        </w:rPr>
        <w:t>L'objectif d'une bibliographie est de permettre au lecteur de retrouver les documents cités. Il est donc vivement déconseillé de citer des documents non publiés ou difficiles à trouver.</w:t>
      </w:r>
    </w:p>
    <w:p w:rsidR="00E979C3" w:rsidRPr="005F2A71" w:rsidRDefault="00E979C3" w:rsidP="005F2A71">
      <w:pPr>
        <w:pStyle w:val="Default"/>
        <w:numPr>
          <w:ilvl w:val="0"/>
          <w:numId w:val="6"/>
        </w:numPr>
        <w:bidi/>
        <w:spacing w:line="276" w:lineRule="auto"/>
        <w:ind w:left="281" w:hanging="218"/>
        <w:jc w:val="both"/>
        <w:rPr>
          <w:rFonts w:asciiTheme="minorHAnsi" w:hAnsiTheme="minorHAnsi" w:cstheme="minorHAnsi"/>
        </w:rPr>
      </w:pPr>
      <w:r w:rsidRPr="005F2A71">
        <w:rPr>
          <w:rFonts w:ascii="Sakkal Majalla" w:hAnsi="Sakkal Majalla" w:cs="Sakkal Majalla"/>
          <w:color w:val="0070C0"/>
          <w:sz w:val="28"/>
          <w:szCs w:val="28"/>
          <w:rtl/>
          <w:lang w:bidi="ar"/>
        </w:rPr>
        <w:t>الهدف من الببليوغرافيا هو السماح للقارئ بالعثور على الوثائق المذكورة. يجب أن يكون قادرًا على مواصلة الموضوع بمنشورات يمكن الوصول إليها بسهولة. ولذلك لا نشجع بشدة على الاستشهاد بالوثائق غير المنشورة أو التي يصعب العثور عليها.</w:t>
      </w:r>
    </w:p>
    <w:p w:rsidR="00D251C7" w:rsidRPr="00FC4952" w:rsidRDefault="00D251C7" w:rsidP="00840C6D">
      <w:pPr>
        <w:pStyle w:val="Titre2"/>
        <w:numPr>
          <w:ilvl w:val="0"/>
          <w:numId w:val="2"/>
        </w:numPr>
        <w:tabs>
          <w:tab w:val="left" w:pos="567"/>
        </w:tabs>
        <w:spacing w:before="120" w:beforeAutospacing="0" w:after="120" w:afterAutospacing="0" w:line="276" w:lineRule="auto"/>
        <w:ind w:left="709" w:hanging="709"/>
        <w:jc w:val="both"/>
        <w:rPr>
          <w:rFonts w:asciiTheme="minorHAnsi" w:eastAsiaTheme="minorHAnsi" w:hAnsiTheme="minorHAnsi" w:cstheme="minorHAnsi"/>
          <w:sz w:val="28"/>
          <w:szCs w:val="28"/>
          <w:highlight w:val="magenta"/>
          <w:lang w:eastAsia="en-US"/>
        </w:rPr>
      </w:pPr>
      <w:r w:rsidRPr="00FC4952">
        <w:rPr>
          <w:rFonts w:asciiTheme="minorHAnsi" w:eastAsiaTheme="minorHAnsi" w:hAnsiTheme="minorHAnsi" w:cstheme="minorHAnsi"/>
          <w:sz w:val="28"/>
          <w:szCs w:val="28"/>
          <w:highlight w:val="magenta"/>
          <w:lang w:eastAsia="en-US"/>
        </w:rPr>
        <w:t>Différences entre les styles de citation</w:t>
      </w:r>
    </w:p>
    <w:p w:rsidR="00D251C7" w:rsidRPr="00FC4952" w:rsidRDefault="00D251C7" w:rsidP="005B5467">
      <w:pPr>
        <w:pStyle w:val="NormalWeb"/>
        <w:spacing w:before="0" w:beforeAutospacing="0" w:after="0" w:afterAutospacing="0" w:line="276" w:lineRule="auto"/>
        <w:jc w:val="both"/>
        <w:rPr>
          <w:rFonts w:asciiTheme="minorHAnsi" w:hAnsiTheme="minorHAnsi" w:cstheme="minorHAnsi"/>
        </w:rPr>
      </w:pPr>
      <w:r w:rsidRPr="00FC4952">
        <w:rPr>
          <w:rFonts w:asciiTheme="minorHAnsi" w:hAnsiTheme="minorHAnsi" w:cstheme="minorHAnsi"/>
        </w:rPr>
        <w:t>Les styles de citation se différencient dans deux catégories :</w:t>
      </w:r>
    </w:p>
    <w:p w:rsidR="00D251C7" w:rsidRPr="00FC4952" w:rsidRDefault="00D251C7" w:rsidP="005C1C64">
      <w:pPr>
        <w:pStyle w:val="Titre3"/>
        <w:spacing w:before="0" w:beforeAutospacing="0" w:after="0" w:afterAutospacing="0" w:line="276" w:lineRule="auto"/>
        <w:ind w:left="142"/>
        <w:jc w:val="both"/>
        <w:rPr>
          <w:rFonts w:asciiTheme="minorHAnsi" w:hAnsiTheme="minorHAnsi" w:cstheme="minorHAnsi"/>
          <w:sz w:val="24"/>
          <w:szCs w:val="24"/>
        </w:rPr>
      </w:pPr>
      <w:r w:rsidRPr="00FC4952">
        <w:rPr>
          <w:rFonts w:asciiTheme="minorHAnsi" w:hAnsiTheme="minorHAnsi" w:cstheme="minorHAnsi"/>
          <w:sz w:val="24"/>
          <w:szCs w:val="24"/>
        </w:rPr>
        <w:t>1. En bibliographie</w:t>
      </w:r>
      <w:r w:rsidR="005C1C64">
        <w:rPr>
          <w:rFonts w:asciiTheme="minorHAnsi" w:hAnsiTheme="minorHAnsi" w:cstheme="minorHAnsi"/>
          <w:sz w:val="24"/>
          <w:szCs w:val="24"/>
        </w:rPr>
        <w:t xml:space="preserve">       </w:t>
      </w:r>
      <w:r w:rsidR="005C1C64" w:rsidRPr="005F2A71">
        <w:rPr>
          <w:rFonts w:ascii="Sakkal Majalla" w:hAnsi="Sakkal Majalla" w:cs="Sakkal Majalla"/>
          <w:color w:val="0070C0"/>
          <w:sz w:val="28"/>
          <w:szCs w:val="28"/>
          <w:rtl/>
          <w:lang w:bidi="ar"/>
        </w:rPr>
        <w:t xml:space="preserve"> في الببليوغرافيا </w:t>
      </w:r>
      <w:r w:rsidR="005C1C64">
        <w:rPr>
          <w:rFonts w:ascii="Sakkal Majalla" w:hAnsi="Sakkal Majalla" w:cs="Sakkal Majalla"/>
          <w:color w:val="0070C0"/>
          <w:sz w:val="28"/>
          <w:szCs w:val="28"/>
          <w:lang w:bidi="ar"/>
        </w:rPr>
        <w:t xml:space="preserve">       </w:t>
      </w:r>
      <w:r w:rsidR="005C1C64" w:rsidRPr="005F2A71">
        <w:rPr>
          <w:rFonts w:ascii="Sakkal Majalla" w:hAnsi="Sakkal Majalla" w:cs="Sakkal Majalla"/>
          <w:color w:val="0070C0"/>
          <w:sz w:val="28"/>
          <w:szCs w:val="28"/>
          <w:rtl/>
          <w:lang w:bidi="ar"/>
        </w:rPr>
        <w:t xml:space="preserve"> </w:t>
      </w:r>
    </w:p>
    <w:p w:rsidR="00D251C7" w:rsidRDefault="00D251C7" w:rsidP="005B5467">
      <w:pPr>
        <w:pStyle w:val="NormalWeb"/>
        <w:spacing w:before="0" w:beforeAutospacing="0" w:after="0" w:afterAutospacing="0" w:line="276" w:lineRule="auto"/>
        <w:ind w:left="426"/>
        <w:jc w:val="both"/>
        <w:rPr>
          <w:rFonts w:asciiTheme="minorHAnsi" w:hAnsiTheme="minorHAnsi" w:cstheme="minorHAnsi"/>
          <w:rtl/>
        </w:rPr>
      </w:pPr>
      <w:r w:rsidRPr="00FC4952">
        <w:rPr>
          <w:rFonts w:asciiTheme="minorHAnsi" w:hAnsiTheme="minorHAnsi" w:cstheme="minorHAnsi"/>
        </w:rPr>
        <w:t xml:space="preserve">La première catégorie est liée à la façon dont la source est rédigée dans la bibliographie d’un travail. </w:t>
      </w:r>
    </w:p>
    <w:p w:rsidR="005F2A71" w:rsidRPr="005F2A71" w:rsidRDefault="005F2A71" w:rsidP="00840C6D">
      <w:pPr>
        <w:pStyle w:val="Titre3"/>
        <w:bidi/>
        <w:spacing w:before="0" w:beforeAutospacing="0" w:after="120" w:afterAutospacing="0" w:line="276" w:lineRule="auto"/>
        <w:ind w:left="142"/>
        <w:jc w:val="both"/>
        <w:rPr>
          <w:rFonts w:ascii="Sakkal Majalla" w:hAnsi="Sakkal Majalla" w:cs="Sakkal Majalla"/>
          <w:color w:val="0070C0"/>
          <w:sz w:val="28"/>
          <w:szCs w:val="28"/>
          <w:rtl/>
          <w:lang w:bidi="ar"/>
        </w:rPr>
      </w:pPr>
      <w:r w:rsidRPr="005F2A71">
        <w:rPr>
          <w:rFonts w:ascii="Sakkal Majalla" w:hAnsi="Sakkal Majalla" w:cs="Sakkal Majalla"/>
          <w:b w:val="0"/>
          <w:bCs w:val="0"/>
          <w:color w:val="0070C0"/>
          <w:sz w:val="28"/>
          <w:szCs w:val="28"/>
          <w:rtl/>
          <w:lang w:bidi="ar"/>
        </w:rPr>
        <w:t>تتعلق الفئة الأولى بطريقة كتابة المصدر في قائمة المراجع الخاصة بالعمل.</w:t>
      </w:r>
    </w:p>
    <w:p w:rsidR="00D251C7" w:rsidRPr="00FC4952" w:rsidRDefault="00D251C7" w:rsidP="00840C6D">
      <w:pPr>
        <w:pStyle w:val="Titre3"/>
        <w:spacing w:before="0" w:beforeAutospacing="0" w:after="120" w:afterAutospacing="0" w:line="276" w:lineRule="auto"/>
        <w:ind w:left="142"/>
        <w:jc w:val="both"/>
        <w:rPr>
          <w:rFonts w:asciiTheme="minorHAnsi" w:hAnsiTheme="minorHAnsi" w:cstheme="minorHAnsi"/>
          <w:sz w:val="24"/>
          <w:szCs w:val="24"/>
        </w:rPr>
      </w:pPr>
      <w:r w:rsidRPr="00FC4952">
        <w:rPr>
          <w:rFonts w:asciiTheme="minorHAnsi" w:hAnsiTheme="minorHAnsi" w:cstheme="minorHAnsi"/>
          <w:sz w:val="24"/>
          <w:szCs w:val="24"/>
        </w:rPr>
        <w:t>2. Dans le texte</w:t>
      </w:r>
      <w:r w:rsidR="005C1C64">
        <w:rPr>
          <w:rFonts w:asciiTheme="minorHAnsi" w:hAnsiTheme="minorHAnsi" w:cstheme="minorHAnsi"/>
          <w:sz w:val="24"/>
          <w:szCs w:val="24"/>
        </w:rPr>
        <w:t xml:space="preserve">     </w:t>
      </w:r>
      <w:r w:rsidR="005C1C64" w:rsidRPr="005C1C64">
        <w:rPr>
          <w:rFonts w:ascii="Sakkal Majalla" w:hAnsi="Sakkal Majalla" w:cs="Sakkal Majalla"/>
          <w:color w:val="0070C0"/>
          <w:sz w:val="28"/>
          <w:szCs w:val="28"/>
          <w:rtl/>
          <w:lang w:bidi="ar"/>
        </w:rPr>
        <w:t>في النص</w:t>
      </w:r>
    </w:p>
    <w:p w:rsidR="00D251C7" w:rsidRDefault="00D251C7" w:rsidP="00840C6D">
      <w:pPr>
        <w:pStyle w:val="NormalWeb"/>
        <w:spacing w:before="0" w:beforeAutospacing="0" w:after="120" w:afterAutospacing="0" w:line="276" w:lineRule="auto"/>
        <w:ind w:left="426"/>
        <w:jc w:val="both"/>
        <w:rPr>
          <w:rFonts w:asciiTheme="minorHAnsi" w:hAnsiTheme="minorHAnsi" w:cstheme="minorHAnsi"/>
        </w:rPr>
      </w:pPr>
      <w:r w:rsidRPr="00FC4952">
        <w:rPr>
          <w:rFonts w:asciiTheme="minorHAnsi" w:hAnsiTheme="minorHAnsi" w:cstheme="minorHAnsi"/>
        </w:rPr>
        <w:t>La deuxième catégorie est la manière de citer une source dans le texte lui-même. Il existe Deux systèmes différents de citation dans le texte pour se référer à une source :</w:t>
      </w:r>
    </w:p>
    <w:p w:rsidR="005C1C64" w:rsidRPr="005C1C64" w:rsidRDefault="005C1C64" w:rsidP="00840C6D">
      <w:pPr>
        <w:pStyle w:val="Titre3"/>
        <w:bidi/>
        <w:spacing w:before="0" w:beforeAutospacing="0" w:after="120" w:afterAutospacing="0" w:line="276" w:lineRule="auto"/>
        <w:ind w:left="142"/>
        <w:jc w:val="both"/>
        <w:rPr>
          <w:rFonts w:ascii="Sakkal Majalla" w:hAnsi="Sakkal Majalla" w:cs="Sakkal Majalla"/>
          <w:color w:val="0070C0"/>
          <w:sz w:val="28"/>
          <w:szCs w:val="28"/>
          <w:rtl/>
          <w:lang w:bidi="ar"/>
        </w:rPr>
      </w:pPr>
      <w:r w:rsidRPr="005C1C64">
        <w:rPr>
          <w:rFonts w:ascii="Sakkal Majalla" w:hAnsi="Sakkal Majalla" w:cs="Sakkal Majalla"/>
          <w:b w:val="0"/>
          <w:bCs w:val="0"/>
          <w:color w:val="0070C0"/>
          <w:sz w:val="28"/>
          <w:szCs w:val="28"/>
          <w:rtl/>
          <w:lang w:bidi="ar"/>
        </w:rPr>
        <w:t>الفئة الثانية هي كيفية الاستشهاد بمصدر داخل النص نفسه. هناك نظامان مختلفان للاقتباس في النص:</w:t>
      </w:r>
    </w:p>
    <w:p w:rsidR="00D251C7" w:rsidRDefault="00D251C7" w:rsidP="00840C6D">
      <w:pPr>
        <w:pStyle w:val="Paragraphedeliste"/>
        <w:numPr>
          <w:ilvl w:val="0"/>
          <w:numId w:val="1"/>
        </w:numPr>
        <w:spacing w:after="120" w:line="276" w:lineRule="auto"/>
        <w:ind w:left="993"/>
        <w:jc w:val="both"/>
        <w:rPr>
          <w:rFonts w:cstheme="minorHAnsi"/>
          <w:sz w:val="24"/>
          <w:szCs w:val="24"/>
        </w:rPr>
      </w:pPr>
      <w:r w:rsidRPr="00FC4952">
        <w:rPr>
          <w:rStyle w:val="lev"/>
          <w:rFonts w:cstheme="minorHAnsi"/>
          <w:sz w:val="24"/>
          <w:szCs w:val="24"/>
        </w:rPr>
        <w:t>Auteur-date :</w:t>
      </w:r>
      <w:r w:rsidRPr="00FC4952">
        <w:rPr>
          <w:rFonts w:cstheme="minorHAnsi"/>
          <w:sz w:val="24"/>
          <w:szCs w:val="24"/>
        </w:rPr>
        <w:t xml:space="preserve"> dans ce système, on indique l’auteur et la date de publication directement dans le texte à l’endroit où on utilise la source</w:t>
      </w:r>
      <w:r w:rsidR="005C1C64">
        <w:rPr>
          <w:rFonts w:cstheme="minorHAnsi"/>
          <w:sz w:val="24"/>
          <w:szCs w:val="24"/>
        </w:rPr>
        <w:t xml:space="preserve">, </w:t>
      </w:r>
      <w:r w:rsidRPr="005C1C64">
        <w:rPr>
          <w:rFonts w:cstheme="minorHAnsi"/>
          <w:b/>
          <w:bCs/>
          <w:sz w:val="24"/>
          <w:szCs w:val="24"/>
        </w:rPr>
        <w:t>ex</w:t>
      </w:r>
      <w:r w:rsidR="005C1C64" w:rsidRPr="005C1C64">
        <w:rPr>
          <w:rFonts w:cstheme="minorHAnsi"/>
          <w:b/>
          <w:bCs/>
          <w:sz w:val="24"/>
          <w:szCs w:val="24"/>
        </w:rPr>
        <w:t>emple</w:t>
      </w:r>
      <w:r w:rsidRPr="005C1C64">
        <w:rPr>
          <w:rFonts w:cstheme="minorHAnsi"/>
          <w:b/>
          <w:bCs/>
          <w:sz w:val="24"/>
          <w:szCs w:val="24"/>
        </w:rPr>
        <w:t> :</w:t>
      </w:r>
      <w:r w:rsidR="005C1C64">
        <w:rPr>
          <w:rFonts w:cstheme="minorHAnsi"/>
          <w:sz w:val="24"/>
          <w:szCs w:val="24"/>
        </w:rPr>
        <w:t xml:space="preserve"> </w:t>
      </w:r>
      <w:r w:rsidR="00E30043">
        <w:rPr>
          <w:rFonts w:cstheme="minorHAnsi"/>
          <w:sz w:val="24"/>
          <w:szCs w:val="24"/>
        </w:rPr>
        <w:t>Robert</w:t>
      </w:r>
      <w:r w:rsidR="005C1C64">
        <w:rPr>
          <w:rFonts w:cstheme="minorHAnsi"/>
          <w:sz w:val="24"/>
          <w:szCs w:val="24"/>
        </w:rPr>
        <w:t>, 20</w:t>
      </w:r>
      <w:r w:rsidR="00E30043">
        <w:rPr>
          <w:rFonts w:cstheme="minorHAnsi"/>
          <w:sz w:val="24"/>
          <w:szCs w:val="24"/>
        </w:rPr>
        <w:t>0</w:t>
      </w:r>
      <w:r w:rsidR="00A367B6">
        <w:rPr>
          <w:rFonts w:cstheme="minorHAnsi"/>
          <w:sz w:val="24"/>
          <w:szCs w:val="24"/>
        </w:rPr>
        <w:t>2</w:t>
      </w:r>
      <w:r w:rsidRPr="00FC4952">
        <w:rPr>
          <w:rFonts w:cstheme="minorHAnsi"/>
          <w:sz w:val="24"/>
          <w:szCs w:val="24"/>
        </w:rPr>
        <w:t xml:space="preserve">. </w:t>
      </w:r>
    </w:p>
    <w:p w:rsidR="005744E7" w:rsidRPr="005744E7" w:rsidRDefault="005744E7" w:rsidP="00840C6D">
      <w:pPr>
        <w:pStyle w:val="Paragraphedeliste"/>
        <w:numPr>
          <w:ilvl w:val="0"/>
          <w:numId w:val="1"/>
        </w:numPr>
        <w:bidi/>
        <w:spacing w:after="120" w:line="276" w:lineRule="auto"/>
        <w:ind w:left="423"/>
        <w:rPr>
          <w:rFonts w:ascii="Sakkal Majalla" w:hAnsi="Sakkal Majalla" w:cs="Sakkal Majalla"/>
          <w:color w:val="0070C0"/>
          <w:sz w:val="28"/>
          <w:szCs w:val="28"/>
          <w:rtl/>
          <w:lang w:bidi="ar"/>
        </w:rPr>
      </w:pPr>
      <w:r w:rsidRPr="005744E7">
        <w:rPr>
          <w:rStyle w:val="lev"/>
          <w:rFonts w:ascii="Sakkal Majalla" w:hAnsi="Sakkal Majalla" w:cs="Sakkal Majalla"/>
          <w:color w:val="0070C0"/>
          <w:sz w:val="28"/>
          <w:szCs w:val="28"/>
          <w:rtl/>
          <w:lang w:bidi="ar"/>
        </w:rPr>
        <w:t>مؤلف</w:t>
      </w:r>
      <w:r>
        <w:rPr>
          <w:rStyle w:val="lev"/>
          <w:rFonts w:ascii="Sakkal Majalla" w:hAnsi="Sakkal Majalla" w:cs="Sakkal Majalla" w:hint="cs"/>
          <w:color w:val="0070C0"/>
          <w:sz w:val="28"/>
          <w:szCs w:val="28"/>
          <w:rtl/>
          <w:lang w:bidi="ar"/>
        </w:rPr>
        <w:t>-</w:t>
      </w:r>
      <w:r w:rsidRPr="005744E7">
        <w:rPr>
          <w:rStyle w:val="lev"/>
          <w:rFonts w:ascii="Sakkal Majalla" w:hAnsi="Sakkal Majalla" w:cs="Sakkal Majalla"/>
          <w:color w:val="0070C0"/>
          <w:sz w:val="28"/>
          <w:szCs w:val="28"/>
          <w:rtl/>
          <w:lang w:bidi="ar"/>
        </w:rPr>
        <w:t xml:space="preserve">تاريخ: </w:t>
      </w:r>
      <w:r w:rsidRPr="005744E7">
        <w:rPr>
          <w:rFonts w:ascii="Sakkal Majalla" w:hAnsi="Sakkal Majalla" w:cs="Sakkal Majalla"/>
          <w:color w:val="0070C0"/>
          <w:sz w:val="28"/>
          <w:szCs w:val="28"/>
          <w:rtl/>
          <w:lang w:bidi="ar"/>
        </w:rPr>
        <w:t xml:space="preserve">في هذا النظام نشير إلى المؤلف وتاريخ النشر مباشرة في النص حيث نستخدم المصدر </w:t>
      </w:r>
      <w:r>
        <w:rPr>
          <w:rFonts w:ascii="Sakkal Majalla" w:hAnsi="Sakkal Majalla" w:cs="Sakkal Majalla" w:hint="cs"/>
          <w:color w:val="0070C0"/>
          <w:sz w:val="28"/>
          <w:szCs w:val="28"/>
          <w:rtl/>
          <w:lang w:bidi="ar-DZ"/>
        </w:rPr>
        <w:t xml:space="preserve">، </w:t>
      </w:r>
      <w:r w:rsidRPr="005744E7">
        <w:rPr>
          <w:rFonts w:ascii="Sakkal Majalla" w:hAnsi="Sakkal Majalla" w:cs="Sakkal Majalla"/>
          <w:color w:val="0070C0"/>
          <w:sz w:val="28"/>
          <w:szCs w:val="28"/>
          <w:rtl/>
          <w:lang w:bidi="ar"/>
        </w:rPr>
        <w:t xml:space="preserve">مثال: </w:t>
      </w:r>
      <w:r>
        <w:rPr>
          <w:rFonts w:ascii="Sakkal Majalla" w:hAnsi="Sakkal Majalla" w:cs="Sakkal Majalla"/>
          <w:color w:val="0070C0"/>
          <w:sz w:val="28"/>
          <w:szCs w:val="28"/>
          <w:lang w:bidi="ar"/>
        </w:rPr>
        <w:t>Robert, 2002</w:t>
      </w:r>
      <w:r w:rsidRPr="005744E7">
        <w:rPr>
          <w:rFonts w:ascii="Sakkal Majalla" w:hAnsi="Sakkal Majalla" w:cs="Sakkal Majalla"/>
          <w:color w:val="0070C0"/>
          <w:sz w:val="28"/>
          <w:szCs w:val="28"/>
          <w:rtl/>
          <w:lang w:bidi="ar"/>
        </w:rPr>
        <w:t>.</w:t>
      </w:r>
    </w:p>
    <w:p w:rsidR="00D251C7" w:rsidRDefault="00D251C7" w:rsidP="00840C6D">
      <w:pPr>
        <w:pStyle w:val="Paragraphedeliste"/>
        <w:numPr>
          <w:ilvl w:val="0"/>
          <w:numId w:val="1"/>
        </w:numPr>
        <w:spacing w:after="120" w:line="276" w:lineRule="auto"/>
        <w:ind w:left="993"/>
        <w:jc w:val="both"/>
        <w:rPr>
          <w:rFonts w:cstheme="minorHAnsi"/>
          <w:sz w:val="24"/>
          <w:szCs w:val="24"/>
        </w:rPr>
      </w:pPr>
      <w:r w:rsidRPr="00FC4952">
        <w:rPr>
          <w:rStyle w:val="lev"/>
          <w:rFonts w:cstheme="minorHAnsi"/>
          <w:sz w:val="24"/>
          <w:szCs w:val="24"/>
        </w:rPr>
        <w:t>Numérique :</w:t>
      </w:r>
      <w:r w:rsidRPr="00FC4952">
        <w:rPr>
          <w:rFonts w:cstheme="minorHAnsi"/>
          <w:sz w:val="24"/>
          <w:szCs w:val="24"/>
        </w:rPr>
        <w:t xml:space="preserve"> dans ce système, on numérote chacune des sources dans la bibliographie et ensuite on utilise le numéro quand on veut citer une source spécifique dans le texte.</w:t>
      </w:r>
    </w:p>
    <w:p w:rsidR="00BB2745" w:rsidRPr="00BB2745" w:rsidRDefault="00BB2745" w:rsidP="00840C6D">
      <w:pPr>
        <w:pStyle w:val="Paragraphedeliste"/>
        <w:numPr>
          <w:ilvl w:val="0"/>
          <w:numId w:val="1"/>
        </w:numPr>
        <w:bidi/>
        <w:spacing w:after="120" w:line="276" w:lineRule="auto"/>
        <w:ind w:left="423"/>
        <w:jc w:val="both"/>
        <w:rPr>
          <w:rFonts w:ascii="Sakkal Majalla" w:hAnsi="Sakkal Majalla" w:cs="Sakkal Majalla"/>
          <w:color w:val="0070C0"/>
          <w:sz w:val="28"/>
          <w:szCs w:val="28"/>
          <w:rtl/>
          <w:lang w:bidi="ar"/>
        </w:rPr>
      </w:pPr>
      <w:r w:rsidRPr="00BB2745">
        <w:rPr>
          <w:rStyle w:val="lev"/>
          <w:rFonts w:ascii="Sakkal Majalla" w:hAnsi="Sakkal Majalla" w:cs="Sakkal Majalla"/>
          <w:color w:val="0070C0"/>
          <w:sz w:val="28"/>
          <w:szCs w:val="28"/>
          <w:rtl/>
          <w:lang w:bidi="ar"/>
        </w:rPr>
        <w:t xml:space="preserve">رقمي: </w:t>
      </w:r>
      <w:r w:rsidRPr="00BB2745">
        <w:rPr>
          <w:rFonts w:ascii="Sakkal Majalla" w:hAnsi="Sakkal Majalla" w:cs="Sakkal Majalla"/>
          <w:color w:val="0070C0"/>
          <w:sz w:val="28"/>
          <w:szCs w:val="28"/>
          <w:rtl/>
          <w:lang w:bidi="ar"/>
        </w:rPr>
        <w:t>في هذا النظام نقوم بترقيم كل مصدر في الببليوغرافيا</w:t>
      </w:r>
      <w:r>
        <w:rPr>
          <w:rFonts w:ascii="Sakkal Majalla" w:hAnsi="Sakkal Majalla" w:cs="Sakkal Majalla" w:hint="cs"/>
          <w:color w:val="0070C0"/>
          <w:sz w:val="28"/>
          <w:szCs w:val="28"/>
          <w:rtl/>
          <w:lang w:bidi="ar"/>
        </w:rPr>
        <w:t>،</w:t>
      </w:r>
      <w:r w:rsidRPr="00BB2745">
        <w:rPr>
          <w:rFonts w:ascii="Sakkal Majalla" w:hAnsi="Sakkal Majalla" w:cs="Sakkal Majalla"/>
          <w:color w:val="0070C0"/>
          <w:sz w:val="28"/>
          <w:szCs w:val="28"/>
          <w:rtl/>
          <w:lang w:bidi="ar"/>
        </w:rPr>
        <w:t xml:space="preserve"> ثم نستخدم الرقم عندما نريد الاستشهاد بمصدر معين في النص.</w:t>
      </w:r>
    </w:p>
    <w:p w:rsidR="00D251C7" w:rsidRPr="00FC4952" w:rsidRDefault="00D251C7" w:rsidP="00840C6D">
      <w:pPr>
        <w:spacing w:after="120" w:line="276" w:lineRule="auto"/>
        <w:ind w:left="284"/>
        <w:jc w:val="both"/>
        <w:rPr>
          <w:rStyle w:val="lev"/>
          <w:rFonts w:cstheme="minorHAnsi"/>
          <w:sz w:val="24"/>
          <w:szCs w:val="24"/>
        </w:rPr>
      </w:pPr>
      <w:r w:rsidRPr="00FC4952">
        <w:rPr>
          <w:rStyle w:val="lev"/>
          <w:rFonts w:cstheme="minorHAnsi"/>
          <w:sz w:val="24"/>
          <w:szCs w:val="24"/>
        </w:rPr>
        <w:t xml:space="preserve">Remarque : </w:t>
      </w:r>
    </w:p>
    <w:p w:rsidR="00D251C7" w:rsidRDefault="00D251C7" w:rsidP="00840C6D">
      <w:pPr>
        <w:spacing w:after="120" w:line="276" w:lineRule="auto"/>
        <w:ind w:left="284"/>
        <w:jc w:val="both"/>
        <w:rPr>
          <w:rStyle w:val="lev"/>
          <w:rFonts w:cstheme="minorHAnsi"/>
          <w:sz w:val="24"/>
          <w:szCs w:val="24"/>
        </w:rPr>
      </w:pPr>
      <w:r w:rsidRPr="00FC4952">
        <w:rPr>
          <w:rStyle w:val="lev"/>
          <w:rFonts w:cstheme="minorHAnsi"/>
          <w:sz w:val="24"/>
          <w:szCs w:val="24"/>
        </w:rPr>
        <w:t>On peut signaler</w:t>
      </w:r>
      <w:r w:rsidR="00315165">
        <w:rPr>
          <w:rStyle w:val="lev"/>
          <w:rFonts w:cstheme="minorHAnsi"/>
          <w:sz w:val="24"/>
          <w:szCs w:val="24"/>
        </w:rPr>
        <w:t xml:space="preserve"> l’existence d’un autre modèle (où </w:t>
      </w:r>
      <w:r w:rsidRPr="00FC4952">
        <w:rPr>
          <w:rStyle w:val="lev"/>
          <w:rFonts w:cstheme="minorHAnsi"/>
          <w:sz w:val="24"/>
          <w:szCs w:val="24"/>
        </w:rPr>
        <w:t>un troisième style</w:t>
      </w:r>
      <w:r w:rsidR="00315165">
        <w:rPr>
          <w:rStyle w:val="lev"/>
          <w:rFonts w:cstheme="minorHAnsi"/>
          <w:sz w:val="24"/>
          <w:szCs w:val="24"/>
        </w:rPr>
        <w:t>)</w:t>
      </w:r>
      <w:r w:rsidRPr="00FC4952">
        <w:rPr>
          <w:rStyle w:val="lev"/>
          <w:rFonts w:cstheme="minorHAnsi"/>
          <w:sz w:val="24"/>
          <w:szCs w:val="24"/>
        </w:rPr>
        <w:t>, dés fois il est considéré comme un modèle de style numérique</w:t>
      </w:r>
      <w:r w:rsidR="005C1C64">
        <w:rPr>
          <w:rStyle w:val="lev"/>
          <w:rFonts w:cstheme="minorHAnsi"/>
          <w:sz w:val="24"/>
          <w:szCs w:val="24"/>
        </w:rPr>
        <w:t>.</w:t>
      </w:r>
      <w:r w:rsidR="00315165">
        <w:rPr>
          <w:rStyle w:val="lev"/>
          <w:rFonts w:cstheme="minorHAnsi"/>
          <w:sz w:val="24"/>
          <w:szCs w:val="24"/>
        </w:rPr>
        <w:t xml:space="preserve"> </w:t>
      </w:r>
      <w:r w:rsidRPr="00FC4952">
        <w:rPr>
          <w:rStyle w:val="lev"/>
          <w:rFonts w:cstheme="minorHAnsi"/>
          <w:sz w:val="24"/>
          <w:szCs w:val="24"/>
        </w:rPr>
        <w:t>Ce style est nommé « Notes en bas de page »</w:t>
      </w:r>
    </w:p>
    <w:p w:rsidR="00315165" w:rsidRPr="00315165" w:rsidRDefault="00315165" w:rsidP="00840C6D">
      <w:pPr>
        <w:bidi/>
        <w:spacing w:after="120" w:line="276" w:lineRule="auto"/>
        <w:ind w:left="-2"/>
        <w:jc w:val="both"/>
        <w:rPr>
          <w:rStyle w:val="lev"/>
          <w:rFonts w:ascii="Sakkal Majalla" w:hAnsi="Sakkal Majalla" w:cs="Sakkal Majalla"/>
          <w:color w:val="0070C0"/>
          <w:sz w:val="28"/>
          <w:szCs w:val="28"/>
          <w:rtl/>
          <w:lang w:bidi="ar"/>
        </w:rPr>
      </w:pPr>
      <w:r w:rsidRPr="00315165">
        <w:rPr>
          <w:rStyle w:val="lev"/>
          <w:rFonts w:ascii="Sakkal Majalla" w:hAnsi="Sakkal Majalla" w:cs="Sakkal Majalla"/>
          <w:b w:val="0"/>
          <w:bCs w:val="0"/>
          <w:color w:val="0070C0"/>
          <w:sz w:val="28"/>
          <w:szCs w:val="28"/>
          <w:rtl/>
          <w:lang w:bidi="ar"/>
        </w:rPr>
        <w:lastRenderedPageBreak/>
        <w:t>يمكننا أن نشير إلى وجود نموذج آخر</w:t>
      </w:r>
      <w:r>
        <w:rPr>
          <w:rStyle w:val="lev"/>
          <w:rFonts w:ascii="Sakkal Majalla" w:hAnsi="Sakkal Majalla" w:cs="Sakkal Majalla" w:hint="cs"/>
          <w:b w:val="0"/>
          <w:bCs w:val="0"/>
          <w:color w:val="0070C0"/>
          <w:sz w:val="28"/>
          <w:szCs w:val="28"/>
          <w:rtl/>
          <w:lang w:bidi="ar"/>
        </w:rPr>
        <w:t xml:space="preserve"> (</w:t>
      </w:r>
      <w:r>
        <w:rPr>
          <w:rStyle w:val="lev"/>
          <w:rFonts w:ascii="Sakkal Majalla" w:hAnsi="Sakkal Majalla" w:cs="Sakkal Majalla" w:hint="cs"/>
          <w:b w:val="0"/>
          <w:bCs w:val="0"/>
          <w:color w:val="0070C0"/>
          <w:sz w:val="28"/>
          <w:szCs w:val="28"/>
          <w:rtl/>
          <w:lang w:bidi="ar-DZ"/>
        </w:rPr>
        <w:t>أو</w:t>
      </w:r>
      <w:r w:rsidRPr="00315165">
        <w:rPr>
          <w:rStyle w:val="lev"/>
          <w:rFonts w:ascii="Sakkal Majalla" w:hAnsi="Sakkal Majalla" w:cs="Sakkal Majalla"/>
          <w:b w:val="0"/>
          <w:bCs w:val="0"/>
          <w:color w:val="0070C0"/>
          <w:sz w:val="28"/>
          <w:szCs w:val="28"/>
          <w:rtl/>
          <w:lang w:bidi="ar"/>
        </w:rPr>
        <w:t xml:space="preserve"> نمط ثالث</w:t>
      </w:r>
      <w:r>
        <w:rPr>
          <w:rStyle w:val="lev"/>
          <w:rFonts w:ascii="Sakkal Majalla" w:hAnsi="Sakkal Majalla" w:cs="Sakkal Majalla" w:hint="cs"/>
          <w:b w:val="0"/>
          <w:bCs w:val="0"/>
          <w:color w:val="0070C0"/>
          <w:sz w:val="28"/>
          <w:szCs w:val="28"/>
          <w:rtl/>
          <w:lang w:bidi="ar"/>
        </w:rPr>
        <w:t>)</w:t>
      </w:r>
      <w:r w:rsidRPr="00315165">
        <w:rPr>
          <w:rStyle w:val="lev"/>
          <w:rFonts w:ascii="Sakkal Majalla" w:hAnsi="Sakkal Majalla" w:cs="Sakkal Majalla"/>
          <w:b w:val="0"/>
          <w:bCs w:val="0"/>
          <w:color w:val="0070C0"/>
          <w:sz w:val="28"/>
          <w:szCs w:val="28"/>
          <w:rtl/>
          <w:lang w:bidi="ar"/>
        </w:rPr>
        <w:t>، وأحيانا يعتبر على أنه نموذج النمط الرقمي</w:t>
      </w:r>
      <w:r>
        <w:rPr>
          <w:rStyle w:val="lev"/>
          <w:rFonts w:ascii="Sakkal Majalla" w:hAnsi="Sakkal Majalla" w:cs="Sakkal Majalla" w:hint="cs"/>
          <w:b w:val="0"/>
          <w:bCs w:val="0"/>
          <w:color w:val="0070C0"/>
          <w:sz w:val="28"/>
          <w:szCs w:val="28"/>
          <w:rtl/>
          <w:lang w:bidi="ar-DZ"/>
        </w:rPr>
        <w:t xml:space="preserve">، </w:t>
      </w:r>
      <w:r w:rsidRPr="00315165">
        <w:rPr>
          <w:rStyle w:val="lev"/>
          <w:rFonts w:ascii="Sakkal Majalla" w:hAnsi="Sakkal Majalla" w:cs="Sakkal Majalla"/>
          <w:color w:val="0070C0"/>
          <w:sz w:val="28"/>
          <w:szCs w:val="28"/>
          <w:rtl/>
          <w:lang w:bidi="ar"/>
        </w:rPr>
        <w:t>يسمى "الحواشي السفلية"</w:t>
      </w:r>
    </w:p>
    <w:p w:rsidR="00D251C7" w:rsidRPr="00315165" w:rsidRDefault="00D251C7" w:rsidP="00840C6D">
      <w:pPr>
        <w:pStyle w:val="Paragraphedeliste"/>
        <w:numPr>
          <w:ilvl w:val="0"/>
          <w:numId w:val="1"/>
        </w:numPr>
        <w:spacing w:after="120" w:line="276" w:lineRule="auto"/>
        <w:ind w:left="567" w:hanging="283"/>
        <w:jc w:val="both"/>
        <w:rPr>
          <w:rFonts w:cstheme="minorHAnsi"/>
          <w:sz w:val="24"/>
          <w:szCs w:val="24"/>
        </w:rPr>
      </w:pPr>
      <w:r w:rsidRPr="00FC4952">
        <w:rPr>
          <w:rFonts w:cstheme="minorHAnsi"/>
          <w:sz w:val="24"/>
          <w:szCs w:val="24"/>
        </w:rPr>
        <w:t xml:space="preserve">Les notes en bas de page exigent l’utilisation de notes numérotées en exposant, lesquelles redirigent les lecteurs vers le bas de page du document, </w:t>
      </w:r>
      <w:r w:rsidRPr="00FC4952">
        <w:rPr>
          <w:rFonts w:cstheme="minorHAnsi"/>
          <w:sz w:val="23"/>
          <w:szCs w:val="23"/>
        </w:rPr>
        <w:t>en plus de son insertion dans la bibliographie</w:t>
      </w:r>
      <w:r w:rsidRPr="00FC4952">
        <w:rPr>
          <w:rFonts w:cstheme="minorHAnsi"/>
          <w:sz w:val="24"/>
          <w:szCs w:val="24"/>
        </w:rPr>
        <w:t>. Ces notes infrapaginales se font suivant une numérotation continue du début à la fin du travail.</w:t>
      </w:r>
      <w:r w:rsidRPr="00FC4952">
        <w:rPr>
          <w:rFonts w:cstheme="minorHAnsi"/>
          <w:color w:val="FF0000"/>
        </w:rPr>
        <w:t xml:space="preserve"> </w:t>
      </w:r>
    </w:p>
    <w:p w:rsidR="00315165" w:rsidRPr="00315165" w:rsidRDefault="00315165" w:rsidP="00840C6D">
      <w:pPr>
        <w:pStyle w:val="Paragraphedeliste"/>
        <w:numPr>
          <w:ilvl w:val="0"/>
          <w:numId w:val="1"/>
        </w:numPr>
        <w:bidi/>
        <w:spacing w:after="120" w:line="276" w:lineRule="auto"/>
        <w:ind w:left="281" w:hanging="283"/>
        <w:jc w:val="both"/>
        <w:rPr>
          <w:rFonts w:ascii="Sakkal Majalla" w:hAnsi="Sakkal Majalla" w:cs="Sakkal Majalla"/>
          <w:color w:val="0070C0"/>
          <w:sz w:val="28"/>
          <w:szCs w:val="28"/>
          <w:rtl/>
          <w:lang w:bidi="ar"/>
        </w:rPr>
      </w:pPr>
      <w:r w:rsidRPr="00315165">
        <w:rPr>
          <w:rFonts w:ascii="Sakkal Majalla" w:hAnsi="Sakkal Majalla" w:cs="Sakkal Majalla"/>
          <w:color w:val="0070C0"/>
          <w:sz w:val="28"/>
          <w:szCs w:val="28"/>
          <w:rtl/>
          <w:lang w:bidi="ar"/>
        </w:rPr>
        <w:t>تتطلب الحواشي السفلية استخدام ملاحظات مرقمة</w:t>
      </w:r>
      <w:r w:rsidRPr="00315165">
        <w:rPr>
          <w:rFonts w:ascii="Sakkal Majalla" w:hAnsi="Sakkal Majalla" w:cs="Sakkal Majalla" w:hint="cs"/>
          <w:color w:val="0070C0"/>
          <w:sz w:val="28"/>
          <w:szCs w:val="28"/>
          <w:rtl/>
          <w:lang w:bidi="ar"/>
        </w:rPr>
        <w:t xml:space="preserve"> في الأس</w:t>
      </w:r>
      <w:r w:rsidRPr="00315165">
        <w:rPr>
          <w:rFonts w:ascii="Sakkal Majalla" w:hAnsi="Sakkal Majalla" w:cs="Sakkal Majalla"/>
          <w:color w:val="0070C0"/>
          <w:sz w:val="28"/>
          <w:szCs w:val="28"/>
          <w:rtl/>
          <w:lang w:bidi="ar"/>
        </w:rPr>
        <w:t xml:space="preserve">، بالإضافة إلى إدراجها في قائمة المراجع. يتم ترقيم هذه الحواشي بشكل مستمر من بداية العمل إلى نهايته. </w:t>
      </w:r>
    </w:p>
    <w:p w:rsidR="00D251C7" w:rsidRPr="00FC4952" w:rsidRDefault="00D251C7" w:rsidP="00840C6D">
      <w:pPr>
        <w:pStyle w:val="Titre2"/>
        <w:numPr>
          <w:ilvl w:val="0"/>
          <w:numId w:val="2"/>
        </w:numPr>
        <w:tabs>
          <w:tab w:val="left" w:pos="567"/>
        </w:tabs>
        <w:spacing w:before="120" w:beforeAutospacing="0" w:after="120" w:afterAutospacing="0" w:line="276" w:lineRule="auto"/>
        <w:ind w:left="709" w:hanging="709"/>
        <w:jc w:val="both"/>
        <w:rPr>
          <w:rFonts w:asciiTheme="minorHAnsi" w:eastAsiaTheme="minorHAnsi" w:hAnsiTheme="minorHAnsi" w:cstheme="minorHAnsi"/>
          <w:sz w:val="28"/>
          <w:szCs w:val="28"/>
          <w:highlight w:val="magenta"/>
          <w:lang w:eastAsia="en-US"/>
        </w:rPr>
      </w:pPr>
      <w:r w:rsidRPr="00FC4952">
        <w:rPr>
          <w:rFonts w:asciiTheme="minorHAnsi" w:eastAsiaTheme="minorHAnsi" w:hAnsiTheme="minorHAnsi" w:cstheme="minorHAnsi"/>
          <w:sz w:val="28"/>
          <w:szCs w:val="28"/>
          <w:highlight w:val="magenta"/>
          <w:lang w:eastAsia="en-US"/>
        </w:rPr>
        <w:t xml:space="preserve">Grands styles bibliographiques </w:t>
      </w:r>
    </w:p>
    <w:p w:rsidR="00D251C7" w:rsidRDefault="00D251C7" w:rsidP="006E30C3">
      <w:pPr>
        <w:pStyle w:val="Paragraphedeliste"/>
        <w:autoSpaceDE w:val="0"/>
        <w:autoSpaceDN w:val="0"/>
        <w:adjustRightInd w:val="0"/>
        <w:spacing w:after="0" w:line="276" w:lineRule="auto"/>
        <w:ind w:left="0"/>
        <w:jc w:val="both"/>
        <w:rPr>
          <w:rFonts w:cstheme="minorHAnsi"/>
          <w:sz w:val="24"/>
          <w:szCs w:val="24"/>
        </w:rPr>
      </w:pPr>
      <w:r w:rsidRPr="00FC4952">
        <w:rPr>
          <w:rFonts w:cstheme="minorHAnsi"/>
          <w:sz w:val="24"/>
          <w:szCs w:val="24"/>
        </w:rPr>
        <w:t>Il n'y a pas un seul style d'écriture bibliographique mais plusieurs dizaines. Ils varient principalement dans la séquence de présentation des éléments (auteur(s), date, titre, etc.).</w:t>
      </w:r>
    </w:p>
    <w:p w:rsidR="006E30C3" w:rsidRPr="006E30C3" w:rsidRDefault="006E30C3" w:rsidP="006E30C3">
      <w:pPr>
        <w:pStyle w:val="Paragraphedeliste"/>
        <w:autoSpaceDE w:val="0"/>
        <w:autoSpaceDN w:val="0"/>
        <w:bidi/>
        <w:adjustRightInd w:val="0"/>
        <w:spacing w:after="0" w:line="276" w:lineRule="auto"/>
        <w:ind w:left="0"/>
        <w:jc w:val="both"/>
        <w:rPr>
          <w:rFonts w:ascii="Sakkal Majalla" w:hAnsi="Sakkal Majalla" w:cs="Sakkal Majalla"/>
          <w:color w:val="0070C0"/>
          <w:sz w:val="28"/>
          <w:szCs w:val="28"/>
          <w:rtl/>
          <w:lang w:bidi="ar"/>
        </w:rPr>
      </w:pPr>
      <w:r w:rsidRPr="006E30C3">
        <w:rPr>
          <w:rFonts w:ascii="Sakkal Majalla" w:hAnsi="Sakkal Majalla" w:cs="Sakkal Majalla"/>
          <w:color w:val="0070C0"/>
          <w:sz w:val="28"/>
          <w:szCs w:val="28"/>
          <w:rtl/>
          <w:lang w:bidi="ar"/>
        </w:rPr>
        <w:t xml:space="preserve">لا يوجد أسلوب واحد للكتابة الببليوغرافية، بل </w:t>
      </w:r>
      <w:r w:rsidRPr="006E30C3">
        <w:rPr>
          <w:rFonts w:ascii="Sakkal Majalla" w:hAnsi="Sakkal Majalla" w:cs="Sakkal Majalla" w:hint="cs"/>
          <w:color w:val="0070C0"/>
          <w:sz w:val="28"/>
          <w:szCs w:val="28"/>
          <w:rtl/>
          <w:lang w:bidi="ar"/>
        </w:rPr>
        <w:t>العديد منها</w:t>
      </w:r>
      <w:r w:rsidRPr="006E30C3">
        <w:rPr>
          <w:rFonts w:ascii="Sakkal Majalla" w:hAnsi="Sakkal Majalla" w:cs="Sakkal Majalla"/>
          <w:color w:val="0070C0"/>
          <w:sz w:val="28"/>
          <w:szCs w:val="28"/>
          <w:rtl/>
          <w:lang w:bidi="ar"/>
        </w:rPr>
        <w:t xml:space="preserve">. وهي تختلف بشكل رئيسي في تسلسل عرض العناصر </w:t>
      </w:r>
      <w:r>
        <w:rPr>
          <w:rFonts w:ascii="Sakkal Majalla" w:hAnsi="Sakkal Majalla" w:cs="Sakkal Majalla"/>
          <w:color w:val="0070C0"/>
          <w:sz w:val="28"/>
          <w:szCs w:val="28"/>
          <w:rtl/>
          <w:lang w:bidi="ar"/>
        </w:rPr>
        <w:t>(المؤلف</w:t>
      </w:r>
      <w:r w:rsidRPr="006E30C3">
        <w:rPr>
          <w:rFonts w:ascii="Sakkal Majalla" w:hAnsi="Sakkal Majalla" w:cs="Sakkal Majalla"/>
          <w:color w:val="0070C0"/>
          <w:sz w:val="28"/>
          <w:szCs w:val="28"/>
          <w:rtl/>
          <w:lang w:bidi="ar"/>
        </w:rPr>
        <w:t>، التاريخ، العنوان، وما إلى ذلك).</w:t>
      </w:r>
      <w:r w:rsidRPr="006E30C3">
        <w:rPr>
          <w:rFonts w:ascii="Sakkal Majalla" w:hAnsi="Sakkal Majalla" w:cs="Sakkal Majalla" w:hint="cs"/>
          <w:color w:val="0070C0"/>
          <w:sz w:val="28"/>
          <w:szCs w:val="28"/>
          <w:rtl/>
          <w:lang w:bidi="ar"/>
        </w:rPr>
        <w:t xml:space="preserve"> </w:t>
      </w:r>
    </w:p>
    <w:p w:rsidR="00D251C7" w:rsidRPr="00FC4952" w:rsidRDefault="00D251C7" w:rsidP="00840C6D">
      <w:pPr>
        <w:autoSpaceDE w:val="0"/>
        <w:autoSpaceDN w:val="0"/>
        <w:adjustRightInd w:val="0"/>
        <w:spacing w:after="120" w:line="276" w:lineRule="auto"/>
        <w:jc w:val="both"/>
        <w:rPr>
          <w:rFonts w:cstheme="minorHAnsi"/>
          <w:sz w:val="24"/>
          <w:szCs w:val="24"/>
        </w:rPr>
      </w:pPr>
      <w:r w:rsidRPr="00FC4952">
        <w:rPr>
          <w:rFonts w:cstheme="minorHAnsi"/>
          <w:sz w:val="24"/>
          <w:szCs w:val="24"/>
        </w:rPr>
        <w:t xml:space="preserve">Toutes les références présentées avec </w:t>
      </w:r>
      <w:r w:rsidR="006E30C3">
        <w:rPr>
          <w:rFonts w:cstheme="minorHAnsi"/>
          <w:sz w:val="24"/>
          <w:szCs w:val="24"/>
        </w:rPr>
        <w:t>l</w:t>
      </w:r>
      <w:r w:rsidRPr="00FC4952">
        <w:rPr>
          <w:rFonts w:cstheme="minorHAnsi"/>
          <w:sz w:val="24"/>
          <w:szCs w:val="24"/>
        </w:rPr>
        <w:t>es informations:</w:t>
      </w:r>
      <w:r w:rsidR="006E30C3">
        <w:rPr>
          <w:rFonts w:cstheme="minorHAnsi"/>
          <w:sz w:val="24"/>
          <w:szCs w:val="24"/>
        </w:rPr>
        <w:t xml:space="preserve">         </w:t>
      </w:r>
      <w:r w:rsidR="006E30C3">
        <w:rPr>
          <w:rFonts w:cstheme="minorHAnsi" w:hint="cs"/>
          <w:sz w:val="24"/>
          <w:szCs w:val="24"/>
          <w:rtl/>
        </w:rPr>
        <w:t xml:space="preserve">     </w:t>
      </w:r>
      <w:r w:rsidR="006E30C3">
        <w:rPr>
          <w:rFonts w:cstheme="minorHAnsi"/>
          <w:sz w:val="24"/>
          <w:szCs w:val="24"/>
        </w:rPr>
        <w:t xml:space="preserve">   </w:t>
      </w:r>
      <w:r w:rsidR="006E30C3" w:rsidRPr="006E30C3">
        <w:rPr>
          <w:rFonts w:ascii="Sakkal Majalla" w:hAnsi="Sakkal Majalla" w:cs="Sakkal Majalla"/>
          <w:color w:val="0070C0"/>
          <w:sz w:val="28"/>
          <w:szCs w:val="28"/>
          <w:rtl/>
          <w:lang w:bidi="ar"/>
        </w:rPr>
        <w:t xml:space="preserve"> جميع المراجع الببليوغرافية مقدمة مع </w:t>
      </w:r>
      <w:r w:rsidR="006E30C3">
        <w:rPr>
          <w:rFonts w:ascii="Sakkal Majalla" w:hAnsi="Sakkal Majalla" w:cs="Sakkal Majalla" w:hint="cs"/>
          <w:color w:val="0070C0"/>
          <w:sz w:val="28"/>
          <w:szCs w:val="28"/>
          <w:rtl/>
          <w:lang w:bidi="ar-DZ"/>
        </w:rPr>
        <w:t>ال</w:t>
      </w:r>
      <w:r w:rsidR="006E30C3" w:rsidRPr="006E30C3">
        <w:rPr>
          <w:rFonts w:ascii="Sakkal Majalla" w:hAnsi="Sakkal Majalla" w:cs="Sakkal Majalla"/>
          <w:color w:val="0070C0"/>
          <w:sz w:val="28"/>
          <w:szCs w:val="28"/>
          <w:rtl/>
          <w:lang w:bidi="ar"/>
        </w:rPr>
        <w:t>معلومات:</w:t>
      </w:r>
    </w:p>
    <w:p w:rsidR="00D251C7" w:rsidRPr="00FC4952" w:rsidRDefault="00D251C7" w:rsidP="00840C6D">
      <w:pPr>
        <w:autoSpaceDE w:val="0"/>
        <w:autoSpaceDN w:val="0"/>
        <w:adjustRightInd w:val="0"/>
        <w:spacing w:after="120" w:line="276" w:lineRule="auto"/>
        <w:ind w:left="284"/>
        <w:rPr>
          <w:rFonts w:cstheme="minorHAnsi"/>
          <w:sz w:val="24"/>
          <w:szCs w:val="24"/>
        </w:rPr>
      </w:pPr>
      <w:r w:rsidRPr="00FC4952">
        <w:rPr>
          <w:rFonts w:cstheme="minorHAnsi"/>
          <w:noProof/>
          <w:sz w:val="24"/>
          <w:szCs w:val="24"/>
          <w:lang w:eastAsia="fr-FR"/>
        </w:rPr>
        <w:drawing>
          <wp:inline distT="0" distB="0" distL="0" distR="0" wp14:anchorId="52DB1DA9" wp14:editId="3B0DB63C">
            <wp:extent cx="4679950" cy="27699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77724" cy="276858"/>
                    </a:xfrm>
                    <a:prstGeom prst="rect">
                      <a:avLst/>
                    </a:prstGeom>
                    <a:noFill/>
                    <a:ln w="9525">
                      <a:noFill/>
                      <a:miter lim="800000"/>
                      <a:headEnd/>
                      <a:tailEnd/>
                    </a:ln>
                  </pic:spPr>
                </pic:pic>
              </a:graphicData>
            </a:graphic>
          </wp:inline>
        </w:drawing>
      </w:r>
    </w:p>
    <w:p w:rsidR="00D251C7" w:rsidRPr="00FC4952" w:rsidRDefault="00D251C7" w:rsidP="00840C6D">
      <w:pPr>
        <w:autoSpaceDE w:val="0"/>
        <w:autoSpaceDN w:val="0"/>
        <w:adjustRightInd w:val="0"/>
        <w:spacing w:after="120" w:line="276" w:lineRule="auto"/>
        <w:jc w:val="both"/>
        <w:rPr>
          <w:rFonts w:cstheme="minorHAnsi"/>
          <w:sz w:val="24"/>
          <w:szCs w:val="24"/>
        </w:rPr>
      </w:pPr>
      <w:r w:rsidRPr="00FC4952">
        <w:rPr>
          <w:rFonts w:cstheme="minorHAnsi"/>
          <w:sz w:val="24"/>
          <w:szCs w:val="24"/>
        </w:rPr>
        <w:t>Les styles bibliographiques peuvent être séparés, comme nous avons vu,  en deux grands groupes avec :</w:t>
      </w:r>
    </w:p>
    <w:p w:rsidR="00D251C7" w:rsidRPr="00FC4952" w:rsidRDefault="00D251C7" w:rsidP="00840C6D">
      <w:pPr>
        <w:pStyle w:val="Paragraphedeliste"/>
        <w:numPr>
          <w:ilvl w:val="0"/>
          <w:numId w:val="15"/>
        </w:numPr>
        <w:autoSpaceDE w:val="0"/>
        <w:autoSpaceDN w:val="0"/>
        <w:adjustRightInd w:val="0"/>
        <w:spacing w:after="120" w:line="276" w:lineRule="auto"/>
        <w:ind w:left="284"/>
        <w:jc w:val="both"/>
        <w:rPr>
          <w:rFonts w:cstheme="minorHAnsi"/>
          <w:b/>
          <w:bCs/>
          <w:sz w:val="24"/>
          <w:szCs w:val="24"/>
        </w:rPr>
      </w:pPr>
      <w:r w:rsidRPr="00FC4952">
        <w:rPr>
          <w:rFonts w:cstheme="minorHAnsi"/>
          <w:b/>
          <w:bCs/>
          <w:sz w:val="24"/>
          <w:szCs w:val="24"/>
        </w:rPr>
        <w:t>Citation numérique (</w:t>
      </w:r>
      <w:r w:rsidRPr="00FC4952">
        <w:rPr>
          <w:rFonts w:cstheme="minorHAnsi"/>
          <w:b/>
          <w:bCs/>
          <w:i/>
          <w:iCs/>
          <w:sz w:val="24"/>
          <w:szCs w:val="24"/>
        </w:rPr>
        <w:t>Vancouver</w:t>
      </w:r>
      <w:r w:rsidRPr="00FC4952">
        <w:rPr>
          <w:rFonts w:cstheme="minorHAnsi"/>
          <w:b/>
          <w:bCs/>
          <w:sz w:val="24"/>
          <w:szCs w:val="24"/>
        </w:rPr>
        <w:t>)</w:t>
      </w:r>
    </w:p>
    <w:p w:rsidR="00D251C7" w:rsidRDefault="009C3A30" w:rsidP="00840C6D">
      <w:pPr>
        <w:pStyle w:val="Paragraphedeliste"/>
        <w:numPr>
          <w:ilvl w:val="0"/>
          <w:numId w:val="3"/>
        </w:numPr>
        <w:autoSpaceDE w:val="0"/>
        <w:autoSpaceDN w:val="0"/>
        <w:adjustRightInd w:val="0"/>
        <w:spacing w:after="120" w:line="276" w:lineRule="auto"/>
        <w:jc w:val="both"/>
        <w:rPr>
          <w:rFonts w:cstheme="minorHAnsi"/>
          <w:sz w:val="24"/>
          <w:szCs w:val="24"/>
        </w:rPr>
      </w:pPr>
      <w:r w:rsidRPr="009C3A30">
        <w:rPr>
          <w:rFonts w:cstheme="minorHAnsi"/>
          <w:sz w:val="24"/>
          <w:szCs w:val="24"/>
        </w:rPr>
        <w:t>C</w:t>
      </w:r>
      <w:r>
        <w:rPr>
          <w:rFonts w:cstheme="minorHAnsi"/>
          <w:sz w:val="24"/>
          <w:szCs w:val="24"/>
        </w:rPr>
        <w:t>e système utilise d</w:t>
      </w:r>
      <w:r w:rsidR="00D251C7" w:rsidRPr="009C3A30">
        <w:rPr>
          <w:rFonts w:cstheme="minorHAnsi"/>
          <w:sz w:val="24"/>
          <w:szCs w:val="24"/>
        </w:rPr>
        <w:t xml:space="preserve">es numéros, (présentés entre parenthèses par exemple), insérés dans le texte, renvoient aux documents dans leur ordre de citation. </w:t>
      </w:r>
      <w:r w:rsidR="00312646" w:rsidRPr="00312646">
        <w:rPr>
          <w:rFonts w:cstheme="minorHAnsi"/>
          <w:b/>
          <w:bCs/>
          <w:sz w:val="24"/>
          <w:szCs w:val="24"/>
        </w:rPr>
        <w:t>Par exemple :</w:t>
      </w:r>
      <w:r w:rsidR="00312646">
        <w:rPr>
          <w:rFonts w:cstheme="minorHAnsi"/>
          <w:sz w:val="24"/>
          <w:szCs w:val="24"/>
        </w:rPr>
        <w:t xml:space="preserve"> Brown [2]</w:t>
      </w:r>
      <w:r w:rsidR="00312646" w:rsidRPr="00FC4952">
        <w:rPr>
          <w:rFonts w:cstheme="minorHAnsi"/>
          <w:sz w:val="24"/>
          <w:szCs w:val="24"/>
        </w:rPr>
        <w:t>.</w:t>
      </w:r>
    </w:p>
    <w:p w:rsidR="00EB4E01" w:rsidRPr="003D2895" w:rsidRDefault="00EB4E01" w:rsidP="00840C6D">
      <w:pPr>
        <w:autoSpaceDE w:val="0"/>
        <w:autoSpaceDN w:val="0"/>
        <w:bidi/>
        <w:adjustRightInd w:val="0"/>
        <w:spacing w:after="120" w:line="276" w:lineRule="auto"/>
        <w:jc w:val="both"/>
        <w:rPr>
          <w:rFonts w:ascii="Sakkal Majalla" w:hAnsi="Sakkal Majalla" w:cs="Sakkal Majalla"/>
          <w:color w:val="0070C0"/>
          <w:sz w:val="28"/>
          <w:szCs w:val="28"/>
          <w:lang w:bidi="ar"/>
        </w:rPr>
      </w:pPr>
      <w:r w:rsidRPr="003D2895">
        <w:rPr>
          <w:rFonts w:ascii="Sakkal Majalla" w:hAnsi="Sakkal Majalla" w:cs="Sakkal Majalla" w:hint="cs"/>
          <w:color w:val="0070C0"/>
          <w:sz w:val="28"/>
          <w:szCs w:val="28"/>
          <w:rtl/>
          <w:lang w:bidi="ar-DZ"/>
        </w:rPr>
        <w:t xml:space="preserve">هذا النظام يستعمل </w:t>
      </w:r>
      <w:r w:rsidRPr="003D2895">
        <w:rPr>
          <w:rFonts w:ascii="Sakkal Majalla" w:hAnsi="Sakkal Majalla" w:cs="Sakkal Majalla"/>
          <w:color w:val="0070C0"/>
          <w:sz w:val="28"/>
          <w:szCs w:val="28"/>
          <w:rtl/>
          <w:lang w:bidi="ar"/>
        </w:rPr>
        <w:t xml:space="preserve">الأرقام (معروضة بين قوسين </w:t>
      </w:r>
      <w:r w:rsidRPr="003D2895">
        <w:rPr>
          <w:rFonts w:ascii="Sakkal Majalla" w:hAnsi="Sakkal Majalla" w:cs="Sakkal Majalla" w:hint="cs"/>
          <w:color w:val="0070C0"/>
          <w:sz w:val="28"/>
          <w:szCs w:val="28"/>
          <w:rtl/>
          <w:lang w:bidi="ar"/>
        </w:rPr>
        <w:t>مثلا</w:t>
      </w:r>
      <w:r w:rsidRPr="003D2895">
        <w:rPr>
          <w:rFonts w:ascii="Sakkal Majalla" w:hAnsi="Sakkal Majalla" w:cs="Sakkal Majalla"/>
          <w:color w:val="0070C0"/>
          <w:sz w:val="28"/>
          <w:szCs w:val="28"/>
          <w:rtl/>
          <w:lang w:bidi="ar"/>
        </w:rPr>
        <w:t xml:space="preserve">)، مدرجة في النص </w:t>
      </w:r>
      <w:r w:rsidRPr="003D2895">
        <w:rPr>
          <w:rFonts w:ascii="Sakkal Majalla" w:hAnsi="Sakkal Majalla" w:cs="Sakkal Majalla" w:hint="cs"/>
          <w:color w:val="0070C0"/>
          <w:sz w:val="28"/>
          <w:szCs w:val="28"/>
          <w:rtl/>
          <w:lang w:bidi="ar"/>
        </w:rPr>
        <w:t>و</w:t>
      </w:r>
      <w:r w:rsidRPr="003D2895">
        <w:rPr>
          <w:rFonts w:ascii="Sakkal Majalla" w:hAnsi="Sakkal Majalla" w:cs="Sakkal Majalla"/>
          <w:color w:val="0070C0"/>
          <w:sz w:val="28"/>
          <w:szCs w:val="28"/>
          <w:rtl/>
          <w:lang w:bidi="ar"/>
        </w:rPr>
        <w:t>تشير إلى الوثائق حسب ترتيب اقتباسها.</w:t>
      </w:r>
      <w:r w:rsidR="003D2895" w:rsidRPr="003D2895">
        <w:rPr>
          <w:rFonts w:ascii="Sakkal Majalla" w:hAnsi="Sakkal Majalla" w:cs="Sakkal Majalla"/>
          <w:color w:val="0070C0"/>
          <w:sz w:val="28"/>
          <w:szCs w:val="28"/>
          <w:lang w:bidi="ar"/>
        </w:rPr>
        <w:t xml:space="preserve"> </w:t>
      </w:r>
      <w:r w:rsidR="003D2895" w:rsidRPr="003D2895">
        <w:rPr>
          <w:rFonts w:ascii="Sakkal Majalla" w:hAnsi="Sakkal Majalla" w:cs="Sakkal Majalla"/>
          <w:b/>
          <w:bCs/>
          <w:color w:val="0070C0"/>
          <w:sz w:val="28"/>
          <w:szCs w:val="28"/>
          <w:rtl/>
          <w:lang w:bidi="ar"/>
        </w:rPr>
        <w:t>مثال:</w:t>
      </w:r>
      <w:r w:rsidR="003D2895" w:rsidRPr="003D2895">
        <w:rPr>
          <w:rFonts w:ascii="Sakkal Majalla" w:hAnsi="Sakkal Majalla" w:cs="Sakkal Majalla"/>
          <w:color w:val="0070C0"/>
          <w:sz w:val="28"/>
          <w:szCs w:val="28"/>
          <w:rtl/>
          <w:lang w:bidi="ar"/>
        </w:rPr>
        <w:t xml:space="preserve"> براون</w:t>
      </w:r>
      <w:r w:rsidR="003D2895">
        <w:rPr>
          <w:rFonts w:ascii="Sakkal Majalla" w:hAnsi="Sakkal Majalla" w:cs="Sakkal Majalla" w:hint="cs"/>
          <w:color w:val="0070C0"/>
          <w:sz w:val="28"/>
          <w:szCs w:val="28"/>
          <w:rtl/>
          <w:lang w:bidi="ar"/>
        </w:rPr>
        <w:t xml:space="preserve"> </w:t>
      </w:r>
      <w:r w:rsidR="003D2895">
        <w:rPr>
          <w:rFonts w:ascii="Sakkal Majalla" w:hAnsi="Sakkal Majalla" w:cs="Sakkal Majalla"/>
          <w:color w:val="0070C0"/>
          <w:sz w:val="28"/>
          <w:szCs w:val="28"/>
          <w:lang w:bidi="ar"/>
        </w:rPr>
        <w:t>[2]</w:t>
      </w:r>
    </w:p>
    <w:p w:rsidR="00D251C7" w:rsidRDefault="00D251C7" w:rsidP="00840C6D">
      <w:pPr>
        <w:pStyle w:val="Paragraphedeliste"/>
        <w:numPr>
          <w:ilvl w:val="0"/>
          <w:numId w:val="3"/>
        </w:numPr>
        <w:autoSpaceDE w:val="0"/>
        <w:autoSpaceDN w:val="0"/>
        <w:adjustRightInd w:val="0"/>
        <w:spacing w:after="120" w:line="276" w:lineRule="auto"/>
        <w:jc w:val="both"/>
        <w:rPr>
          <w:rFonts w:cstheme="minorHAnsi"/>
          <w:sz w:val="24"/>
          <w:szCs w:val="24"/>
        </w:rPr>
      </w:pPr>
      <w:r w:rsidRPr="00FC4952">
        <w:rPr>
          <w:rFonts w:cstheme="minorHAnsi"/>
          <w:sz w:val="24"/>
          <w:szCs w:val="24"/>
        </w:rPr>
        <w:t>Les références bibliographiques sont présentées suivant la méthode classique, en fin de chapitre ou de document, en liste, suivant l’ordre numérique.</w:t>
      </w:r>
    </w:p>
    <w:p w:rsidR="00EB4E01" w:rsidRPr="003D2895" w:rsidRDefault="00EB4E01" w:rsidP="00840C6D">
      <w:pPr>
        <w:autoSpaceDE w:val="0"/>
        <w:autoSpaceDN w:val="0"/>
        <w:bidi/>
        <w:adjustRightInd w:val="0"/>
        <w:spacing w:after="120" w:line="276" w:lineRule="auto"/>
        <w:jc w:val="both"/>
        <w:rPr>
          <w:rFonts w:ascii="Sakkal Majalla" w:hAnsi="Sakkal Majalla" w:cs="Sakkal Majalla"/>
          <w:color w:val="0070C0"/>
          <w:sz w:val="28"/>
          <w:szCs w:val="28"/>
          <w:rtl/>
          <w:lang w:bidi="ar"/>
        </w:rPr>
      </w:pPr>
      <w:r w:rsidRPr="003D2895">
        <w:rPr>
          <w:rFonts w:ascii="Sakkal Majalla" w:hAnsi="Sakkal Majalla" w:cs="Sakkal Majalla"/>
          <w:color w:val="0070C0"/>
          <w:sz w:val="28"/>
          <w:szCs w:val="28"/>
          <w:rtl/>
          <w:lang w:bidi="ar"/>
        </w:rPr>
        <w:t>يتم عرض المراجع الببليوغرافية وفق الطريقة الكلاسيكية</w:t>
      </w:r>
      <w:r w:rsidRPr="003D2895">
        <w:rPr>
          <w:rFonts w:ascii="Sakkal Majalla" w:hAnsi="Sakkal Majalla" w:cs="Sakkal Majalla" w:hint="cs"/>
          <w:color w:val="0070C0"/>
          <w:sz w:val="28"/>
          <w:szCs w:val="28"/>
          <w:rtl/>
          <w:lang w:bidi="ar"/>
        </w:rPr>
        <w:t xml:space="preserve"> </w:t>
      </w:r>
      <w:r w:rsidRPr="003D2895">
        <w:rPr>
          <w:rFonts w:ascii="Sakkal Majalla" w:hAnsi="Sakkal Majalla" w:cs="Sakkal Majalla"/>
          <w:color w:val="0070C0"/>
          <w:sz w:val="28"/>
          <w:szCs w:val="28"/>
          <w:rtl/>
          <w:lang w:bidi="ar"/>
        </w:rPr>
        <w:t xml:space="preserve">في قائمة حسب الترتيب الرقمي، </w:t>
      </w:r>
      <w:r w:rsidRPr="003D2895">
        <w:rPr>
          <w:rFonts w:ascii="Sakkal Majalla" w:hAnsi="Sakkal Majalla" w:cs="Sakkal Majalla" w:hint="cs"/>
          <w:color w:val="0070C0"/>
          <w:sz w:val="28"/>
          <w:szCs w:val="28"/>
          <w:rtl/>
          <w:lang w:bidi="ar"/>
        </w:rPr>
        <w:t xml:space="preserve">وذلك </w:t>
      </w:r>
      <w:r w:rsidRPr="003D2895">
        <w:rPr>
          <w:rFonts w:ascii="Sakkal Majalla" w:hAnsi="Sakkal Majalla" w:cs="Sakkal Majalla"/>
          <w:color w:val="0070C0"/>
          <w:sz w:val="28"/>
          <w:szCs w:val="28"/>
          <w:rtl/>
          <w:lang w:bidi="ar"/>
        </w:rPr>
        <w:t>في نهاية الفصل أو ال</w:t>
      </w:r>
      <w:r w:rsidRPr="003D2895">
        <w:rPr>
          <w:rFonts w:ascii="Sakkal Majalla" w:hAnsi="Sakkal Majalla" w:cs="Sakkal Majalla" w:hint="cs"/>
          <w:color w:val="0070C0"/>
          <w:sz w:val="28"/>
          <w:szCs w:val="28"/>
          <w:rtl/>
          <w:lang w:bidi="ar"/>
        </w:rPr>
        <w:t>مذكرة</w:t>
      </w:r>
      <w:r w:rsidRPr="003D2895">
        <w:rPr>
          <w:rFonts w:ascii="Sakkal Majalla" w:hAnsi="Sakkal Majalla" w:cs="Sakkal Majalla"/>
          <w:color w:val="0070C0"/>
          <w:sz w:val="28"/>
          <w:szCs w:val="28"/>
          <w:rtl/>
          <w:lang w:bidi="ar"/>
        </w:rPr>
        <w:t>.</w:t>
      </w:r>
    </w:p>
    <w:p w:rsidR="00D251C7" w:rsidRPr="00FC4952" w:rsidRDefault="00D251C7" w:rsidP="00840C6D">
      <w:pPr>
        <w:pStyle w:val="Paragraphedeliste"/>
        <w:numPr>
          <w:ilvl w:val="0"/>
          <w:numId w:val="15"/>
        </w:numPr>
        <w:tabs>
          <w:tab w:val="left" w:pos="851"/>
        </w:tabs>
        <w:autoSpaceDE w:val="0"/>
        <w:autoSpaceDN w:val="0"/>
        <w:adjustRightInd w:val="0"/>
        <w:spacing w:after="120" w:line="276" w:lineRule="auto"/>
        <w:ind w:left="426"/>
        <w:rPr>
          <w:rFonts w:cstheme="minorHAnsi"/>
          <w:b/>
          <w:bCs/>
          <w:sz w:val="24"/>
          <w:szCs w:val="24"/>
        </w:rPr>
      </w:pPr>
      <w:r w:rsidRPr="00FC4952">
        <w:rPr>
          <w:rFonts w:cstheme="minorHAnsi"/>
          <w:b/>
          <w:bCs/>
          <w:sz w:val="24"/>
          <w:szCs w:val="24"/>
        </w:rPr>
        <w:t>Citation « auteur-date » (</w:t>
      </w:r>
      <w:r w:rsidRPr="00FC4952">
        <w:rPr>
          <w:rFonts w:cstheme="minorHAnsi"/>
          <w:b/>
          <w:bCs/>
          <w:i/>
          <w:iCs/>
          <w:sz w:val="24"/>
          <w:szCs w:val="24"/>
        </w:rPr>
        <w:t>Harvard</w:t>
      </w:r>
      <w:r w:rsidRPr="00FC4952">
        <w:rPr>
          <w:rFonts w:cstheme="minorHAnsi"/>
          <w:b/>
          <w:bCs/>
          <w:sz w:val="24"/>
          <w:szCs w:val="24"/>
        </w:rPr>
        <w:t>)</w:t>
      </w:r>
    </w:p>
    <w:p w:rsidR="00D251C7" w:rsidRPr="003D2895" w:rsidRDefault="00312646" w:rsidP="00840C6D">
      <w:pPr>
        <w:pStyle w:val="Paragraphedeliste"/>
        <w:numPr>
          <w:ilvl w:val="0"/>
          <w:numId w:val="3"/>
        </w:numPr>
        <w:autoSpaceDE w:val="0"/>
        <w:autoSpaceDN w:val="0"/>
        <w:adjustRightInd w:val="0"/>
        <w:spacing w:after="120" w:line="276" w:lineRule="auto"/>
        <w:jc w:val="both"/>
        <w:rPr>
          <w:rFonts w:cstheme="minorHAnsi"/>
          <w:sz w:val="24"/>
          <w:szCs w:val="24"/>
        </w:rPr>
      </w:pPr>
      <w:r>
        <w:rPr>
          <w:rFonts w:cstheme="minorHAnsi"/>
          <w:sz w:val="24"/>
          <w:szCs w:val="24"/>
        </w:rPr>
        <w:t>C</w:t>
      </w:r>
      <w:r w:rsidR="00D251C7" w:rsidRPr="00FC4952">
        <w:rPr>
          <w:rFonts w:cstheme="minorHAnsi"/>
          <w:sz w:val="24"/>
          <w:szCs w:val="24"/>
        </w:rPr>
        <w:t xml:space="preserve">e système </w:t>
      </w:r>
      <w:r w:rsidRPr="00FC4952">
        <w:rPr>
          <w:rFonts w:cstheme="minorHAnsi"/>
          <w:sz w:val="24"/>
          <w:szCs w:val="24"/>
        </w:rPr>
        <w:t>reprend</w:t>
      </w:r>
      <w:r w:rsidR="00D251C7" w:rsidRPr="00FC4952">
        <w:rPr>
          <w:rFonts w:cstheme="minorHAnsi"/>
          <w:sz w:val="24"/>
          <w:szCs w:val="24"/>
        </w:rPr>
        <w:t xml:space="preserve"> le même binôme (auteur + date) pour la citation dans le texte et pour les références dans la liste bibliographique. </w:t>
      </w:r>
      <w:r w:rsidR="00D251C7" w:rsidRPr="00312646">
        <w:rPr>
          <w:rFonts w:cstheme="minorHAnsi"/>
          <w:b/>
          <w:bCs/>
          <w:sz w:val="24"/>
          <w:szCs w:val="24"/>
        </w:rPr>
        <w:t>Par exemple :</w:t>
      </w:r>
      <w:r>
        <w:rPr>
          <w:rFonts w:cstheme="minorHAnsi"/>
          <w:sz w:val="24"/>
          <w:szCs w:val="24"/>
        </w:rPr>
        <w:t xml:space="preserve"> </w:t>
      </w:r>
      <w:r w:rsidR="003D2895">
        <w:rPr>
          <w:rFonts w:cstheme="minorHAnsi"/>
          <w:sz w:val="24"/>
          <w:szCs w:val="24"/>
        </w:rPr>
        <w:t>(</w:t>
      </w:r>
      <w:r>
        <w:rPr>
          <w:rFonts w:cstheme="minorHAnsi"/>
          <w:sz w:val="24"/>
          <w:szCs w:val="24"/>
        </w:rPr>
        <w:t>Brown, 1994</w:t>
      </w:r>
      <w:r w:rsidR="003D2895">
        <w:rPr>
          <w:rFonts w:cstheme="minorHAnsi"/>
          <w:sz w:val="24"/>
          <w:szCs w:val="24"/>
        </w:rPr>
        <w:t>)</w:t>
      </w:r>
      <w:r w:rsidR="00D251C7" w:rsidRPr="00FC4952">
        <w:rPr>
          <w:rFonts w:cstheme="minorHAnsi"/>
          <w:sz w:val="23"/>
          <w:szCs w:val="23"/>
        </w:rPr>
        <w:t>.</w:t>
      </w:r>
    </w:p>
    <w:p w:rsidR="003D2895" w:rsidRPr="003D2895" w:rsidRDefault="003D2895" w:rsidP="00840C6D">
      <w:pPr>
        <w:autoSpaceDE w:val="0"/>
        <w:autoSpaceDN w:val="0"/>
        <w:bidi/>
        <w:adjustRightInd w:val="0"/>
        <w:spacing w:after="120" w:line="276" w:lineRule="auto"/>
        <w:jc w:val="both"/>
        <w:rPr>
          <w:rFonts w:cstheme="minorHAnsi"/>
          <w:color w:val="0070C0"/>
          <w:sz w:val="24"/>
          <w:szCs w:val="24"/>
          <w:lang w:bidi="ar-DZ"/>
        </w:rPr>
      </w:pPr>
      <w:r>
        <w:rPr>
          <w:rFonts w:ascii="Sakkal Majalla" w:hAnsi="Sakkal Majalla" w:cs="Sakkal Majalla" w:hint="cs"/>
          <w:color w:val="0070C0"/>
          <w:sz w:val="28"/>
          <w:szCs w:val="28"/>
          <w:rtl/>
          <w:lang w:bidi="ar-DZ"/>
        </w:rPr>
        <w:t>ي</w:t>
      </w:r>
      <w:r w:rsidRPr="003D2895">
        <w:rPr>
          <w:rFonts w:ascii="Sakkal Majalla" w:hAnsi="Sakkal Majalla" w:cs="Sakkal Majalla"/>
          <w:color w:val="0070C0"/>
          <w:sz w:val="28"/>
          <w:szCs w:val="28"/>
          <w:rtl/>
          <w:lang w:bidi="ar"/>
        </w:rPr>
        <w:t>ستخدم</w:t>
      </w:r>
      <w:r>
        <w:rPr>
          <w:rFonts w:ascii="Sakkal Majalla" w:hAnsi="Sakkal Majalla" w:cs="Sakkal Majalla" w:hint="cs"/>
          <w:color w:val="0070C0"/>
          <w:sz w:val="28"/>
          <w:szCs w:val="28"/>
          <w:rtl/>
          <w:lang w:bidi="ar"/>
        </w:rPr>
        <w:t xml:space="preserve"> هذا النظام</w:t>
      </w:r>
      <w:r w:rsidRPr="003D2895">
        <w:rPr>
          <w:rFonts w:ascii="Sakkal Majalla" w:hAnsi="Sakkal Majalla" w:cs="Sakkal Majalla"/>
          <w:color w:val="0070C0"/>
          <w:sz w:val="28"/>
          <w:szCs w:val="28"/>
          <w:rtl/>
          <w:lang w:bidi="ar"/>
        </w:rPr>
        <w:t xml:space="preserve"> نفس ال</w:t>
      </w:r>
      <w:r>
        <w:rPr>
          <w:rFonts w:ascii="Sakkal Majalla" w:hAnsi="Sakkal Majalla" w:cs="Sakkal Majalla" w:hint="cs"/>
          <w:color w:val="0070C0"/>
          <w:sz w:val="28"/>
          <w:szCs w:val="28"/>
          <w:rtl/>
          <w:lang w:bidi="ar"/>
        </w:rPr>
        <w:t>ثنائية</w:t>
      </w:r>
      <w:r w:rsidRPr="003D2895">
        <w:rPr>
          <w:rFonts w:ascii="Sakkal Majalla" w:hAnsi="Sakkal Majalla" w:cs="Sakkal Majalla"/>
          <w:color w:val="0070C0"/>
          <w:sz w:val="28"/>
          <w:szCs w:val="28"/>
          <w:rtl/>
          <w:lang w:bidi="ar"/>
        </w:rPr>
        <w:t xml:space="preserve"> (المؤلف + التاريخ) للاقتباس في النص و</w:t>
      </w:r>
      <w:r>
        <w:rPr>
          <w:rFonts w:ascii="Sakkal Majalla" w:hAnsi="Sakkal Majalla" w:cs="Sakkal Majalla" w:hint="cs"/>
          <w:color w:val="0070C0"/>
          <w:sz w:val="28"/>
          <w:szCs w:val="28"/>
          <w:rtl/>
          <w:lang w:bidi="ar"/>
        </w:rPr>
        <w:t xml:space="preserve"> أيضا </w:t>
      </w:r>
      <w:r w:rsidRPr="003D2895">
        <w:rPr>
          <w:rFonts w:ascii="Sakkal Majalla" w:hAnsi="Sakkal Majalla" w:cs="Sakkal Majalla"/>
          <w:color w:val="0070C0"/>
          <w:sz w:val="28"/>
          <w:szCs w:val="28"/>
          <w:rtl/>
          <w:lang w:bidi="ar"/>
        </w:rPr>
        <w:t xml:space="preserve">في القائمة الببليوغرافية. </w:t>
      </w:r>
      <w:r w:rsidRPr="003D2895">
        <w:rPr>
          <w:rFonts w:ascii="Sakkal Majalla" w:hAnsi="Sakkal Majalla" w:cs="Sakkal Majalla"/>
          <w:b/>
          <w:bCs/>
          <w:color w:val="0070C0"/>
          <w:sz w:val="28"/>
          <w:szCs w:val="28"/>
          <w:rtl/>
          <w:lang w:bidi="ar"/>
        </w:rPr>
        <w:t>مثال:</w:t>
      </w:r>
      <w:r w:rsidR="008E7594">
        <w:rPr>
          <w:rFonts w:ascii="Sakkal Majalla" w:hAnsi="Sakkal Majalla" w:cs="Sakkal Majalla"/>
          <w:color w:val="0070C0"/>
          <w:sz w:val="28"/>
          <w:szCs w:val="28"/>
          <w:rtl/>
          <w:lang w:bidi="ar"/>
        </w:rPr>
        <w:t xml:space="preserve"> (براون، 1994).</w:t>
      </w:r>
    </w:p>
    <w:p w:rsidR="00D251C7" w:rsidRDefault="00D251C7" w:rsidP="00840C6D">
      <w:pPr>
        <w:pStyle w:val="Paragraphedeliste"/>
        <w:numPr>
          <w:ilvl w:val="0"/>
          <w:numId w:val="3"/>
        </w:numPr>
        <w:autoSpaceDE w:val="0"/>
        <w:autoSpaceDN w:val="0"/>
        <w:adjustRightInd w:val="0"/>
        <w:spacing w:after="120" w:line="276" w:lineRule="auto"/>
        <w:jc w:val="both"/>
        <w:rPr>
          <w:rFonts w:cstheme="minorHAnsi"/>
          <w:sz w:val="23"/>
          <w:szCs w:val="23"/>
        </w:rPr>
      </w:pPr>
      <w:r w:rsidRPr="00FC4952">
        <w:rPr>
          <w:rFonts w:cstheme="minorHAnsi"/>
          <w:sz w:val="23"/>
          <w:szCs w:val="23"/>
        </w:rPr>
        <w:t>Dans ce cas, les références bibliographiques sont classées dans l’ordre alphabétique des noms d’auteur (par ordre chronologique de date pour un même auteur) en fin de chapitre ou de document.</w:t>
      </w:r>
    </w:p>
    <w:p w:rsidR="008E7594" w:rsidRPr="008E7594" w:rsidRDefault="008E7594" w:rsidP="00840C6D">
      <w:pPr>
        <w:autoSpaceDE w:val="0"/>
        <w:autoSpaceDN w:val="0"/>
        <w:bidi/>
        <w:adjustRightInd w:val="0"/>
        <w:spacing w:after="120" w:line="276" w:lineRule="auto"/>
        <w:jc w:val="both"/>
        <w:rPr>
          <w:rFonts w:ascii="Sakkal Majalla" w:hAnsi="Sakkal Majalla" w:cs="Sakkal Majalla"/>
          <w:color w:val="0070C0"/>
          <w:sz w:val="28"/>
          <w:szCs w:val="28"/>
          <w:rtl/>
          <w:lang w:bidi="ar"/>
        </w:rPr>
      </w:pPr>
      <w:r w:rsidRPr="008E7594">
        <w:rPr>
          <w:rFonts w:ascii="Sakkal Majalla" w:hAnsi="Sakkal Majalla" w:cs="Sakkal Majalla"/>
          <w:color w:val="0070C0"/>
          <w:sz w:val="28"/>
          <w:szCs w:val="28"/>
          <w:rtl/>
          <w:lang w:bidi="ar"/>
        </w:rPr>
        <w:t>يتم تصنيف المراجع حسب الترتيب الأبجدي لأسماء المؤلفين (بالترتيب الزمني للتاريخ لنفس المؤلف) في نهاية الفصل أو الوثيقة.</w:t>
      </w:r>
    </w:p>
    <w:p w:rsidR="00D251C7" w:rsidRDefault="00D251C7" w:rsidP="00840C6D">
      <w:pPr>
        <w:pStyle w:val="Paragraphedeliste"/>
        <w:numPr>
          <w:ilvl w:val="0"/>
          <w:numId w:val="3"/>
        </w:numPr>
        <w:autoSpaceDE w:val="0"/>
        <w:autoSpaceDN w:val="0"/>
        <w:adjustRightInd w:val="0"/>
        <w:spacing w:after="120" w:line="276" w:lineRule="auto"/>
        <w:jc w:val="both"/>
        <w:rPr>
          <w:rFonts w:cstheme="minorHAnsi"/>
          <w:sz w:val="23"/>
          <w:szCs w:val="23"/>
        </w:rPr>
      </w:pPr>
      <w:r w:rsidRPr="00FC4952">
        <w:rPr>
          <w:rFonts w:cstheme="minorHAnsi"/>
          <w:sz w:val="23"/>
          <w:szCs w:val="23"/>
        </w:rPr>
        <w:t xml:space="preserve">La référence bibliographique est parfois présentée en bas de page en plus de son insertion dans la bibliographie (le cas de style des </w:t>
      </w:r>
      <w:r w:rsidRPr="00FC4952">
        <w:rPr>
          <w:rStyle w:val="lev"/>
          <w:rFonts w:cstheme="minorHAnsi"/>
          <w:sz w:val="24"/>
          <w:szCs w:val="24"/>
        </w:rPr>
        <w:t>Notes en bas de page</w:t>
      </w:r>
      <w:r w:rsidRPr="00FC4952">
        <w:rPr>
          <w:rFonts w:cstheme="minorHAnsi"/>
          <w:sz w:val="23"/>
          <w:szCs w:val="23"/>
        </w:rPr>
        <w:t>).</w:t>
      </w:r>
    </w:p>
    <w:p w:rsidR="00840C6D" w:rsidRPr="00840C6D" w:rsidRDefault="00840C6D" w:rsidP="00840C6D">
      <w:pPr>
        <w:autoSpaceDE w:val="0"/>
        <w:autoSpaceDN w:val="0"/>
        <w:bidi/>
        <w:adjustRightInd w:val="0"/>
        <w:spacing w:after="120" w:line="276" w:lineRule="auto"/>
        <w:jc w:val="both"/>
        <w:rPr>
          <w:rFonts w:ascii="Sakkal Majalla" w:hAnsi="Sakkal Majalla" w:cs="Sakkal Majalla"/>
          <w:color w:val="0070C0"/>
          <w:sz w:val="28"/>
          <w:szCs w:val="28"/>
          <w:rtl/>
          <w:lang w:bidi="ar"/>
        </w:rPr>
      </w:pPr>
      <w:r w:rsidRPr="00840C6D">
        <w:rPr>
          <w:rFonts w:ascii="Sakkal Majalla" w:hAnsi="Sakkal Majalla" w:cs="Sakkal Majalla"/>
          <w:color w:val="0070C0"/>
          <w:sz w:val="28"/>
          <w:szCs w:val="28"/>
          <w:rtl/>
          <w:lang w:bidi="ar"/>
        </w:rPr>
        <w:t xml:space="preserve">يتم أحياناً عرض المرجع الببليوغرافي في أسفل الصفحة بالإضافة إلى إدراجه في الببليوغرافيا (أسلوب الحواشي السفلية </w:t>
      </w:r>
      <w:r w:rsidRPr="00840C6D">
        <w:rPr>
          <w:rStyle w:val="lev"/>
          <w:rFonts w:ascii="Sakkal Majalla" w:hAnsi="Sakkal Majalla" w:cs="Sakkal Majalla"/>
          <w:color w:val="0070C0"/>
          <w:sz w:val="28"/>
          <w:szCs w:val="28"/>
          <w:rtl/>
          <w:lang w:bidi="ar"/>
        </w:rPr>
        <w:t xml:space="preserve">) </w:t>
      </w:r>
      <w:r w:rsidRPr="00840C6D">
        <w:rPr>
          <w:rFonts w:ascii="Sakkal Majalla" w:hAnsi="Sakkal Majalla" w:cs="Sakkal Majalla"/>
          <w:color w:val="0070C0"/>
          <w:sz w:val="28"/>
          <w:szCs w:val="28"/>
          <w:rtl/>
          <w:lang w:bidi="ar"/>
        </w:rPr>
        <w:t>.</w:t>
      </w:r>
    </w:p>
    <w:p w:rsidR="00840C6D" w:rsidRDefault="00840C6D">
      <w:pPr>
        <w:rPr>
          <w:rFonts w:cstheme="minorHAnsi"/>
          <w:b/>
          <w:bCs/>
          <w:sz w:val="24"/>
          <w:szCs w:val="24"/>
        </w:rPr>
      </w:pPr>
    </w:p>
    <w:p w:rsidR="00D251C7" w:rsidRPr="00FC4952" w:rsidRDefault="00D251C7" w:rsidP="005B5467">
      <w:pPr>
        <w:autoSpaceDE w:val="0"/>
        <w:autoSpaceDN w:val="0"/>
        <w:adjustRightInd w:val="0"/>
        <w:spacing w:after="0" w:line="276" w:lineRule="auto"/>
        <w:rPr>
          <w:rFonts w:cstheme="minorHAnsi"/>
          <w:b/>
          <w:bCs/>
          <w:sz w:val="24"/>
          <w:szCs w:val="24"/>
        </w:rPr>
      </w:pPr>
      <w:r w:rsidRPr="00FC4952">
        <w:rPr>
          <w:rFonts w:cstheme="minorHAnsi"/>
          <w:b/>
          <w:bCs/>
          <w:sz w:val="24"/>
          <w:szCs w:val="24"/>
        </w:rPr>
        <w:lastRenderedPageBreak/>
        <w:t>Exemples</w:t>
      </w:r>
      <w:r w:rsidR="00577FE3">
        <w:rPr>
          <w:rFonts w:cstheme="minorHAnsi"/>
          <w:b/>
          <w:bCs/>
          <w:sz w:val="24"/>
          <w:szCs w:val="24"/>
        </w:rPr>
        <w:t>.</w:t>
      </w:r>
    </w:p>
    <w:tbl>
      <w:tblPr>
        <w:tblStyle w:val="Grilledutableau"/>
        <w:tblW w:w="10490" w:type="dxa"/>
        <w:tblInd w:w="-5" w:type="dxa"/>
        <w:tblLook w:val="04A0" w:firstRow="1" w:lastRow="0" w:firstColumn="1" w:lastColumn="0" w:noHBand="0" w:noVBand="1"/>
      </w:tblPr>
      <w:tblGrid>
        <w:gridCol w:w="2552"/>
        <w:gridCol w:w="1701"/>
        <w:gridCol w:w="6237"/>
      </w:tblGrid>
      <w:tr w:rsidR="001B14AB" w:rsidRPr="00FC4952" w:rsidTr="00577FE3">
        <w:tc>
          <w:tcPr>
            <w:tcW w:w="2552" w:type="dxa"/>
          </w:tcPr>
          <w:p w:rsidR="001B14AB" w:rsidRPr="00FC4952" w:rsidRDefault="001B14AB" w:rsidP="005B5467">
            <w:pPr>
              <w:tabs>
                <w:tab w:val="left" w:pos="490"/>
              </w:tabs>
              <w:autoSpaceDE w:val="0"/>
              <w:autoSpaceDN w:val="0"/>
              <w:adjustRightInd w:val="0"/>
              <w:spacing w:line="276" w:lineRule="auto"/>
              <w:jc w:val="center"/>
              <w:rPr>
                <w:rFonts w:cstheme="minorHAnsi"/>
                <w:sz w:val="24"/>
                <w:szCs w:val="24"/>
              </w:rPr>
            </w:pPr>
            <w:r w:rsidRPr="00FC4952">
              <w:rPr>
                <w:rFonts w:cstheme="minorHAnsi"/>
                <w:b/>
                <w:bCs/>
                <w:sz w:val="24"/>
                <w:szCs w:val="24"/>
              </w:rPr>
              <w:t>Style</w:t>
            </w:r>
          </w:p>
        </w:tc>
        <w:tc>
          <w:tcPr>
            <w:tcW w:w="1701" w:type="dxa"/>
          </w:tcPr>
          <w:p w:rsidR="001B14AB" w:rsidRPr="00FC4952" w:rsidRDefault="001B14AB" w:rsidP="005B5467">
            <w:pPr>
              <w:autoSpaceDE w:val="0"/>
              <w:autoSpaceDN w:val="0"/>
              <w:adjustRightInd w:val="0"/>
              <w:spacing w:line="276" w:lineRule="auto"/>
              <w:jc w:val="center"/>
              <w:rPr>
                <w:rFonts w:cstheme="minorHAnsi"/>
                <w:sz w:val="24"/>
                <w:szCs w:val="24"/>
              </w:rPr>
            </w:pPr>
            <w:r w:rsidRPr="00FC4952">
              <w:rPr>
                <w:rFonts w:cstheme="minorHAnsi"/>
                <w:b/>
                <w:bCs/>
                <w:sz w:val="24"/>
                <w:szCs w:val="24"/>
              </w:rPr>
              <w:t>Citation</w:t>
            </w:r>
          </w:p>
        </w:tc>
        <w:tc>
          <w:tcPr>
            <w:tcW w:w="6237" w:type="dxa"/>
          </w:tcPr>
          <w:p w:rsidR="001B14AB" w:rsidRPr="00FC4952" w:rsidRDefault="001B14AB" w:rsidP="005B5467">
            <w:pPr>
              <w:autoSpaceDE w:val="0"/>
              <w:autoSpaceDN w:val="0"/>
              <w:adjustRightInd w:val="0"/>
              <w:spacing w:line="276" w:lineRule="auto"/>
              <w:jc w:val="center"/>
              <w:rPr>
                <w:rFonts w:cstheme="minorHAnsi"/>
                <w:sz w:val="24"/>
                <w:szCs w:val="24"/>
              </w:rPr>
            </w:pPr>
            <w:r w:rsidRPr="00FC4952">
              <w:rPr>
                <w:rFonts w:cstheme="minorHAnsi"/>
                <w:b/>
                <w:bCs/>
                <w:sz w:val="24"/>
                <w:szCs w:val="24"/>
              </w:rPr>
              <w:t>Référence</w:t>
            </w:r>
          </w:p>
        </w:tc>
      </w:tr>
      <w:tr w:rsidR="001B14AB" w:rsidRPr="00FC4952" w:rsidTr="00577FE3">
        <w:tc>
          <w:tcPr>
            <w:tcW w:w="2552" w:type="dxa"/>
          </w:tcPr>
          <w:p w:rsidR="001B14AB" w:rsidRPr="00FC4952" w:rsidRDefault="001B14AB" w:rsidP="00577FE3">
            <w:pPr>
              <w:autoSpaceDE w:val="0"/>
              <w:autoSpaceDN w:val="0"/>
              <w:adjustRightInd w:val="0"/>
              <w:spacing w:line="276" w:lineRule="auto"/>
              <w:rPr>
                <w:rFonts w:cstheme="minorHAnsi"/>
                <w:i/>
                <w:iCs/>
                <w:sz w:val="24"/>
                <w:szCs w:val="24"/>
                <w:lang w:val="en-US"/>
              </w:rPr>
            </w:pPr>
            <w:r w:rsidRPr="00FC4952">
              <w:rPr>
                <w:rFonts w:cstheme="minorHAnsi"/>
                <w:i/>
                <w:iCs/>
                <w:sz w:val="24"/>
                <w:szCs w:val="24"/>
                <w:lang w:val="en-US"/>
              </w:rPr>
              <w:t>American</w:t>
            </w:r>
            <w:r w:rsidR="00577FE3">
              <w:rPr>
                <w:rFonts w:cstheme="minorHAnsi"/>
                <w:i/>
                <w:iCs/>
                <w:sz w:val="24"/>
                <w:szCs w:val="24"/>
                <w:lang w:val="en-US"/>
              </w:rPr>
              <w:t xml:space="preserve"> </w:t>
            </w:r>
            <w:r w:rsidRPr="00FC4952">
              <w:rPr>
                <w:rFonts w:cstheme="minorHAnsi"/>
                <w:i/>
                <w:iCs/>
                <w:sz w:val="24"/>
                <w:szCs w:val="24"/>
                <w:lang w:val="en-US"/>
              </w:rPr>
              <w:t>Medical</w:t>
            </w:r>
            <w:r w:rsidR="00577FE3">
              <w:rPr>
                <w:rFonts w:cstheme="minorHAnsi"/>
                <w:i/>
                <w:iCs/>
                <w:sz w:val="24"/>
                <w:szCs w:val="24"/>
                <w:lang w:val="en-US"/>
              </w:rPr>
              <w:t xml:space="preserve"> </w:t>
            </w:r>
            <w:r w:rsidRPr="00FC4952">
              <w:rPr>
                <w:rFonts w:cstheme="minorHAnsi"/>
                <w:i/>
                <w:iCs/>
                <w:sz w:val="24"/>
                <w:szCs w:val="24"/>
                <w:lang w:val="en-US"/>
              </w:rPr>
              <w:t>Association</w:t>
            </w:r>
          </w:p>
          <w:p w:rsidR="001B14AB" w:rsidRPr="00FC4952" w:rsidRDefault="001B14AB" w:rsidP="005B5467">
            <w:pPr>
              <w:autoSpaceDE w:val="0"/>
              <w:autoSpaceDN w:val="0"/>
              <w:adjustRightInd w:val="0"/>
              <w:spacing w:line="276" w:lineRule="auto"/>
              <w:jc w:val="both"/>
              <w:rPr>
                <w:rFonts w:cstheme="minorHAnsi"/>
                <w:sz w:val="24"/>
                <w:szCs w:val="24"/>
              </w:rPr>
            </w:pPr>
          </w:p>
        </w:tc>
        <w:tc>
          <w:tcPr>
            <w:tcW w:w="1701" w:type="dxa"/>
          </w:tcPr>
          <w:p w:rsidR="001B14AB" w:rsidRPr="00FC4952" w:rsidRDefault="00840C6D" w:rsidP="005B5467">
            <w:pPr>
              <w:autoSpaceDE w:val="0"/>
              <w:autoSpaceDN w:val="0"/>
              <w:adjustRightInd w:val="0"/>
              <w:spacing w:line="276" w:lineRule="auto"/>
              <w:jc w:val="both"/>
              <w:rPr>
                <w:rFonts w:cstheme="minorHAnsi"/>
                <w:sz w:val="24"/>
                <w:szCs w:val="24"/>
              </w:rPr>
            </w:pPr>
            <w:r>
              <w:rPr>
                <w:rFonts w:cstheme="minorHAnsi"/>
                <w:sz w:val="24"/>
                <w:szCs w:val="24"/>
                <w:lang w:val="en-US"/>
              </w:rPr>
              <w:t>[</w:t>
            </w:r>
            <w:r w:rsidR="001B14AB" w:rsidRPr="00FC4952">
              <w:rPr>
                <w:rFonts w:cstheme="minorHAnsi"/>
                <w:sz w:val="24"/>
                <w:szCs w:val="24"/>
                <w:lang w:val="en-US"/>
              </w:rPr>
              <w:t>1</w:t>
            </w:r>
            <w:r>
              <w:rPr>
                <w:rFonts w:cstheme="minorHAnsi"/>
                <w:sz w:val="24"/>
                <w:szCs w:val="24"/>
                <w:lang w:val="en-US"/>
              </w:rPr>
              <w:t>]</w:t>
            </w:r>
          </w:p>
        </w:tc>
        <w:tc>
          <w:tcPr>
            <w:tcW w:w="6237" w:type="dxa"/>
          </w:tcPr>
          <w:p w:rsidR="001B14AB" w:rsidRPr="00FC4952" w:rsidRDefault="001B14AB" w:rsidP="00577FE3">
            <w:pPr>
              <w:autoSpaceDE w:val="0"/>
              <w:autoSpaceDN w:val="0"/>
              <w:adjustRightInd w:val="0"/>
              <w:spacing w:line="276" w:lineRule="auto"/>
              <w:jc w:val="both"/>
              <w:rPr>
                <w:rFonts w:cstheme="minorHAnsi"/>
                <w:sz w:val="24"/>
                <w:szCs w:val="24"/>
                <w:lang w:val="en-US"/>
              </w:rPr>
            </w:pPr>
            <w:r w:rsidRPr="00FC4952">
              <w:rPr>
                <w:rFonts w:cstheme="minorHAnsi"/>
                <w:b/>
                <w:bCs/>
                <w:sz w:val="24"/>
                <w:szCs w:val="24"/>
              </w:rPr>
              <w:t>1.</w:t>
            </w:r>
            <w:r w:rsidRPr="00FC4952">
              <w:rPr>
                <w:rFonts w:cstheme="minorHAnsi"/>
                <w:sz w:val="24"/>
                <w:szCs w:val="24"/>
              </w:rPr>
              <w:t xml:space="preserve"> Guillemet TA., Maesen P., Delcarte É., Lognay GC. </w:t>
            </w:r>
            <w:r w:rsidRPr="00FC4952">
              <w:rPr>
                <w:rFonts w:cstheme="minorHAnsi"/>
                <w:sz w:val="24"/>
                <w:szCs w:val="24"/>
                <w:lang w:val="en-US"/>
              </w:rPr>
              <w:t xml:space="preserve">Factors influencing microbiological and chemical composition of South-Belgian raw sludge, </w:t>
            </w:r>
            <w:r w:rsidRPr="00FC4952">
              <w:rPr>
                <w:rFonts w:cstheme="minorHAnsi"/>
                <w:i/>
                <w:iCs/>
                <w:sz w:val="24"/>
                <w:szCs w:val="24"/>
                <w:lang w:val="en-US"/>
              </w:rPr>
              <w:t>Biotechnol. Agron. Soc. Environ. 2009;</w:t>
            </w:r>
            <w:r w:rsidR="00577FE3">
              <w:rPr>
                <w:rFonts w:cstheme="minorHAnsi"/>
                <w:i/>
                <w:iCs/>
                <w:sz w:val="24"/>
                <w:szCs w:val="24"/>
                <w:lang w:val="en-US"/>
              </w:rPr>
              <w:t xml:space="preserve"> </w:t>
            </w:r>
            <w:r w:rsidRPr="00FC4952">
              <w:rPr>
                <w:rFonts w:cstheme="minorHAnsi"/>
                <w:sz w:val="24"/>
                <w:szCs w:val="24"/>
                <w:lang w:val="en-US"/>
              </w:rPr>
              <w:t>13(2) : 249-255.</w:t>
            </w:r>
          </w:p>
        </w:tc>
      </w:tr>
      <w:tr w:rsidR="001B14AB" w:rsidRPr="00FC4952" w:rsidTr="00577FE3">
        <w:tc>
          <w:tcPr>
            <w:tcW w:w="2552" w:type="dxa"/>
          </w:tcPr>
          <w:p w:rsidR="001B14AB" w:rsidRPr="00577FE3" w:rsidRDefault="001B14AB" w:rsidP="00577FE3">
            <w:pPr>
              <w:autoSpaceDE w:val="0"/>
              <w:autoSpaceDN w:val="0"/>
              <w:adjustRightInd w:val="0"/>
              <w:spacing w:line="276" w:lineRule="auto"/>
              <w:jc w:val="both"/>
              <w:rPr>
                <w:rFonts w:cstheme="minorHAnsi"/>
                <w:sz w:val="24"/>
                <w:szCs w:val="24"/>
                <w:lang w:val="en-GB"/>
              </w:rPr>
            </w:pPr>
            <w:r w:rsidRPr="00FC4952">
              <w:rPr>
                <w:rFonts w:cstheme="minorHAnsi"/>
                <w:i/>
                <w:iCs/>
                <w:sz w:val="24"/>
                <w:szCs w:val="24"/>
                <w:lang w:val="en-US"/>
              </w:rPr>
              <w:t>Chicago</w:t>
            </w:r>
            <w:r w:rsidR="00577FE3">
              <w:rPr>
                <w:rFonts w:cstheme="minorHAnsi"/>
                <w:i/>
                <w:iCs/>
                <w:sz w:val="24"/>
                <w:szCs w:val="24"/>
                <w:lang w:val="en-US"/>
              </w:rPr>
              <w:t xml:space="preserve"> </w:t>
            </w:r>
            <w:r w:rsidRPr="00FC4952">
              <w:rPr>
                <w:rFonts w:cstheme="minorHAnsi"/>
                <w:i/>
                <w:iCs/>
                <w:sz w:val="24"/>
                <w:szCs w:val="24"/>
                <w:lang w:val="en-US"/>
              </w:rPr>
              <w:t>Manual of Style (Author-</w:t>
            </w:r>
            <w:r w:rsidRPr="00577FE3">
              <w:rPr>
                <w:rFonts w:cstheme="minorHAnsi"/>
                <w:i/>
                <w:iCs/>
                <w:sz w:val="24"/>
                <w:szCs w:val="24"/>
                <w:lang w:val="en-GB"/>
              </w:rPr>
              <w:t>Date format)</w:t>
            </w:r>
          </w:p>
        </w:tc>
        <w:tc>
          <w:tcPr>
            <w:tcW w:w="1701" w:type="dxa"/>
          </w:tcPr>
          <w:p w:rsidR="001B14AB" w:rsidRPr="00FC4952" w:rsidRDefault="001B14AB" w:rsidP="00577FE3">
            <w:pPr>
              <w:autoSpaceDE w:val="0"/>
              <w:autoSpaceDN w:val="0"/>
              <w:adjustRightInd w:val="0"/>
              <w:spacing w:line="276" w:lineRule="auto"/>
              <w:rPr>
                <w:rFonts w:cstheme="minorHAnsi"/>
                <w:sz w:val="24"/>
                <w:szCs w:val="24"/>
              </w:rPr>
            </w:pPr>
            <w:r w:rsidRPr="00FC4952">
              <w:rPr>
                <w:rFonts w:cstheme="minorHAnsi"/>
                <w:sz w:val="24"/>
                <w:szCs w:val="24"/>
              </w:rPr>
              <w:t>(Guillemet et al.,</w:t>
            </w:r>
            <w:r w:rsidR="00577FE3">
              <w:rPr>
                <w:rFonts w:cstheme="minorHAnsi"/>
                <w:sz w:val="24"/>
                <w:szCs w:val="24"/>
              </w:rPr>
              <w:t xml:space="preserve"> </w:t>
            </w:r>
            <w:r w:rsidRPr="00FC4952">
              <w:rPr>
                <w:rFonts w:cstheme="minorHAnsi"/>
                <w:sz w:val="24"/>
                <w:szCs w:val="24"/>
              </w:rPr>
              <w:t>2009)</w:t>
            </w:r>
          </w:p>
        </w:tc>
        <w:tc>
          <w:tcPr>
            <w:tcW w:w="6237" w:type="dxa"/>
          </w:tcPr>
          <w:p w:rsidR="001B14AB" w:rsidRPr="00FC4952" w:rsidRDefault="001B14AB" w:rsidP="00577FE3">
            <w:pPr>
              <w:autoSpaceDE w:val="0"/>
              <w:autoSpaceDN w:val="0"/>
              <w:adjustRightInd w:val="0"/>
              <w:spacing w:line="276" w:lineRule="auto"/>
              <w:jc w:val="both"/>
              <w:rPr>
                <w:rFonts w:cstheme="minorHAnsi"/>
                <w:sz w:val="24"/>
                <w:szCs w:val="24"/>
              </w:rPr>
            </w:pPr>
            <w:r w:rsidRPr="00FC4952">
              <w:rPr>
                <w:rFonts w:cstheme="minorHAnsi"/>
                <w:sz w:val="24"/>
                <w:szCs w:val="24"/>
                <w:lang w:val="en-US"/>
              </w:rPr>
              <w:t>Guillemet Thibault, Philippe Maesen, Émile Delcarte and Georges Lognay. 2009.</w:t>
            </w:r>
            <w:r w:rsidR="00577FE3">
              <w:rPr>
                <w:rFonts w:cstheme="minorHAnsi"/>
                <w:sz w:val="24"/>
                <w:szCs w:val="24"/>
                <w:lang w:val="en-US"/>
              </w:rPr>
              <w:t xml:space="preserve"> </w:t>
            </w:r>
            <w:r w:rsidRPr="00FC4952">
              <w:rPr>
                <w:rFonts w:cstheme="minorHAnsi"/>
                <w:sz w:val="24"/>
                <w:szCs w:val="24"/>
                <w:lang w:val="en-US"/>
              </w:rPr>
              <w:t xml:space="preserve">Factors influencing microbiological and chemical composition of South-Belgian raw sludge. </w:t>
            </w:r>
            <w:r w:rsidRPr="00FC4952">
              <w:rPr>
                <w:rFonts w:cstheme="minorHAnsi"/>
                <w:i/>
                <w:iCs/>
                <w:sz w:val="24"/>
                <w:szCs w:val="24"/>
              </w:rPr>
              <w:t xml:space="preserve">Biotechnologie, Agronomie, Société et Environnement </w:t>
            </w:r>
            <w:r w:rsidRPr="00FC4952">
              <w:rPr>
                <w:rFonts w:cstheme="minorHAnsi"/>
                <w:sz w:val="24"/>
                <w:szCs w:val="24"/>
              </w:rPr>
              <w:t>13, no 2 (jun 1) : 249-255.</w:t>
            </w:r>
          </w:p>
        </w:tc>
      </w:tr>
      <w:tr w:rsidR="001B14AB" w:rsidRPr="00FC4952" w:rsidTr="00577FE3">
        <w:tc>
          <w:tcPr>
            <w:tcW w:w="2552" w:type="dxa"/>
          </w:tcPr>
          <w:p w:rsidR="001B14AB" w:rsidRPr="00577FE3" w:rsidRDefault="001B14AB" w:rsidP="00577FE3">
            <w:pPr>
              <w:autoSpaceDE w:val="0"/>
              <w:autoSpaceDN w:val="0"/>
              <w:adjustRightInd w:val="0"/>
              <w:spacing w:line="276" w:lineRule="auto"/>
              <w:rPr>
                <w:rFonts w:cstheme="minorHAnsi"/>
                <w:i/>
                <w:iCs/>
                <w:sz w:val="24"/>
                <w:szCs w:val="24"/>
                <w:lang w:val="en-US"/>
              </w:rPr>
            </w:pPr>
            <w:r w:rsidRPr="00FC4952">
              <w:rPr>
                <w:rFonts w:cstheme="minorHAnsi"/>
                <w:i/>
                <w:iCs/>
                <w:sz w:val="24"/>
                <w:szCs w:val="24"/>
                <w:lang w:val="en-US"/>
              </w:rPr>
              <w:t>Harvard</w:t>
            </w:r>
            <w:r w:rsidR="00577FE3">
              <w:rPr>
                <w:rFonts w:cstheme="minorHAnsi"/>
                <w:i/>
                <w:iCs/>
                <w:sz w:val="24"/>
                <w:szCs w:val="24"/>
                <w:lang w:val="en-US"/>
              </w:rPr>
              <w:t xml:space="preserve"> </w:t>
            </w:r>
            <w:r w:rsidRPr="00FC4952">
              <w:rPr>
                <w:rFonts w:cstheme="minorHAnsi"/>
                <w:i/>
                <w:iCs/>
                <w:sz w:val="24"/>
                <w:szCs w:val="24"/>
                <w:lang w:val="en-US"/>
              </w:rPr>
              <w:t>Reference</w:t>
            </w:r>
            <w:r w:rsidR="00577FE3">
              <w:rPr>
                <w:rFonts w:cstheme="minorHAnsi"/>
                <w:i/>
                <w:iCs/>
                <w:sz w:val="24"/>
                <w:szCs w:val="24"/>
                <w:lang w:val="en-US"/>
              </w:rPr>
              <w:t xml:space="preserve"> </w:t>
            </w:r>
            <w:r w:rsidRPr="00FC4952">
              <w:rPr>
                <w:rFonts w:cstheme="minorHAnsi"/>
                <w:i/>
                <w:iCs/>
                <w:sz w:val="24"/>
                <w:szCs w:val="24"/>
                <w:lang w:val="en-US"/>
              </w:rPr>
              <w:t>format1</w:t>
            </w:r>
            <w:r w:rsidR="00577FE3">
              <w:rPr>
                <w:rFonts w:cstheme="minorHAnsi"/>
                <w:i/>
                <w:iCs/>
                <w:sz w:val="24"/>
                <w:szCs w:val="24"/>
                <w:lang w:val="en-US"/>
              </w:rPr>
              <w:t xml:space="preserve"> </w:t>
            </w:r>
            <w:r w:rsidRPr="00FC4952">
              <w:rPr>
                <w:rFonts w:cstheme="minorHAnsi"/>
                <w:i/>
                <w:iCs/>
                <w:sz w:val="24"/>
                <w:szCs w:val="24"/>
                <w:lang w:val="en-US"/>
              </w:rPr>
              <w:t>(Author-Date)</w:t>
            </w:r>
          </w:p>
        </w:tc>
        <w:tc>
          <w:tcPr>
            <w:tcW w:w="1701" w:type="dxa"/>
          </w:tcPr>
          <w:p w:rsidR="001B14AB" w:rsidRPr="00FC4952" w:rsidRDefault="001B14AB" w:rsidP="00577FE3">
            <w:pPr>
              <w:autoSpaceDE w:val="0"/>
              <w:autoSpaceDN w:val="0"/>
              <w:adjustRightInd w:val="0"/>
              <w:spacing w:line="276" w:lineRule="auto"/>
              <w:rPr>
                <w:rFonts w:cstheme="minorHAnsi"/>
                <w:sz w:val="24"/>
                <w:szCs w:val="24"/>
              </w:rPr>
            </w:pPr>
            <w:r w:rsidRPr="00FC4952">
              <w:rPr>
                <w:rFonts w:cstheme="minorHAnsi"/>
                <w:sz w:val="24"/>
                <w:szCs w:val="24"/>
              </w:rPr>
              <w:t>(Guillemet et al.,</w:t>
            </w:r>
            <w:r w:rsidR="00577FE3">
              <w:rPr>
                <w:rFonts w:cstheme="minorHAnsi"/>
                <w:sz w:val="24"/>
                <w:szCs w:val="24"/>
              </w:rPr>
              <w:t xml:space="preserve"> </w:t>
            </w:r>
            <w:r w:rsidRPr="00FC4952">
              <w:rPr>
                <w:rFonts w:cstheme="minorHAnsi"/>
                <w:sz w:val="24"/>
                <w:szCs w:val="24"/>
              </w:rPr>
              <w:t>2009)</w:t>
            </w:r>
          </w:p>
        </w:tc>
        <w:tc>
          <w:tcPr>
            <w:tcW w:w="6237" w:type="dxa"/>
          </w:tcPr>
          <w:p w:rsidR="001B14AB" w:rsidRPr="00FC4952" w:rsidRDefault="001B14AB" w:rsidP="005B5467">
            <w:pPr>
              <w:autoSpaceDE w:val="0"/>
              <w:autoSpaceDN w:val="0"/>
              <w:adjustRightInd w:val="0"/>
              <w:spacing w:line="276" w:lineRule="auto"/>
              <w:jc w:val="both"/>
              <w:rPr>
                <w:rFonts w:cstheme="minorHAnsi"/>
                <w:sz w:val="24"/>
                <w:szCs w:val="24"/>
                <w:lang w:val="en-US"/>
              </w:rPr>
            </w:pPr>
            <w:r w:rsidRPr="00FC4952">
              <w:rPr>
                <w:rFonts w:cstheme="minorHAnsi"/>
                <w:sz w:val="24"/>
                <w:szCs w:val="24"/>
                <w:lang w:val="en-US"/>
              </w:rPr>
              <w:t xml:space="preserve">Guillemet TA. et al., 2009. Factors influencing microbiological and chemical composition of South-Belgian raw sludge. </w:t>
            </w:r>
            <w:r w:rsidRPr="00FC4952">
              <w:rPr>
                <w:rFonts w:cstheme="minorHAnsi"/>
                <w:i/>
                <w:iCs/>
                <w:sz w:val="24"/>
                <w:szCs w:val="24"/>
                <w:lang w:val="en-US"/>
              </w:rPr>
              <w:t>Biotechnol. Agron. Soc. Environ.</w:t>
            </w:r>
            <w:r w:rsidRPr="00FC4952">
              <w:rPr>
                <w:rFonts w:cstheme="minorHAnsi"/>
                <w:sz w:val="24"/>
                <w:szCs w:val="24"/>
                <w:lang w:val="en-US"/>
              </w:rPr>
              <w:t xml:space="preserve">, </w:t>
            </w:r>
            <w:r w:rsidRPr="00FC4952">
              <w:rPr>
                <w:rFonts w:cstheme="minorHAnsi"/>
                <w:b/>
                <w:bCs/>
                <w:sz w:val="24"/>
                <w:szCs w:val="24"/>
                <w:lang w:val="en-US"/>
              </w:rPr>
              <w:t>13</w:t>
            </w:r>
            <w:r w:rsidRPr="00FC4952">
              <w:rPr>
                <w:rFonts w:cstheme="minorHAnsi"/>
                <w:sz w:val="24"/>
                <w:szCs w:val="24"/>
                <w:lang w:val="en-US"/>
              </w:rPr>
              <w:t>(2), 249-255.</w:t>
            </w:r>
          </w:p>
        </w:tc>
      </w:tr>
      <w:tr w:rsidR="001B14AB" w:rsidRPr="00FC4952" w:rsidTr="00577FE3">
        <w:tc>
          <w:tcPr>
            <w:tcW w:w="2552" w:type="dxa"/>
          </w:tcPr>
          <w:p w:rsidR="001B14AB" w:rsidRPr="00FC4952" w:rsidRDefault="001B14AB" w:rsidP="005B5467">
            <w:pPr>
              <w:autoSpaceDE w:val="0"/>
              <w:autoSpaceDN w:val="0"/>
              <w:adjustRightInd w:val="0"/>
              <w:spacing w:line="276" w:lineRule="auto"/>
              <w:jc w:val="both"/>
              <w:rPr>
                <w:rFonts w:cstheme="minorHAnsi"/>
                <w:sz w:val="24"/>
                <w:szCs w:val="24"/>
              </w:rPr>
            </w:pPr>
            <w:r w:rsidRPr="00FC4952">
              <w:rPr>
                <w:rFonts w:cstheme="minorHAnsi"/>
                <w:i/>
                <w:iCs/>
                <w:sz w:val="24"/>
                <w:szCs w:val="24"/>
              </w:rPr>
              <w:t xml:space="preserve">IEEE </w:t>
            </w:r>
          </w:p>
        </w:tc>
        <w:tc>
          <w:tcPr>
            <w:tcW w:w="1701" w:type="dxa"/>
          </w:tcPr>
          <w:p w:rsidR="001B14AB" w:rsidRPr="00FC4952" w:rsidRDefault="00840C6D" w:rsidP="005B5467">
            <w:pPr>
              <w:autoSpaceDE w:val="0"/>
              <w:autoSpaceDN w:val="0"/>
              <w:adjustRightInd w:val="0"/>
              <w:spacing w:line="276" w:lineRule="auto"/>
              <w:jc w:val="both"/>
              <w:rPr>
                <w:rFonts w:cstheme="minorHAnsi"/>
                <w:sz w:val="24"/>
                <w:szCs w:val="24"/>
              </w:rPr>
            </w:pPr>
            <w:r>
              <w:rPr>
                <w:rFonts w:cstheme="minorHAnsi"/>
                <w:sz w:val="24"/>
                <w:szCs w:val="24"/>
                <w:lang w:val="en-US"/>
              </w:rPr>
              <w:t>[</w:t>
            </w:r>
            <w:r w:rsidRPr="00FC4952">
              <w:rPr>
                <w:rFonts w:cstheme="minorHAnsi"/>
                <w:sz w:val="24"/>
                <w:szCs w:val="24"/>
                <w:lang w:val="en-US"/>
              </w:rPr>
              <w:t>1</w:t>
            </w:r>
            <w:r>
              <w:rPr>
                <w:rFonts w:cstheme="minorHAnsi"/>
                <w:sz w:val="24"/>
                <w:szCs w:val="24"/>
                <w:lang w:val="en-US"/>
              </w:rPr>
              <w:t>]</w:t>
            </w:r>
          </w:p>
        </w:tc>
        <w:tc>
          <w:tcPr>
            <w:tcW w:w="6237" w:type="dxa"/>
          </w:tcPr>
          <w:p w:rsidR="001B14AB" w:rsidRPr="00FC4952" w:rsidRDefault="001B14AB" w:rsidP="005B5467">
            <w:pPr>
              <w:autoSpaceDE w:val="0"/>
              <w:autoSpaceDN w:val="0"/>
              <w:adjustRightInd w:val="0"/>
              <w:spacing w:line="276" w:lineRule="auto"/>
              <w:jc w:val="both"/>
              <w:rPr>
                <w:rFonts w:cstheme="minorHAnsi"/>
                <w:sz w:val="24"/>
                <w:szCs w:val="24"/>
              </w:rPr>
            </w:pPr>
            <w:r w:rsidRPr="00FC4952">
              <w:rPr>
                <w:rFonts w:cstheme="minorHAnsi"/>
                <w:b/>
                <w:bCs/>
                <w:sz w:val="24"/>
                <w:szCs w:val="24"/>
              </w:rPr>
              <w:t>1.</w:t>
            </w:r>
            <w:r w:rsidRPr="00FC4952">
              <w:rPr>
                <w:rFonts w:cstheme="minorHAnsi"/>
                <w:sz w:val="24"/>
                <w:szCs w:val="24"/>
              </w:rPr>
              <w:t xml:space="preserve"> TA. Guillemet, P. Maesen, É. Delcarte and GC. Lognay, "Factors influencing microbiological and chemical composition of South-Belgian raw sludge", </w:t>
            </w:r>
            <w:r w:rsidRPr="00FC4952">
              <w:rPr>
                <w:rFonts w:cstheme="minorHAnsi"/>
                <w:i/>
                <w:iCs/>
                <w:sz w:val="24"/>
                <w:szCs w:val="24"/>
              </w:rPr>
              <w:t xml:space="preserve">Biotechnologie, Agronomie, Société et Environnement, </w:t>
            </w:r>
            <w:r w:rsidRPr="00FC4952">
              <w:rPr>
                <w:rFonts w:cstheme="minorHAnsi"/>
                <w:sz w:val="24"/>
                <w:szCs w:val="24"/>
              </w:rPr>
              <w:t>vol 13, no. 2, 2009, pp. 249-255.</w:t>
            </w:r>
          </w:p>
        </w:tc>
      </w:tr>
      <w:tr w:rsidR="00840C6D" w:rsidRPr="00FC4952" w:rsidTr="00577FE3">
        <w:trPr>
          <w:trHeight w:val="680"/>
        </w:trPr>
        <w:tc>
          <w:tcPr>
            <w:tcW w:w="2552" w:type="dxa"/>
            <w:tcBorders>
              <w:bottom w:val="single" w:sz="4" w:space="0" w:color="auto"/>
            </w:tcBorders>
          </w:tcPr>
          <w:p w:rsidR="00840C6D" w:rsidRPr="00FC4952" w:rsidRDefault="00840C6D" w:rsidP="00577FE3">
            <w:pPr>
              <w:autoSpaceDE w:val="0"/>
              <w:autoSpaceDN w:val="0"/>
              <w:adjustRightInd w:val="0"/>
              <w:spacing w:line="276" w:lineRule="auto"/>
              <w:jc w:val="both"/>
              <w:rPr>
                <w:rFonts w:cstheme="minorHAnsi"/>
                <w:i/>
                <w:iCs/>
                <w:sz w:val="24"/>
                <w:szCs w:val="24"/>
              </w:rPr>
            </w:pPr>
            <w:r w:rsidRPr="00FC4952">
              <w:rPr>
                <w:rFonts w:cstheme="minorHAnsi"/>
                <w:i/>
                <w:iCs/>
                <w:sz w:val="24"/>
                <w:szCs w:val="24"/>
              </w:rPr>
              <w:t>Nature</w:t>
            </w:r>
            <w:r w:rsidR="00577FE3">
              <w:rPr>
                <w:rFonts w:cstheme="minorHAnsi"/>
                <w:i/>
                <w:iCs/>
                <w:sz w:val="24"/>
                <w:szCs w:val="24"/>
              </w:rPr>
              <w:t xml:space="preserve"> </w:t>
            </w:r>
            <w:r w:rsidRPr="00FC4952">
              <w:rPr>
                <w:rFonts w:cstheme="minorHAnsi"/>
                <w:i/>
                <w:iCs/>
                <w:sz w:val="24"/>
                <w:szCs w:val="24"/>
              </w:rPr>
              <w:t>Journal</w:t>
            </w:r>
          </w:p>
          <w:p w:rsidR="00840C6D" w:rsidRPr="00FC4952" w:rsidRDefault="00840C6D" w:rsidP="00840C6D">
            <w:pPr>
              <w:autoSpaceDE w:val="0"/>
              <w:autoSpaceDN w:val="0"/>
              <w:adjustRightInd w:val="0"/>
              <w:spacing w:line="276" w:lineRule="auto"/>
              <w:jc w:val="both"/>
              <w:rPr>
                <w:rFonts w:cstheme="minorHAnsi"/>
                <w:sz w:val="24"/>
                <w:szCs w:val="24"/>
              </w:rPr>
            </w:pPr>
          </w:p>
        </w:tc>
        <w:tc>
          <w:tcPr>
            <w:tcW w:w="1701" w:type="dxa"/>
            <w:tcBorders>
              <w:bottom w:val="single" w:sz="4" w:space="0" w:color="auto"/>
            </w:tcBorders>
          </w:tcPr>
          <w:p w:rsidR="00840C6D" w:rsidRDefault="00840C6D" w:rsidP="00840C6D">
            <w:r w:rsidRPr="00EF1FB4">
              <w:rPr>
                <w:rFonts w:cstheme="minorHAnsi"/>
                <w:sz w:val="24"/>
                <w:szCs w:val="24"/>
                <w:lang w:val="en-US"/>
              </w:rPr>
              <w:t>[1]</w:t>
            </w:r>
          </w:p>
        </w:tc>
        <w:tc>
          <w:tcPr>
            <w:tcW w:w="6237" w:type="dxa"/>
            <w:tcBorders>
              <w:bottom w:val="single" w:sz="4" w:space="0" w:color="auto"/>
            </w:tcBorders>
          </w:tcPr>
          <w:p w:rsidR="00840C6D" w:rsidRPr="00FC4952" w:rsidRDefault="00840C6D" w:rsidP="00840C6D">
            <w:pPr>
              <w:autoSpaceDE w:val="0"/>
              <w:autoSpaceDN w:val="0"/>
              <w:adjustRightInd w:val="0"/>
              <w:spacing w:line="276" w:lineRule="auto"/>
              <w:jc w:val="both"/>
              <w:rPr>
                <w:rFonts w:cstheme="minorHAnsi"/>
                <w:i/>
                <w:iCs/>
                <w:sz w:val="24"/>
                <w:szCs w:val="24"/>
                <w:lang w:val="en-US"/>
              </w:rPr>
            </w:pPr>
            <w:r w:rsidRPr="00FC4952">
              <w:rPr>
                <w:rFonts w:cstheme="minorHAnsi"/>
                <w:b/>
                <w:bCs/>
                <w:sz w:val="24"/>
                <w:szCs w:val="24"/>
                <w:lang w:val="en-US"/>
              </w:rPr>
              <w:t>1.</w:t>
            </w:r>
            <w:r w:rsidRPr="00FC4952">
              <w:rPr>
                <w:rFonts w:cstheme="minorHAnsi"/>
                <w:sz w:val="24"/>
                <w:szCs w:val="24"/>
                <w:lang w:val="en-US"/>
              </w:rPr>
              <w:t xml:space="preserve"> Guillemet, TA. et al. Factors influencing microbiological and chemical composition of South-Belgian raw sludge. </w:t>
            </w:r>
            <w:r w:rsidRPr="00FC4952">
              <w:rPr>
                <w:rFonts w:cstheme="minorHAnsi"/>
                <w:i/>
                <w:iCs/>
                <w:sz w:val="24"/>
                <w:szCs w:val="24"/>
                <w:lang w:val="en-US"/>
              </w:rPr>
              <w:t xml:space="preserve">Biotechnol. Agron. Soc. Environ. </w:t>
            </w:r>
            <w:r w:rsidRPr="00FC4952">
              <w:rPr>
                <w:rFonts w:cstheme="minorHAnsi"/>
                <w:b/>
                <w:bCs/>
                <w:sz w:val="24"/>
                <w:szCs w:val="24"/>
                <w:lang w:val="en-US"/>
              </w:rPr>
              <w:t>13</w:t>
            </w:r>
            <w:r w:rsidRPr="00FC4952">
              <w:rPr>
                <w:rFonts w:cstheme="minorHAnsi"/>
                <w:sz w:val="24"/>
                <w:szCs w:val="24"/>
                <w:lang w:val="en-US"/>
              </w:rPr>
              <w:t>, 249-255 (2009).</w:t>
            </w:r>
          </w:p>
        </w:tc>
      </w:tr>
      <w:tr w:rsidR="00840C6D" w:rsidRPr="00840C6D" w:rsidTr="00577FE3">
        <w:trPr>
          <w:trHeight w:val="470"/>
        </w:trPr>
        <w:tc>
          <w:tcPr>
            <w:tcW w:w="2552" w:type="dxa"/>
            <w:tcBorders>
              <w:top w:val="single" w:sz="4" w:space="0" w:color="auto"/>
              <w:bottom w:val="single" w:sz="4" w:space="0" w:color="auto"/>
            </w:tcBorders>
          </w:tcPr>
          <w:p w:rsidR="00840C6D" w:rsidRPr="00FC4952" w:rsidRDefault="00840C6D" w:rsidP="00840C6D">
            <w:pPr>
              <w:autoSpaceDE w:val="0"/>
              <w:autoSpaceDN w:val="0"/>
              <w:adjustRightInd w:val="0"/>
              <w:spacing w:line="276" w:lineRule="auto"/>
              <w:jc w:val="both"/>
              <w:rPr>
                <w:rFonts w:cstheme="minorHAnsi"/>
                <w:sz w:val="24"/>
                <w:szCs w:val="24"/>
              </w:rPr>
            </w:pPr>
            <w:r w:rsidRPr="00FC4952">
              <w:rPr>
                <w:rFonts w:cstheme="minorHAnsi"/>
                <w:i/>
                <w:iCs/>
                <w:sz w:val="24"/>
                <w:szCs w:val="24"/>
              </w:rPr>
              <w:t>Vancouver</w:t>
            </w:r>
          </w:p>
        </w:tc>
        <w:tc>
          <w:tcPr>
            <w:tcW w:w="1701" w:type="dxa"/>
            <w:tcBorders>
              <w:top w:val="single" w:sz="4" w:space="0" w:color="auto"/>
              <w:bottom w:val="single" w:sz="4" w:space="0" w:color="auto"/>
            </w:tcBorders>
          </w:tcPr>
          <w:p w:rsidR="00840C6D" w:rsidRDefault="00840C6D" w:rsidP="00840C6D">
            <w:r w:rsidRPr="00EF1FB4">
              <w:rPr>
                <w:rFonts w:cstheme="minorHAnsi"/>
                <w:sz w:val="24"/>
                <w:szCs w:val="24"/>
                <w:lang w:val="en-US"/>
              </w:rPr>
              <w:t>[1]</w:t>
            </w:r>
          </w:p>
        </w:tc>
        <w:tc>
          <w:tcPr>
            <w:tcW w:w="6237" w:type="dxa"/>
            <w:tcBorders>
              <w:top w:val="single" w:sz="4" w:space="0" w:color="auto"/>
              <w:bottom w:val="single" w:sz="4" w:space="0" w:color="auto"/>
            </w:tcBorders>
          </w:tcPr>
          <w:p w:rsidR="00840C6D" w:rsidRPr="00FC4952" w:rsidRDefault="00840C6D" w:rsidP="00840C6D">
            <w:pPr>
              <w:autoSpaceDE w:val="0"/>
              <w:autoSpaceDN w:val="0"/>
              <w:adjustRightInd w:val="0"/>
              <w:spacing w:line="276" w:lineRule="auto"/>
              <w:jc w:val="both"/>
              <w:rPr>
                <w:rFonts w:cstheme="minorHAnsi"/>
                <w:sz w:val="24"/>
                <w:szCs w:val="24"/>
                <w:lang w:val="en-US"/>
              </w:rPr>
            </w:pPr>
            <w:r w:rsidRPr="00FC4952">
              <w:rPr>
                <w:rFonts w:cstheme="minorHAnsi"/>
                <w:sz w:val="24"/>
                <w:szCs w:val="24"/>
                <w:lang w:val="en-GB"/>
              </w:rPr>
              <w:t xml:space="preserve">Guillemet T.A., Maesen P., Delcarte É., Lognay </w:t>
            </w:r>
            <w:r w:rsidRPr="00FC4952">
              <w:rPr>
                <w:rFonts w:cstheme="minorHAnsi"/>
                <w:sz w:val="24"/>
                <w:szCs w:val="24"/>
                <w:lang w:val="en-US"/>
              </w:rPr>
              <w:t xml:space="preserve">G.C. Factors influencing microbiological and chemical composition of South-Belgian raw sludge. </w:t>
            </w:r>
            <w:r w:rsidRPr="00FC4952">
              <w:rPr>
                <w:rFonts w:cstheme="minorHAnsi"/>
                <w:i/>
                <w:iCs/>
                <w:sz w:val="24"/>
                <w:szCs w:val="24"/>
                <w:lang w:val="en-US"/>
              </w:rPr>
              <w:t xml:space="preserve">Biotechnol. Agron. Soc. Environ. </w:t>
            </w:r>
            <w:r w:rsidRPr="00FC4952">
              <w:rPr>
                <w:rFonts w:cstheme="minorHAnsi"/>
                <w:sz w:val="24"/>
                <w:szCs w:val="24"/>
                <w:lang w:val="en-US"/>
              </w:rPr>
              <w:t>2009 jun 1; 13(2) : 249-255.</w:t>
            </w:r>
          </w:p>
        </w:tc>
      </w:tr>
    </w:tbl>
    <w:p w:rsidR="00D251C7" w:rsidRPr="00FC4952" w:rsidRDefault="00D251C7" w:rsidP="00185B74">
      <w:pPr>
        <w:autoSpaceDE w:val="0"/>
        <w:autoSpaceDN w:val="0"/>
        <w:adjustRightInd w:val="0"/>
        <w:spacing w:after="0" w:line="240" w:lineRule="auto"/>
        <w:jc w:val="both"/>
        <w:rPr>
          <w:rFonts w:cstheme="minorHAnsi"/>
          <w:sz w:val="24"/>
          <w:szCs w:val="24"/>
          <w:lang w:val="en-US"/>
        </w:rPr>
      </w:pPr>
    </w:p>
    <w:p w:rsidR="00D251C7" w:rsidRPr="00FC4952" w:rsidRDefault="00D251C7" w:rsidP="00167796">
      <w:pPr>
        <w:pStyle w:val="Paragraphedeliste"/>
        <w:numPr>
          <w:ilvl w:val="0"/>
          <w:numId w:val="2"/>
        </w:numPr>
        <w:autoSpaceDE w:val="0"/>
        <w:autoSpaceDN w:val="0"/>
        <w:adjustRightInd w:val="0"/>
        <w:spacing w:after="0" w:line="276" w:lineRule="auto"/>
        <w:ind w:left="426" w:hanging="437"/>
        <w:rPr>
          <w:rFonts w:cstheme="minorHAnsi"/>
          <w:b/>
          <w:bCs/>
          <w:sz w:val="28"/>
          <w:szCs w:val="28"/>
          <w:highlight w:val="magenta"/>
        </w:rPr>
      </w:pPr>
      <w:r w:rsidRPr="00FC4952">
        <w:rPr>
          <w:rFonts w:cstheme="minorHAnsi"/>
          <w:b/>
          <w:bCs/>
          <w:sz w:val="28"/>
          <w:szCs w:val="28"/>
          <w:highlight w:val="magenta"/>
        </w:rPr>
        <w:t>Construction des références bibliographiques</w:t>
      </w:r>
      <w:r w:rsidR="0024773B">
        <w:rPr>
          <w:rFonts w:cstheme="minorHAnsi"/>
          <w:b/>
          <w:bCs/>
          <w:sz w:val="28"/>
          <w:szCs w:val="28"/>
          <w:highlight w:val="magenta"/>
        </w:rPr>
        <w:t xml:space="preserve">      </w:t>
      </w:r>
      <w:r w:rsidR="0024773B" w:rsidRPr="00FB4E93">
        <w:rPr>
          <w:rFonts w:ascii="Sakkal Majalla" w:hAnsi="Sakkal Majalla" w:cs="Sakkal Majalla"/>
          <w:b/>
          <w:bCs/>
          <w:sz w:val="28"/>
          <w:szCs w:val="28"/>
          <w:highlight w:val="magenta"/>
          <w:rtl/>
          <w:lang w:bidi="ar"/>
        </w:rPr>
        <w:t>بناء المراجع الببليوغرافية</w:t>
      </w:r>
    </w:p>
    <w:p w:rsidR="00185B74" w:rsidRDefault="00577FE3" w:rsidP="00185B74">
      <w:pPr>
        <w:autoSpaceDE w:val="0"/>
        <w:autoSpaceDN w:val="0"/>
        <w:adjustRightInd w:val="0"/>
        <w:spacing w:after="0" w:line="276" w:lineRule="auto"/>
        <w:ind w:firstLine="426"/>
        <w:jc w:val="both"/>
        <w:rPr>
          <w:rFonts w:cstheme="minorHAnsi"/>
          <w:sz w:val="24"/>
          <w:szCs w:val="24"/>
        </w:rPr>
      </w:pPr>
      <w:r>
        <w:rPr>
          <w:rFonts w:cstheme="minorHAnsi"/>
          <w:sz w:val="24"/>
          <w:szCs w:val="24"/>
        </w:rPr>
        <w:t>O</w:t>
      </w:r>
      <w:r w:rsidR="00D251C7" w:rsidRPr="00FC4952">
        <w:rPr>
          <w:rFonts w:cstheme="minorHAnsi"/>
          <w:sz w:val="24"/>
          <w:szCs w:val="24"/>
        </w:rPr>
        <w:t>n peut trouver plusieurs version de références bibliographiques (Pour les journaux scientifiques, chaque journal définie ses propres modifications).</w:t>
      </w:r>
      <w:r w:rsidR="0024773B">
        <w:rPr>
          <w:rFonts w:cstheme="minorHAnsi"/>
          <w:sz w:val="24"/>
          <w:szCs w:val="24"/>
        </w:rPr>
        <w:t xml:space="preserve"> </w:t>
      </w:r>
      <w:r w:rsidR="00D251C7" w:rsidRPr="00FC4952">
        <w:rPr>
          <w:rFonts w:cstheme="minorHAnsi"/>
          <w:sz w:val="24"/>
          <w:szCs w:val="24"/>
        </w:rPr>
        <w:t>Dans cette section, on explique la présentation conseillée par l’ISO</w:t>
      </w:r>
      <w:r w:rsidR="0024773B">
        <w:rPr>
          <w:rFonts w:cstheme="minorHAnsi"/>
          <w:sz w:val="24"/>
          <w:szCs w:val="24"/>
        </w:rPr>
        <w:t xml:space="preserve"> (</w:t>
      </w:r>
      <w:r w:rsidR="0024773B" w:rsidRPr="0024773B">
        <w:rPr>
          <w:rFonts w:cstheme="minorHAnsi"/>
          <w:sz w:val="24"/>
          <w:szCs w:val="24"/>
        </w:rPr>
        <w:t>Organisation internationale de normalisation</w:t>
      </w:r>
      <w:r w:rsidR="0024773B">
        <w:rPr>
          <w:rFonts w:cstheme="minorHAnsi"/>
          <w:sz w:val="24"/>
          <w:szCs w:val="24"/>
        </w:rPr>
        <w:t>)</w:t>
      </w:r>
      <w:r w:rsidR="00D251C7" w:rsidRPr="00FC4952">
        <w:rPr>
          <w:rFonts w:cstheme="minorHAnsi"/>
          <w:sz w:val="24"/>
          <w:szCs w:val="24"/>
        </w:rPr>
        <w:t>. Cette norme identifie les éléments constitutifs des références bibliographiques</w:t>
      </w:r>
      <w:r w:rsidR="0024773B">
        <w:rPr>
          <w:rFonts w:cstheme="minorHAnsi"/>
          <w:sz w:val="24"/>
          <w:szCs w:val="24"/>
        </w:rPr>
        <w:t>.</w:t>
      </w:r>
    </w:p>
    <w:p w:rsidR="00354731" w:rsidRPr="00185B74" w:rsidRDefault="0024773B" w:rsidP="0096102D">
      <w:pPr>
        <w:autoSpaceDE w:val="0"/>
        <w:autoSpaceDN w:val="0"/>
        <w:bidi/>
        <w:adjustRightInd w:val="0"/>
        <w:spacing w:after="0" w:line="276" w:lineRule="auto"/>
        <w:rPr>
          <w:rFonts w:cstheme="minorHAnsi"/>
          <w:sz w:val="24"/>
          <w:szCs w:val="24"/>
          <w:rtl/>
        </w:rPr>
      </w:pPr>
      <w:r w:rsidRPr="0024773B">
        <w:rPr>
          <w:rFonts w:ascii="Sakkal Majalla" w:hAnsi="Sakkal Majalla" w:cs="Sakkal Majalla"/>
          <w:color w:val="0070C0"/>
          <w:sz w:val="28"/>
          <w:szCs w:val="28"/>
          <w:rtl/>
          <w:lang w:bidi="ar"/>
        </w:rPr>
        <w:t>يمكننا أن نجد عدة إصدارات من المراجع الببليوغرافية (بالنسبة للمجلات العلمية، تحدد كل مجلة تعديلاتها الخاصة).</w:t>
      </w:r>
      <w:r w:rsidRPr="0024773B">
        <w:rPr>
          <w:rFonts w:ascii="Sakkal Majalla" w:hAnsi="Sakkal Majalla" w:cs="Sakkal Majalla" w:hint="cs"/>
          <w:color w:val="0070C0"/>
          <w:sz w:val="28"/>
          <w:szCs w:val="28"/>
          <w:lang w:bidi="ar"/>
        </w:rPr>
        <w:t xml:space="preserve"> </w:t>
      </w:r>
      <w:r w:rsidRPr="0024773B">
        <w:rPr>
          <w:rFonts w:ascii="Sakkal Majalla" w:hAnsi="Sakkal Majalla" w:cs="Sakkal Majalla"/>
          <w:color w:val="0070C0"/>
          <w:sz w:val="28"/>
          <w:szCs w:val="28"/>
          <w:rtl/>
          <w:lang w:bidi="ar"/>
        </w:rPr>
        <w:t xml:space="preserve">في هذا القسم، نشرح العرض الذي أوصت به </w:t>
      </w:r>
      <w:r w:rsidRPr="0024773B">
        <w:rPr>
          <w:rFonts w:cstheme="minorHAnsi"/>
          <w:color w:val="0070C0"/>
          <w:sz w:val="24"/>
          <w:szCs w:val="24"/>
        </w:rPr>
        <w:t>ISO</w:t>
      </w:r>
      <w:r>
        <w:rPr>
          <w:rFonts w:cstheme="minorHAnsi" w:hint="cs"/>
          <w:color w:val="0070C0"/>
          <w:sz w:val="24"/>
          <w:szCs w:val="24"/>
          <w:rtl/>
        </w:rPr>
        <w:t xml:space="preserve"> (</w:t>
      </w:r>
      <w:r w:rsidRPr="0024773B">
        <w:rPr>
          <w:rFonts w:cs="Times New Roman" w:hint="cs"/>
          <w:color w:val="0070C0"/>
          <w:sz w:val="24"/>
          <w:szCs w:val="24"/>
          <w:rtl/>
        </w:rPr>
        <w:t>المنظمة</w:t>
      </w:r>
      <w:r w:rsidRPr="0024773B">
        <w:rPr>
          <w:rFonts w:cs="Times New Roman"/>
          <w:color w:val="0070C0"/>
          <w:sz w:val="24"/>
          <w:szCs w:val="24"/>
          <w:rtl/>
        </w:rPr>
        <w:t xml:space="preserve"> </w:t>
      </w:r>
      <w:r w:rsidRPr="0024773B">
        <w:rPr>
          <w:rFonts w:cs="Times New Roman" w:hint="cs"/>
          <w:color w:val="0070C0"/>
          <w:sz w:val="24"/>
          <w:szCs w:val="24"/>
          <w:rtl/>
        </w:rPr>
        <w:t>الدولية</w:t>
      </w:r>
      <w:r w:rsidRPr="0024773B">
        <w:rPr>
          <w:rFonts w:cs="Times New Roman"/>
          <w:color w:val="0070C0"/>
          <w:sz w:val="24"/>
          <w:szCs w:val="24"/>
          <w:rtl/>
        </w:rPr>
        <w:t xml:space="preserve"> </w:t>
      </w:r>
      <w:r w:rsidRPr="0024773B">
        <w:rPr>
          <w:rFonts w:cs="Times New Roman" w:hint="cs"/>
          <w:color w:val="0070C0"/>
          <w:sz w:val="24"/>
          <w:szCs w:val="24"/>
          <w:rtl/>
        </w:rPr>
        <w:t>للتوحيد</w:t>
      </w:r>
      <w:r w:rsidRPr="0024773B">
        <w:rPr>
          <w:rFonts w:cs="Times New Roman"/>
          <w:color w:val="0070C0"/>
          <w:sz w:val="24"/>
          <w:szCs w:val="24"/>
          <w:rtl/>
        </w:rPr>
        <w:t xml:space="preserve"> </w:t>
      </w:r>
      <w:r w:rsidRPr="0024773B">
        <w:rPr>
          <w:rFonts w:cs="Times New Roman" w:hint="cs"/>
          <w:color w:val="0070C0"/>
          <w:sz w:val="24"/>
          <w:szCs w:val="24"/>
          <w:rtl/>
        </w:rPr>
        <w:t>القياسي</w:t>
      </w:r>
      <w:r>
        <w:rPr>
          <w:rFonts w:cstheme="minorHAnsi" w:hint="cs"/>
          <w:color w:val="0070C0"/>
          <w:sz w:val="24"/>
          <w:szCs w:val="24"/>
          <w:rtl/>
        </w:rPr>
        <w:t>)</w:t>
      </w:r>
      <w:r w:rsidRPr="0024773B">
        <w:rPr>
          <w:rFonts w:ascii="Sakkal Majalla" w:hAnsi="Sakkal Majalla" w:cs="Sakkal Majalla"/>
          <w:color w:val="0070C0"/>
          <w:sz w:val="28"/>
          <w:szCs w:val="28"/>
          <w:rtl/>
          <w:lang w:bidi="ar"/>
        </w:rPr>
        <w:t>. يحدد هذا المعيار العناصر المكونة للمراجع الببليوغرافية</w:t>
      </w:r>
      <w:r w:rsidRPr="0024773B">
        <w:rPr>
          <w:rFonts w:ascii="Sakkal Majalla" w:hAnsi="Sakkal Majalla" w:cs="Sakkal Majalla" w:hint="cs"/>
          <w:color w:val="0070C0"/>
          <w:sz w:val="28"/>
          <w:szCs w:val="28"/>
          <w:lang w:bidi="ar"/>
        </w:rPr>
        <w:t>.</w:t>
      </w:r>
    </w:p>
    <w:p w:rsidR="00354731" w:rsidRDefault="00D9456E" w:rsidP="0096102D">
      <w:pPr>
        <w:pStyle w:val="Paragraphedeliste"/>
        <w:numPr>
          <w:ilvl w:val="0"/>
          <w:numId w:val="23"/>
        </w:numPr>
        <w:spacing w:line="276" w:lineRule="auto"/>
        <w:rPr>
          <w:b/>
          <w:bCs/>
          <w:sz w:val="24"/>
          <w:szCs w:val="24"/>
        </w:rPr>
      </w:pPr>
      <w:r w:rsidRPr="00F14BF2">
        <w:rPr>
          <w:b/>
          <w:bCs/>
          <w:sz w:val="24"/>
          <w:szCs w:val="24"/>
          <w:highlight w:val="green"/>
        </w:rPr>
        <w:t>Un livre.</w:t>
      </w:r>
      <w:r w:rsidRPr="00F14BF2">
        <w:rPr>
          <w:b/>
          <w:bCs/>
          <w:sz w:val="24"/>
          <w:szCs w:val="24"/>
        </w:rPr>
        <w:t xml:space="preserve"> </w:t>
      </w:r>
      <w:r w:rsidRPr="00F14BF2">
        <w:rPr>
          <w:sz w:val="24"/>
          <w:szCs w:val="24"/>
        </w:rPr>
        <w:t>Pour référé un livre on doit mentionner les éléments suivant</w:t>
      </w:r>
      <w:r w:rsidR="00577FE3" w:rsidRPr="00F14BF2">
        <w:rPr>
          <w:b/>
          <w:bCs/>
          <w:sz w:val="24"/>
          <w:szCs w:val="24"/>
        </w:rPr>
        <w:t> :</w:t>
      </w:r>
    </w:p>
    <w:tbl>
      <w:tblPr>
        <w:tblStyle w:val="Grilledutableau"/>
        <w:tblW w:w="0" w:type="auto"/>
        <w:tblLook w:val="04A0" w:firstRow="1" w:lastRow="0" w:firstColumn="1" w:lastColumn="0" w:noHBand="0" w:noVBand="1"/>
      </w:tblPr>
      <w:tblGrid>
        <w:gridCol w:w="10194"/>
      </w:tblGrid>
      <w:tr w:rsidR="0014141C" w:rsidTr="0014141C">
        <w:tc>
          <w:tcPr>
            <w:tcW w:w="10194" w:type="dxa"/>
          </w:tcPr>
          <w:p w:rsidR="0014141C" w:rsidRDefault="0014141C" w:rsidP="0014141C">
            <w:pPr>
              <w:rPr>
                <w:b/>
                <w:bCs/>
                <w:sz w:val="24"/>
                <w:szCs w:val="24"/>
              </w:rPr>
            </w:pPr>
            <w:r w:rsidRPr="00D9456E">
              <w:rPr>
                <w:b/>
                <w:bCs/>
                <w:sz w:val="24"/>
                <w:szCs w:val="24"/>
              </w:rPr>
              <w:t>Auteur (s)</w:t>
            </w:r>
            <w:r>
              <w:rPr>
                <w:b/>
                <w:bCs/>
                <w:sz w:val="24"/>
                <w:szCs w:val="24"/>
              </w:rPr>
              <w:t xml:space="preserve">, </w:t>
            </w:r>
            <w:r w:rsidRPr="00D9456E">
              <w:rPr>
                <w:b/>
                <w:bCs/>
                <w:sz w:val="24"/>
                <w:szCs w:val="24"/>
              </w:rPr>
              <w:t>Titre</w:t>
            </w:r>
            <w:r>
              <w:rPr>
                <w:b/>
                <w:bCs/>
                <w:sz w:val="24"/>
                <w:szCs w:val="24"/>
              </w:rPr>
              <w:t xml:space="preserve"> du livre, </w:t>
            </w:r>
            <w:r w:rsidRPr="00D9456E">
              <w:rPr>
                <w:b/>
                <w:bCs/>
                <w:sz w:val="24"/>
                <w:szCs w:val="24"/>
              </w:rPr>
              <w:t>Numéro d’édition</w:t>
            </w:r>
            <w:r>
              <w:rPr>
                <w:b/>
                <w:bCs/>
                <w:sz w:val="24"/>
                <w:szCs w:val="24"/>
              </w:rPr>
              <w:t xml:space="preserve">, </w:t>
            </w:r>
            <w:r w:rsidRPr="00D9456E">
              <w:rPr>
                <w:b/>
                <w:bCs/>
                <w:sz w:val="24"/>
                <w:szCs w:val="24"/>
              </w:rPr>
              <w:t>Maison d’édition</w:t>
            </w:r>
            <w:r>
              <w:rPr>
                <w:b/>
                <w:bCs/>
                <w:sz w:val="24"/>
                <w:szCs w:val="24"/>
              </w:rPr>
              <w:t>,</w:t>
            </w:r>
            <w:r w:rsidRPr="00D9456E">
              <w:rPr>
                <w:b/>
                <w:bCs/>
                <w:sz w:val="24"/>
                <w:szCs w:val="24"/>
              </w:rPr>
              <w:t xml:space="preserve"> lieu d’édition</w:t>
            </w:r>
            <w:r>
              <w:rPr>
                <w:b/>
                <w:bCs/>
                <w:sz w:val="24"/>
                <w:szCs w:val="24"/>
              </w:rPr>
              <w:t xml:space="preserve">, </w:t>
            </w:r>
            <w:r w:rsidRPr="00D9456E">
              <w:rPr>
                <w:b/>
                <w:bCs/>
                <w:sz w:val="24"/>
                <w:szCs w:val="24"/>
              </w:rPr>
              <w:t>Année de publication</w:t>
            </w:r>
          </w:p>
        </w:tc>
      </w:tr>
    </w:tbl>
    <w:p w:rsidR="00D9456E" w:rsidRPr="00D9456E" w:rsidRDefault="0014141C" w:rsidP="0014141C">
      <w:pPr>
        <w:spacing w:before="120" w:after="120" w:line="240" w:lineRule="auto"/>
        <w:rPr>
          <w:sz w:val="24"/>
          <w:szCs w:val="24"/>
        </w:rPr>
      </w:pPr>
      <w:r w:rsidRPr="0014141C">
        <w:rPr>
          <w:b/>
          <w:bCs/>
          <w:sz w:val="24"/>
          <w:szCs w:val="24"/>
        </w:rPr>
        <w:t>Exemple :</w:t>
      </w:r>
      <w:r>
        <w:rPr>
          <w:sz w:val="24"/>
          <w:szCs w:val="24"/>
        </w:rPr>
        <w:t xml:space="preserve"> </w:t>
      </w:r>
      <w:r w:rsidR="00D9456E" w:rsidRPr="00D9456E">
        <w:rPr>
          <w:sz w:val="24"/>
          <w:szCs w:val="24"/>
        </w:rPr>
        <w:t>Dans la bibliographie, en écrit :</w:t>
      </w:r>
    </w:p>
    <w:p w:rsidR="00D9456E" w:rsidRDefault="00D9456E" w:rsidP="00577FE3">
      <w:pPr>
        <w:autoSpaceDE w:val="0"/>
        <w:autoSpaceDN w:val="0"/>
        <w:adjustRightInd w:val="0"/>
        <w:spacing w:after="120" w:line="276" w:lineRule="auto"/>
        <w:ind w:left="708"/>
        <w:jc w:val="both"/>
        <w:rPr>
          <w:sz w:val="24"/>
          <w:szCs w:val="24"/>
          <w:lang w:val="en-GB"/>
        </w:rPr>
      </w:pPr>
      <w:r w:rsidRPr="00D9456E">
        <w:rPr>
          <w:sz w:val="24"/>
          <w:szCs w:val="24"/>
          <w:lang w:val="en-GB"/>
        </w:rPr>
        <w:t>[14] A.M. Robert</w:t>
      </w:r>
      <w:r w:rsidR="00354731">
        <w:rPr>
          <w:sz w:val="24"/>
          <w:szCs w:val="24"/>
          <w:lang w:val="en-GB"/>
        </w:rPr>
        <w:t>,</w:t>
      </w:r>
      <w:r w:rsidRPr="00D9456E">
        <w:rPr>
          <w:sz w:val="24"/>
          <w:szCs w:val="24"/>
          <w:lang w:val="en-GB"/>
        </w:rPr>
        <w:t xml:space="preserve"> A cours</w:t>
      </w:r>
      <w:r w:rsidR="00354731">
        <w:rPr>
          <w:sz w:val="24"/>
          <w:szCs w:val="24"/>
          <w:lang w:val="en-GB"/>
        </w:rPr>
        <w:t>e</w:t>
      </w:r>
      <w:r w:rsidRPr="00D9456E">
        <w:rPr>
          <w:sz w:val="24"/>
          <w:szCs w:val="24"/>
          <w:lang w:val="en-GB"/>
        </w:rPr>
        <w:t xml:space="preserve"> in p-adic Analysis,</w:t>
      </w:r>
      <w:r w:rsidR="00354731">
        <w:rPr>
          <w:sz w:val="24"/>
          <w:szCs w:val="24"/>
          <w:lang w:val="en-GB"/>
        </w:rPr>
        <w:t xml:space="preserve"> 2</w:t>
      </w:r>
      <w:r w:rsidR="00354731">
        <w:rPr>
          <w:sz w:val="24"/>
          <w:szCs w:val="24"/>
          <w:vertAlign w:val="superscript"/>
          <w:lang w:val="en-GB"/>
        </w:rPr>
        <w:t>nd</w:t>
      </w:r>
      <w:r w:rsidR="00354731">
        <w:rPr>
          <w:sz w:val="24"/>
          <w:szCs w:val="24"/>
          <w:lang w:val="en-GB"/>
        </w:rPr>
        <w:t xml:space="preserve"> ed.,</w:t>
      </w:r>
      <w:r w:rsidRPr="00D9456E">
        <w:rPr>
          <w:sz w:val="24"/>
          <w:szCs w:val="24"/>
          <w:lang w:val="en-GB"/>
        </w:rPr>
        <w:t xml:space="preserve"> Graduate Texts in Mathematics 198, Springer-Verlag</w:t>
      </w:r>
      <w:r w:rsidR="00354731">
        <w:rPr>
          <w:sz w:val="24"/>
          <w:szCs w:val="24"/>
          <w:lang w:val="en-GB"/>
        </w:rPr>
        <w:t>,</w:t>
      </w:r>
      <w:r w:rsidRPr="00D9456E">
        <w:rPr>
          <w:sz w:val="24"/>
          <w:szCs w:val="24"/>
          <w:lang w:val="en-GB"/>
        </w:rPr>
        <w:t xml:space="preserve"> New York (200</w:t>
      </w:r>
      <w:r w:rsidR="00577FE3">
        <w:rPr>
          <w:sz w:val="24"/>
          <w:szCs w:val="24"/>
          <w:lang w:val="en-GB"/>
        </w:rPr>
        <w:t>0</w:t>
      </w:r>
      <w:r w:rsidRPr="00D9456E">
        <w:rPr>
          <w:sz w:val="24"/>
          <w:szCs w:val="24"/>
          <w:lang w:val="en-GB"/>
        </w:rPr>
        <w:t>).</w:t>
      </w:r>
    </w:p>
    <w:p w:rsidR="00354731" w:rsidRDefault="00D9456E" w:rsidP="00F14BF2">
      <w:pPr>
        <w:pStyle w:val="Paragraphedeliste"/>
        <w:numPr>
          <w:ilvl w:val="0"/>
          <w:numId w:val="23"/>
        </w:numPr>
        <w:rPr>
          <w:b/>
          <w:bCs/>
          <w:sz w:val="24"/>
          <w:szCs w:val="24"/>
        </w:rPr>
      </w:pPr>
      <w:r w:rsidRPr="00F14BF2">
        <w:rPr>
          <w:b/>
          <w:bCs/>
          <w:sz w:val="24"/>
          <w:szCs w:val="24"/>
          <w:highlight w:val="green"/>
        </w:rPr>
        <w:lastRenderedPageBreak/>
        <w:t>Un article</w:t>
      </w:r>
      <w:r w:rsidR="00354731" w:rsidRPr="00F14BF2">
        <w:rPr>
          <w:b/>
          <w:bCs/>
          <w:sz w:val="24"/>
          <w:szCs w:val="24"/>
          <w:highlight w:val="green"/>
        </w:rPr>
        <w:t>.</w:t>
      </w:r>
      <w:r w:rsidR="00354731">
        <w:rPr>
          <w:b/>
          <w:bCs/>
          <w:sz w:val="24"/>
          <w:szCs w:val="24"/>
        </w:rPr>
        <w:t xml:space="preserve"> </w:t>
      </w:r>
      <w:r w:rsidR="00354731" w:rsidRPr="00D9456E">
        <w:rPr>
          <w:sz w:val="24"/>
          <w:szCs w:val="24"/>
        </w:rPr>
        <w:t xml:space="preserve">Pour référé un </w:t>
      </w:r>
      <w:r w:rsidR="00577FE3">
        <w:rPr>
          <w:sz w:val="24"/>
          <w:szCs w:val="24"/>
        </w:rPr>
        <w:t>article</w:t>
      </w:r>
      <w:r w:rsidR="00354731" w:rsidRPr="00D9456E">
        <w:rPr>
          <w:sz w:val="24"/>
          <w:szCs w:val="24"/>
        </w:rPr>
        <w:t xml:space="preserve"> on doit mentionner les éléments suivant</w:t>
      </w:r>
      <w:r w:rsidR="00577FE3">
        <w:rPr>
          <w:b/>
          <w:bCs/>
          <w:sz w:val="24"/>
          <w:szCs w:val="24"/>
        </w:rPr>
        <w:t> :</w:t>
      </w:r>
    </w:p>
    <w:tbl>
      <w:tblPr>
        <w:tblStyle w:val="Grilledutableau"/>
        <w:tblW w:w="0" w:type="auto"/>
        <w:tblLook w:val="04A0" w:firstRow="1" w:lastRow="0" w:firstColumn="1" w:lastColumn="0" w:noHBand="0" w:noVBand="1"/>
      </w:tblPr>
      <w:tblGrid>
        <w:gridCol w:w="10194"/>
      </w:tblGrid>
      <w:tr w:rsidR="0014141C" w:rsidTr="0014141C">
        <w:tc>
          <w:tcPr>
            <w:tcW w:w="10194" w:type="dxa"/>
          </w:tcPr>
          <w:p w:rsidR="0014141C" w:rsidRDefault="0014141C" w:rsidP="0014141C">
            <w:pPr>
              <w:rPr>
                <w:b/>
                <w:bCs/>
                <w:sz w:val="24"/>
                <w:szCs w:val="24"/>
              </w:rPr>
            </w:pPr>
            <w:r w:rsidRPr="00D9456E">
              <w:rPr>
                <w:b/>
                <w:bCs/>
                <w:sz w:val="24"/>
                <w:szCs w:val="24"/>
              </w:rPr>
              <w:t>Auteur (s)</w:t>
            </w:r>
            <w:r>
              <w:rPr>
                <w:b/>
                <w:bCs/>
                <w:sz w:val="24"/>
                <w:szCs w:val="24"/>
              </w:rPr>
              <w:t xml:space="preserve">, </w:t>
            </w:r>
            <w:r w:rsidRPr="00D9456E">
              <w:rPr>
                <w:b/>
                <w:bCs/>
                <w:sz w:val="24"/>
                <w:szCs w:val="24"/>
              </w:rPr>
              <w:t>Titre</w:t>
            </w:r>
            <w:r>
              <w:rPr>
                <w:b/>
                <w:bCs/>
                <w:sz w:val="24"/>
                <w:szCs w:val="24"/>
              </w:rPr>
              <w:t xml:space="preserve"> de l’article, journal, </w:t>
            </w:r>
            <w:r w:rsidRPr="00D9456E">
              <w:rPr>
                <w:b/>
                <w:bCs/>
                <w:sz w:val="24"/>
                <w:szCs w:val="24"/>
              </w:rPr>
              <w:t>Année de publication</w:t>
            </w:r>
            <w:r>
              <w:rPr>
                <w:b/>
                <w:bCs/>
                <w:sz w:val="24"/>
                <w:szCs w:val="24"/>
              </w:rPr>
              <w:t>, Volume et Fascicule, Pagination, DOI.</w:t>
            </w:r>
          </w:p>
        </w:tc>
      </w:tr>
    </w:tbl>
    <w:p w:rsidR="0014141C" w:rsidRPr="0014141C" w:rsidRDefault="0014141C" w:rsidP="0014141C">
      <w:pPr>
        <w:rPr>
          <w:sz w:val="24"/>
          <w:szCs w:val="24"/>
        </w:rPr>
      </w:pPr>
      <w:r w:rsidRPr="0014141C">
        <w:rPr>
          <w:sz w:val="24"/>
          <w:szCs w:val="24"/>
        </w:rPr>
        <w:t xml:space="preserve">DOI </w:t>
      </w:r>
      <w:r w:rsidRPr="0014141C">
        <w:rPr>
          <w:rStyle w:val="lang-en"/>
          <w:rFonts w:ascii="Arial" w:hAnsi="Arial" w:cs="Arial"/>
          <w:i/>
          <w:iCs/>
          <w:color w:val="202122"/>
          <w:shd w:val="clear" w:color="auto" w:fill="FFFFFF"/>
          <w:lang w:val="en"/>
        </w:rPr>
        <w:t>(digital object identifier)</w:t>
      </w:r>
    </w:p>
    <w:p w:rsidR="006329D0" w:rsidRDefault="0014141C" w:rsidP="0014141C">
      <w:pPr>
        <w:spacing w:after="120"/>
        <w:rPr>
          <w:sz w:val="24"/>
          <w:szCs w:val="24"/>
        </w:rPr>
      </w:pPr>
      <w:r>
        <w:rPr>
          <w:b/>
          <w:bCs/>
          <w:sz w:val="24"/>
          <w:szCs w:val="24"/>
        </w:rPr>
        <w:t xml:space="preserve">Exemples : </w:t>
      </w:r>
      <w:r w:rsidR="00354731" w:rsidRPr="00D9456E">
        <w:rPr>
          <w:sz w:val="24"/>
          <w:szCs w:val="24"/>
        </w:rPr>
        <w:t>Dans la bibliographie, en écrit :</w:t>
      </w:r>
      <w:r>
        <w:rPr>
          <w:sz w:val="24"/>
          <w:szCs w:val="24"/>
        </w:rPr>
        <w:t xml:space="preserve"> </w:t>
      </w:r>
    </w:p>
    <w:p w:rsidR="006329D0" w:rsidRPr="00CF443C" w:rsidRDefault="006329D0" w:rsidP="002B0FFC">
      <w:pPr>
        <w:autoSpaceDE w:val="0"/>
        <w:autoSpaceDN w:val="0"/>
        <w:adjustRightInd w:val="0"/>
        <w:spacing w:after="0" w:line="276" w:lineRule="auto"/>
        <w:ind w:left="708"/>
        <w:rPr>
          <w:sz w:val="24"/>
          <w:szCs w:val="24"/>
          <w:lang w:val="en-GB"/>
        </w:rPr>
      </w:pPr>
      <w:r w:rsidRPr="00CF443C">
        <w:rPr>
          <w:sz w:val="24"/>
          <w:szCs w:val="24"/>
          <w:lang w:val="en-GB"/>
        </w:rPr>
        <w:t>[4] R. Belhadef, H-A. Esbelin</w:t>
      </w:r>
      <w:r w:rsidR="00CF443C" w:rsidRPr="00CF443C">
        <w:rPr>
          <w:sz w:val="24"/>
          <w:szCs w:val="24"/>
          <w:lang w:val="en-GB"/>
        </w:rPr>
        <w:t>,</w:t>
      </w:r>
      <w:r w:rsidRPr="00CF443C">
        <w:rPr>
          <w:sz w:val="24"/>
          <w:szCs w:val="24"/>
          <w:lang w:val="en-GB"/>
        </w:rPr>
        <w:t xml:space="preserve"> Periodicity of </w:t>
      </w:r>
      <w:r w:rsidRPr="00CF443C">
        <w:rPr>
          <w:i/>
          <w:iCs/>
          <w:sz w:val="24"/>
          <w:szCs w:val="24"/>
          <w:lang w:val="en-GB"/>
        </w:rPr>
        <w:t>p</w:t>
      </w:r>
      <w:r w:rsidRPr="00CF443C">
        <w:rPr>
          <w:sz w:val="24"/>
          <w:szCs w:val="24"/>
          <w:lang w:val="en-GB"/>
        </w:rPr>
        <w:t>-adic expansion of rational number. J.</w:t>
      </w:r>
      <w:r w:rsidR="00CF443C">
        <w:rPr>
          <w:sz w:val="24"/>
          <w:szCs w:val="24"/>
          <w:lang w:val="en-GB"/>
        </w:rPr>
        <w:t xml:space="preserve"> Math. Comput. Sci., </w:t>
      </w:r>
      <w:r w:rsidR="002B0FFC">
        <w:rPr>
          <w:sz w:val="24"/>
          <w:szCs w:val="24"/>
          <w:lang w:val="en-GB"/>
        </w:rPr>
        <w:t>2021</w:t>
      </w:r>
      <w:r w:rsidR="002B0FFC" w:rsidRPr="00CF443C">
        <w:rPr>
          <w:sz w:val="24"/>
          <w:szCs w:val="24"/>
          <w:lang w:val="en-GB"/>
        </w:rPr>
        <w:t xml:space="preserve">, </w:t>
      </w:r>
      <w:r w:rsidRPr="00CF443C">
        <w:rPr>
          <w:sz w:val="24"/>
          <w:szCs w:val="24"/>
          <w:lang w:val="en-GB"/>
        </w:rPr>
        <w:t>11</w:t>
      </w:r>
      <w:r w:rsidR="00CF443C">
        <w:rPr>
          <w:sz w:val="24"/>
          <w:szCs w:val="24"/>
          <w:lang w:val="en-GB"/>
        </w:rPr>
        <w:t>(</w:t>
      </w:r>
      <w:r w:rsidR="00CF443C" w:rsidRPr="00CF443C">
        <w:rPr>
          <w:sz w:val="24"/>
          <w:szCs w:val="24"/>
          <w:lang w:val="en-GB"/>
        </w:rPr>
        <w:t>2</w:t>
      </w:r>
      <w:r w:rsidR="00CF443C">
        <w:rPr>
          <w:sz w:val="24"/>
          <w:szCs w:val="24"/>
          <w:lang w:val="en-GB"/>
        </w:rPr>
        <w:t>)</w:t>
      </w:r>
      <w:r w:rsidR="002B0FFC">
        <w:rPr>
          <w:sz w:val="24"/>
          <w:szCs w:val="24"/>
          <w:lang w:val="en-GB"/>
        </w:rPr>
        <w:t xml:space="preserve">, </w:t>
      </w:r>
      <w:r w:rsidRPr="00CF443C">
        <w:rPr>
          <w:sz w:val="24"/>
          <w:szCs w:val="24"/>
          <w:lang w:val="en-GB"/>
        </w:rPr>
        <w:t xml:space="preserve">1704-1713. </w:t>
      </w:r>
      <w:r w:rsidR="002B0FFC" w:rsidRPr="00663BDB">
        <w:rPr>
          <w:rFonts w:cstheme="minorHAnsi"/>
          <w:sz w:val="24"/>
          <w:szCs w:val="24"/>
          <w:lang w:val="en-GB"/>
        </w:rPr>
        <w:t>https://doi.org/10.28919/jmcs/5384</w:t>
      </w:r>
    </w:p>
    <w:p w:rsidR="006329D0" w:rsidRPr="00167796" w:rsidRDefault="007448AA" w:rsidP="00167796">
      <w:pPr>
        <w:autoSpaceDE w:val="0"/>
        <w:autoSpaceDN w:val="0"/>
        <w:adjustRightInd w:val="0"/>
        <w:spacing w:after="120" w:line="240" w:lineRule="auto"/>
        <w:ind w:left="708"/>
        <w:jc w:val="both"/>
        <w:rPr>
          <w:sz w:val="24"/>
          <w:szCs w:val="24"/>
          <w:lang w:val="en-GB"/>
        </w:rPr>
      </w:pPr>
      <w:r>
        <w:rPr>
          <w:sz w:val="24"/>
          <w:szCs w:val="24"/>
          <w:lang w:val="en-GB"/>
        </w:rPr>
        <w:t xml:space="preserve">[7] </w:t>
      </w:r>
      <w:r w:rsidR="00185B74" w:rsidRPr="00185B74">
        <w:rPr>
          <w:sz w:val="24"/>
          <w:szCs w:val="24"/>
          <w:lang w:val="en-GB"/>
        </w:rPr>
        <w:t>Duran, U.; Acikgoz, M. A Study on Novel Extensions for the p-adic Gamma and p-adic Beta Functions. </w:t>
      </w:r>
      <w:r w:rsidR="00185B74" w:rsidRPr="00185B74">
        <w:rPr>
          <w:i/>
          <w:iCs/>
          <w:sz w:val="24"/>
          <w:szCs w:val="24"/>
          <w:lang w:val="en-GB"/>
        </w:rPr>
        <w:t>Math. Comput. Appl.</w:t>
      </w:r>
      <w:r w:rsidR="00185B74" w:rsidRPr="00185B74">
        <w:rPr>
          <w:sz w:val="24"/>
          <w:szCs w:val="24"/>
          <w:lang w:val="en-GB"/>
        </w:rPr>
        <w:t> 2019, </w:t>
      </w:r>
      <w:r w:rsidR="00185B74" w:rsidRPr="00185B74">
        <w:rPr>
          <w:i/>
          <w:iCs/>
          <w:sz w:val="24"/>
          <w:szCs w:val="24"/>
          <w:lang w:val="en-GB"/>
        </w:rPr>
        <w:t>24</w:t>
      </w:r>
      <w:r w:rsidR="00185B74" w:rsidRPr="00185B74">
        <w:rPr>
          <w:sz w:val="24"/>
          <w:szCs w:val="24"/>
          <w:lang w:val="en-GB"/>
        </w:rPr>
        <w:t>, 53. https://doi.org/10.3390/mca24020053</w:t>
      </w:r>
      <w:r w:rsidRPr="00185B74">
        <w:rPr>
          <w:sz w:val="24"/>
          <w:szCs w:val="24"/>
          <w:lang w:val="en-GB"/>
        </w:rPr>
        <w:t>.</w:t>
      </w:r>
    </w:p>
    <w:p w:rsidR="00167796" w:rsidRPr="00663BDB" w:rsidRDefault="006329D0" w:rsidP="004E2D5E">
      <w:pPr>
        <w:autoSpaceDE w:val="0"/>
        <w:autoSpaceDN w:val="0"/>
        <w:adjustRightInd w:val="0"/>
        <w:spacing w:after="120" w:line="276" w:lineRule="auto"/>
        <w:jc w:val="both"/>
        <w:rPr>
          <w:rFonts w:cstheme="minorHAnsi"/>
          <w:sz w:val="24"/>
          <w:szCs w:val="24"/>
        </w:rPr>
      </w:pPr>
      <w:r w:rsidRPr="00663BDB">
        <w:rPr>
          <w:rFonts w:cstheme="minorHAnsi"/>
          <w:b/>
          <w:bCs/>
          <w:sz w:val="24"/>
          <w:szCs w:val="24"/>
        </w:rPr>
        <w:t>Remarque</w:t>
      </w:r>
      <w:r w:rsidR="00167796" w:rsidRPr="00663BDB">
        <w:rPr>
          <w:rFonts w:cstheme="minorHAnsi"/>
          <w:b/>
          <w:bCs/>
          <w:sz w:val="24"/>
          <w:szCs w:val="24"/>
        </w:rPr>
        <w:t xml:space="preserve">.  </w:t>
      </w:r>
      <w:r w:rsidRPr="00663BDB">
        <w:rPr>
          <w:rFonts w:cstheme="minorHAnsi"/>
          <w:sz w:val="24"/>
          <w:szCs w:val="24"/>
        </w:rPr>
        <w:t>Un document accepté pour publication ou à paraître peut être cité.</w:t>
      </w:r>
      <w:r w:rsidR="00167796" w:rsidRPr="00663BDB">
        <w:rPr>
          <w:rFonts w:cstheme="minorHAnsi"/>
          <w:sz w:val="24"/>
          <w:szCs w:val="24"/>
        </w:rPr>
        <w:t xml:space="preserve"> </w:t>
      </w:r>
    </w:p>
    <w:p w:rsidR="00167796" w:rsidRDefault="00167796" w:rsidP="00F14BF2">
      <w:pPr>
        <w:pStyle w:val="Paragraphedeliste"/>
        <w:numPr>
          <w:ilvl w:val="0"/>
          <w:numId w:val="23"/>
        </w:numPr>
        <w:rPr>
          <w:b/>
          <w:bCs/>
          <w:sz w:val="24"/>
          <w:szCs w:val="24"/>
        </w:rPr>
      </w:pPr>
      <w:r w:rsidRPr="00F14BF2">
        <w:rPr>
          <w:b/>
          <w:bCs/>
          <w:sz w:val="24"/>
          <w:szCs w:val="24"/>
          <w:highlight w:val="green"/>
        </w:rPr>
        <w:t>Un ouvrage collectif.</w:t>
      </w:r>
      <w:r>
        <w:rPr>
          <w:b/>
          <w:bCs/>
          <w:sz w:val="24"/>
          <w:szCs w:val="24"/>
        </w:rPr>
        <w:t xml:space="preserve"> </w:t>
      </w:r>
      <w:r w:rsidRPr="00D9456E">
        <w:rPr>
          <w:sz w:val="24"/>
          <w:szCs w:val="24"/>
        </w:rPr>
        <w:t xml:space="preserve">Pour référé un </w:t>
      </w:r>
      <w:r w:rsidR="00F14BF2">
        <w:rPr>
          <w:sz w:val="24"/>
          <w:szCs w:val="24"/>
        </w:rPr>
        <w:t>chapitre d’un livre collectif mentionne</w:t>
      </w:r>
      <w:r w:rsidRPr="00D9456E">
        <w:rPr>
          <w:sz w:val="24"/>
          <w:szCs w:val="24"/>
        </w:rPr>
        <w:t xml:space="preserve"> les éléments suivant</w:t>
      </w:r>
      <w:r>
        <w:rPr>
          <w:b/>
          <w:bCs/>
          <w:sz w:val="24"/>
          <w:szCs w:val="24"/>
        </w:rPr>
        <w:t> :</w:t>
      </w:r>
    </w:p>
    <w:tbl>
      <w:tblPr>
        <w:tblStyle w:val="Grilledutableau"/>
        <w:tblW w:w="0" w:type="auto"/>
        <w:tblLook w:val="04A0" w:firstRow="1" w:lastRow="0" w:firstColumn="1" w:lastColumn="0" w:noHBand="0" w:noVBand="1"/>
      </w:tblPr>
      <w:tblGrid>
        <w:gridCol w:w="10194"/>
      </w:tblGrid>
      <w:tr w:rsidR="0014141C" w:rsidTr="0014141C">
        <w:tc>
          <w:tcPr>
            <w:tcW w:w="10194" w:type="dxa"/>
          </w:tcPr>
          <w:p w:rsidR="0014141C" w:rsidRDefault="0014141C" w:rsidP="0014141C">
            <w:pPr>
              <w:rPr>
                <w:b/>
                <w:bCs/>
                <w:sz w:val="24"/>
                <w:szCs w:val="24"/>
              </w:rPr>
            </w:pPr>
            <w:r w:rsidRPr="00D9456E">
              <w:rPr>
                <w:b/>
                <w:bCs/>
                <w:sz w:val="24"/>
                <w:szCs w:val="24"/>
              </w:rPr>
              <w:t>Auteur (s)</w:t>
            </w:r>
            <w:r>
              <w:rPr>
                <w:b/>
                <w:bCs/>
                <w:sz w:val="24"/>
                <w:szCs w:val="24"/>
              </w:rPr>
              <w:t>,</w:t>
            </w:r>
            <w:r w:rsidRPr="00D9456E">
              <w:rPr>
                <w:b/>
                <w:bCs/>
                <w:sz w:val="24"/>
                <w:szCs w:val="24"/>
              </w:rPr>
              <w:t xml:space="preserve"> Titre</w:t>
            </w:r>
            <w:r>
              <w:rPr>
                <w:b/>
                <w:bCs/>
                <w:sz w:val="24"/>
                <w:szCs w:val="24"/>
              </w:rPr>
              <w:t xml:space="preserve"> de la partie, l’éditeur scientifique, </w:t>
            </w:r>
            <w:r w:rsidRPr="00D9456E">
              <w:rPr>
                <w:b/>
                <w:bCs/>
                <w:sz w:val="24"/>
                <w:szCs w:val="24"/>
              </w:rPr>
              <w:t>Titre</w:t>
            </w:r>
            <w:r>
              <w:rPr>
                <w:b/>
                <w:bCs/>
                <w:sz w:val="24"/>
                <w:szCs w:val="24"/>
              </w:rPr>
              <w:t xml:space="preserve"> de l’ouvrage, Maison d’édition, </w:t>
            </w:r>
            <w:r w:rsidRPr="00D9456E">
              <w:rPr>
                <w:b/>
                <w:bCs/>
                <w:sz w:val="24"/>
                <w:szCs w:val="24"/>
              </w:rPr>
              <w:t>Année de publication</w:t>
            </w:r>
            <w:r>
              <w:rPr>
                <w:b/>
                <w:bCs/>
                <w:sz w:val="24"/>
                <w:szCs w:val="24"/>
              </w:rPr>
              <w:t>, Pagination, DOI.</w:t>
            </w:r>
          </w:p>
        </w:tc>
      </w:tr>
    </w:tbl>
    <w:p w:rsidR="0014141C" w:rsidRDefault="0014141C" w:rsidP="0014141C">
      <w:pPr>
        <w:spacing w:after="0" w:line="240" w:lineRule="auto"/>
        <w:rPr>
          <w:b/>
          <w:bCs/>
          <w:sz w:val="24"/>
          <w:szCs w:val="24"/>
        </w:rPr>
      </w:pPr>
    </w:p>
    <w:p w:rsidR="00167796" w:rsidRDefault="0014141C" w:rsidP="0096102D">
      <w:pPr>
        <w:spacing w:after="0" w:line="276" w:lineRule="auto"/>
        <w:rPr>
          <w:sz w:val="24"/>
          <w:szCs w:val="24"/>
        </w:rPr>
      </w:pPr>
      <w:r>
        <w:rPr>
          <w:b/>
          <w:bCs/>
          <w:sz w:val="24"/>
          <w:szCs w:val="24"/>
        </w:rPr>
        <w:t xml:space="preserve">Exemples : </w:t>
      </w:r>
      <w:r w:rsidR="00167796" w:rsidRPr="00D9456E">
        <w:rPr>
          <w:sz w:val="24"/>
          <w:szCs w:val="24"/>
        </w:rPr>
        <w:t>Dans la bibliographie, en écrit :</w:t>
      </w:r>
    </w:p>
    <w:p w:rsidR="00167796" w:rsidRDefault="00F14BF2" w:rsidP="0096102D">
      <w:pPr>
        <w:spacing w:after="120" w:line="276" w:lineRule="auto"/>
        <w:rPr>
          <w:sz w:val="24"/>
          <w:szCs w:val="24"/>
        </w:rPr>
      </w:pPr>
      <w:r w:rsidRPr="00F14BF2">
        <w:rPr>
          <w:b/>
          <w:bCs/>
          <w:sz w:val="24"/>
          <w:szCs w:val="24"/>
        </w:rPr>
        <w:t>[9]</w:t>
      </w:r>
      <w:r>
        <w:rPr>
          <w:sz w:val="24"/>
          <w:szCs w:val="24"/>
        </w:rPr>
        <w:t xml:space="preserve"> </w:t>
      </w:r>
      <w:r w:rsidR="00663BDB" w:rsidRPr="00663BDB">
        <w:rPr>
          <w:sz w:val="24"/>
          <w:szCs w:val="24"/>
        </w:rPr>
        <w:t xml:space="preserve">Brindley, J. E. (2014). Learner support in online distance education: Essential and evolving. Dans O. Zawacki-Richte et T. H. Anderson (dir.), Online distance education: Towards a research agenda (p. 287-310). </w:t>
      </w:r>
      <w:r>
        <w:rPr>
          <w:sz w:val="24"/>
          <w:szCs w:val="24"/>
        </w:rPr>
        <w:t xml:space="preserve">Athabasca University </w:t>
      </w:r>
      <w:r w:rsidR="00663BDB" w:rsidRPr="00663BDB">
        <w:rPr>
          <w:sz w:val="24"/>
          <w:szCs w:val="24"/>
        </w:rPr>
        <w:t>Press.</w:t>
      </w:r>
      <w:hyperlink r:id="rId8" w:history="1">
        <w:r w:rsidR="00663BDB" w:rsidRPr="00663BDB">
          <w:rPr>
            <w:sz w:val="24"/>
            <w:szCs w:val="24"/>
          </w:rPr>
          <w:t>https://doi.org/10.15215/aupress/9781927356623.01</w:t>
        </w:r>
      </w:hyperlink>
      <w:r>
        <w:rPr>
          <w:sz w:val="24"/>
          <w:szCs w:val="24"/>
        </w:rPr>
        <w:t>.</w:t>
      </w:r>
    </w:p>
    <w:p w:rsidR="008C7B07" w:rsidRDefault="00167796" w:rsidP="0079356E">
      <w:pPr>
        <w:pStyle w:val="Paragraphedeliste"/>
        <w:numPr>
          <w:ilvl w:val="0"/>
          <w:numId w:val="23"/>
        </w:numPr>
        <w:rPr>
          <w:b/>
          <w:bCs/>
          <w:sz w:val="24"/>
          <w:szCs w:val="24"/>
        </w:rPr>
      </w:pPr>
      <w:r w:rsidRPr="00F14BF2">
        <w:rPr>
          <w:b/>
          <w:bCs/>
          <w:sz w:val="24"/>
          <w:szCs w:val="24"/>
          <w:highlight w:val="green"/>
        </w:rPr>
        <w:t xml:space="preserve">Un </w:t>
      </w:r>
      <w:r w:rsidR="00F14BF2">
        <w:rPr>
          <w:b/>
          <w:bCs/>
          <w:sz w:val="24"/>
          <w:szCs w:val="24"/>
          <w:highlight w:val="green"/>
        </w:rPr>
        <w:t>document sur</w:t>
      </w:r>
      <w:r w:rsidRPr="00F14BF2">
        <w:rPr>
          <w:b/>
          <w:bCs/>
          <w:sz w:val="24"/>
          <w:szCs w:val="24"/>
          <w:highlight w:val="green"/>
        </w:rPr>
        <w:t xml:space="preserve"> internet.</w:t>
      </w:r>
      <w:r>
        <w:rPr>
          <w:b/>
          <w:bCs/>
          <w:sz w:val="24"/>
          <w:szCs w:val="24"/>
        </w:rPr>
        <w:t xml:space="preserve"> </w:t>
      </w:r>
      <w:r w:rsidR="00F14BF2" w:rsidRPr="00F14BF2">
        <w:rPr>
          <w:sz w:val="24"/>
          <w:szCs w:val="24"/>
        </w:rPr>
        <w:t>O</w:t>
      </w:r>
      <w:r w:rsidRPr="00D9456E">
        <w:rPr>
          <w:sz w:val="24"/>
          <w:szCs w:val="24"/>
        </w:rPr>
        <w:t>n doit mentionner les éléments suivant</w:t>
      </w:r>
      <w:r>
        <w:rPr>
          <w:b/>
          <w:bCs/>
          <w:sz w:val="24"/>
          <w:szCs w:val="24"/>
        </w:rPr>
        <w:t> :</w:t>
      </w:r>
    </w:p>
    <w:tbl>
      <w:tblPr>
        <w:tblStyle w:val="Grilledutableau"/>
        <w:tblW w:w="0" w:type="auto"/>
        <w:tblLook w:val="04A0" w:firstRow="1" w:lastRow="0" w:firstColumn="1" w:lastColumn="0" w:noHBand="0" w:noVBand="1"/>
      </w:tblPr>
      <w:tblGrid>
        <w:gridCol w:w="10194"/>
      </w:tblGrid>
      <w:tr w:rsidR="00917765" w:rsidTr="00917765">
        <w:tc>
          <w:tcPr>
            <w:tcW w:w="10194" w:type="dxa"/>
          </w:tcPr>
          <w:p w:rsidR="00917765" w:rsidRDefault="00917765" w:rsidP="00917765">
            <w:pPr>
              <w:rPr>
                <w:b/>
                <w:bCs/>
                <w:sz w:val="24"/>
                <w:szCs w:val="24"/>
              </w:rPr>
            </w:pPr>
            <w:r w:rsidRPr="00D9456E">
              <w:rPr>
                <w:b/>
                <w:bCs/>
                <w:sz w:val="24"/>
                <w:szCs w:val="24"/>
              </w:rPr>
              <w:t>Auteur (s)</w:t>
            </w:r>
            <w:r>
              <w:rPr>
                <w:b/>
                <w:bCs/>
                <w:sz w:val="24"/>
                <w:szCs w:val="24"/>
              </w:rPr>
              <w:t>,</w:t>
            </w:r>
            <w:r w:rsidRPr="00D9456E">
              <w:rPr>
                <w:b/>
                <w:bCs/>
                <w:sz w:val="24"/>
                <w:szCs w:val="24"/>
              </w:rPr>
              <w:t xml:space="preserve"> Titre</w:t>
            </w:r>
            <w:r>
              <w:rPr>
                <w:b/>
                <w:bCs/>
                <w:sz w:val="24"/>
                <w:szCs w:val="24"/>
              </w:rPr>
              <w:t xml:space="preserve"> du document, Organisme et lieu, </w:t>
            </w:r>
            <w:r w:rsidRPr="00D9456E">
              <w:rPr>
                <w:b/>
                <w:bCs/>
                <w:sz w:val="24"/>
                <w:szCs w:val="24"/>
              </w:rPr>
              <w:t>Année</w:t>
            </w:r>
            <w:r>
              <w:rPr>
                <w:b/>
                <w:bCs/>
                <w:sz w:val="24"/>
                <w:szCs w:val="24"/>
              </w:rPr>
              <w:t>, Dernière consultation, Adresse web.</w:t>
            </w:r>
          </w:p>
        </w:tc>
      </w:tr>
    </w:tbl>
    <w:p w:rsidR="00917765" w:rsidRPr="00917765" w:rsidRDefault="00917765" w:rsidP="004E2D5E">
      <w:pPr>
        <w:spacing w:after="0" w:line="240" w:lineRule="auto"/>
        <w:rPr>
          <w:b/>
          <w:bCs/>
          <w:sz w:val="24"/>
          <w:szCs w:val="24"/>
        </w:rPr>
      </w:pPr>
    </w:p>
    <w:p w:rsidR="00D251C7" w:rsidRDefault="004E2D5E" w:rsidP="004E2D5E">
      <w:pPr>
        <w:spacing w:after="0"/>
        <w:rPr>
          <w:b/>
          <w:bCs/>
          <w:sz w:val="24"/>
          <w:szCs w:val="24"/>
        </w:rPr>
      </w:pPr>
      <w:r w:rsidRPr="004E2D5E">
        <w:rPr>
          <w:b/>
          <w:bCs/>
          <w:sz w:val="24"/>
          <w:szCs w:val="24"/>
        </w:rPr>
        <w:t>Exemple :</w:t>
      </w:r>
      <w:r>
        <w:rPr>
          <w:sz w:val="24"/>
          <w:szCs w:val="24"/>
        </w:rPr>
        <w:t xml:space="preserve"> </w:t>
      </w:r>
      <w:r w:rsidR="00167796" w:rsidRPr="00D9456E">
        <w:rPr>
          <w:sz w:val="24"/>
          <w:szCs w:val="24"/>
        </w:rPr>
        <w:t>Dans la bibliographie</w:t>
      </w:r>
      <w:r>
        <w:rPr>
          <w:sz w:val="24"/>
          <w:szCs w:val="24"/>
        </w:rPr>
        <w:t xml:space="preserve"> (</w:t>
      </w:r>
      <w:r w:rsidRPr="004E2D5E">
        <w:rPr>
          <w:sz w:val="24"/>
          <w:szCs w:val="24"/>
        </w:rPr>
        <w:t>Webographie)</w:t>
      </w:r>
      <w:r>
        <w:rPr>
          <w:sz w:val="24"/>
          <w:szCs w:val="24"/>
        </w:rPr>
        <w:t xml:space="preserve">, en écrit   </w:t>
      </w:r>
    </w:p>
    <w:p w:rsidR="00D251C7" w:rsidRPr="00AF0AE0" w:rsidRDefault="009E462B" w:rsidP="004E2D5E">
      <w:pPr>
        <w:autoSpaceDE w:val="0"/>
        <w:autoSpaceDN w:val="0"/>
        <w:adjustRightInd w:val="0"/>
        <w:spacing w:after="120" w:line="276" w:lineRule="auto"/>
        <w:jc w:val="both"/>
        <w:rPr>
          <w:sz w:val="24"/>
          <w:szCs w:val="24"/>
        </w:rPr>
      </w:pPr>
      <w:r>
        <w:rPr>
          <w:b/>
          <w:bCs/>
          <w:sz w:val="24"/>
          <w:szCs w:val="24"/>
        </w:rPr>
        <w:t xml:space="preserve">[1] </w:t>
      </w:r>
      <w:r w:rsidR="00AF0AE0" w:rsidRPr="00AF0AE0">
        <w:rPr>
          <w:sz w:val="24"/>
          <w:szCs w:val="24"/>
        </w:rPr>
        <w:t>NADJI F., BOUDIA D. Guide de rédaction des références bibliographiques [en ligne]</w:t>
      </w:r>
      <w:r w:rsidR="00AF0AE0">
        <w:rPr>
          <w:sz w:val="24"/>
          <w:szCs w:val="24"/>
        </w:rPr>
        <w:t xml:space="preserve"> </w:t>
      </w:r>
      <w:r w:rsidR="004E2D5E">
        <w:rPr>
          <w:sz w:val="24"/>
          <w:szCs w:val="24"/>
        </w:rPr>
        <w:t xml:space="preserve">Villeurbanne </w:t>
      </w:r>
      <w:r w:rsidR="00AF0AE0" w:rsidRPr="00AF0AE0">
        <w:rPr>
          <w:sz w:val="24"/>
          <w:szCs w:val="24"/>
        </w:rPr>
        <w:t>: Doc'INSA, 2001. [consulté le 14.03.2002]. Disponible sur :</w:t>
      </w:r>
      <w:r w:rsidR="00AF0AE0">
        <w:rPr>
          <w:sz w:val="24"/>
          <w:szCs w:val="24"/>
        </w:rPr>
        <w:t xml:space="preserve"> </w:t>
      </w:r>
      <w:r w:rsidR="00AF0AE0" w:rsidRPr="00AF0AE0">
        <w:rPr>
          <w:sz w:val="24"/>
          <w:szCs w:val="24"/>
        </w:rPr>
        <w:t>http://docinsa.insa-lyon.fr/docs/refbibli.html</w:t>
      </w:r>
      <w:r w:rsidR="004E2D5E">
        <w:rPr>
          <w:sz w:val="24"/>
          <w:szCs w:val="24"/>
        </w:rPr>
        <w:t>.</w:t>
      </w:r>
    </w:p>
    <w:p w:rsidR="009E462B" w:rsidRDefault="009E462B" w:rsidP="00F17516">
      <w:pPr>
        <w:pStyle w:val="Paragraphedeliste"/>
        <w:numPr>
          <w:ilvl w:val="0"/>
          <w:numId w:val="23"/>
        </w:numPr>
        <w:rPr>
          <w:b/>
          <w:bCs/>
          <w:sz w:val="24"/>
          <w:szCs w:val="24"/>
        </w:rPr>
      </w:pPr>
      <w:r w:rsidRPr="00F14BF2">
        <w:rPr>
          <w:b/>
          <w:bCs/>
          <w:sz w:val="24"/>
          <w:szCs w:val="24"/>
          <w:highlight w:val="green"/>
        </w:rPr>
        <w:t xml:space="preserve">Un </w:t>
      </w:r>
      <w:r w:rsidR="00F17516">
        <w:rPr>
          <w:b/>
          <w:bCs/>
          <w:sz w:val="24"/>
          <w:szCs w:val="24"/>
          <w:highlight w:val="green"/>
        </w:rPr>
        <w:t>travail universitaire</w:t>
      </w:r>
      <w:r w:rsidRPr="00F14BF2">
        <w:rPr>
          <w:b/>
          <w:bCs/>
          <w:sz w:val="24"/>
          <w:szCs w:val="24"/>
          <w:highlight w:val="green"/>
        </w:rPr>
        <w:t>.</w:t>
      </w:r>
      <w:r>
        <w:rPr>
          <w:b/>
          <w:bCs/>
          <w:sz w:val="24"/>
          <w:szCs w:val="24"/>
        </w:rPr>
        <w:t xml:space="preserve"> </w:t>
      </w:r>
      <w:r w:rsidR="00F17516">
        <w:rPr>
          <w:b/>
          <w:bCs/>
          <w:sz w:val="24"/>
          <w:szCs w:val="24"/>
        </w:rPr>
        <w:t xml:space="preserve">(thèse, mémoire, rapport, …) </w:t>
      </w:r>
      <w:r w:rsidRPr="00F14BF2">
        <w:rPr>
          <w:sz w:val="24"/>
          <w:szCs w:val="24"/>
        </w:rPr>
        <w:t>O</w:t>
      </w:r>
      <w:r w:rsidRPr="00D9456E">
        <w:rPr>
          <w:sz w:val="24"/>
          <w:szCs w:val="24"/>
        </w:rPr>
        <w:t>n doit mentionner les éléments suivant</w:t>
      </w:r>
      <w:r>
        <w:rPr>
          <w:b/>
          <w:bCs/>
          <w:sz w:val="24"/>
          <w:szCs w:val="24"/>
        </w:rPr>
        <w:t> :</w:t>
      </w:r>
    </w:p>
    <w:tbl>
      <w:tblPr>
        <w:tblStyle w:val="Grilledutableau"/>
        <w:tblW w:w="0" w:type="auto"/>
        <w:tblLook w:val="04A0" w:firstRow="1" w:lastRow="0" w:firstColumn="1" w:lastColumn="0" w:noHBand="0" w:noVBand="1"/>
      </w:tblPr>
      <w:tblGrid>
        <w:gridCol w:w="10194"/>
      </w:tblGrid>
      <w:tr w:rsidR="004E2D5E" w:rsidTr="004E2D5E">
        <w:tc>
          <w:tcPr>
            <w:tcW w:w="10194" w:type="dxa"/>
          </w:tcPr>
          <w:p w:rsidR="004E2D5E" w:rsidRDefault="004E2D5E" w:rsidP="004E2D5E">
            <w:pPr>
              <w:rPr>
                <w:b/>
                <w:bCs/>
                <w:sz w:val="24"/>
                <w:szCs w:val="24"/>
              </w:rPr>
            </w:pPr>
            <w:r w:rsidRPr="00D9456E">
              <w:rPr>
                <w:b/>
                <w:bCs/>
                <w:sz w:val="24"/>
                <w:szCs w:val="24"/>
              </w:rPr>
              <w:t>Auteur (s)</w:t>
            </w:r>
            <w:r>
              <w:rPr>
                <w:b/>
                <w:bCs/>
                <w:sz w:val="24"/>
                <w:szCs w:val="24"/>
              </w:rPr>
              <w:t>,</w:t>
            </w:r>
            <w:r w:rsidRPr="00D9456E">
              <w:rPr>
                <w:b/>
                <w:bCs/>
                <w:sz w:val="24"/>
                <w:szCs w:val="24"/>
              </w:rPr>
              <w:t xml:space="preserve"> Titre</w:t>
            </w:r>
            <w:r>
              <w:rPr>
                <w:b/>
                <w:bCs/>
                <w:sz w:val="24"/>
                <w:szCs w:val="24"/>
              </w:rPr>
              <w:t xml:space="preserve"> du document, Type de travail (Spécialité), Université,</w:t>
            </w:r>
            <w:r w:rsidRPr="00D9456E">
              <w:rPr>
                <w:b/>
                <w:bCs/>
                <w:sz w:val="24"/>
                <w:szCs w:val="24"/>
              </w:rPr>
              <w:t xml:space="preserve"> Année de </w:t>
            </w:r>
            <w:r>
              <w:rPr>
                <w:b/>
                <w:bCs/>
                <w:sz w:val="24"/>
                <w:szCs w:val="24"/>
              </w:rPr>
              <w:t>soutenance</w:t>
            </w:r>
          </w:p>
        </w:tc>
      </w:tr>
    </w:tbl>
    <w:p w:rsidR="009E462B" w:rsidRPr="00FC4952" w:rsidRDefault="009E462B" w:rsidP="009E462B">
      <w:pPr>
        <w:spacing w:before="120" w:after="0"/>
        <w:rPr>
          <w:rFonts w:cstheme="minorHAnsi"/>
          <w:sz w:val="24"/>
          <w:szCs w:val="24"/>
        </w:rPr>
      </w:pPr>
      <w:r w:rsidRPr="00D9456E">
        <w:rPr>
          <w:sz w:val="24"/>
          <w:szCs w:val="24"/>
        </w:rPr>
        <w:t>Dans la bibliographie, en écrit :</w:t>
      </w:r>
    </w:p>
    <w:p w:rsidR="009E462B" w:rsidRPr="00C0462C" w:rsidRDefault="009E462B" w:rsidP="00C0462C">
      <w:pPr>
        <w:rPr>
          <w:sz w:val="24"/>
          <w:szCs w:val="24"/>
        </w:rPr>
      </w:pPr>
      <w:r>
        <w:rPr>
          <w:b/>
          <w:bCs/>
          <w:sz w:val="24"/>
          <w:szCs w:val="24"/>
        </w:rPr>
        <w:t xml:space="preserve"> [</w:t>
      </w:r>
      <w:r w:rsidR="00F17516">
        <w:rPr>
          <w:b/>
          <w:bCs/>
          <w:sz w:val="24"/>
          <w:szCs w:val="24"/>
        </w:rPr>
        <w:t>11</w:t>
      </w:r>
      <w:r>
        <w:rPr>
          <w:b/>
          <w:bCs/>
          <w:sz w:val="24"/>
          <w:szCs w:val="24"/>
        </w:rPr>
        <w:t xml:space="preserve">] </w:t>
      </w:r>
      <w:r w:rsidR="00C0462C">
        <w:rPr>
          <w:sz w:val="24"/>
          <w:szCs w:val="24"/>
        </w:rPr>
        <w:t>Saoudi B.,</w:t>
      </w:r>
      <w:r w:rsidR="00C0462C" w:rsidRPr="00C0462C">
        <w:rPr>
          <w:sz w:val="24"/>
          <w:szCs w:val="24"/>
        </w:rPr>
        <w:t xml:space="preserve"> </w:t>
      </w:r>
      <w:hyperlink r:id="rId9" w:history="1">
        <w:r w:rsidR="00C0462C" w:rsidRPr="00C0462C">
          <w:rPr>
            <w:sz w:val="24"/>
            <w:szCs w:val="24"/>
          </w:rPr>
          <w:t>Sur la factorisation des fonctions méromorphes p-adiques</w:t>
        </w:r>
      </w:hyperlink>
      <w:r w:rsidR="00C0462C" w:rsidRPr="00C0462C">
        <w:rPr>
          <w:sz w:val="24"/>
          <w:szCs w:val="24"/>
        </w:rPr>
        <w:t>, Thèse de doctorat</w:t>
      </w:r>
      <w:r w:rsidR="00C0462C">
        <w:rPr>
          <w:sz w:val="24"/>
          <w:szCs w:val="24"/>
        </w:rPr>
        <w:t xml:space="preserve"> </w:t>
      </w:r>
      <w:r w:rsidR="004E2D5E">
        <w:rPr>
          <w:sz w:val="24"/>
          <w:szCs w:val="24"/>
        </w:rPr>
        <w:t>(</w:t>
      </w:r>
      <w:r w:rsidR="00C0462C">
        <w:rPr>
          <w:sz w:val="24"/>
          <w:szCs w:val="24"/>
        </w:rPr>
        <w:t>Analyse</w:t>
      </w:r>
      <w:r w:rsidR="004E2D5E">
        <w:rPr>
          <w:sz w:val="24"/>
          <w:szCs w:val="24"/>
        </w:rPr>
        <w:t>)</w:t>
      </w:r>
      <w:r w:rsidR="00C0462C" w:rsidRPr="00C0462C">
        <w:rPr>
          <w:sz w:val="24"/>
          <w:szCs w:val="24"/>
        </w:rPr>
        <w:t xml:space="preserve">, Université </w:t>
      </w:r>
      <w:r w:rsidR="00C0462C">
        <w:rPr>
          <w:sz w:val="24"/>
          <w:szCs w:val="24"/>
        </w:rPr>
        <w:t>de Jijel, 2021</w:t>
      </w:r>
      <w:r w:rsidR="00C0462C" w:rsidRPr="00C0462C">
        <w:rPr>
          <w:sz w:val="24"/>
          <w:szCs w:val="24"/>
        </w:rPr>
        <w:t>.</w:t>
      </w:r>
    </w:p>
    <w:p w:rsidR="00D251C7" w:rsidRPr="00C0462C" w:rsidRDefault="00D251C7" w:rsidP="005B5467">
      <w:pPr>
        <w:autoSpaceDE w:val="0"/>
        <w:autoSpaceDN w:val="0"/>
        <w:adjustRightInd w:val="0"/>
        <w:spacing w:after="0" w:line="276" w:lineRule="auto"/>
        <w:jc w:val="both"/>
        <w:rPr>
          <w:rFonts w:cstheme="minorHAnsi"/>
          <w:sz w:val="24"/>
          <w:szCs w:val="24"/>
        </w:rPr>
      </w:pPr>
    </w:p>
    <w:p w:rsidR="00D251C7" w:rsidRPr="00FC4952" w:rsidRDefault="00D251C7" w:rsidP="005B5467">
      <w:pPr>
        <w:pStyle w:val="Paragraphedeliste"/>
        <w:numPr>
          <w:ilvl w:val="0"/>
          <w:numId w:val="2"/>
        </w:numPr>
        <w:autoSpaceDE w:val="0"/>
        <w:autoSpaceDN w:val="0"/>
        <w:adjustRightInd w:val="0"/>
        <w:spacing w:before="120" w:after="0" w:line="276" w:lineRule="auto"/>
        <w:ind w:left="709"/>
        <w:rPr>
          <w:rFonts w:cstheme="minorHAnsi"/>
          <w:b/>
          <w:bCs/>
          <w:sz w:val="28"/>
          <w:szCs w:val="28"/>
          <w:highlight w:val="magenta"/>
        </w:rPr>
      </w:pPr>
      <w:r w:rsidRPr="00FC4952">
        <w:rPr>
          <w:rFonts w:cstheme="minorHAnsi"/>
          <w:b/>
          <w:bCs/>
          <w:sz w:val="28"/>
          <w:szCs w:val="28"/>
          <w:highlight w:val="magenta"/>
        </w:rPr>
        <w:t>Citation de seconde main</w:t>
      </w:r>
    </w:p>
    <w:p w:rsidR="00D251C7" w:rsidRPr="00FC4952" w:rsidRDefault="00D251C7" w:rsidP="005B5467">
      <w:pPr>
        <w:pStyle w:val="NormalWeb"/>
        <w:numPr>
          <w:ilvl w:val="0"/>
          <w:numId w:val="9"/>
        </w:numPr>
        <w:spacing w:before="0" w:beforeAutospacing="0" w:after="0" w:afterAutospacing="0" w:line="276" w:lineRule="auto"/>
        <w:ind w:left="426"/>
        <w:jc w:val="both"/>
        <w:rPr>
          <w:rFonts w:asciiTheme="minorHAnsi" w:hAnsiTheme="minorHAnsi" w:cstheme="minorHAnsi"/>
        </w:rPr>
      </w:pPr>
      <w:r w:rsidRPr="00FC4952">
        <w:rPr>
          <w:rFonts w:asciiTheme="minorHAnsi" w:hAnsiTheme="minorHAnsi" w:cstheme="minorHAnsi"/>
        </w:rPr>
        <w:t>Si vous citez un auteur par le biais d’un autre auteur, vous faites une citation secondaire (aussi appelée « citation de seconde main »).</w:t>
      </w:r>
    </w:p>
    <w:p w:rsidR="00D251C7" w:rsidRPr="00FC4952" w:rsidRDefault="00D251C7" w:rsidP="005B5467">
      <w:pPr>
        <w:pStyle w:val="NormalWeb"/>
        <w:numPr>
          <w:ilvl w:val="0"/>
          <w:numId w:val="9"/>
        </w:numPr>
        <w:spacing w:before="0" w:beforeAutospacing="0" w:after="0" w:afterAutospacing="0" w:line="276" w:lineRule="auto"/>
        <w:ind w:left="426"/>
        <w:jc w:val="both"/>
        <w:rPr>
          <w:rFonts w:asciiTheme="minorHAnsi" w:hAnsiTheme="minorHAnsi" w:cstheme="minorHAnsi"/>
        </w:rPr>
      </w:pPr>
      <w:r w:rsidRPr="00FC4952">
        <w:rPr>
          <w:rFonts w:asciiTheme="minorHAnsi" w:hAnsiTheme="minorHAnsi" w:cstheme="minorHAnsi"/>
        </w:rPr>
        <w:t>Les citations secondaires sont autorisées, mais vous devez les utiliser avec parcimonie et seulement si vous ne pouvez pas consulter la source primaire.</w:t>
      </w:r>
    </w:p>
    <w:p w:rsidR="00D251C7" w:rsidRPr="00FC4952" w:rsidRDefault="00D251C7" w:rsidP="005B5467">
      <w:pPr>
        <w:pStyle w:val="NormalWeb"/>
        <w:numPr>
          <w:ilvl w:val="0"/>
          <w:numId w:val="9"/>
        </w:numPr>
        <w:spacing w:before="0" w:beforeAutospacing="0" w:after="0" w:afterAutospacing="0" w:line="276" w:lineRule="auto"/>
        <w:ind w:left="426"/>
        <w:jc w:val="both"/>
        <w:rPr>
          <w:rFonts w:asciiTheme="minorHAnsi" w:hAnsiTheme="minorHAnsi" w:cstheme="minorHAnsi"/>
        </w:rPr>
      </w:pPr>
      <w:r w:rsidRPr="00FC4952">
        <w:rPr>
          <w:rFonts w:asciiTheme="minorHAnsi" w:hAnsiTheme="minorHAnsi" w:cstheme="minorHAnsi"/>
        </w:rPr>
        <w:t>Il est possible de recourir à la citation de seconde main lorsqu'</w:t>
      </w:r>
      <w:r w:rsidRPr="00FC4952">
        <w:rPr>
          <w:rStyle w:val="lev"/>
          <w:rFonts w:asciiTheme="minorHAnsi" w:hAnsiTheme="minorHAnsi" w:cstheme="minorHAnsi"/>
        </w:rPr>
        <w:t>on n'a pas accès au document cité</w:t>
      </w:r>
      <w:r w:rsidRPr="00FC4952">
        <w:rPr>
          <w:rFonts w:asciiTheme="minorHAnsi" w:hAnsiTheme="minorHAnsi" w:cstheme="minorHAnsi"/>
        </w:rPr>
        <w:t xml:space="preserve"> dans une source consultée :</w:t>
      </w:r>
    </w:p>
    <w:p w:rsidR="00D251C7" w:rsidRPr="00FC4952" w:rsidRDefault="00D251C7" w:rsidP="005B5467">
      <w:pPr>
        <w:pStyle w:val="Paragraphedeliste"/>
        <w:numPr>
          <w:ilvl w:val="0"/>
          <w:numId w:val="3"/>
        </w:numPr>
        <w:spacing w:after="0" w:line="276" w:lineRule="auto"/>
        <w:rPr>
          <w:rFonts w:cstheme="minorHAnsi"/>
          <w:sz w:val="24"/>
          <w:szCs w:val="24"/>
        </w:rPr>
      </w:pPr>
      <w:r w:rsidRPr="00FC4952">
        <w:rPr>
          <w:rFonts w:cstheme="minorHAnsi"/>
          <w:sz w:val="24"/>
          <w:szCs w:val="24"/>
        </w:rPr>
        <w:t>le texte original est un classique, une référence dans une langue étrangère;</w:t>
      </w:r>
    </w:p>
    <w:p w:rsidR="00D251C7" w:rsidRPr="00FC4952" w:rsidRDefault="00D251C7" w:rsidP="005B5467">
      <w:pPr>
        <w:pStyle w:val="Paragraphedeliste"/>
        <w:numPr>
          <w:ilvl w:val="0"/>
          <w:numId w:val="3"/>
        </w:numPr>
        <w:spacing w:after="0" w:line="276" w:lineRule="auto"/>
        <w:rPr>
          <w:rFonts w:cstheme="minorHAnsi"/>
          <w:sz w:val="24"/>
          <w:szCs w:val="24"/>
        </w:rPr>
      </w:pPr>
      <w:r w:rsidRPr="00FC4952">
        <w:rPr>
          <w:rFonts w:cstheme="minorHAnsi"/>
          <w:sz w:val="24"/>
          <w:szCs w:val="24"/>
        </w:rPr>
        <w:t>le texte original n'est plus édité et difficilement disponible.</w:t>
      </w:r>
    </w:p>
    <w:p w:rsidR="00D251C7" w:rsidRPr="00FC4952" w:rsidRDefault="00D251C7" w:rsidP="005B5467">
      <w:pPr>
        <w:pStyle w:val="NormalWeb"/>
        <w:numPr>
          <w:ilvl w:val="0"/>
          <w:numId w:val="10"/>
        </w:numPr>
        <w:spacing w:before="0" w:beforeAutospacing="0" w:after="0" w:afterAutospacing="0" w:line="276" w:lineRule="auto"/>
        <w:ind w:left="426"/>
        <w:jc w:val="both"/>
        <w:rPr>
          <w:rFonts w:asciiTheme="minorHAnsi" w:hAnsiTheme="minorHAnsi" w:cstheme="minorHAnsi"/>
        </w:rPr>
      </w:pPr>
      <w:r w:rsidRPr="00FC4952">
        <w:rPr>
          <w:rFonts w:asciiTheme="minorHAnsi" w:hAnsiTheme="minorHAnsi" w:cstheme="minorHAnsi"/>
        </w:rPr>
        <w:lastRenderedPageBreak/>
        <w:t xml:space="preserve">Ce type de citation indirecte a cependant </w:t>
      </w:r>
      <w:r w:rsidRPr="00FC4952">
        <w:rPr>
          <w:rStyle w:val="lev"/>
          <w:rFonts w:asciiTheme="minorHAnsi" w:hAnsiTheme="minorHAnsi" w:cstheme="minorHAnsi"/>
        </w:rPr>
        <w:t>moins de valeur</w:t>
      </w:r>
      <w:r w:rsidRPr="00FC4952">
        <w:rPr>
          <w:rFonts w:asciiTheme="minorHAnsi" w:hAnsiTheme="minorHAnsi" w:cstheme="minorHAnsi"/>
        </w:rPr>
        <w:t xml:space="preserve"> qu'une citation originale. Assurez-vous donc de sa pertinence, de sa fiabilité et qu'elle n'est pas matière à interprétation.</w:t>
      </w:r>
    </w:p>
    <w:p w:rsidR="00D251C7" w:rsidRPr="00FC4952" w:rsidRDefault="00D251C7" w:rsidP="005B5467">
      <w:pPr>
        <w:pStyle w:val="NormalWeb"/>
        <w:numPr>
          <w:ilvl w:val="0"/>
          <w:numId w:val="10"/>
        </w:numPr>
        <w:spacing w:before="0" w:beforeAutospacing="0" w:after="0" w:afterAutospacing="0" w:line="276" w:lineRule="auto"/>
        <w:ind w:left="426"/>
        <w:rPr>
          <w:rFonts w:asciiTheme="minorHAnsi" w:hAnsiTheme="minorHAnsi" w:cstheme="minorHAnsi"/>
        </w:rPr>
      </w:pPr>
      <w:r w:rsidRPr="00FC4952">
        <w:rPr>
          <w:rStyle w:val="jlqj4b"/>
          <w:rFonts w:asciiTheme="minorHAnsi" w:hAnsiTheme="minorHAnsi" w:cstheme="minorHAnsi"/>
        </w:rPr>
        <w:t>Pour citer une référence secondaire, il faut utiliser l'auteur de la source principale et l'auteur de l'ouvrage dans lequel.</w:t>
      </w:r>
    </w:p>
    <w:p w:rsidR="00D251C7" w:rsidRPr="00FC4952" w:rsidRDefault="00D251C7" w:rsidP="005B5467">
      <w:pPr>
        <w:pStyle w:val="NormalWeb"/>
        <w:numPr>
          <w:ilvl w:val="0"/>
          <w:numId w:val="10"/>
        </w:numPr>
        <w:spacing w:before="0" w:beforeAutospacing="0" w:after="0" w:afterAutospacing="0" w:line="276" w:lineRule="auto"/>
        <w:ind w:left="426"/>
        <w:rPr>
          <w:rFonts w:asciiTheme="minorHAnsi" w:hAnsiTheme="minorHAnsi" w:cstheme="minorHAnsi"/>
        </w:rPr>
      </w:pPr>
      <w:r w:rsidRPr="00FC4952">
        <w:rPr>
          <w:rFonts w:asciiTheme="minorHAnsi" w:hAnsiTheme="minorHAnsi" w:cstheme="minorHAnsi"/>
        </w:rPr>
        <w:t xml:space="preserve">En principe, pour éviter de reproduire une éventuelle erreur, la référence originale n'est pas reprise dans la liste bibliographique. Seule la </w:t>
      </w:r>
      <w:r w:rsidRPr="00FC4952">
        <w:rPr>
          <w:rFonts w:asciiTheme="minorHAnsi" w:hAnsiTheme="minorHAnsi" w:cstheme="minorHAnsi"/>
          <w:b/>
          <w:bCs/>
        </w:rPr>
        <w:t>source consultée</w:t>
      </w:r>
      <w:r w:rsidRPr="00FC4952">
        <w:rPr>
          <w:rFonts w:asciiTheme="minorHAnsi" w:hAnsiTheme="minorHAnsi" w:cstheme="minorHAnsi"/>
        </w:rPr>
        <w:t xml:space="preserve"> figurera dans la bibliographie ou liste de références.</w:t>
      </w:r>
    </w:p>
    <w:p w:rsidR="00D251C7" w:rsidRPr="00FC4952" w:rsidRDefault="00D251C7" w:rsidP="005B5467">
      <w:pPr>
        <w:pStyle w:val="NormalWeb"/>
        <w:spacing w:before="0" w:beforeAutospacing="0" w:after="0" w:afterAutospacing="0" w:line="276" w:lineRule="auto"/>
        <w:ind w:left="426"/>
        <w:rPr>
          <w:rFonts w:asciiTheme="minorHAnsi" w:hAnsiTheme="minorHAnsi" w:cstheme="minorHAnsi"/>
        </w:rPr>
      </w:pPr>
      <w:r w:rsidRPr="00FC4952">
        <w:rPr>
          <w:rFonts w:asciiTheme="minorHAnsi" w:hAnsiTheme="minorHAnsi" w:cstheme="minorHAnsi"/>
        </w:rPr>
        <w:t>Si la référence est malgré tout ajoutée dans la liste bibliographique, elle devra être clairement identifiée comme une "référence non consultée" (dans une liste séparée ou au moyen d'un astérisque ou d'un signe distinctif).</w:t>
      </w:r>
    </w:p>
    <w:p w:rsidR="00D251C7" w:rsidRPr="00FC4952" w:rsidRDefault="00D251C7" w:rsidP="005B5467">
      <w:pPr>
        <w:pStyle w:val="NormalWeb"/>
        <w:numPr>
          <w:ilvl w:val="0"/>
          <w:numId w:val="13"/>
        </w:numPr>
        <w:tabs>
          <w:tab w:val="left" w:pos="426"/>
        </w:tabs>
        <w:spacing w:before="0" w:beforeAutospacing="0" w:after="0" w:afterAutospacing="0" w:line="276" w:lineRule="auto"/>
        <w:ind w:left="426" w:hanging="426"/>
        <w:jc w:val="both"/>
        <w:rPr>
          <w:rFonts w:asciiTheme="minorHAnsi" w:hAnsiTheme="minorHAnsi" w:cstheme="minorHAnsi"/>
        </w:rPr>
      </w:pPr>
      <w:r w:rsidRPr="00FC4952">
        <w:rPr>
          <w:rFonts w:asciiTheme="minorHAnsi" w:hAnsiTheme="minorHAnsi" w:cstheme="minorHAnsi"/>
        </w:rPr>
        <w:t>La référence peut éventuellement être reprise en note en bas de page (recopier la référence citée) avec un renvoi au document qui contient la citation (faire un renvoi à la bibliographie après avoir écrit "cité par : "). Par exemple :</w:t>
      </w:r>
    </w:p>
    <w:p w:rsidR="00D251C7" w:rsidRPr="00FC4952" w:rsidRDefault="00D251C7" w:rsidP="005B5467">
      <w:pPr>
        <w:pStyle w:val="Paragraphedeliste"/>
        <w:tabs>
          <w:tab w:val="left" w:pos="426"/>
        </w:tabs>
        <w:spacing w:line="276" w:lineRule="auto"/>
        <w:jc w:val="both"/>
        <w:rPr>
          <w:rFonts w:cstheme="minorHAnsi"/>
          <w:b/>
          <w:bCs/>
          <w:sz w:val="24"/>
          <w:szCs w:val="24"/>
        </w:rPr>
      </w:pPr>
      <w:r w:rsidRPr="00FC4952">
        <w:rPr>
          <w:rFonts w:cstheme="minorHAnsi"/>
          <w:sz w:val="24"/>
          <w:szCs w:val="24"/>
        </w:rPr>
        <w:t xml:space="preserve">LEVI-STRAUSS C. Anthropologie structurale. Paris : Plon, 1996. 452 p. [cité par ROUSEL J. </w:t>
      </w:r>
      <w:r w:rsidRPr="00FC4952">
        <w:rPr>
          <w:rFonts w:cstheme="minorHAnsi"/>
          <w:i/>
          <w:iCs/>
          <w:sz w:val="24"/>
          <w:szCs w:val="24"/>
        </w:rPr>
        <w:t>Le travail d’éducateur spécialisé</w:t>
      </w:r>
      <w:r w:rsidRPr="00FC4952">
        <w:rPr>
          <w:rFonts w:cstheme="minorHAnsi"/>
          <w:sz w:val="24"/>
          <w:szCs w:val="24"/>
        </w:rPr>
        <w:t>. Paris : Dunod, 2000. p. 55].</w:t>
      </w:r>
    </w:p>
    <w:p w:rsidR="00D251C7" w:rsidRPr="00FC4952" w:rsidRDefault="00D251C7" w:rsidP="005B5467">
      <w:pPr>
        <w:pStyle w:val="NormalWeb"/>
        <w:numPr>
          <w:ilvl w:val="0"/>
          <w:numId w:val="13"/>
        </w:numPr>
        <w:tabs>
          <w:tab w:val="left" w:pos="426"/>
        </w:tabs>
        <w:spacing w:before="0" w:beforeAutospacing="0" w:after="0" w:afterAutospacing="0" w:line="276" w:lineRule="auto"/>
        <w:ind w:left="426" w:hanging="426"/>
        <w:jc w:val="both"/>
        <w:rPr>
          <w:rStyle w:val="jlqj4b"/>
          <w:rFonts w:asciiTheme="minorHAnsi" w:hAnsiTheme="minorHAnsi" w:cstheme="minorHAnsi"/>
        </w:rPr>
      </w:pPr>
      <w:r w:rsidRPr="00FC4952">
        <w:rPr>
          <w:rStyle w:val="jlqj4b"/>
          <w:rFonts w:asciiTheme="minorHAnsi" w:hAnsiTheme="minorHAnsi" w:cstheme="minorHAnsi"/>
        </w:rPr>
        <w:t>Dans la mesure du possible, vous devez éviter d'utiliser des références secondaires et localiser et référencer la source d'origine.</w:t>
      </w:r>
      <w:r w:rsidRPr="00FC4952">
        <w:rPr>
          <w:rStyle w:val="viiyi"/>
          <w:rFonts w:asciiTheme="minorHAnsi" w:hAnsiTheme="minorHAnsi" w:cstheme="minorHAnsi"/>
        </w:rPr>
        <w:t xml:space="preserve"> </w:t>
      </w:r>
      <w:r w:rsidRPr="00FC4952">
        <w:rPr>
          <w:rStyle w:val="jlqj4b"/>
          <w:rFonts w:asciiTheme="minorHAnsi" w:hAnsiTheme="minorHAnsi" w:cstheme="minorHAnsi"/>
        </w:rPr>
        <w:t>Si vous avez besoin d'utiliser une référence secondaire, vous pouvez clairement indiquer la source que vous citez et à partir de quel lieu.</w:t>
      </w:r>
    </w:p>
    <w:p w:rsidR="00D251C7" w:rsidRPr="00FC4952" w:rsidRDefault="00D251C7" w:rsidP="005B5467">
      <w:pPr>
        <w:pStyle w:val="NormalWeb"/>
        <w:spacing w:line="276" w:lineRule="auto"/>
        <w:rPr>
          <w:rFonts w:asciiTheme="minorHAnsi" w:eastAsiaTheme="minorHAnsi" w:hAnsiTheme="minorHAnsi" w:cstheme="minorHAnsi"/>
          <w:b/>
          <w:bCs/>
          <w:highlight w:val="green"/>
          <w:lang w:eastAsia="en-US"/>
        </w:rPr>
      </w:pPr>
      <w:r w:rsidRPr="00FC4952">
        <w:rPr>
          <w:rFonts w:asciiTheme="minorHAnsi" w:eastAsiaTheme="minorHAnsi" w:hAnsiTheme="minorHAnsi" w:cstheme="minorHAnsi"/>
          <w:b/>
          <w:bCs/>
          <w:highlight w:val="green"/>
          <w:lang w:eastAsia="en-US"/>
        </w:rPr>
        <w:t>VII.1.  Cas Havard</w:t>
      </w:r>
    </w:p>
    <w:p w:rsidR="00D251C7" w:rsidRPr="00FC4952" w:rsidRDefault="00D251C7" w:rsidP="005B5467">
      <w:pPr>
        <w:pStyle w:val="NormalWeb"/>
        <w:numPr>
          <w:ilvl w:val="0"/>
          <w:numId w:val="11"/>
        </w:numPr>
        <w:tabs>
          <w:tab w:val="left" w:pos="284"/>
        </w:tabs>
        <w:spacing w:line="276" w:lineRule="auto"/>
        <w:jc w:val="both"/>
        <w:rPr>
          <w:rFonts w:asciiTheme="minorHAnsi" w:hAnsiTheme="minorHAnsi" w:cstheme="minorHAnsi"/>
        </w:rPr>
      </w:pPr>
      <w:r w:rsidRPr="00FC4952">
        <w:rPr>
          <w:rFonts w:asciiTheme="minorHAnsi" w:hAnsiTheme="minorHAnsi" w:cstheme="minorHAnsi"/>
        </w:rPr>
        <w:t>On indique la référence à la citation originale, suivie de la mention « cité dans », puis la référence à la source consultée.</w:t>
      </w:r>
    </w:p>
    <w:p w:rsidR="00D251C7" w:rsidRPr="00FC4952" w:rsidRDefault="00D251C7" w:rsidP="005B5467">
      <w:pPr>
        <w:pStyle w:val="Default"/>
        <w:numPr>
          <w:ilvl w:val="0"/>
          <w:numId w:val="11"/>
        </w:numPr>
        <w:tabs>
          <w:tab w:val="left" w:pos="284"/>
        </w:tabs>
        <w:spacing w:line="276" w:lineRule="auto"/>
        <w:jc w:val="both"/>
        <w:rPr>
          <w:rFonts w:asciiTheme="minorHAnsi" w:hAnsiTheme="minorHAnsi" w:cstheme="minorHAnsi"/>
        </w:rPr>
      </w:pPr>
      <w:r w:rsidRPr="00FC4952">
        <w:rPr>
          <w:rFonts w:asciiTheme="minorHAnsi" w:hAnsiTheme="minorHAnsi" w:cstheme="minorHAnsi"/>
        </w:rPr>
        <w:t xml:space="preserve">On peut préciser en note de bas de page la source originale de la citation suivie de [cité par…]. Dans la bibliographie on retrouvera uniquement la source consultée. </w:t>
      </w:r>
    </w:p>
    <w:p w:rsidR="00D251C7" w:rsidRPr="00FC4952" w:rsidRDefault="00D251C7" w:rsidP="005B5467">
      <w:pPr>
        <w:pStyle w:val="NormalWeb"/>
        <w:tabs>
          <w:tab w:val="left" w:pos="284"/>
        </w:tabs>
        <w:spacing w:before="0" w:beforeAutospacing="0" w:after="0" w:afterAutospacing="0" w:line="276" w:lineRule="auto"/>
        <w:rPr>
          <w:rFonts w:asciiTheme="minorHAnsi" w:hAnsiTheme="minorHAnsi" w:cstheme="minorHAnsi"/>
          <w:b/>
          <w:bCs/>
        </w:rPr>
      </w:pPr>
      <w:r w:rsidRPr="00FC4952">
        <w:rPr>
          <w:rFonts w:asciiTheme="minorHAnsi" w:hAnsiTheme="minorHAnsi" w:cstheme="minorHAnsi"/>
          <w:b/>
          <w:bCs/>
        </w:rPr>
        <w:t>Exemple</w:t>
      </w:r>
    </w:p>
    <w:p w:rsidR="00D251C7" w:rsidRPr="00FC4952" w:rsidRDefault="00D251C7" w:rsidP="005B5467">
      <w:pPr>
        <w:pStyle w:val="NormalWeb"/>
        <w:tabs>
          <w:tab w:val="left" w:pos="284"/>
        </w:tabs>
        <w:spacing w:before="0" w:beforeAutospacing="0" w:after="0" w:afterAutospacing="0" w:line="276" w:lineRule="auto"/>
        <w:rPr>
          <w:rFonts w:asciiTheme="minorHAnsi" w:hAnsiTheme="minorHAnsi" w:cstheme="minorHAnsi"/>
          <w:i/>
          <w:iCs/>
        </w:rPr>
      </w:pPr>
      <w:r w:rsidRPr="00FC4952">
        <w:rPr>
          <w:rFonts w:asciiTheme="minorHAnsi" w:hAnsiTheme="minorHAnsi" w:cstheme="minorHAnsi"/>
          <w:i/>
          <w:iCs/>
        </w:rPr>
        <w:t>Dans le texte</w:t>
      </w:r>
    </w:p>
    <w:p w:rsidR="00D251C7" w:rsidRPr="00FC4952" w:rsidRDefault="00D251C7" w:rsidP="005B5467">
      <w:pPr>
        <w:pStyle w:val="NormalWeb"/>
        <w:numPr>
          <w:ilvl w:val="0"/>
          <w:numId w:val="3"/>
        </w:numPr>
        <w:tabs>
          <w:tab w:val="left" w:pos="284"/>
        </w:tabs>
        <w:spacing w:before="0" w:beforeAutospacing="0" w:after="0" w:afterAutospacing="0" w:line="276" w:lineRule="auto"/>
        <w:ind w:left="714" w:hanging="357"/>
        <w:rPr>
          <w:rFonts w:asciiTheme="minorHAnsi" w:hAnsiTheme="minorHAnsi" w:cstheme="minorHAnsi"/>
        </w:rPr>
      </w:pPr>
      <w:r w:rsidRPr="00FC4952">
        <w:rPr>
          <w:rFonts w:asciiTheme="minorHAnsi" w:hAnsiTheme="minorHAnsi" w:cstheme="minorHAnsi"/>
        </w:rPr>
        <w:t>Selon Goethe (1769, cité dans Lapierre, 2012) [...]</w:t>
      </w:r>
    </w:p>
    <w:p w:rsidR="00D251C7" w:rsidRPr="00FC4952" w:rsidRDefault="00D251C7" w:rsidP="005B5467">
      <w:pPr>
        <w:pStyle w:val="NormalWeb"/>
        <w:numPr>
          <w:ilvl w:val="0"/>
          <w:numId w:val="3"/>
        </w:numPr>
        <w:tabs>
          <w:tab w:val="left" w:pos="284"/>
        </w:tabs>
        <w:spacing w:before="0" w:beforeAutospacing="0" w:after="0" w:afterAutospacing="0" w:line="276" w:lineRule="auto"/>
        <w:ind w:left="714" w:hanging="357"/>
        <w:rPr>
          <w:rFonts w:asciiTheme="minorHAnsi" w:hAnsiTheme="minorHAnsi" w:cstheme="minorHAnsi"/>
        </w:rPr>
      </w:pPr>
      <w:r w:rsidRPr="00FC4952">
        <w:rPr>
          <w:rFonts w:asciiTheme="minorHAnsi" w:hAnsiTheme="minorHAnsi" w:cstheme="minorHAnsi"/>
        </w:rPr>
        <w:t>En 1769, la façon dont une personne est traitée (Goethe, cité dans Lapierre, 2012) [...]</w:t>
      </w:r>
    </w:p>
    <w:p w:rsidR="00D251C7" w:rsidRPr="00FC4952" w:rsidRDefault="00D251C7" w:rsidP="005B5467">
      <w:pPr>
        <w:pStyle w:val="NormalWeb"/>
        <w:tabs>
          <w:tab w:val="left" w:pos="284"/>
        </w:tabs>
        <w:spacing w:before="0" w:beforeAutospacing="0" w:after="0" w:afterAutospacing="0" w:line="276" w:lineRule="auto"/>
        <w:rPr>
          <w:rFonts w:asciiTheme="minorHAnsi" w:hAnsiTheme="minorHAnsi" w:cstheme="minorHAnsi"/>
          <w:i/>
          <w:iCs/>
        </w:rPr>
      </w:pPr>
      <w:r w:rsidRPr="00FC4952">
        <w:rPr>
          <w:rFonts w:asciiTheme="minorHAnsi" w:hAnsiTheme="minorHAnsi" w:cstheme="minorHAnsi"/>
          <w:i/>
          <w:iCs/>
        </w:rPr>
        <w:t>Dans la bibliographie</w:t>
      </w:r>
    </w:p>
    <w:p w:rsidR="00D251C7" w:rsidRPr="00FC4952" w:rsidRDefault="00D251C7" w:rsidP="005B5467">
      <w:pPr>
        <w:pStyle w:val="NormalWeb"/>
        <w:tabs>
          <w:tab w:val="left" w:pos="284"/>
        </w:tabs>
        <w:spacing w:before="0" w:beforeAutospacing="0" w:after="0" w:afterAutospacing="0" w:line="276" w:lineRule="auto"/>
        <w:rPr>
          <w:rFonts w:asciiTheme="minorHAnsi" w:hAnsiTheme="minorHAnsi" w:cstheme="minorHAnsi"/>
        </w:rPr>
      </w:pPr>
      <w:r w:rsidRPr="00FC4952">
        <w:rPr>
          <w:rFonts w:asciiTheme="minorHAnsi" w:hAnsiTheme="minorHAnsi" w:cstheme="minorHAnsi"/>
        </w:rPr>
        <w:tab/>
        <w:t>Dans la bibliographie, on trouve la référence citée.</w:t>
      </w:r>
    </w:p>
    <w:p w:rsidR="00D251C7" w:rsidRPr="00FC4952" w:rsidRDefault="00D251C7" w:rsidP="005B5467">
      <w:pPr>
        <w:pStyle w:val="NormalWeb"/>
        <w:tabs>
          <w:tab w:val="left" w:pos="284"/>
        </w:tabs>
        <w:spacing w:before="0" w:beforeAutospacing="0" w:after="0" w:afterAutospacing="0" w:line="276" w:lineRule="auto"/>
        <w:rPr>
          <w:rFonts w:asciiTheme="minorHAnsi" w:hAnsiTheme="minorHAnsi" w:cstheme="minorHAnsi"/>
          <w:b/>
          <w:bCs/>
        </w:rPr>
      </w:pPr>
      <w:r w:rsidRPr="00FC4952">
        <w:rPr>
          <w:rFonts w:asciiTheme="minorHAnsi" w:hAnsiTheme="minorHAnsi" w:cstheme="minorHAnsi"/>
        </w:rPr>
        <w:t xml:space="preserve"> Lapierre, 2012 ……...[</w:t>
      </w:r>
      <w:r w:rsidRPr="00FC4952">
        <w:rPr>
          <w:rFonts w:asciiTheme="minorHAnsi" w:hAnsiTheme="minorHAnsi" w:cstheme="minorHAnsi"/>
          <w:i/>
          <w:iCs/>
        </w:rPr>
        <w:t>citer seulement la référence consultée</w:t>
      </w:r>
      <w:r w:rsidRPr="00FC4952">
        <w:rPr>
          <w:rFonts w:asciiTheme="minorHAnsi" w:hAnsiTheme="minorHAnsi" w:cstheme="minorHAnsi"/>
        </w:rPr>
        <w:t>]</w:t>
      </w:r>
    </w:p>
    <w:p w:rsidR="00D251C7" w:rsidRPr="00FC4952" w:rsidRDefault="00D251C7" w:rsidP="005B5467">
      <w:pPr>
        <w:spacing w:line="276" w:lineRule="auto"/>
        <w:rPr>
          <w:rFonts w:cstheme="minorHAnsi"/>
          <w:b/>
          <w:bCs/>
          <w:sz w:val="24"/>
          <w:szCs w:val="24"/>
        </w:rPr>
      </w:pPr>
      <w:r w:rsidRPr="00FC4952">
        <w:rPr>
          <w:rFonts w:cstheme="minorHAnsi"/>
          <w:b/>
          <w:bCs/>
          <w:sz w:val="24"/>
          <w:szCs w:val="24"/>
          <w:highlight w:val="green"/>
        </w:rPr>
        <w:t>VII.2. Vancouver</w:t>
      </w:r>
    </w:p>
    <w:p w:rsidR="00D251C7" w:rsidRPr="00FC4952" w:rsidRDefault="00D251C7" w:rsidP="005B5467">
      <w:pPr>
        <w:pStyle w:val="Paragraphedeliste"/>
        <w:numPr>
          <w:ilvl w:val="0"/>
          <w:numId w:val="14"/>
        </w:numPr>
        <w:spacing w:after="0" w:line="276" w:lineRule="auto"/>
        <w:contextualSpacing w:val="0"/>
        <w:jc w:val="both"/>
        <w:rPr>
          <w:rStyle w:val="jlqj4b"/>
          <w:rFonts w:cstheme="minorHAnsi"/>
          <w:b/>
          <w:bCs/>
          <w:color w:val="FF0000"/>
          <w:sz w:val="24"/>
          <w:szCs w:val="24"/>
        </w:rPr>
      </w:pPr>
      <w:r w:rsidRPr="00FC4952">
        <w:rPr>
          <w:rStyle w:val="jlqj4b"/>
          <w:rFonts w:cstheme="minorHAnsi"/>
          <w:sz w:val="24"/>
          <w:szCs w:val="24"/>
        </w:rPr>
        <w:t xml:space="preserve">Similaire au style Harvard. Pour citer une référence secondaire, il faut utiliser l'auteur de la source principale et l'auteur de l'ouvrage dans lequel il a été cité. </w:t>
      </w:r>
    </w:p>
    <w:p w:rsidR="00D251C7" w:rsidRPr="00FC4952" w:rsidRDefault="00D251C7" w:rsidP="005B5467">
      <w:pPr>
        <w:spacing w:after="0" w:line="276" w:lineRule="auto"/>
        <w:jc w:val="both"/>
        <w:rPr>
          <w:rFonts w:cstheme="minorHAnsi"/>
          <w:b/>
          <w:bCs/>
          <w:sz w:val="24"/>
          <w:szCs w:val="24"/>
        </w:rPr>
      </w:pPr>
      <w:r w:rsidRPr="00FC4952">
        <w:rPr>
          <w:rFonts w:cstheme="minorHAnsi"/>
          <w:b/>
          <w:bCs/>
          <w:sz w:val="24"/>
          <w:szCs w:val="24"/>
        </w:rPr>
        <w:t>Exemple 1</w:t>
      </w:r>
    </w:p>
    <w:p w:rsidR="00D251C7" w:rsidRPr="00FC4952" w:rsidRDefault="00D251C7" w:rsidP="005B5467">
      <w:pPr>
        <w:pStyle w:val="Paragraphedeliste"/>
        <w:spacing w:after="0" w:line="276" w:lineRule="auto"/>
        <w:contextualSpacing w:val="0"/>
        <w:jc w:val="both"/>
        <w:rPr>
          <w:rFonts w:cstheme="minorHAnsi"/>
          <w:b/>
          <w:bCs/>
          <w:color w:val="FF0000"/>
          <w:sz w:val="24"/>
          <w:szCs w:val="24"/>
        </w:rPr>
      </w:pPr>
      <w:r w:rsidRPr="00FC4952">
        <w:rPr>
          <w:rStyle w:val="jlqj4b"/>
          <w:rFonts w:cstheme="minorHAnsi"/>
          <w:sz w:val="24"/>
          <w:szCs w:val="24"/>
        </w:rPr>
        <w:t>Selon Colluzzi et Pappagallo, cités par Holding et al.</w:t>
      </w:r>
      <w:r w:rsidRPr="00FC4952">
        <w:rPr>
          <w:rStyle w:val="viiyi"/>
          <w:rFonts w:cstheme="minorHAnsi"/>
          <w:sz w:val="24"/>
          <w:szCs w:val="24"/>
        </w:rPr>
        <w:t xml:space="preserve"> </w:t>
      </w:r>
      <w:r w:rsidRPr="00FC4952">
        <w:rPr>
          <w:rStyle w:val="jlqj4b"/>
          <w:rFonts w:cstheme="minorHAnsi"/>
          <w:sz w:val="24"/>
          <w:szCs w:val="24"/>
        </w:rPr>
        <w:t>(7) la plupart des patients recevant des opiacés ne deviennent pas dépendants de ces médicaments.</w:t>
      </w:r>
      <w:r w:rsidRPr="00FC4952">
        <w:rPr>
          <w:rFonts w:cstheme="minorHAnsi"/>
          <w:b/>
          <w:bCs/>
          <w:color w:val="FF0000"/>
          <w:sz w:val="24"/>
          <w:szCs w:val="24"/>
        </w:rPr>
        <w:t xml:space="preserve"> </w:t>
      </w:r>
    </w:p>
    <w:p w:rsidR="00D251C7" w:rsidRPr="00FC4952" w:rsidRDefault="00D251C7" w:rsidP="005B5467">
      <w:pPr>
        <w:spacing w:after="0" w:line="276" w:lineRule="auto"/>
        <w:jc w:val="both"/>
        <w:rPr>
          <w:rFonts w:cstheme="minorHAnsi"/>
          <w:b/>
          <w:bCs/>
          <w:sz w:val="24"/>
          <w:szCs w:val="24"/>
        </w:rPr>
      </w:pPr>
      <w:r w:rsidRPr="00FC4952">
        <w:rPr>
          <w:rFonts w:cstheme="minorHAnsi"/>
          <w:b/>
          <w:bCs/>
          <w:sz w:val="24"/>
          <w:szCs w:val="24"/>
        </w:rPr>
        <w:t>Exemple 2</w:t>
      </w:r>
    </w:p>
    <w:p w:rsidR="00D251C7" w:rsidRPr="00FC4952" w:rsidRDefault="00D251C7" w:rsidP="005B5467">
      <w:pPr>
        <w:pStyle w:val="Paragraphedeliste"/>
        <w:spacing w:line="276" w:lineRule="auto"/>
        <w:ind w:left="284"/>
        <w:jc w:val="both"/>
        <w:rPr>
          <w:rStyle w:val="jlqj4b"/>
          <w:rFonts w:cstheme="minorHAnsi"/>
          <w:i/>
          <w:iCs/>
          <w:sz w:val="24"/>
          <w:szCs w:val="24"/>
        </w:rPr>
      </w:pPr>
      <w:r w:rsidRPr="00FC4952">
        <w:rPr>
          <w:rStyle w:val="jlqj4b"/>
          <w:rFonts w:cstheme="minorHAnsi"/>
          <w:i/>
          <w:iCs/>
          <w:sz w:val="24"/>
          <w:szCs w:val="24"/>
        </w:rPr>
        <w:t>Dans le texte</w:t>
      </w:r>
    </w:p>
    <w:p w:rsidR="00D251C7" w:rsidRPr="00FC4952" w:rsidRDefault="00D251C7" w:rsidP="005B5467">
      <w:pPr>
        <w:pStyle w:val="Paragraphedeliste"/>
        <w:spacing w:line="276" w:lineRule="auto"/>
        <w:ind w:left="284"/>
        <w:jc w:val="both"/>
        <w:rPr>
          <w:rStyle w:val="viiyi"/>
          <w:rFonts w:cstheme="minorHAnsi"/>
          <w:sz w:val="24"/>
          <w:szCs w:val="24"/>
        </w:rPr>
      </w:pPr>
      <w:r w:rsidRPr="00FC4952">
        <w:rPr>
          <w:rStyle w:val="jlqj4b"/>
          <w:rFonts w:cstheme="minorHAnsi"/>
          <w:sz w:val="24"/>
          <w:szCs w:val="24"/>
        </w:rPr>
        <w:lastRenderedPageBreak/>
        <w:t xml:space="preserve"> Selon l'OMS, cité dans Edwards et Langpap[5], un manque d'informations influe sur la santé les impacts de mauvais choix de consommation de carburant.</w:t>
      </w:r>
      <w:r w:rsidRPr="00FC4952">
        <w:rPr>
          <w:rStyle w:val="viiyi"/>
          <w:rFonts w:cstheme="minorHAnsi"/>
          <w:sz w:val="24"/>
          <w:szCs w:val="24"/>
        </w:rPr>
        <w:t xml:space="preserve"> </w:t>
      </w:r>
    </w:p>
    <w:p w:rsidR="00D251C7" w:rsidRPr="00FC4952" w:rsidRDefault="00D251C7" w:rsidP="005B5467">
      <w:pPr>
        <w:spacing w:line="276" w:lineRule="auto"/>
        <w:ind w:left="284"/>
        <w:jc w:val="both"/>
        <w:rPr>
          <w:rStyle w:val="jlqj4b"/>
          <w:rFonts w:cstheme="minorHAnsi"/>
          <w:i/>
          <w:iCs/>
          <w:sz w:val="24"/>
          <w:szCs w:val="24"/>
        </w:rPr>
      </w:pPr>
      <w:r w:rsidRPr="00FC4952">
        <w:rPr>
          <w:rStyle w:val="jlqj4b"/>
          <w:rFonts w:cstheme="minorHAnsi"/>
          <w:i/>
          <w:iCs/>
          <w:sz w:val="24"/>
          <w:szCs w:val="24"/>
        </w:rPr>
        <w:t xml:space="preserve"> Dans </w:t>
      </w:r>
      <w:r w:rsidRPr="00FC4952">
        <w:rPr>
          <w:rFonts w:cstheme="minorHAnsi"/>
          <w:i/>
          <w:iCs/>
          <w:sz w:val="24"/>
          <w:szCs w:val="24"/>
        </w:rPr>
        <w:t>la bibliographie</w:t>
      </w:r>
    </w:p>
    <w:p w:rsidR="00D251C7" w:rsidRPr="00FC4952" w:rsidRDefault="00D251C7" w:rsidP="005B5467">
      <w:pPr>
        <w:spacing w:line="276" w:lineRule="auto"/>
        <w:ind w:left="567"/>
        <w:jc w:val="both"/>
        <w:rPr>
          <w:rFonts w:cstheme="minorHAnsi"/>
          <w:sz w:val="24"/>
          <w:szCs w:val="24"/>
        </w:rPr>
      </w:pPr>
      <w:r w:rsidRPr="00FC4952">
        <w:rPr>
          <w:rStyle w:val="jlqj4b"/>
          <w:rFonts w:cstheme="minorHAnsi"/>
          <w:sz w:val="24"/>
          <w:szCs w:val="24"/>
        </w:rPr>
        <w:t xml:space="preserve"> 5. Edwards JHY, Langpap C. Choix du combustible, pollution de l’air intérieur et santé des enfants.</w:t>
      </w:r>
      <w:r w:rsidRPr="00FC4952">
        <w:rPr>
          <w:rStyle w:val="viiyi"/>
          <w:rFonts w:cstheme="minorHAnsi"/>
          <w:sz w:val="24"/>
          <w:szCs w:val="24"/>
        </w:rPr>
        <w:t xml:space="preserve"> </w:t>
      </w:r>
      <w:r w:rsidRPr="00FC4952">
        <w:rPr>
          <w:rStyle w:val="jlqj4b"/>
          <w:rFonts w:cstheme="minorHAnsi"/>
          <w:sz w:val="24"/>
          <w:szCs w:val="24"/>
        </w:rPr>
        <w:t>Économie de l'environnement et du développement.</w:t>
      </w:r>
      <w:r w:rsidRPr="00FC4952">
        <w:rPr>
          <w:rStyle w:val="viiyi"/>
          <w:rFonts w:cstheme="minorHAnsi"/>
          <w:sz w:val="24"/>
          <w:szCs w:val="24"/>
        </w:rPr>
        <w:t xml:space="preserve"> </w:t>
      </w:r>
      <w:r w:rsidRPr="00FC4952">
        <w:rPr>
          <w:rStyle w:val="jlqj4b"/>
          <w:rFonts w:cstheme="minorHAnsi"/>
          <w:sz w:val="24"/>
          <w:szCs w:val="24"/>
        </w:rPr>
        <w:t>2012; 17 (4): 379-406.</w:t>
      </w:r>
      <w:r w:rsidRPr="00FC4952">
        <w:rPr>
          <w:rStyle w:val="viiyi"/>
          <w:rFonts w:cstheme="minorHAnsi"/>
          <w:sz w:val="24"/>
          <w:szCs w:val="24"/>
        </w:rPr>
        <w:t xml:space="preserve"> </w:t>
      </w:r>
    </w:p>
    <w:p w:rsidR="00D251C7" w:rsidRPr="00FC4952" w:rsidRDefault="00D251C7" w:rsidP="005B5467">
      <w:pPr>
        <w:autoSpaceDE w:val="0"/>
        <w:autoSpaceDN w:val="0"/>
        <w:adjustRightInd w:val="0"/>
        <w:spacing w:after="0" w:line="276" w:lineRule="auto"/>
        <w:jc w:val="both"/>
        <w:rPr>
          <w:rFonts w:cstheme="minorHAnsi"/>
          <w:sz w:val="24"/>
          <w:szCs w:val="24"/>
        </w:rPr>
      </w:pPr>
    </w:p>
    <w:p w:rsidR="00D251C7" w:rsidRPr="00FC4952" w:rsidRDefault="00E3021B" w:rsidP="005B5467">
      <w:pPr>
        <w:tabs>
          <w:tab w:val="left" w:pos="426"/>
        </w:tabs>
        <w:autoSpaceDE w:val="0"/>
        <w:autoSpaceDN w:val="0"/>
        <w:adjustRightInd w:val="0"/>
        <w:spacing w:after="0" w:line="276" w:lineRule="auto"/>
        <w:jc w:val="both"/>
        <w:rPr>
          <w:rFonts w:cstheme="minorHAnsi"/>
          <w:b/>
          <w:bCs/>
          <w:sz w:val="28"/>
          <w:szCs w:val="28"/>
          <w:highlight w:val="magenta"/>
        </w:rPr>
      </w:pPr>
      <w:r w:rsidRPr="00FC4952">
        <w:rPr>
          <w:rFonts w:cstheme="minorHAnsi"/>
          <w:b/>
          <w:bCs/>
          <w:sz w:val="28"/>
          <w:szCs w:val="28"/>
          <w:highlight w:val="magenta"/>
        </w:rPr>
        <w:t>VIII.</w:t>
      </w:r>
      <w:r w:rsidR="00D251C7" w:rsidRPr="00FC4952">
        <w:rPr>
          <w:rFonts w:cstheme="minorHAnsi"/>
          <w:b/>
          <w:bCs/>
          <w:sz w:val="28"/>
          <w:szCs w:val="28"/>
          <w:highlight w:val="magenta"/>
        </w:rPr>
        <w:t xml:space="preserve"> Règles Générales pour écrire une référence</w:t>
      </w:r>
    </w:p>
    <w:p w:rsidR="00D251C7" w:rsidRPr="00FC4952" w:rsidRDefault="00D251C7" w:rsidP="005B5467">
      <w:pPr>
        <w:autoSpaceDE w:val="0"/>
        <w:autoSpaceDN w:val="0"/>
        <w:adjustRightInd w:val="0"/>
        <w:spacing w:after="0" w:line="276" w:lineRule="auto"/>
        <w:jc w:val="both"/>
        <w:rPr>
          <w:rFonts w:cstheme="minorHAnsi"/>
          <w:sz w:val="24"/>
          <w:szCs w:val="24"/>
        </w:rPr>
      </w:pPr>
      <w:r w:rsidRPr="00FC4952">
        <w:rPr>
          <w:rFonts w:cstheme="minorHAnsi"/>
          <w:sz w:val="24"/>
          <w:szCs w:val="24"/>
        </w:rPr>
        <w:t xml:space="preserve">Certaines règles doivent être respectées lors de l’écriture d’une référence bibliographique. </w:t>
      </w:r>
    </w:p>
    <w:p w:rsidR="00D251C7" w:rsidRPr="00FC4952" w:rsidRDefault="00D251C7" w:rsidP="005B5467">
      <w:pPr>
        <w:autoSpaceDE w:val="0"/>
        <w:autoSpaceDN w:val="0"/>
        <w:adjustRightInd w:val="0"/>
        <w:spacing w:after="0" w:line="276" w:lineRule="auto"/>
        <w:jc w:val="both"/>
        <w:rPr>
          <w:rFonts w:cstheme="minorHAnsi"/>
          <w:b/>
          <w:bCs/>
          <w:sz w:val="24"/>
          <w:szCs w:val="24"/>
        </w:rPr>
      </w:pPr>
      <w:r w:rsidRPr="00FC4952">
        <w:rPr>
          <w:rFonts w:cstheme="minorHAnsi"/>
          <w:b/>
          <w:bCs/>
          <w:sz w:val="24"/>
          <w:szCs w:val="24"/>
          <w:highlight w:val="green"/>
        </w:rPr>
        <w:t>VIII.1. Règles sont proposées dans la norme ISO 690</w:t>
      </w:r>
      <w:r w:rsidRPr="00FC4952">
        <w:rPr>
          <w:rFonts w:cstheme="minorHAnsi"/>
          <w:b/>
          <w:bCs/>
          <w:sz w:val="24"/>
          <w:szCs w:val="24"/>
        </w:rPr>
        <w:t xml:space="preserve"> </w:t>
      </w:r>
    </w:p>
    <w:p w:rsidR="00D251C7" w:rsidRPr="00FC4952" w:rsidRDefault="00D251C7" w:rsidP="005B5467">
      <w:pPr>
        <w:autoSpaceDE w:val="0"/>
        <w:autoSpaceDN w:val="0"/>
        <w:adjustRightInd w:val="0"/>
        <w:spacing w:after="0" w:line="276" w:lineRule="auto"/>
        <w:jc w:val="both"/>
        <w:rPr>
          <w:rFonts w:cstheme="minorHAnsi"/>
          <w:sz w:val="24"/>
          <w:szCs w:val="24"/>
        </w:rPr>
      </w:pPr>
      <w:r w:rsidRPr="00FC4952">
        <w:rPr>
          <w:rFonts w:cstheme="minorHAnsi"/>
          <w:sz w:val="24"/>
          <w:szCs w:val="24"/>
        </w:rPr>
        <w:t>Ci-dessous, quelques-unes des règles qui sont proposées dans la norme ISO 690 :</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l’information reprise dans la référence bibliographique doit en général être transcrite comme elle se présente dans la source mais des détails tels que l’emploi des majuscules ou de la ponctuation ne sont pas nécessairement reproduits lors de la transcription ;</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la mise en évidence des éléments déterminants de la publication (titre d’une monographie ou d’un périodique), présentés en caractères italiques, peut être différente dans une autre typographie, par exemple en caractères soulignés ;</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les noms des auteurs doivent être cités tels qu’ils apparaissent dans la source mais inversés si nécessaire (le prénom ou son(ses) initiales(s) sui(ven)t le nom pour mettre en évidence l’ordre alphabétique) ;</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le nom de la collectivité-auteur assumant la responsabilité principale doit être cité tel qu’il apparaît dans la source;</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lorsqu’il y a plus de trois auteurs, il suffit d’indiquer le premier, les deux premiers ou les trois premiers. Les autres noms d’auteur peuvent être omis ;</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xml:space="preserve">- lorsqu’un ou plusieurs noms sont omis, l’abréviation « </w:t>
      </w:r>
      <w:r w:rsidRPr="00FC4952">
        <w:rPr>
          <w:rFonts w:cstheme="minorHAnsi"/>
          <w:i/>
          <w:iCs/>
          <w:sz w:val="24"/>
          <w:szCs w:val="24"/>
        </w:rPr>
        <w:t xml:space="preserve">et al. </w:t>
      </w:r>
      <w:r w:rsidRPr="00FC4952">
        <w:rPr>
          <w:rFonts w:cstheme="minorHAnsi"/>
          <w:sz w:val="24"/>
          <w:szCs w:val="24"/>
        </w:rPr>
        <w:t xml:space="preserve">» (du latin </w:t>
      </w:r>
      <w:r w:rsidRPr="00FC4952">
        <w:rPr>
          <w:rFonts w:cstheme="minorHAnsi"/>
          <w:i/>
          <w:iCs/>
          <w:sz w:val="24"/>
          <w:szCs w:val="24"/>
        </w:rPr>
        <w:t xml:space="preserve">et alii) </w:t>
      </w:r>
      <w:r w:rsidRPr="00FC4952">
        <w:rPr>
          <w:rFonts w:cstheme="minorHAnsi"/>
          <w:sz w:val="24"/>
          <w:szCs w:val="24"/>
        </w:rPr>
        <w:t>est ajoutée après le dernier nom d’auteur ;</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r w:rsidRPr="00FC4952">
        <w:rPr>
          <w:rFonts w:cstheme="minorHAnsi"/>
          <w:sz w:val="24"/>
          <w:szCs w:val="24"/>
        </w:rPr>
        <w:t>- un sous-titre ou toutes autres informations relatives au titre peuvent être transcrits, si cela est jugé nécessaire à la compréhension.</w:t>
      </w:r>
    </w:p>
    <w:p w:rsidR="00D251C7" w:rsidRPr="00FC4952" w:rsidRDefault="00D251C7" w:rsidP="005B5467">
      <w:pPr>
        <w:autoSpaceDE w:val="0"/>
        <w:autoSpaceDN w:val="0"/>
        <w:adjustRightInd w:val="0"/>
        <w:spacing w:after="0" w:line="276" w:lineRule="auto"/>
        <w:ind w:left="284"/>
        <w:jc w:val="both"/>
        <w:rPr>
          <w:rFonts w:cstheme="minorHAnsi"/>
          <w:sz w:val="24"/>
          <w:szCs w:val="24"/>
        </w:rPr>
      </w:pPr>
    </w:p>
    <w:p w:rsidR="00D251C7" w:rsidRPr="00FC4952" w:rsidRDefault="00D251C7" w:rsidP="005B5467">
      <w:pPr>
        <w:autoSpaceDE w:val="0"/>
        <w:autoSpaceDN w:val="0"/>
        <w:adjustRightInd w:val="0"/>
        <w:spacing w:after="0" w:line="276" w:lineRule="auto"/>
        <w:jc w:val="both"/>
        <w:rPr>
          <w:rFonts w:cstheme="minorHAnsi"/>
          <w:b/>
          <w:bCs/>
          <w:sz w:val="24"/>
          <w:szCs w:val="24"/>
          <w:highlight w:val="green"/>
        </w:rPr>
      </w:pPr>
      <w:r w:rsidRPr="00FC4952">
        <w:rPr>
          <w:rFonts w:cstheme="minorHAnsi"/>
          <w:b/>
          <w:bCs/>
          <w:sz w:val="24"/>
          <w:szCs w:val="24"/>
          <w:highlight w:val="green"/>
        </w:rPr>
        <w:t>VIII.2. Autres règles</w:t>
      </w:r>
    </w:p>
    <w:p w:rsidR="00D251C7" w:rsidRPr="00FC4952" w:rsidRDefault="00D251C7" w:rsidP="005B5467">
      <w:pPr>
        <w:pStyle w:val="Default"/>
        <w:numPr>
          <w:ilvl w:val="0"/>
          <w:numId w:val="12"/>
        </w:numPr>
        <w:spacing w:line="276" w:lineRule="auto"/>
        <w:ind w:left="426"/>
        <w:jc w:val="both"/>
        <w:rPr>
          <w:rFonts w:asciiTheme="minorHAnsi" w:hAnsiTheme="minorHAnsi" w:cstheme="minorHAnsi"/>
        </w:rPr>
      </w:pPr>
      <w:r w:rsidRPr="00FC4952">
        <w:rPr>
          <w:rFonts w:asciiTheme="minorHAnsi" w:eastAsia="Wingdings-Regular" w:hAnsiTheme="minorHAnsi" w:cstheme="minorHAnsi"/>
          <w:b/>
          <w:bCs/>
          <w:color w:val="000000" w:themeColor="text1"/>
        </w:rPr>
        <w:t>Règles de transcription</w:t>
      </w:r>
      <w:r w:rsidRPr="00FC4952">
        <w:rPr>
          <w:rFonts w:asciiTheme="minorHAnsi" w:eastAsia="Wingdings-Regular" w:hAnsiTheme="minorHAnsi" w:cstheme="minorHAnsi"/>
          <w:color w:val="000000" w:themeColor="text1"/>
        </w:rPr>
        <w:t xml:space="preserve"> </w:t>
      </w:r>
    </w:p>
    <w:p w:rsidR="00D251C7" w:rsidRPr="00FC4952" w:rsidRDefault="00D251C7" w:rsidP="005B5467">
      <w:pPr>
        <w:pStyle w:val="Default"/>
        <w:numPr>
          <w:ilvl w:val="0"/>
          <w:numId w:val="3"/>
        </w:numPr>
        <w:spacing w:line="276" w:lineRule="auto"/>
        <w:jc w:val="both"/>
        <w:rPr>
          <w:rFonts w:asciiTheme="minorHAnsi" w:hAnsiTheme="minorHAnsi" w:cstheme="minorHAnsi"/>
        </w:rPr>
      </w:pPr>
      <w:r w:rsidRPr="00FC4952">
        <w:rPr>
          <w:rFonts w:asciiTheme="minorHAnsi" w:eastAsia="Wingdings-Regular" w:hAnsiTheme="minorHAnsi" w:cstheme="minorHAnsi"/>
          <w:color w:val="000000" w:themeColor="text1"/>
        </w:rPr>
        <w:t>mettre la citation entre guillemets en conservant la forme exacte du texte original, mentionner la source immédiatement après la citation, toute altération d'une citation doit être mentionnée clairement.</w:t>
      </w:r>
      <w:r w:rsidRPr="00FC4952">
        <w:rPr>
          <w:rFonts w:asciiTheme="minorHAnsi" w:hAnsiTheme="minorHAnsi" w:cstheme="minorHAnsi"/>
        </w:rPr>
        <w:t xml:space="preserve"> Toute citation doit être placée entre guillemets et en italique, elle doit être textuelle et suivie d’une note de renvoi en bas de pages. </w:t>
      </w:r>
    </w:p>
    <w:p w:rsidR="00D251C7" w:rsidRPr="00FC4952" w:rsidRDefault="00D251C7" w:rsidP="005B5467">
      <w:pPr>
        <w:pStyle w:val="Default"/>
        <w:numPr>
          <w:ilvl w:val="0"/>
          <w:numId w:val="3"/>
        </w:numPr>
        <w:spacing w:line="276" w:lineRule="auto"/>
        <w:jc w:val="both"/>
        <w:rPr>
          <w:rFonts w:asciiTheme="minorHAnsi" w:hAnsiTheme="minorHAnsi" w:cstheme="minorHAnsi"/>
        </w:rPr>
      </w:pPr>
      <w:r w:rsidRPr="00FC4952">
        <w:rPr>
          <w:rFonts w:asciiTheme="minorHAnsi" w:hAnsiTheme="minorHAnsi" w:cstheme="minorHAnsi"/>
        </w:rPr>
        <w:t xml:space="preserve">Si on ne reproduit pas entièrement une citation, l’interruption doit être marquée par trois points de suspension mis entre crochets […]. </w:t>
      </w:r>
    </w:p>
    <w:p w:rsidR="00D251C7" w:rsidRPr="00FC4952" w:rsidRDefault="00D251C7" w:rsidP="005B5467">
      <w:pPr>
        <w:pStyle w:val="Paragraphedeliste"/>
        <w:numPr>
          <w:ilvl w:val="0"/>
          <w:numId w:val="12"/>
        </w:numPr>
        <w:autoSpaceDE w:val="0"/>
        <w:autoSpaceDN w:val="0"/>
        <w:adjustRightInd w:val="0"/>
        <w:spacing w:after="0" w:line="276" w:lineRule="auto"/>
        <w:ind w:left="284"/>
        <w:jc w:val="both"/>
        <w:rPr>
          <w:rFonts w:eastAsia="Wingdings-Regular" w:cstheme="minorHAnsi"/>
          <w:color w:val="000000"/>
          <w:sz w:val="24"/>
          <w:szCs w:val="24"/>
        </w:rPr>
      </w:pPr>
      <w:r w:rsidRPr="00FC4952">
        <w:rPr>
          <w:rFonts w:eastAsia="Wingdings-Regular" w:cstheme="minorHAnsi"/>
          <w:b/>
          <w:bCs/>
          <w:color w:val="000000" w:themeColor="text1"/>
          <w:sz w:val="24"/>
          <w:szCs w:val="24"/>
        </w:rPr>
        <w:t>Règles sur le contenu scientifique</w:t>
      </w:r>
      <w:r w:rsidRPr="00FC4952">
        <w:rPr>
          <w:rFonts w:eastAsia="Wingdings-Regular" w:cstheme="minorHAnsi"/>
          <w:color w:val="000000" w:themeColor="text1"/>
          <w:sz w:val="24"/>
          <w:szCs w:val="24"/>
        </w:rPr>
        <w:t xml:space="preserve"> : ne pas en tronquer une partie qui pourrait modifier le sens, connaître l'argumentation et la qualité scientifique de l'auteur</w:t>
      </w:r>
      <w:r w:rsidRPr="00FC4952">
        <w:rPr>
          <w:rFonts w:eastAsia="Wingdings-Regular" w:cstheme="minorHAnsi"/>
          <w:color w:val="0000FF"/>
          <w:sz w:val="24"/>
          <w:szCs w:val="24"/>
        </w:rPr>
        <w:t xml:space="preserve"> </w:t>
      </w:r>
      <w:r w:rsidRPr="00FC4952">
        <w:rPr>
          <w:rFonts w:eastAsia="Wingdings-Regular" w:cstheme="minorHAnsi"/>
          <w:color w:val="000000"/>
          <w:sz w:val="24"/>
          <w:szCs w:val="24"/>
        </w:rPr>
        <w:t>des travaux cités.</w:t>
      </w:r>
    </w:p>
    <w:p w:rsidR="00D251C7" w:rsidRPr="00FC4952" w:rsidRDefault="00D251C7" w:rsidP="005B5467">
      <w:pPr>
        <w:pStyle w:val="Default"/>
        <w:numPr>
          <w:ilvl w:val="0"/>
          <w:numId w:val="12"/>
        </w:numPr>
        <w:tabs>
          <w:tab w:val="left" w:pos="284"/>
        </w:tabs>
        <w:spacing w:line="276" w:lineRule="auto"/>
        <w:ind w:left="284"/>
        <w:jc w:val="both"/>
        <w:rPr>
          <w:rFonts w:asciiTheme="minorHAnsi" w:hAnsiTheme="minorHAnsi" w:cstheme="minorHAnsi"/>
        </w:rPr>
      </w:pPr>
      <w:r w:rsidRPr="00FC4952">
        <w:rPr>
          <w:rFonts w:asciiTheme="minorHAnsi" w:hAnsiTheme="minorHAnsi" w:cstheme="minorHAnsi"/>
          <w:b/>
          <w:bCs/>
        </w:rPr>
        <w:t xml:space="preserve">Cas particuliers </w:t>
      </w:r>
    </w:p>
    <w:p w:rsidR="00D251C7" w:rsidRPr="00FC4952" w:rsidRDefault="00D251C7" w:rsidP="005B5467">
      <w:pPr>
        <w:pStyle w:val="Default"/>
        <w:spacing w:line="276" w:lineRule="auto"/>
        <w:jc w:val="both"/>
        <w:rPr>
          <w:rFonts w:asciiTheme="minorHAnsi" w:hAnsiTheme="minorHAnsi" w:cstheme="minorHAnsi"/>
        </w:rPr>
      </w:pPr>
      <w:r w:rsidRPr="00FC4952">
        <w:rPr>
          <w:rFonts w:asciiTheme="minorHAnsi" w:hAnsiTheme="minorHAnsi" w:cstheme="minorHAnsi"/>
        </w:rPr>
        <w:t xml:space="preserve">Pour les références subséquentes à une même source, on peut abréger les références. </w:t>
      </w:r>
    </w:p>
    <w:p w:rsidR="00D251C7" w:rsidRPr="00FC4952" w:rsidRDefault="00D251C7" w:rsidP="005B5467">
      <w:pPr>
        <w:pStyle w:val="Default"/>
        <w:spacing w:line="276" w:lineRule="auto"/>
        <w:ind w:left="142"/>
        <w:jc w:val="both"/>
        <w:rPr>
          <w:rFonts w:asciiTheme="minorHAnsi" w:hAnsiTheme="minorHAnsi" w:cstheme="minorHAnsi"/>
        </w:rPr>
      </w:pPr>
      <w:r w:rsidRPr="00FC4952">
        <w:rPr>
          <w:rFonts w:asciiTheme="minorHAnsi" w:hAnsiTheme="minorHAnsi" w:cstheme="minorHAnsi"/>
        </w:rPr>
        <w:lastRenderedPageBreak/>
        <w:t xml:space="preserve">- </w:t>
      </w:r>
      <w:r w:rsidRPr="00FC4952">
        <w:rPr>
          <w:rFonts w:asciiTheme="minorHAnsi" w:hAnsiTheme="minorHAnsi" w:cstheme="minorHAnsi"/>
          <w:b/>
          <w:bCs/>
        </w:rPr>
        <w:t xml:space="preserve">Ibid. </w:t>
      </w:r>
      <w:r w:rsidRPr="00FC4952">
        <w:rPr>
          <w:rFonts w:asciiTheme="minorHAnsi" w:hAnsiTheme="minorHAnsi" w:cstheme="minorHAnsi"/>
        </w:rPr>
        <w:t xml:space="preserve">(ibidem = au même endroit). On emploie cette abréviation lorsque </w:t>
      </w:r>
      <w:r w:rsidRPr="00FC4952">
        <w:rPr>
          <w:rFonts w:asciiTheme="minorHAnsi" w:hAnsiTheme="minorHAnsi" w:cstheme="minorHAnsi"/>
          <w:b/>
          <w:bCs/>
        </w:rPr>
        <w:t>2 ou plusieurs citations se succèdent exactement</w:t>
      </w:r>
      <w:r w:rsidRPr="00FC4952">
        <w:rPr>
          <w:rFonts w:asciiTheme="minorHAnsi" w:hAnsiTheme="minorHAnsi" w:cstheme="minorHAnsi"/>
        </w:rPr>
        <w:t xml:space="preserve">, même s’il y a des commentaires entre elles, et qu’elles proviennent d’une même source, d’un même document. On écrira : ibidem, la page d’où est extraite la citation. (Ibid., p. 15) </w:t>
      </w:r>
    </w:p>
    <w:p w:rsidR="00D251C7" w:rsidRPr="00FC4952" w:rsidRDefault="00D251C7" w:rsidP="005B5467">
      <w:pPr>
        <w:pStyle w:val="Default"/>
        <w:spacing w:line="276" w:lineRule="auto"/>
        <w:jc w:val="both"/>
        <w:rPr>
          <w:rFonts w:asciiTheme="minorHAnsi" w:hAnsiTheme="minorHAnsi" w:cstheme="minorHAnsi"/>
        </w:rPr>
      </w:pPr>
      <w:r w:rsidRPr="00FC4952">
        <w:rPr>
          <w:rFonts w:asciiTheme="minorHAnsi" w:hAnsiTheme="minorHAnsi" w:cstheme="minorHAnsi"/>
        </w:rPr>
        <w:t xml:space="preserve">- </w:t>
      </w:r>
      <w:r w:rsidRPr="00FC4952">
        <w:rPr>
          <w:rFonts w:asciiTheme="minorHAnsi" w:hAnsiTheme="minorHAnsi" w:cstheme="minorHAnsi"/>
          <w:b/>
          <w:bCs/>
        </w:rPr>
        <w:t xml:space="preserve">Op. cit. </w:t>
      </w:r>
      <w:r w:rsidRPr="00FC4952">
        <w:rPr>
          <w:rFonts w:asciiTheme="minorHAnsi" w:hAnsiTheme="minorHAnsi" w:cstheme="minorHAnsi"/>
        </w:rPr>
        <w:t xml:space="preserve">(opere citato = oeuvre déjà citée). On emploie cette abréviation lorsqu’on fait référence plusieurs fois au même document précédemment cité de façon complète. On écrira : le nom de l’auteur, op. cit., la page d’où est extraite la citation. (GERARD F. op. cit., p. 15) </w:t>
      </w:r>
    </w:p>
    <w:p w:rsidR="00D251C7" w:rsidRPr="00FC4952" w:rsidRDefault="00D251C7" w:rsidP="005B5467">
      <w:pPr>
        <w:autoSpaceDE w:val="0"/>
        <w:autoSpaceDN w:val="0"/>
        <w:adjustRightInd w:val="0"/>
        <w:spacing w:after="0" w:line="276" w:lineRule="auto"/>
        <w:ind w:left="284"/>
        <w:jc w:val="both"/>
        <w:rPr>
          <w:rFonts w:cstheme="minorHAnsi"/>
          <w:b/>
          <w:bCs/>
          <w:sz w:val="28"/>
          <w:szCs w:val="28"/>
        </w:rPr>
      </w:pPr>
    </w:p>
    <w:p w:rsidR="009751D4" w:rsidRPr="009751D4" w:rsidRDefault="009751D4" w:rsidP="009751D4">
      <w:pPr>
        <w:spacing w:after="120" w:line="276" w:lineRule="auto"/>
        <w:jc w:val="center"/>
        <w:rPr>
          <w:rFonts w:cstheme="minorHAnsi"/>
          <w:b/>
          <w:bCs/>
          <w:sz w:val="28"/>
          <w:szCs w:val="28"/>
          <w:highlight w:val="magenta"/>
        </w:rPr>
      </w:pPr>
      <w:r w:rsidRPr="009751D4">
        <w:rPr>
          <w:rFonts w:cstheme="minorHAnsi"/>
          <w:b/>
          <w:bCs/>
          <w:sz w:val="28"/>
          <w:szCs w:val="28"/>
          <w:highlight w:val="magenta"/>
        </w:rPr>
        <w:t>Plagiat et droit d’auteur</w:t>
      </w:r>
    </w:p>
    <w:p w:rsidR="009751D4" w:rsidRPr="009751D4" w:rsidRDefault="009751D4" w:rsidP="009751D4">
      <w:pPr>
        <w:pStyle w:val="Paragraphedeliste"/>
        <w:numPr>
          <w:ilvl w:val="0"/>
          <w:numId w:val="16"/>
        </w:numPr>
        <w:tabs>
          <w:tab w:val="left" w:pos="284"/>
        </w:tabs>
        <w:spacing w:after="120" w:line="276" w:lineRule="auto"/>
        <w:ind w:left="0" w:firstLine="0"/>
        <w:rPr>
          <w:rFonts w:cstheme="minorHAnsi"/>
          <w:b/>
          <w:bCs/>
          <w:sz w:val="28"/>
          <w:szCs w:val="28"/>
        </w:rPr>
      </w:pPr>
      <w:r w:rsidRPr="009751D4">
        <w:rPr>
          <w:rFonts w:cstheme="minorHAnsi"/>
          <w:b/>
          <w:bCs/>
          <w:sz w:val="28"/>
          <w:szCs w:val="28"/>
        </w:rPr>
        <w:t>Introduction</w:t>
      </w:r>
    </w:p>
    <w:p w:rsidR="009751D4" w:rsidRPr="009751D4" w:rsidRDefault="009751D4" w:rsidP="009751D4">
      <w:pPr>
        <w:pStyle w:val="Paragraphedeliste"/>
        <w:numPr>
          <w:ilvl w:val="0"/>
          <w:numId w:val="3"/>
        </w:numPr>
        <w:spacing w:after="120" w:line="276" w:lineRule="auto"/>
        <w:ind w:left="284" w:hanging="207"/>
        <w:jc w:val="both"/>
        <w:rPr>
          <w:rFonts w:cstheme="minorHAnsi"/>
          <w:sz w:val="24"/>
          <w:szCs w:val="24"/>
        </w:rPr>
      </w:pPr>
      <w:r w:rsidRPr="009751D4">
        <w:rPr>
          <w:rFonts w:cstheme="minorHAnsi"/>
          <w:color w:val="252525"/>
          <w:sz w:val="24"/>
          <w:szCs w:val="24"/>
          <w:shd w:val="clear" w:color="auto" w:fill="FFFFFF"/>
        </w:rPr>
        <w:t>« Le</w:t>
      </w:r>
      <w:r w:rsidRPr="009751D4">
        <w:rPr>
          <w:rStyle w:val="apple-converted-space"/>
          <w:rFonts w:cstheme="minorHAnsi"/>
          <w:color w:val="252525"/>
          <w:sz w:val="24"/>
          <w:szCs w:val="24"/>
          <w:shd w:val="clear" w:color="auto" w:fill="FFFFFF"/>
        </w:rPr>
        <w:t> </w:t>
      </w:r>
      <w:r w:rsidRPr="009751D4">
        <w:rPr>
          <w:rFonts w:cstheme="minorHAnsi"/>
          <w:b/>
          <w:bCs/>
          <w:color w:val="252525"/>
          <w:sz w:val="24"/>
          <w:szCs w:val="24"/>
          <w:shd w:val="clear" w:color="auto" w:fill="FFFFFF"/>
        </w:rPr>
        <w:t>plagiat</w:t>
      </w:r>
      <w:r w:rsidRPr="009751D4">
        <w:rPr>
          <w:rStyle w:val="apple-converted-space"/>
          <w:rFonts w:cstheme="minorHAnsi"/>
          <w:color w:val="252525"/>
          <w:sz w:val="24"/>
          <w:szCs w:val="24"/>
          <w:shd w:val="clear" w:color="auto" w:fill="FFFFFF"/>
        </w:rPr>
        <w:t> </w:t>
      </w:r>
      <w:r w:rsidRPr="009751D4">
        <w:rPr>
          <w:rFonts w:cstheme="minorHAnsi"/>
          <w:color w:val="252525"/>
          <w:sz w:val="24"/>
          <w:szCs w:val="24"/>
          <w:shd w:val="clear" w:color="auto" w:fill="FFFFFF"/>
        </w:rPr>
        <w:t>est une faute d'ordre moral, civil ou commercial, qui peut être</w:t>
      </w:r>
      <w:r w:rsidRPr="009751D4">
        <w:rPr>
          <w:rStyle w:val="apple-converted-space"/>
          <w:rFonts w:cstheme="minorHAnsi"/>
          <w:color w:val="252525"/>
          <w:sz w:val="24"/>
          <w:szCs w:val="24"/>
          <w:shd w:val="clear" w:color="auto" w:fill="FFFFFF"/>
        </w:rPr>
        <w:t> </w:t>
      </w:r>
      <w:hyperlink r:id="rId10" w:tooltip="Sanction pénale" w:history="1">
        <w:r w:rsidRPr="009751D4">
          <w:rPr>
            <w:rStyle w:val="Lienhypertexte"/>
            <w:rFonts w:cstheme="minorHAnsi"/>
            <w:color w:val="000000" w:themeColor="text1"/>
            <w:sz w:val="24"/>
            <w:szCs w:val="24"/>
            <w:shd w:val="clear" w:color="auto" w:fill="FFFFFF"/>
          </w:rPr>
          <w:t>sanctionnée</w:t>
        </w:r>
        <w:r w:rsidRPr="009751D4">
          <w:rPr>
            <w:rStyle w:val="Lienhypertexte"/>
            <w:rFonts w:cstheme="minorHAnsi"/>
            <w:color w:val="0B0080"/>
            <w:sz w:val="24"/>
            <w:szCs w:val="24"/>
            <w:shd w:val="clear" w:color="auto" w:fill="FFFFFF"/>
          </w:rPr>
          <w:t xml:space="preserve"> </w:t>
        </w:r>
        <w:r w:rsidRPr="009751D4">
          <w:rPr>
            <w:rStyle w:val="Lienhypertexte"/>
            <w:rFonts w:cstheme="minorHAnsi"/>
            <w:color w:val="000000" w:themeColor="text1"/>
            <w:sz w:val="24"/>
            <w:szCs w:val="24"/>
            <w:shd w:val="clear" w:color="auto" w:fill="FFFFFF"/>
          </w:rPr>
          <w:t>au pénal</w:t>
        </w:r>
      </w:hyperlink>
      <w:r w:rsidRPr="009751D4">
        <w:rPr>
          <w:rFonts w:cstheme="minorHAnsi"/>
          <w:sz w:val="24"/>
          <w:szCs w:val="24"/>
        </w:rPr>
        <w:t xml:space="preserve">, </w:t>
      </w:r>
      <w:r w:rsidRPr="009751D4">
        <w:rPr>
          <w:rFonts w:cstheme="minorHAnsi"/>
          <w:color w:val="252525"/>
          <w:sz w:val="24"/>
          <w:szCs w:val="24"/>
          <w:shd w:val="clear" w:color="auto" w:fill="FFFFFF"/>
        </w:rPr>
        <w:t xml:space="preserve">elle consiste à copier un auteur ou accaparer l'œuvre d'un créateur dans le domaine des arts sans le citer ou le dire, ainsi qu'à fortement s'inspirer d'un modèle que l'on omet, délibérément ou par négligence, de désigner. Il est souvent assimilé à un vol immatériel »  [1].    </w:t>
      </w:r>
    </w:p>
    <w:p w:rsidR="009751D4" w:rsidRPr="009751D4" w:rsidRDefault="009751D4" w:rsidP="009751D4">
      <w:pPr>
        <w:pStyle w:val="Paragraphedeliste"/>
        <w:numPr>
          <w:ilvl w:val="0"/>
          <w:numId w:val="3"/>
        </w:numPr>
        <w:spacing w:after="120" w:line="276" w:lineRule="auto"/>
        <w:ind w:left="284" w:hanging="207"/>
        <w:jc w:val="both"/>
        <w:rPr>
          <w:rFonts w:cstheme="minorHAnsi"/>
          <w:sz w:val="24"/>
          <w:szCs w:val="24"/>
        </w:rPr>
      </w:pPr>
      <w:r w:rsidRPr="009751D4">
        <w:rPr>
          <w:rFonts w:cstheme="minorHAnsi"/>
        </w:rPr>
        <w:t xml:space="preserve">« </w:t>
      </w:r>
      <w:r w:rsidRPr="009751D4">
        <w:rPr>
          <w:rFonts w:cstheme="minorHAnsi"/>
          <w:i/>
          <w:iCs/>
        </w:rPr>
        <w:t xml:space="preserve">Plagier c’est… voler les mots, les idées ou les statistiques d’une autre personne en les faisant passer pour les vôtres </w:t>
      </w:r>
      <w:r w:rsidRPr="009751D4">
        <w:rPr>
          <w:rFonts w:cstheme="minorHAnsi"/>
        </w:rPr>
        <w:t>»</w:t>
      </w:r>
      <w:r w:rsidRPr="009751D4">
        <w:rPr>
          <w:rFonts w:cstheme="minorHAnsi"/>
          <w:color w:val="252525"/>
          <w:sz w:val="24"/>
          <w:szCs w:val="24"/>
          <w:shd w:val="clear" w:color="auto" w:fill="FFFFFF"/>
        </w:rPr>
        <w:t xml:space="preserve"> [2].    </w:t>
      </w:r>
    </w:p>
    <w:p w:rsidR="009751D4" w:rsidRPr="009751D4" w:rsidRDefault="009751D4" w:rsidP="009751D4">
      <w:pPr>
        <w:pStyle w:val="Paragraphedeliste"/>
        <w:numPr>
          <w:ilvl w:val="0"/>
          <w:numId w:val="3"/>
        </w:numPr>
        <w:spacing w:after="120" w:line="276" w:lineRule="auto"/>
        <w:ind w:left="284" w:hanging="207"/>
        <w:jc w:val="both"/>
        <w:rPr>
          <w:rFonts w:cstheme="minorHAnsi"/>
          <w:sz w:val="24"/>
          <w:szCs w:val="24"/>
        </w:rPr>
      </w:pPr>
      <w:r w:rsidRPr="009751D4">
        <w:rPr>
          <w:rFonts w:cstheme="minorHAnsi"/>
        </w:rPr>
        <w:t xml:space="preserve">« </w:t>
      </w:r>
      <w:r w:rsidRPr="009751D4">
        <w:rPr>
          <w:rFonts w:cstheme="minorHAnsi"/>
          <w:i/>
          <w:iCs/>
        </w:rPr>
        <w:t>Il n’est pas interdit de s’inspirer d’autrui mais il est formellement interdit de ne pas mentionner ses sources »</w:t>
      </w:r>
      <w:r w:rsidRPr="009751D4">
        <w:rPr>
          <w:rFonts w:cstheme="minorHAnsi"/>
          <w:color w:val="252525"/>
          <w:sz w:val="24"/>
          <w:szCs w:val="24"/>
          <w:shd w:val="clear" w:color="auto" w:fill="FFFFFF"/>
        </w:rPr>
        <w:t xml:space="preserve"> [3].</w:t>
      </w:r>
    </w:p>
    <w:p w:rsidR="009751D4" w:rsidRPr="009751D4" w:rsidRDefault="009751D4" w:rsidP="009751D4">
      <w:pPr>
        <w:spacing w:after="120" w:line="276" w:lineRule="auto"/>
        <w:ind w:left="77"/>
        <w:jc w:val="both"/>
        <w:rPr>
          <w:rFonts w:cstheme="minorHAnsi"/>
          <w:sz w:val="24"/>
          <w:szCs w:val="24"/>
        </w:rPr>
      </w:pPr>
      <w:r w:rsidRPr="009751D4">
        <w:rPr>
          <w:rFonts w:cstheme="minorHAnsi"/>
          <w:color w:val="252525"/>
          <w:sz w:val="24"/>
          <w:szCs w:val="24"/>
          <w:shd w:val="clear" w:color="auto" w:fill="FFFFFF"/>
        </w:rPr>
        <w:t xml:space="preserve">    </w:t>
      </w:r>
    </w:p>
    <w:p w:rsidR="009751D4" w:rsidRPr="009751D4" w:rsidRDefault="009751D4" w:rsidP="009751D4">
      <w:pPr>
        <w:pStyle w:val="Paragraphedeliste"/>
        <w:numPr>
          <w:ilvl w:val="0"/>
          <w:numId w:val="18"/>
        </w:numPr>
        <w:spacing w:after="200" w:line="276" w:lineRule="auto"/>
        <w:jc w:val="both"/>
        <w:rPr>
          <w:rFonts w:cstheme="minorHAnsi"/>
          <w:sz w:val="28"/>
          <w:szCs w:val="28"/>
        </w:rPr>
      </w:pPr>
      <w:r w:rsidRPr="009751D4">
        <w:rPr>
          <w:rFonts w:cstheme="minorHAnsi"/>
          <w:b/>
          <w:bCs/>
          <w:sz w:val="28"/>
          <w:szCs w:val="28"/>
        </w:rPr>
        <w:t>Est-ce du plagiat ?</w:t>
      </w:r>
    </w:p>
    <w:p w:rsidR="009751D4" w:rsidRPr="009751D4" w:rsidRDefault="009751D4" w:rsidP="009751D4">
      <w:pPr>
        <w:ind w:left="360"/>
        <w:jc w:val="both"/>
        <w:rPr>
          <w:rFonts w:cstheme="minorHAnsi"/>
          <w:sz w:val="24"/>
          <w:szCs w:val="24"/>
        </w:rPr>
      </w:pPr>
      <w:r w:rsidRPr="009751D4">
        <w:rPr>
          <w:rFonts w:cstheme="minorHAnsi"/>
          <w:noProof/>
          <w:sz w:val="24"/>
          <w:szCs w:val="24"/>
          <w:lang w:eastAsia="fr-FR"/>
        </w:rPr>
        <w:drawing>
          <wp:inline distT="0" distB="0" distL="0" distR="0" wp14:anchorId="51F2ADDC" wp14:editId="6604B9AB">
            <wp:extent cx="5270500" cy="265430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270500" cy="2654300"/>
                    </a:xfrm>
                    <a:prstGeom prst="rect">
                      <a:avLst/>
                    </a:prstGeom>
                    <a:noFill/>
                    <a:ln w="9525">
                      <a:noFill/>
                      <a:miter lim="800000"/>
                      <a:headEnd/>
                      <a:tailEnd/>
                    </a:ln>
                  </pic:spPr>
                </pic:pic>
              </a:graphicData>
            </a:graphic>
          </wp:inline>
        </w:drawing>
      </w:r>
    </w:p>
    <w:p w:rsidR="009751D4" w:rsidRPr="009751D4" w:rsidRDefault="009751D4" w:rsidP="009751D4">
      <w:pPr>
        <w:ind w:left="360"/>
        <w:jc w:val="both"/>
        <w:rPr>
          <w:rFonts w:cstheme="minorHAnsi"/>
          <w:sz w:val="24"/>
          <w:szCs w:val="24"/>
        </w:rPr>
      </w:pPr>
      <w:r w:rsidRPr="009751D4">
        <w:rPr>
          <w:rFonts w:cstheme="minorHAnsi"/>
          <w:sz w:val="24"/>
          <w:szCs w:val="24"/>
        </w:rPr>
        <w:t>Donc, un plagiat peut se figure lorsque :</w:t>
      </w:r>
    </w:p>
    <w:p w:rsidR="009751D4" w:rsidRPr="009751D4" w:rsidRDefault="009751D4" w:rsidP="009751D4">
      <w:pPr>
        <w:pStyle w:val="Paragraphedeliste"/>
        <w:numPr>
          <w:ilvl w:val="0"/>
          <w:numId w:val="3"/>
        </w:numPr>
        <w:spacing w:after="200" w:line="276" w:lineRule="auto"/>
        <w:jc w:val="both"/>
        <w:rPr>
          <w:rFonts w:cstheme="minorHAnsi"/>
          <w:color w:val="000000" w:themeColor="text1"/>
          <w:sz w:val="24"/>
          <w:szCs w:val="24"/>
        </w:rPr>
      </w:pPr>
      <w:r w:rsidRPr="009751D4">
        <w:rPr>
          <w:rFonts w:eastAsia="Wingdings-Regular" w:cstheme="minorHAnsi"/>
          <w:color w:val="000000" w:themeColor="text1"/>
          <w:sz w:val="24"/>
          <w:szCs w:val="24"/>
        </w:rPr>
        <w:t>S'approprier le travail de quelqu'un d'autre et le présenter comme sien,</w:t>
      </w:r>
    </w:p>
    <w:p w:rsidR="009751D4" w:rsidRPr="009751D4" w:rsidRDefault="009751D4" w:rsidP="009751D4">
      <w:pPr>
        <w:pStyle w:val="Paragraphedeliste"/>
        <w:numPr>
          <w:ilvl w:val="0"/>
          <w:numId w:val="3"/>
        </w:numPr>
        <w:spacing w:after="200" w:line="276" w:lineRule="auto"/>
        <w:jc w:val="both"/>
        <w:rPr>
          <w:rFonts w:cstheme="minorHAnsi"/>
          <w:color w:val="000000" w:themeColor="text1"/>
          <w:sz w:val="24"/>
          <w:szCs w:val="24"/>
        </w:rPr>
      </w:pPr>
      <w:r w:rsidRPr="009751D4">
        <w:rPr>
          <w:rFonts w:eastAsia="Wingdings-Regular" w:cstheme="minorHAnsi"/>
          <w:color w:val="000000" w:themeColor="text1"/>
          <w:sz w:val="24"/>
          <w:szCs w:val="24"/>
        </w:rPr>
        <w:t>Inclure dans son propre travail des extraits de texte (livres, articles, sites web) sans en mentionner l'auteur original,</w:t>
      </w:r>
    </w:p>
    <w:p w:rsidR="009751D4" w:rsidRPr="009751D4" w:rsidRDefault="009751D4" w:rsidP="009751D4">
      <w:pPr>
        <w:pStyle w:val="Paragraphedeliste"/>
        <w:numPr>
          <w:ilvl w:val="0"/>
          <w:numId w:val="3"/>
        </w:numPr>
        <w:spacing w:after="200" w:line="276" w:lineRule="auto"/>
        <w:jc w:val="both"/>
        <w:rPr>
          <w:rFonts w:cstheme="minorHAnsi"/>
          <w:color w:val="000000" w:themeColor="text1"/>
          <w:sz w:val="24"/>
          <w:szCs w:val="24"/>
        </w:rPr>
      </w:pPr>
      <w:r w:rsidRPr="009751D4">
        <w:rPr>
          <w:rFonts w:eastAsia="Wingdings-Regular" w:cstheme="minorHAnsi"/>
          <w:color w:val="000000" w:themeColor="text1"/>
          <w:sz w:val="24"/>
          <w:szCs w:val="24"/>
        </w:rPr>
        <w:t xml:space="preserve"> Modifier le texte d'un auteur en remplaçant ses mots par des synonymes,</w:t>
      </w:r>
    </w:p>
    <w:p w:rsidR="009751D4" w:rsidRPr="009751D4" w:rsidRDefault="009751D4" w:rsidP="009751D4">
      <w:pPr>
        <w:pStyle w:val="Paragraphedeliste"/>
        <w:numPr>
          <w:ilvl w:val="0"/>
          <w:numId w:val="3"/>
        </w:numPr>
        <w:spacing w:after="200" w:line="276" w:lineRule="auto"/>
        <w:jc w:val="both"/>
        <w:rPr>
          <w:rFonts w:cstheme="minorHAnsi"/>
          <w:color w:val="000000" w:themeColor="text1"/>
          <w:sz w:val="24"/>
          <w:szCs w:val="24"/>
        </w:rPr>
      </w:pPr>
      <w:r w:rsidRPr="009751D4">
        <w:rPr>
          <w:rFonts w:eastAsia="Wingdings-Regular" w:cstheme="minorHAnsi"/>
          <w:color w:val="000000" w:themeColor="text1"/>
          <w:sz w:val="24"/>
          <w:szCs w:val="24"/>
        </w:rPr>
        <w:t xml:space="preserve"> Reprendre l'idée originale d'un auteur et l'exprimer avec ses propres mots (reformulation) sans en mentionner la source,</w:t>
      </w:r>
    </w:p>
    <w:p w:rsidR="009751D4" w:rsidRPr="009751D4" w:rsidRDefault="009751D4" w:rsidP="009751D4">
      <w:pPr>
        <w:pStyle w:val="Paragraphedeliste"/>
        <w:numPr>
          <w:ilvl w:val="0"/>
          <w:numId w:val="3"/>
        </w:numPr>
        <w:spacing w:after="200" w:line="276" w:lineRule="auto"/>
        <w:jc w:val="both"/>
        <w:rPr>
          <w:rFonts w:cstheme="minorHAnsi"/>
          <w:color w:val="000000" w:themeColor="text1"/>
          <w:sz w:val="24"/>
          <w:szCs w:val="24"/>
        </w:rPr>
      </w:pPr>
      <w:r w:rsidRPr="009751D4">
        <w:rPr>
          <w:rFonts w:eastAsia="Wingdings-Regular" w:cstheme="minorHAnsi"/>
          <w:color w:val="000000" w:themeColor="text1"/>
          <w:sz w:val="24"/>
          <w:szCs w:val="24"/>
        </w:rPr>
        <w:lastRenderedPageBreak/>
        <w:t>Insérer des images, des graphiques ou autres sans en mentionner la provenance.</w:t>
      </w:r>
    </w:p>
    <w:p w:rsidR="009751D4" w:rsidRPr="009751D4" w:rsidRDefault="009751D4" w:rsidP="009751D4">
      <w:pPr>
        <w:pStyle w:val="Paragraphedeliste"/>
        <w:numPr>
          <w:ilvl w:val="0"/>
          <w:numId w:val="3"/>
        </w:numPr>
        <w:spacing w:after="200" w:line="276" w:lineRule="auto"/>
        <w:jc w:val="both"/>
        <w:rPr>
          <w:rFonts w:cstheme="minorHAnsi"/>
          <w:color w:val="000000" w:themeColor="text1"/>
          <w:sz w:val="24"/>
          <w:szCs w:val="24"/>
        </w:rPr>
      </w:pPr>
      <w:r w:rsidRPr="009751D4">
        <w:rPr>
          <w:rFonts w:cstheme="minorHAnsi"/>
          <w:color w:val="000000" w:themeColor="text1"/>
          <w:sz w:val="24"/>
          <w:szCs w:val="24"/>
        </w:rPr>
        <w:t>L'autoplagiat,</w:t>
      </w:r>
      <w:r w:rsidRPr="009751D4">
        <w:rPr>
          <w:rFonts w:cstheme="minorHAnsi"/>
          <w:color w:val="000000"/>
          <w:sz w:val="24"/>
          <w:szCs w:val="24"/>
        </w:rPr>
        <w:t xml:space="preserve"> qui est l'omission volontaire de référence à ses travaux antérieurs.</w:t>
      </w:r>
    </w:p>
    <w:p w:rsidR="009751D4" w:rsidRPr="009751D4" w:rsidRDefault="009751D4" w:rsidP="009751D4">
      <w:pPr>
        <w:pStyle w:val="Paragraphedeliste"/>
        <w:ind w:left="0"/>
        <w:jc w:val="both"/>
        <w:rPr>
          <w:rFonts w:cstheme="minorHAnsi"/>
          <w:color w:val="000000" w:themeColor="text1"/>
          <w:sz w:val="24"/>
          <w:szCs w:val="24"/>
        </w:rPr>
      </w:pPr>
      <w:r w:rsidRPr="009751D4">
        <w:rPr>
          <w:rFonts w:cstheme="minorHAnsi"/>
          <w:noProof/>
          <w:color w:val="000000" w:themeColor="text1"/>
          <w:sz w:val="24"/>
          <w:szCs w:val="24"/>
          <w:lang w:eastAsia="fr-FR"/>
        </w:rPr>
        <w:drawing>
          <wp:inline distT="0" distB="0" distL="0" distR="0" wp14:anchorId="5E53D2C6" wp14:editId="50C9E738">
            <wp:extent cx="5759450" cy="27305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8454" cy="2734769"/>
                    </a:xfrm>
                    <a:prstGeom prst="rect">
                      <a:avLst/>
                    </a:prstGeom>
                    <a:noFill/>
                    <a:ln w="9525">
                      <a:noFill/>
                      <a:miter lim="800000"/>
                      <a:headEnd/>
                      <a:tailEnd/>
                    </a:ln>
                  </pic:spPr>
                </pic:pic>
              </a:graphicData>
            </a:graphic>
          </wp:inline>
        </w:drawing>
      </w:r>
    </w:p>
    <w:p w:rsidR="009751D4" w:rsidRPr="009751D4" w:rsidRDefault="009751D4" w:rsidP="009751D4">
      <w:pPr>
        <w:pStyle w:val="Paragraphedeliste"/>
        <w:autoSpaceDE w:val="0"/>
        <w:autoSpaceDN w:val="0"/>
        <w:adjustRightInd w:val="0"/>
        <w:spacing w:after="0" w:line="240" w:lineRule="auto"/>
        <w:rPr>
          <w:rFonts w:eastAsia="Wingdings-Regular" w:cstheme="minorHAnsi"/>
          <w:color w:val="000000"/>
          <w:sz w:val="24"/>
          <w:szCs w:val="24"/>
        </w:rPr>
      </w:pPr>
    </w:p>
    <w:p w:rsidR="009751D4" w:rsidRPr="009751D4" w:rsidRDefault="009751D4" w:rsidP="009751D4">
      <w:pPr>
        <w:pStyle w:val="Paragraphedeliste"/>
        <w:numPr>
          <w:ilvl w:val="0"/>
          <w:numId w:val="18"/>
        </w:numPr>
        <w:autoSpaceDE w:val="0"/>
        <w:autoSpaceDN w:val="0"/>
        <w:adjustRightInd w:val="0"/>
        <w:spacing w:after="0" w:line="360" w:lineRule="auto"/>
        <w:rPr>
          <w:rFonts w:cstheme="minorHAnsi"/>
          <w:b/>
          <w:bCs/>
          <w:color w:val="000000"/>
          <w:sz w:val="28"/>
          <w:szCs w:val="28"/>
        </w:rPr>
      </w:pPr>
      <w:r w:rsidRPr="009751D4">
        <w:rPr>
          <w:rFonts w:cstheme="minorHAnsi"/>
          <w:b/>
          <w:bCs/>
          <w:color w:val="000000"/>
          <w:sz w:val="28"/>
          <w:szCs w:val="28"/>
        </w:rPr>
        <w:t xml:space="preserve">Droit d'auteur </w:t>
      </w:r>
    </w:p>
    <w:p w:rsidR="009751D4" w:rsidRPr="009751D4" w:rsidRDefault="009751D4" w:rsidP="009751D4">
      <w:pPr>
        <w:autoSpaceDE w:val="0"/>
        <w:autoSpaceDN w:val="0"/>
        <w:adjustRightInd w:val="0"/>
        <w:spacing w:after="0" w:line="360" w:lineRule="auto"/>
        <w:rPr>
          <w:rFonts w:cstheme="minorHAnsi"/>
          <w:b/>
          <w:bCs/>
          <w:sz w:val="24"/>
          <w:szCs w:val="24"/>
        </w:rPr>
      </w:pPr>
      <w:r w:rsidRPr="009751D4">
        <w:rPr>
          <w:rFonts w:cstheme="minorHAnsi"/>
          <w:color w:val="000000"/>
          <w:sz w:val="24"/>
          <w:szCs w:val="24"/>
        </w:rPr>
        <w:t>Important de les connaître afin de ne pas faire une utilisation abusive des œuvres scientifiques.</w:t>
      </w:r>
    </w:p>
    <w:p w:rsidR="009751D4" w:rsidRPr="009751D4" w:rsidRDefault="009751D4" w:rsidP="009751D4">
      <w:pPr>
        <w:pStyle w:val="Paragraphedeliste"/>
        <w:numPr>
          <w:ilvl w:val="0"/>
          <w:numId w:val="17"/>
        </w:numPr>
        <w:autoSpaceDE w:val="0"/>
        <w:autoSpaceDN w:val="0"/>
        <w:adjustRightInd w:val="0"/>
        <w:spacing w:after="0" w:line="360" w:lineRule="auto"/>
        <w:rPr>
          <w:rFonts w:cstheme="minorHAnsi"/>
          <w:b/>
          <w:bCs/>
          <w:color w:val="000000" w:themeColor="text1"/>
          <w:sz w:val="24"/>
          <w:szCs w:val="24"/>
        </w:rPr>
      </w:pPr>
      <w:r w:rsidRPr="009751D4">
        <w:rPr>
          <w:rFonts w:eastAsia="Wingdings-Regular" w:cstheme="minorHAnsi"/>
          <w:color w:val="000000"/>
          <w:sz w:val="24"/>
          <w:szCs w:val="24"/>
        </w:rPr>
        <w:t xml:space="preserve">Cela comprend </w:t>
      </w:r>
      <w:r w:rsidRPr="009751D4">
        <w:rPr>
          <w:rFonts w:eastAsia="Wingdings-Regular" w:cstheme="minorHAnsi"/>
          <w:color w:val="000000" w:themeColor="text1"/>
          <w:sz w:val="24"/>
          <w:szCs w:val="24"/>
        </w:rPr>
        <w:t>le droit exclusif de : publier, (re)produire, traduire, exécuter en public et communiquer en public par des moyens de télécommunication.</w:t>
      </w:r>
    </w:p>
    <w:p w:rsidR="009751D4" w:rsidRPr="009751D4" w:rsidRDefault="009751D4" w:rsidP="009751D4">
      <w:pPr>
        <w:pStyle w:val="Paragraphedeliste"/>
        <w:numPr>
          <w:ilvl w:val="0"/>
          <w:numId w:val="17"/>
        </w:numPr>
        <w:autoSpaceDE w:val="0"/>
        <w:autoSpaceDN w:val="0"/>
        <w:adjustRightInd w:val="0"/>
        <w:spacing w:after="0" w:line="360" w:lineRule="auto"/>
        <w:rPr>
          <w:rFonts w:eastAsia="Wingdings-Regular" w:cstheme="minorHAnsi"/>
          <w:color w:val="000000" w:themeColor="text1"/>
          <w:sz w:val="24"/>
          <w:szCs w:val="24"/>
        </w:rPr>
      </w:pPr>
      <w:r w:rsidRPr="009751D4">
        <w:rPr>
          <w:rFonts w:eastAsia="Wingdings-Regular" w:cstheme="minorHAnsi"/>
          <w:color w:val="000000" w:themeColor="text1"/>
          <w:sz w:val="24"/>
          <w:szCs w:val="24"/>
        </w:rPr>
        <w:t>Cela s'applique également aux documents électroniques :</w:t>
      </w:r>
    </w:p>
    <w:p w:rsidR="009751D4" w:rsidRPr="009751D4" w:rsidRDefault="009751D4" w:rsidP="009751D4">
      <w:pPr>
        <w:autoSpaceDE w:val="0"/>
        <w:autoSpaceDN w:val="0"/>
        <w:adjustRightInd w:val="0"/>
        <w:spacing w:after="0" w:line="360" w:lineRule="auto"/>
        <w:ind w:left="851"/>
        <w:rPr>
          <w:rFonts w:eastAsia="Wingdings-Regular" w:cstheme="minorHAnsi"/>
          <w:color w:val="000000" w:themeColor="text1"/>
          <w:sz w:val="24"/>
          <w:szCs w:val="24"/>
        </w:rPr>
      </w:pPr>
      <w:r w:rsidRPr="009751D4">
        <w:rPr>
          <w:rFonts w:eastAsia="Wingdings-Regular" w:cstheme="minorHAnsi"/>
          <w:color w:val="000000" w:themeColor="text1"/>
          <w:sz w:val="24"/>
          <w:szCs w:val="24"/>
        </w:rPr>
        <w:t>- Lorsque vous citez des extraits de sites Internet, impératif de citer la source d'information,</w:t>
      </w:r>
    </w:p>
    <w:p w:rsidR="009751D4" w:rsidRPr="009751D4" w:rsidRDefault="009751D4" w:rsidP="009751D4">
      <w:pPr>
        <w:autoSpaceDE w:val="0"/>
        <w:autoSpaceDN w:val="0"/>
        <w:adjustRightInd w:val="0"/>
        <w:spacing w:after="0" w:line="360" w:lineRule="auto"/>
        <w:ind w:left="851"/>
        <w:rPr>
          <w:rFonts w:eastAsia="Wingdings-Regular" w:cstheme="minorHAnsi"/>
          <w:color w:val="000000" w:themeColor="text1"/>
          <w:sz w:val="24"/>
          <w:szCs w:val="24"/>
        </w:rPr>
      </w:pPr>
      <w:r w:rsidRPr="009751D4">
        <w:rPr>
          <w:rFonts w:eastAsia="Wingdings-Regular" w:cstheme="minorHAnsi"/>
          <w:color w:val="000000" w:themeColor="text1"/>
          <w:sz w:val="24"/>
          <w:szCs w:val="24"/>
        </w:rPr>
        <w:t>- Lorsque vous créez un site Internet et souhaitez y faire figurer une oeuvre (texte, musique, photo, …), impératif de demander l'autorisation à son auteur ou à l'éditeur (dans le cas d'un article scientifique).</w:t>
      </w:r>
    </w:p>
    <w:p w:rsidR="009751D4" w:rsidRPr="009751D4" w:rsidRDefault="009751D4" w:rsidP="009751D4">
      <w:pPr>
        <w:autoSpaceDE w:val="0"/>
        <w:autoSpaceDN w:val="0"/>
        <w:adjustRightInd w:val="0"/>
        <w:spacing w:after="0" w:line="240" w:lineRule="auto"/>
        <w:rPr>
          <w:rFonts w:eastAsia="Wingdings-Regular" w:cstheme="minorHAnsi"/>
          <w:b/>
          <w:bCs/>
          <w:color w:val="000000"/>
          <w:sz w:val="24"/>
          <w:szCs w:val="24"/>
        </w:rPr>
      </w:pPr>
    </w:p>
    <w:p w:rsidR="009751D4" w:rsidRPr="009751D4" w:rsidRDefault="009751D4" w:rsidP="009751D4">
      <w:pPr>
        <w:autoSpaceDE w:val="0"/>
        <w:autoSpaceDN w:val="0"/>
        <w:adjustRightInd w:val="0"/>
        <w:spacing w:after="0" w:line="360" w:lineRule="auto"/>
        <w:rPr>
          <w:rFonts w:eastAsia="Wingdings-Regular" w:cstheme="minorHAnsi"/>
          <w:b/>
          <w:bCs/>
          <w:color w:val="000000"/>
          <w:sz w:val="24"/>
          <w:szCs w:val="24"/>
        </w:rPr>
      </w:pPr>
      <w:r w:rsidRPr="009751D4">
        <w:rPr>
          <w:rFonts w:eastAsia="Wingdings-Regular" w:cstheme="minorHAnsi"/>
          <w:b/>
          <w:bCs/>
          <w:color w:val="000000"/>
          <w:sz w:val="24"/>
          <w:szCs w:val="24"/>
        </w:rPr>
        <w:t>3.1.  Droit d'auteur : l'exception pédagogique</w:t>
      </w:r>
    </w:p>
    <w:p w:rsidR="009751D4" w:rsidRPr="009751D4" w:rsidRDefault="009751D4" w:rsidP="009751D4">
      <w:pPr>
        <w:pStyle w:val="Paragraphedeliste"/>
        <w:numPr>
          <w:ilvl w:val="0"/>
          <w:numId w:val="3"/>
        </w:numPr>
        <w:autoSpaceDE w:val="0"/>
        <w:autoSpaceDN w:val="0"/>
        <w:adjustRightInd w:val="0"/>
        <w:spacing w:after="0" w:line="360" w:lineRule="auto"/>
        <w:jc w:val="both"/>
        <w:rPr>
          <w:rFonts w:eastAsia="Wingdings-Regular" w:cstheme="minorHAnsi"/>
          <w:color w:val="000000"/>
          <w:sz w:val="24"/>
          <w:szCs w:val="24"/>
        </w:rPr>
      </w:pPr>
      <w:r w:rsidRPr="009751D4">
        <w:rPr>
          <w:rFonts w:eastAsia="Wingdings-Regular" w:cstheme="minorHAnsi"/>
          <w:color w:val="000000"/>
          <w:sz w:val="24"/>
          <w:szCs w:val="24"/>
        </w:rPr>
        <w:t xml:space="preserve">Pour l'utilisation d'une oeuvre (scientifique) dans </w:t>
      </w:r>
      <w:r w:rsidRPr="009751D4">
        <w:rPr>
          <w:rFonts w:eastAsia="Wingdings-Regular" w:cstheme="minorHAnsi"/>
          <w:color w:val="000000" w:themeColor="text1"/>
          <w:sz w:val="24"/>
          <w:szCs w:val="24"/>
        </w:rPr>
        <w:t xml:space="preserve">l'enseignement, une exception pédagogique est accordée à l'ensemble des institutions éducatives. </w:t>
      </w:r>
    </w:p>
    <w:p w:rsidR="009751D4" w:rsidRDefault="009751D4" w:rsidP="009751D4">
      <w:pPr>
        <w:pStyle w:val="Paragraphedeliste"/>
        <w:numPr>
          <w:ilvl w:val="0"/>
          <w:numId w:val="3"/>
        </w:numPr>
        <w:autoSpaceDE w:val="0"/>
        <w:autoSpaceDN w:val="0"/>
        <w:adjustRightInd w:val="0"/>
        <w:spacing w:after="0" w:line="360" w:lineRule="auto"/>
        <w:jc w:val="both"/>
        <w:rPr>
          <w:rFonts w:eastAsia="Wingdings-Regular" w:cstheme="minorHAnsi"/>
          <w:color w:val="000000" w:themeColor="text1"/>
          <w:sz w:val="24"/>
          <w:szCs w:val="24"/>
        </w:rPr>
      </w:pPr>
      <w:r w:rsidRPr="009751D4">
        <w:rPr>
          <w:rFonts w:eastAsia="Wingdings-Regular" w:cstheme="minorHAnsi"/>
          <w:color w:val="000000"/>
          <w:sz w:val="24"/>
          <w:szCs w:val="24"/>
        </w:rPr>
        <w:t xml:space="preserve">L'exception pédagogique vous autorise </w:t>
      </w:r>
      <w:r w:rsidRPr="009751D4">
        <w:rPr>
          <w:rFonts w:eastAsia="Wingdings-Regular" w:cstheme="minorHAnsi"/>
          <w:color w:val="000000" w:themeColor="text1"/>
          <w:sz w:val="24"/>
          <w:szCs w:val="24"/>
        </w:rPr>
        <w:t>en tant qu'étudiant(e) réalisant un travail de recherche (ou une conférence) dans le cadre de l'université à : photocopier, copier, imprimer, diffuser et télécharger tout document imprimé ou électronique, textuel ou multimédia mais ceci uniquement à des fins pédagogiques et pour autant que vous en citiez la source.</w:t>
      </w:r>
    </w:p>
    <w:p w:rsidR="009751D4" w:rsidRPr="00E979C3" w:rsidRDefault="009751D4" w:rsidP="00E979C3">
      <w:pPr>
        <w:pStyle w:val="Paragraphedeliste"/>
        <w:numPr>
          <w:ilvl w:val="0"/>
          <w:numId w:val="18"/>
        </w:numPr>
        <w:spacing w:after="200" w:line="276" w:lineRule="auto"/>
        <w:rPr>
          <w:rFonts w:asciiTheme="majorBidi" w:hAnsiTheme="majorBidi" w:cstheme="majorBidi"/>
          <w:b/>
          <w:bCs/>
          <w:sz w:val="28"/>
          <w:szCs w:val="28"/>
        </w:rPr>
      </w:pPr>
      <w:r w:rsidRPr="00E979C3">
        <w:rPr>
          <w:rFonts w:asciiTheme="majorBidi" w:hAnsiTheme="majorBidi" w:cstheme="majorBidi"/>
          <w:b/>
          <w:bCs/>
          <w:sz w:val="28"/>
          <w:szCs w:val="28"/>
        </w:rPr>
        <w:t>Détecteurs de plagiat</w:t>
      </w:r>
    </w:p>
    <w:p w:rsidR="009751D4" w:rsidRPr="000822BF" w:rsidRDefault="009751D4" w:rsidP="009751D4">
      <w:pPr>
        <w:pStyle w:val="Paragraphedeliste"/>
        <w:tabs>
          <w:tab w:val="left" w:pos="426"/>
        </w:tabs>
        <w:ind w:left="54"/>
        <w:jc w:val="both"/>
        <w:rPr>
          <w:rFonts w:asciiTheme="majorBidi" w:hAnsiTheme="majorBidi" w:cstheme="majorBidi"/>
          <w:sz w:val="24"/>
          <w:szCs w:val="24"/>
        </w:rPr>
      </w:pPr>
      <w:r w:rsidRPr="000822BF">
        <w:rPr>
          <w:rFonts w:asciiTheme="majorBidi" w:hAnsiTheme="majorBidi" w:cstheme="majorBidi"/>
          <w:sz w:val="24"/>
          <w:szCs w:val="24"/>
        </w:rPr>
        <w:t>On peut trouver sur le web plusieurs détecteur</w:t>
      </w:r>
      <w:r>
        <w:rPr>
          <w:rFonts w:asciiTheme="majorBidi" w:hAnsiTheme="majorBidi" w:cstheme="majorBidi"/>
          <w:sz w:val="24"/>
          <w:szCs w:val="24"/>
        </w:rPr>
        <w:t>s</w:t>
      </w:r>
      <w:r w:rsidRPr="000822BF">
        <w:rPr>
          <w:rFonts w:asciiTheme="majorBidi" w:hAnsiTheme="majorBidi" w:cstheme="majorBidi"/>
          <w:sz w:val="24"/>
          <w:szCs w:val="24"/>
        </w:rPr>
        <w:t xml:space="preserve"> automatiques de plagiat</w:t>
      </w:r>
      <w:r>
        <w:rPr>
          <w:rFonts w:asciiTheme="majorBidi" w:hAnsiTheme="majorBidi" w:cstheme="majorBidi"/>
          <w:sz w:val="24"/>
          <w:szCs w:val="24"/>
        </w:rPr>
        <w:t>.</w:t>
      </w:r>
    </w:p>
    <w:p w:rsidR="009751D4" w:rsidRPr="00867C47" w:rsidRDefault="009751D4" w:rsidP="009751D4">
      <w:pPr>
        <w:tabs>
          <w:tab w:val="left" w:pos="426"/>
        </w:tabs>
        <w:jc w:val="both"/>
        <w:rPr>
          <w:rFonts w:asciiTheme="majorBidi" w:hAnsiTheme="majorBidi" w:cstheme="majorBidi"/>
          <w:b/>
          <w:bCs/>
          <w:sz w:val="24"/>
          <w:szCs w:val="24"/>
        </w:rPr>
      </w:pPr>
      <w:r>
        <w:rPr>
          <w:rFonts w:asciiTheme="majorBidi" w:hAnsiTheme="majorBidi" w:cstheme="majorBidi"/>
          <w:b/>
          <w:bCs/>
          <w:sz w:val="24"/>
          <w:szCs w:val="24"/>
        </w:rPr>
        <w:t xml:space="preserve">4.1. </w:t>
      </w:r>
      <w:r w:rsidRPr="00867C47">
        <w:rPr>
          <w:rFonts w:asciiTheme="majorBidi" w:hAnsiTheme="majorBidi" w:cstheme="majorBidi"/>
          <w:b/>
          <w:bCs/>
          <w:sz w:val="24"/>
          <w:szCs w:val="24"/>
        </w:rPr>
        <w:t xml:space="preserve"> Détecteurs gratuits </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rPr>
      </w:pPr>
      <w:r w:rsidRPr="00867C47">
        <w:rPr>
          <w:rFonts w:asciiTheme="majorBidi" w:hAnsiTheme="majorBidi" w:cstheme="majorBidi"/>
          <w:sz w:val="24"/>
          <w:szCs w:val="24"/>
        </w:rPr>
        <w:lastRenderedPageBreak/>
        <w:t>plag.fr</w:t>
      </w:r>
      <w:r w:rsidRPr="00867C47">
        <w:rPr>
          <w:rFonts w:asciiTheme="majorBidi" w:hAnsiTheme="majorBidi" w:cstheme="majorBidi"/>
          <w:sz w:val="24"/>
          <w:szCs w:val="24"/>
          <w:cs/>
        </w:rPr>
        <w:t>‎</w:t>
      </w:r>
      <w:r w:rsidRPr="00867C47">
        <w:rPr>
          <w:rFonts w:asciiTheme="majorBidi" w:hAnsiTheme="majorBidi" w:cstheme="majorBidi"/>
          <w:sz w:val="24"/>
          <w:szCs w:val="24"/>
          <w:rtl/>
          <w:cs/>
        </w:rPr>
        <w:t xml:space="preserve">: </w:t>
      </w:r>
      <w:r w:rsidRPr="00867C47">
        <w:rPr>
          <w:rFonts w:asciiTheme="majorBidi" w:hAnsiTheme="majorBidi" w:cstheme="majorBidi"/>
          <w:sz w:val="24"/>
          <w:szCs w:val="24"/>
        </w:rPr>
        <w:t>https://www.plag.fr/</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sz w:val="24"/>
          <w:szCs w:val="24"/>
          <w:lang w:val="en-US"/>
        </w:rPr>
      </w:pPr>
      <w:r w:rsidRPr="00867C47">
        <w:rPr>
          <w:rFonts w:asciiTheme="majorBidi" w:hAnsiTheme="majorBidi" w:cstheme="majorBidi"/>
          <w:sz w:val="24"/>
          <w:szCs w:val="24"/>
          <w:lang w:val="en-US"/>
        </w:rPr>
        <w:t>plagscan : http://www.plagscan.com/fr/</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lang w:val="en-US"/>
        </w:rPr>
      </w:pPr>
      <w:r w:rsidRPr="00867C47">
        <w:rPr>
          <w:rFonts w:asciiTheme="majorBidi" w:hAnsiTheme="majorBidi" w:cstheme="majorBidi"/>
          <w:sz w:val="24"/>
          <w:szCs w:val="24"/>
          <w:lang w:val="en-US"/>
        </w:rPr>
        <w:t>Copyscape :  http://www.co pyscape.com</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lang w:val="en-US"/>
        </w:rPr>
      </w:pPr>
      <w:r w:rsidRPr="00867C47">
        <w:rPr>
          <w:rFonts w:asciiTheme="majorBidi" w:hAnsiTheme="majorBidi" w:cstheme="majorBidi"/>
          <w:sz w:val="24"/>
          <w:szCs w:val="24"/>
          <w:lang w:val="en-US"/>
        </w:rPr>
        <w:t>Checker : http://www.ar ticlechecker.c om</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lang w:val="en-US"/>
        </w:rPr>
      </w:pPr>
      <w:r w:rsidRPr="00867C47">
        <w:rPr>
          <w:rFonts w:asciiTheme="majorBidi" w:hAnsiTheme="majorBidi" w:cstheme="majorBidi"/>
          <w:sz w:val="24"/>
          <w:szCs w:val="24"/>
          <w:lang w:val="en-US"/>
        </w:rPr>
        <w:t>Dupli Checker : http://www.du plichecker.co m/</w:t>
      </w:r>
    </w:p>
    <w:p w:rsidR="009751D4" w:rsidRPr="00685A83" w:rsidRDefault="009751D4" w:rsidP="009751D4">
      <w:pPr>
        <w:pStyle w:val="Paragraphedeliste"/>
        <w:numPr>
          <w:ilvl w:val="1"/>
          <w:numId w:val="18"/>
        </w:numPr>
        <w:tabs>
          <w:tab w:val="left" w:pos="426"/>
        </w:tabs>
        <w:spacing w:after="200" w:line="276" w:lineRule="auto"/>
        <w:ind w:left="426" w:hanging="426"/>
        <w:jc w:val="both"/>
        <w:rPr>
          <w:rFonts w:asciiTheme="majorBidi" w:hAnsiTheme="majorBidi" w:cstheme="majorBidi"/>
          <w:b/>
          <w:bCs/>
          <w:sz w:val="24"/>
          <w:szCs w:val="24"/>
        </w:rPr>
      </w:pPr>
      <w:r w:rsidRPr="00685A83">
        <w:rPr>
          <w:rFonts w:asciiTheme="majorBidi" w:hAnsiTheme="majorBidi" w:cstheme="majorBidi"/>
          <w:b/>
          <w:bCs/>
          <w:sz w:val="24"/>
          <w:szCs w:val="24"/>
        </w:rPr>
        <w:t>Détecteurs payants </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lang w:val="en-US"/>
        </w:rPr>
      </w:pPr>
      <w:r w:rsidRPr="00867C47">
        <w:rPr>
          <w:rFonts w:asciiTheme="majorBidi" w:hAnsiTheme="majorBidi" w:cstheme="majorBidi"/>
          <w:sz w:val="24"/>
          <w:szCs w:val="24"/>
          <w:lang w:val="en-US"/>
        </w:rPr>
        <w:t>Ephorus : http://www.ep horus.fr/</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lang w:val="en-US"/>
        </w:rPr>
      </w:pPr>
      <w:r w:rsidRPr="00867C47">
        <w:rPr>
          <w:rFonts w:asciiTheme="majorBidi" w:hAnsiTheme="majorBidi" w:cstheme="majorBidi"/>
          <w:sz w:val="24"/>
          <w:szCs w:val="24"/>
          <w:lang w:val="en-US"/>
        </w:rPr>
        <w:t>Turnitin : http://www.tu rnitin.com/pla giarism_i18n. html?lang=fr</w:t>
      </w:r>
    </w:p>
    <w:p w:rsidR="009751D4" w:rsidRPr="00867C47"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rPr>
      </w:pPr>
      <w:r w:rsidRPr="003C75E2">
        <w:rPr>
          <w:rFonts w:asciiTheme="majorBidi" w:hAnsiTheme="majorBidi" w:cstheme="majorBidi"/>
          <w:sz w:val="24"/>
          <w:szCs w:val="24"/>
          <w:lang w:val="en-US"/>
        </w:rPr>
        <w:t xml:space="preserve"> </w:t>
      </w:r>
      <w:r w:rsidRPr="00867C47">
        <w:rPr>
          <w:rFonts w:asciiTheme="majorBidi" w:hAnsiTheme="majorBidi" w:cstheme="majorBidi"/>
          <w:sz w:val="24"/>
          <w:szCs w:val="24"/>
        </w:rPr>
        <w:t>Compilatio : http://www.co mpilatio.net</w:t>
      </w:r>
    </w:p>
    <w:p w:rsidR="009751D4" w:rsidRPr="0033069F" w:rsidRDefault="009751D4" w:rsidP="009751D4">
      <w:pPr>
        <w:pStyle w:val="Paragraphedeliste"/>
        <w:numPr>
          <w:ilvl w:val="0"/>
          <w:numId w:val="3"/>
        </w:numPr>
        <w:tabs>
          <w:tab w:val="left" w:pos="426"/>
        </w:tabs>
        <w:spacing w:after="200" w:line="276" w:lineRule="auto"/>
        <w:jc w:val="both"/>
        <w:rPr>
          <w:rFonts w:asciiTheme="majorBidi" w:hAnsiTheme="majorBidi" w:cstheme="majorBidi"/>
          <w:b/>
          <w:bCs/>
          <w:sz w:val="24"/>
          <w:szCs w:val="24"/>
          <w:lang w:val="en-US"/>
        </w:rPr>
      </w:pPr>
      <w:r w:rsidRPr="00867C47">
        <w:rPr>
          <w:rFonts w:asciiTheme="majorBidi" w:hAnsiTheme="majorBidi" w:cstheme="majorBidi"/>
          <w:sz w:val="24"/>
          <w:szCs w:val="24"/>
          <w:lang w:val="en-US"/>
        </w:rPr>
        <w:t>Urkund : http://www.ur kund.com/fr/I ndex.asp</w:t>
      </w:r>
    </w:p>
    <w:p w:rsidR="009751D4" w:rsidRDefault="009751D4" w:rsidP="009751D4">
      <w:pPr>
        <w:pStyle w:val="Paragraphedeliste"/>
        <w:tabs>
          <w:tab w:val="left" w:pos="426"/>
        </w:tabs>
        <w:jc w:val="both"/>
        <w:rPr>
          <w:rFonts w:asciiTheme="majorBidi" w:hAnsiTheme="majorBidi" w:cstheme="majorBidi"/>
          <w:sz w:val="24"/>
          <w:szCs w:val="24"/>
          <w:lang w:val="en-US"/>
        </w:rPr>
      </w:pPr>
    </w:p>
    <w:p w:rsidR="009751D4" w:rsidRDefault="009751D4" w:rsidP="009751D4">
      <w:pPr>
        <w:pStyle w:val="Paragraphedeliste"/>
        <w:tabs>
          <w:tab w:val="left" w:pos="426"/>
        </w:tabs>
        <w:jc w:val="both"/>
        <w:rPr>
          <w:rFonts w:asciiTheme="majorBidi" w:hAnsiTheme="majorBidi" w:cstheme="majorBidi"/>
          <w:sz w:val="24"/>
          <w:szCs w:val="24"/>
          <w:lang w:val="en-US"/>
        </w:rPr>
      </w:pPr>
    </w:p>
    <w:p w:rsidR="009751D4" w:rsidRDefault="009751D4" w:rsidP="009751D4">
      <w:pPr>
        <w:pStyle w:val="Paragraphedeliste"/>
        <w:tabs>
          <w:tab w:val="left" w:pos="426"/>
        </w:tabs>
        <w:jc w:val="both"/>
        <w:rPr>
          <w:rFonts w:asciiTheme="majorBidi" w:hAnsiTheme="majorBidi" w:cstheme="majorBidi"/>
          <w:sz w:val="24"/>
          <w:szCs w:val="24"/>
          <w:lang w:val="en-US"/>
        </w:rPr>
      </w:pPr>
    </w:p>
    <w:p w:rsidR="009751D4" w:rsidRPr="005F26AD" w:rsidRDefault="009751D4" w:rsidP="009751D4">
      <w:pPr>
        <w:pStyle w:val="Paragraphedeliste"/>
        <w:tabs>
          <w:tab w:val="left" w:pos="426"/>
        </w:tabs>
        <w:jc w:val="both"/>
        <w:rPr>
          <w:rFonts w:asciiTheme="majorBidi" w:hAnsiTheme="majorBidi" w:cstheme="majorBidi"/>
          <w:b/>
          <w:bCs/>
          <w:sz w:val="24"/>
          <w:szCs w:val="24"/>
          <w:lang w:val="en-GB"/>
        </w:rPr>
      </w:pPr>
    </w:p>
    <w:p w:rsidR="007E5358" w:rsidRPr="009751D4" w:rsidRDefault="007E5358" w:rsidP="005B5467">
      <w:pPr>
        <w:pStyle w:val="Default"/>
        <w:spacing w:after="120" w:line="276" w:lineRule="auto"/>
        <w:jc w:val="both"/>
        <w:rPr>
          <w:rFonts w:asciiTheme="minorHAnsi" w:hAnsiTheme="minorHAnsi" w:cstheme="minorHAnsi"/>
          <w:lang w:val="en-GB"/>
        </w:rPr>
      </w:pPr>
    </w:p>
    <w:sectPr w:rsidR="007E5358" w:rsidRPr="009751D4" w:rsidSect="001D53E5">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090" w:rsidRDefault="00590090" w:rsidP="007E6AFE">
      <w:pPr>
        <w:spacing w:after="0" w:line="240" w:lineRule="auto"/>
      </w:pPr>
      <w:r>
        <w:separator/>
      </w:r>
    </w:p>
  </w:endnote>
  <w:endnote w:type="continuationSeparator" w:id="0">
    <w:p w:rsidR="00590090" w:rsidRDefault="00590090" w:rsidP="007E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Lucida Handwriting">
    <w:panose1 w:val="03010101010101010101"/>
    <w:charset w:val="00"/>
    <w:family w:val="script"/>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96" w:rsidRDefault="0016779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033997"/>
      <w:docPartObj>
        <w:docPartGallery w:val="Page Numbers (Bottom of Page)"/>
        <w:docPartUnique/>
      </w:docPartObj>
    </w:sdtPr>
    <w:sdtEndPr/>
    <w:sdtContent>
      <w:sdt>
        <w:sdtPr>
          <w:id w:val="-1769616900"/>
          <w:docPartObj>
            <w:docPartGallery w:val="Page Numbers (Top of Page)"/>
            <w:docPartUnique/>
          </w:docPartObj>
        </w:sdtPr>
        <w:sdtEndPr/>
        <w:sdtContent>
          <w:p w:rsidR="00167796" w:rsidRDefault="0016779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44920">
              <w:rPr>
                <w:b/>
                <w:bCs/>
                <w:noProof/>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44920">
              <w:rPr>
                <w:b/>
                <w:bCs/>
                <w:noProof/>
                <w:sz w:val="24"/>
                <w:szCs w:val="24"/>
              </w:rPr>
              <w:t>10</w:t>
            </w:r>
            <w:r>
              <w:rPr>
                <w:b/>
                <w:bCs/>
                <w:sz w:val="24"/>
                <w:szCs w:val="24"/>
              </w:rPr>
              <w:fldChar w:fldCharType="end"/>
            </w:r>
          </w:p>
        </w:sdtContent>
      </w:sdt>
    </w:sdtContent>
  </w:sdt>
  <w:p w:rsidR="00167796" w:rsidRDefault="0016779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96" w:rsidRDefault="001677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090" w:rsidRDefault="00590090" w:rsidP="007E6AFE">
      <w:pPr>
        <w:spacing w:after="0" w:line="240" w:lineRule="auto"/>
      </w:pPr>
      <w:r>
        <w:separator/>
      </w:r>
    </w:p>
  </w:footnote>
  <w:footnote w:type="continuationSeparator" w:id="0">
    <w:p w:rsidR="00590090" w:rsidRDefault="00590090" w:rsidP="007E6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96" w:rsidRDefault="0016779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96" w:rsidRDefault="00167796">
    <w:pPr>
      <w:pStyle w:val="En-tte"/>
    </w:pPr>
    <w:r>
      <w:rPr>
        <w:noProof/>
        <w:lang w:eastAsia="fr-F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egoe UI" w:hAnsi="Segoe UI" w:cs="Segoe UI"/>
                              <w:b/>
                              <w:bCs/>
                              <w:i/>
                              <w:iCs/>
                              <w:color w:val="FFC000"/>
                              <w:sz w:val="18"/>
                              <w:szCs w:val="18"/>
                            </w:rPr>
                            <w:alias w:val="Titre"/>
                            <w:tag w:val=""/>
                            <w:id w:val="-1328901857"/>
                            <w:dataBinding w:prefixMappings="xmlns:ns0='http://purl.org/dc/elements/1.1/' xmlns:ns1='http://schemas.openxmlformats.org/package/2006/metadata/core-properties' " w:xpath="/ns1:coreProperties[1]/ns0:title[1]" w:storeItemID="{6C3C8BC8-F283-45AE-878A-BAB7291924A1}"/>
                            <w:text/>
                          </w:sdtPr>
                          <w:sdtEndPr/>
                          <w:sdtContent>
                            <w:p w:rsidR="00167796" w:rsidRDefault="00167796" w:rsidP="00F03BC3">
                              <w:pPr>
                                <w:pStyle w:val="En-tte"/>
                                <w:jc w:val="center"/>
                                <w:rPr>
                                  <w:caps/>
                                  <w:color w:val="FFFFFF" w:themeColor="background1"/>
                                </w:rPr>
                              </w:pPr>
                              <w:r>
                                <w:rPr>
                                  <w:rFonts w:ascii="Segoe UI" w:hAnsi="Segoe UI" w:cs="Segoe UI"/>
                                  <w:b/>
                                  <w:bCs/>
                                  <w:i/>
                                  <w:iCs/>
                                  <w:color w:val="FFC000"/>
                                  <w:sz w:val="18"/>
                                  <w:szCs w:val="18"/>
                                </w:rPr>
                                <w:t xml:space="preserve">Master 2 Analyse Fonctionnelle  </w:t>
                              </w:r>
                              <w:r>
                                <w:rPr>
                                  <w:rFonts w:ascii="Segoe UI" w:hAnsi="Segoe UI" w:cs="Segoe UI"/>
                                  <w:b/>
                                  <w:bCs/>
                                  <w:i/>
                                  <w:iCs/>
                                  <w:color w:val="FFC000"/>
                                  <w:sz w:val="18"/>
                                  <w:szCs w:val="18"/>
                                </w:rPr>
                                <w:tab/>
                                <w:t xml:space="preserve">                                 Département de Mathématiques- Université de Jijel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Segoe UI" w:hAnsi="Segoe UI" w:cs="Segoe UI"/>
                        <w:b/>
                        <w:bCs/>
                        <w:i/>
                        <w:iCs/>
                        <w:color w:val="FFC000"/>
                        <w:sz w:val="18"/>
                        <w:szCs w:val="18"/>
                      </w:rPr>
                      <w:alias w:val="Titre"/>
                      <w:tag w:val=""/>
                      <w:id w:val="-1328901857"/>
                      <w:dataBinding w:prefixMappings="xmlns:ns0='http://purl.org/dc/elements/1.1/' xmlns:ns1='http://schemas.openxmlformats.org/package/2006/metadata/core-properties' " w:xpath="/ns1:coreProperties[1]/ns0:title[1]" w:storeItemID="{6C3C8BC8-F283-45AE-878A-BAB7291924A1}"/>
                      <w:text/>
                    </w:sdtPr>
                    <w:sdtEndPr/>
                    <w:sdtContent>
                      <w:p w:rsidR="00167796" w:rsidRDefault="00167796" w:rsidP="00F03BC3">
                        <w:pPr>
                          <w:pStyle w:val="En-tte"/>
                          <w:jc w:val="center"/>
                          <w:rPr>
                            <w:caps/>
                            <w:color w:val="FFFFFF" w:themeColor="background1"/>
                          </w:rPr>
                        </w:pPr>
                        <w:r>
                          <w:rPr>
                            <w:rFonts w:ascii="Segoe UI" w:hAnsi="Segoe UI" w:cs="Segoe UI"/>
                            <w:b/>
                            <w:bCs/>
                            <w:i/>
                            <w:iCs/>
                            <w:color w:val="FFC000"/>
                            <w:sz w:val="18"/>
                            <w:szCs w:val="18"/>
                          </w:rPr>
                          <w:t xml:space="preserve">Master 2 Analyse Fonctionnelle  </w:t>
                        </w:r>
                        <w:r>
                          <w:rPr>
                            <w:rFonts w:ascii="Segoe UI" w:hAnsi="Segoe UI" w:cs="Segoe UI"/>
                            <w:b/>
                            <w:bCs/>
                            <w:i/>
                            <w:iCs/>
                            <w:color w:val="FFC000"/>
                            <w:sz w:val="18"/>
                            <w:szCs w:val="18"/>
                          </w:rPr>
                          <w:tab/>
                          <w:t xml:space="preserve">                                 Département de Mathématiques- Université de Jijel</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96" w:rsidRDefault="0016779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4A5E"/>
    <w:multiLevelType w:val="hybridMultilevel"/>
    <w:tmpl w:val="085020E6"/>
    <w:lvl w:ilvl="0" w:tplc="2626EA0E">
      <w:start w:val="1"/>
      <w:numFmt w:val="decimal"/>
      <w:lvlText w:val="%1."/>
      <w:lvlJc w:val="left"/>
      <w:pPr>
        <w:ind w:left="720" w:hanging="360"/>
      </w:pPr>
      <w:rPr>
        <w:rFonts w:asciiTheme="minorHAnsi" w:hAnsiTheme="minorHAnsi" w:cstheme="minorBidi" w:hint="default"/>
        <w:b/>
        <w:bCs/>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D41969"/>
    <w:multiLevelType w:val="hybridMultilevel"/>
    <w:tmpl w:val="6D9686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D7F65"/>
    <w:multiLevelType w:val="hybridMultilevel"/>
    <w:tmpl w:val="1B90D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A3742A"/>
    <w:multiLevelType w:val="hybridMultilevel"/>
    <w:tmpl w:val="6C985B2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62695B"/>
    <w:multiLevelType w:val="hybridMultilevel"/>
    <w:tmpl w:val="B844C0D2"/>
    <w:lvl w:ilvl="0" w:tplc="040C000D">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62477B"/>
    <w:multiLevelType w:val="hybridMultilevel"/>
    <w:tmpl w:val="54E2DFC4"/>
    <w:lvl w:ilvl="0" w:tplc="2626EA0E">
      <w:start w:val="1"/>
      <w:numFmt w:val="decimal"/>
      <w:lvlText w:val="%1."/>
      <w:lvlJc w:val="left"/>
      <w:pPr>
        <w:ind w:left="720" w:hanging="360"/>
      </w:pPr>
      <w:rPr>
        <w:rFonts w:asciiTheme="minorHAnsi" w:hAnsiTheme="minorHAnsi" w:cstheme="minorBidi" w:hint="default"/>
        <w:b/>
        <w:bCs/>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44591E"/>
    <w:multiLevelType w:val="hybridMultilevel"/>
    <w:tmpl w:val="1DC43B38"/>
    <w:lvl w:ilvl="0" w:tplc="56E04E0A">
      <w:start w:val="1"/>
      <w:numFmt w:val="bullet"/>
      <w:lvlText w:val="-"/>
      <w:lvlJc w:val="left"/>
      <w:pPr>
        <w:ind w:left="720" w:hanging="360"/>
      </w:pPr>
      <w:rPr>
        <w:rFonts w:ascii="Times New Roman" w:eastAsiaTheme="minorHAnsi" w:hAnsi="Times New Roman" w:cs="Times New Roman" w:hint="default"/>
        <w:b/>
        <w:color w:val="2525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221EF2"/>
    <w:multiLevelType w:val="hybridMultilevel"/>
    <w:tmpl w:val="984E50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8B5FB6"/>
    <w:multiLevelType w:val="hybridMultilevel"/>
    <w:tmpl w:val="9948D3A6"/>
    <w:lvl w:ilvl="0" w:tplc="040C000D">
      <w:start w:val="1"/>
      <w:numFmt w:val="bullet"/>
      <w:lvlText w:val=""/>
      <w:lvlJc w:val="left"/>
      <w:pPr>
        <w:ind w:left="654" w:hanging="360"/>
      </w:pPr>
      <w:rPr>
        <w:rFonts w:ascii="Wingdings" w:hAnsi="Wingdings"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9">
    <w:nsid w:val="389D0FC7"/>
    <w:multiLevelType w:val="hybridMultilevel"/>
    <w:tmpl w:val="2C6C82AC"/>
    <w:lvl w:ilvl="0" w:tplc="7E82BE20">
      <w:start w:val="2"/>
      <w:numFmt w:val="bullet"/>
      <w:lvlText w:val="-"/>
      <w:lvlJc w:val="left"/>
      <w:pPr>
        <w:ind w:left="720" w:hanging="360"/>
      </w:pPr>
      <w:rPr>
        <w:rFonts w:ascii="Times New Roman" w:eastAsiaTheme="minorHAnsi"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D0F38E4"/>
    <w:multiLevelType w:val="hybridMultilevel"/>
    <w:tmpl w:val="17D4717E"/>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1">
    <w:nsid w:val="3E7C6358"/>
    <w:multiLevelType w:val="multilevel"/>
    <w:tmpl w:val="CC903ED6"/>
    <w:lvl w:ilvl="0">
      <w:start w:val="2"/>
      <w:numFmt w:val="decimal"/>
      <w:lvlText w:val="%1."/>
      <w:lvlJc w:val="left"/>
      <w:pPr>
        <w:ind w:left="360" w:hanging="360"/>
      </w:pPr>
      <w:rPr>
        <w:rFonts w:eastAsia="Wingdings-Regular" w:hint="default"/>
        <w:b/>
        <w:color w:val="000000" w:themeColor="text1"/>
      </w:rPr>
    </w:lvl>
    <w:lvl w:ilvl="1">
      <w:start w:val="2"/>
      <w:numFmt w:val="decimal"/>
      <w:lvlText w:val="%1.%2."/>
      <w:lvlJc w:val="left"/>
      <w:pPr>
        <w:ind w:left="360" w:hanging="360"/>
      </w:pPr>
      <w:rPr>
        <w:rFonts w:eastAsia="Wingdings-Regular" w:hint="default"/>
        <w:b/>
        <w:color w:val="000000" w:themeColor="text1"/>
      </w:rPr>
    </w:lvl>
    <w:lvl w:ilvl="2">
      <w:start w:val="1"/>
      <w:numFmt w:val="decimal"/>
      <w:lvlText w:val="%1.%2.%3."/>
      <w:lvlJc w:val="left"/>
      <w:pPr>
        <w:ind w:left="720" w:hanging="720"/>
      </w:pPr>
      <w:rPr>
        <w:rFonts w:eastAsia="Wingdings-Regular" w:hint="default"/>
        <w:b/>
        <w:color w:val="000000" w:themeColor="text1"/>
      </w:rPr>
    </w:lvl>
    <w:lvl w:ilvl="3">
      <w:start w:val="1"/>
      <w:numFmt w:val="decimal"/>
      <w:lvlText w:val="%1.%2.%3.%4."/>
      <w:lvlJc w:val="left"/>
      <w:pPr>
        <w:ind w:left="720" w:hanging="720"/>
      </w:pPr>
      <w:rPr>
        <w:rFonts w:eastAsia="Wingdings-Regular" w:hint="default"/>
        <w:b/>
        <w:color w:val="000000" w:themeColor="text1"/>
      </w:rPr>
    </w:lvl>
    <w:lvl w:ilvl="4">
      <w:start w:val="1"/>
      <w:numFmt w:val="decimal"/>
      <w:lvlText w:val="%1.%2.%3.%4.%5."/>
      <w:lvlJc w:val="left"/>
      <w:pPr>
        <w:ind w:left="1080" w:hanging="1080"/>
      </w:pPr>
      <w:rPr>
        <w:rFonts w:eastAsia="Wingdings-Regular" w:hint="default"/>
        <w:b/>
        <w:color w:val="000000" w:themeColor="text1"/>
      </w:rPr>
    </w:lvl>
    <w:lvl w:ilvl="5">
      <w:start w:val="1"/>
      <w:numFmt w:val="decimal"/>
      <w:lvlText w:val="%1.%2.%3.%4.%5.%6."/>
      <w:lvlJc w:val="left"/>
      <w:pPr>
        <w:ind w:left="1080" w:hanging="1080"/>
      </w:pPr>
      <w:rPr>
        <w:rFonts w:eastAsia="Wingdings-Regular" w:hint="default"/>
        <w:b/>
        <w:color w:val="000000" w:themeColor="text1"/>
      </w:rPr>
    </w:lvl>
    <w:lvl w:ilvl="6">
      <w:start w:val="1"/>
      <w:numFmt w:val="decimal"/>
      <w:lvlText w:val="%1.%2.%3.%4.%5.%6.%7."/>
      <w:lvlJc w:val="left"/>
      <w:pPr>
        <w:ind w:left="1440" w:hanging="1440"/>
      </w:pPr>
      <w:rPr>
        <w:rFonts w:eastAsia="Wingdings-Regular" w:hint="default"/>
        <w:b/>
        <w:color w:val="000000" w:themeColor="text1"/>
      </w:rPr>
    </w:lvl>
    <w:lvl w:ilvl="7">
      <w:start w:val="1"/>
      <w:numFmt w:val="decimal"/>
      <w:lvlText w:val="%1.%2.%3.%4.%5.%6.%7.%8."/>
      <w:lvlJc w:val="left"/>
      <w:pPr>
        <w:ind w:left="1440" w:hanging="1440"/>
      </w:pPr>
      <w:rPr>
        <w:rFonts w:eastAsia="Wingdings-Regular" w:hint="default"/>
        <w:b/>
        <w:color w:val="000000" w:themeColor="text1"/>
      </w:rPr>
    </w:lvl>
    <w:lvl w:ilvl="8">
      <w:start w:val="1"/>
      <w:numFmt w:val="decimal"/>
      <w:lvlText w:val="%1.%2.%3.%4.%5.%6.%7.%8.%9."/>
      <w:lvlJc w:val="left"/>
      <w:pPr>
        <w:ind w:left="1800" w:hanging="1800"/>
      </w:pPr>
      <w:rPr>
        <w:rFonts w:eastAsia="Wingdings-Regular" w:hint="default"/>
        <w:b/>
        <w:color w:val="000000" w:themeColor="text1"/>
      </w:rPr>
    </w:lvl>
  </w:abstractNum>
  <w:abstractNum w:abstractNumId="12">
    <w:nsid w:val="3FE31AA6"/>
    <w:multiLevelType w:val="hybridMultilevel"/>
    <w:tmpl w:val="F9AA78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B91C4C"/>
    <w:multiLevelType w:val="hybridMultilevel"/>
    <w:tmpl w:val="B712BC40"/>
    <w:lvl w:ilvl="0" w:tplc="F3BADAC8">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8970E1"/>
    <w:multiLevelType w:val="hybridMultilevel"/>
    <w:tmpl w:val="29309A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F783B7B"/>
    <w:multiLevelType w:val="hybridMultilevel"/>
    <w:tmpl w:val="B302FADC"/>
    <w:lvl w:ilvl="0" w:tplc="52620A9A">
      <w:start w:val="1"/>
      <w:numFmt w:val="bullet"/>
      <w:lvlText w:val="-"/>
      <w:lvlJc w:val="left"/>
      <w:pPr>
        <w:ind w:left="720" w:hanging="360"/>
      </w:pPr>
      <w:rPr>
        <w:rFonts w:ascii="Times New Roman" w:eastAsiaTheme="minorHAnsi" w:hAnsi="Times New Roman" w:cs="Times New Roman" w:hint="default"/>
        <w:b w:val="0"/>
        <w:bCs w:val="0"/>
        <w:color w:val="2525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DB250C"/>
    <w:multiLevelType w:val="hybridMultilevel"/>
    <w:tmpl w:val="D82CCB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0295456"/>
    <w:multiLevelType w:val="hybridMultilevel"/>
    <w:tmpl w:val="1FEABA32"/>
    <w:lvl w:ilvl="0" w:tplc="2626EA0E">
      <w:start w:val="1"/>
      <w:numFmt w:val="decimal"/>
      <w:lvlText w:val="%1."/>
      <w:lvlJc w:val="left"/>
      <w:pPr>
        <w:ind w:left="720" w:hanging="360"/>
      </w:pPr>
      <w:rPr>
        <w:rFonts w:asciiTheme="minorHAnsi" w:hAnsiTheme="minorHAnsi" w:cstheme="minorBidi" w:hint="default"/>
        <w:b/>
        <w:bCs/>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8136092"/>
    <w:multiLevelType w:val="hybridMultilevel"/>
    <w:tmpl w:val="7504A6EC"/>
    <w:lvl w:ilvl="0" w:tplc="54FCC240">
      <w:start w:val="1"/>
      <w:numFmt w:val="lowerLetter"/>
      <w:lvlText w:val="%1."/>
      <w:lvlJc w:val="left"/>
      <w:pPr>
        <w:ind w:left="720" w:hanging="360"/>
      </w:pPr>
      <w:rPr>
        <w:rFonts w:hint="default"/>
        <w:b/>
        <w:bCs/>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45D6DFC"/>
    <w:multiLevelType w:val="hybridMultilevel"/>
    <w:tmpl w:val="4290DF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5156766"/>
    <w:multiLevelType w:val="hybridMultilevel"/>
    <w:tmpl w:val="E8CEC0D6"/>
    <w:lvl w:ilvl="0" w:tplc="D6DE90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59D4DC7"/>
    <w:multiLevelType w:val="hybridMultilevel"/>
    <w:tmpl w:val="E432DB12"/>
    <w:lvl w:ilvl="0" w:tplc="EC8E9C30">
      <w:start w:val="1"/>
      <w:numFmt w:val="upperRoman"/>
      <w:lvlText w:val="%1."/>
      <w:lvlJc w:val="left"/>
      <w:pPr>
        <w:ind w:left="1004" w:hanging="72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771954E5"/>
    <w:multiLevelType w:val="hybridMultilevel"/>
    <w:tmpl w:val="1F8A3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88431D3"/>
    <w:multiLevelType w:val="hybridMultilevel"/>
    <w:tmpl w:val="9EC0D520"/>
    <w:lvl w:ilvl="0" w:tplc="DD5235C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5"/>
  </w:num>
  <w:num w:numId="4">
    <w:abstractNumId w:val="8"/>
  </w:num>
  <w:num w:numId="5">
    <w:abstractNumId w:val="7"/>
  </w:num>
  <w:num w:numId="6">
    <w:abstractNumId w:val="9"/>
  </w:num>
  <w:num w:numId="7">
    <w:abstractNumId w:val="13"/>
  </w:num>
  <w:num w:numId="8">
    <w:abstractNumId w:val="6"/>
  </w:num>
  <w:num w:numId="9">
    <w:abstractNumId w:val="12"/>
  </w:num>
  <w:num w:numId="10">
    <w:abstractNumId w:val="1"/>
  </w:num>
  <w:num w:numId="11">
    <w:abstractNumId w:val="16"/>
  </w:num>
  <w:num w:numId="12">
    <w:abstractNumId w:val="18"/>
  </w:num>
  <w:num w:numId="13">
    <w:abstractNumId w:val="2"/>
  </w:num>
  <w:num w:numId="14">
    <w:abstractNumId w:val="23"/>
  </w:num>
  <w:num w:numId="15">
    <w:abstractNumId w:val="3"/>
  </w:num>
  <w:num w:numId="16">
    <w:abstractNumId w:val="20"/>
  </w:num>
  <w:num w:numId="17">
    <w:abstractNumId w:val="10"/>
  </w:num>
  <w:num w:numId="18">
    <w:abstractNumId w:val="11"/>
  </w:num>
  <w:num w:numId="19">
    <w:abstractNumId w:val="19"/>
  </w:num>
  <w:num w:numId="20">
    <w:abstractNumId w:val="0"/>
  </w:num>
  <w:num w:numId="21">
    <w:abstractNumId w:val="5"/>
  </w:num>
  <w:num w:numId="22">
    <w:abstractNumId w:val="17"/>
  </w:num>
  <w:num w:numId="23">
    <w:abstractNumId w:val="22"/>
  </w:num>
  <w:num w:numId="2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ar-DZ"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10"/>
    <w:rsid w:val="00005126"/>
    <w:rsid w:val="00017665"/>
    <w:rsid w:val="00021C2D"/>
    <w:rsid w:val="00041FF0"/>
    <w:rsid w:val="00050D64"/>
    <w:rsid w:val="00055D8E"/>
    <w:rsid w:val="00084110"/>
    <w:rsid w:val="000A0329"/>
    <w:rsid w:val="000D1182"/>
    <w:rsid w:val="000E1DC5"/>
    <w:rsid w:val="000F0941"/>
    <w:rsid w:val="000F1158"/>
    <w:rsid w:val="00120234"/>
    <w:rsid w:val="00125B9A"/>
    <w:rsid w:val="001326DB"/>
    <w:rsid w:val="0014141C"/>
    <w:rsid w:val="001551E3"/>
    <w:rsid w:val="00156128"/>
    <w:rsid w:val="00157FF6"/>
    <w:rsid w:val="001642EF"/>
    <w:rsid w:val="00167796"/>
    <w:rsid w:val="00185B74"/>
    <w:rsid w:val="00193900"/>
    <w:rsid w:val="001B14AB"/>
    <w:rsid w:val="001B4EE6"/>
    <w:rsid w:val="001C0EFC"/>
    <w:rsid w:val="001D1A83"/>
    <w:rsid w:val="001D3430"/>
    <w:rsid w:val="001D53E5"/>
    <w:rsid w:val="0024773B"/>
    <w:rsid w:val="002513AD"/>
    <w:rsid w:val="00257F40"/>
    <w:rsid w:val="00263E86"/>
    <w:rsid w:val="0028624B"/>
    <w:rsid w:val="00286DE7"/>
    <w:rsid w:val="00287D5C"/>
    <w:rsid w:val="00293248"/>
    <w:rsid w:val="00294841"/>
    <w:rsid w:val="002B0C2A"/>
    <w:rsid w:val="002B0FFC"/>
    <w:rsid w:val="002C755E"/>
    <w:rsid w:val="002D1B55"/>
    <w:rsid w:val="002E7CBA"/>
    <w:rsid w:val="002F6D0E"/>
    <w:rsid w:val="00307C4F"/>
    <w:rsid w:val="00311E7A"/>
    <w:rsid w:val="00312646"/>
    <w:rsid w:val="00315165"/>
    <w:rsid w:val="00316D6D"/>
    <w:rsid w:val="00321310"/>
    <w:rsid w:val="003319B9"/>
    <w:rsid w:val="00333C0A"/>
    <w:rsid w:val="00346FAB"/>
    <w:rsid w:val="0035348B"/>
    <w:rsid w:val="00354731"/>
    <w:rsid w:val="003571B5"/>
    <w:rsid w:val="00372371"/>
    <w:rsid w:val="003953AC"/>
    <w:rsid w:val="00397C2C"/>
    <w:rsid w:val="003A52CC"/>
    <w:rsid w:val="003B1525"/>
    <w:rsid w:val="003C4753"/>
    <w:rsid w:val="003D2895"/>
    <w:rsid w:val="003E42B6"/>
    <w:rsid w:val="003F0196"/>
    <w:rsid w:val="00417CA0"/>
    <w:rsid w:val="0043570E"/>
    <w:rsid w:val="004429F9"/>
    <w:rsid w:val="004527E4"/>
    <w:rsid w:val="004634AE"/>
    <w:rsid w:val="004C7A46"/>
    <w:rsid w:val="004E2D5E"/>
    <w:rsid w:val="005027C3"/>
    <w:rsid w:val="00507FFB"/>
    <w:rsid w:val="00510A7C"/>
    <w:rsid w:val="005123C0"/>
    <w:rsid w:val="00522146"/>
    <w:rsid w:val="00531B3F"/>
    <w:rsid w:val="00533C9E"/>
    <w:rsid w:val="005447D0"/>
    <w:rsid w:val="00544920"/>
    <w:rsid w:val="00551DAA"/>
    <w:rsid w:val="00554FF1"/>
    <w:rsid w:val="00557960"/>
    <w:rsid w:val="00560EB5"/>
    <w:rsid w:val="00563A28"/>
    <w:rsid w:val="0056493B"/>
    <w:rsid w:val="00570C72"/>
    <w:rsid w:val="00571964"/>
    <w:rsid w:val="005744E7"/>
    <w:rsid w:val="00577FE3"/>
    <w:rsid w:val="00590090"/>
    <w:rsid w:val="005B5467"/>
    <w:rsid w:val="005B6631"/>
    <w:rsid w:val="005B7D33"/>
    <w:rsid w:val="005C1C64"/>
    <w:rsid w:val="005C67F2"/>
    <w:rsid w:val="005C7516"/>
    <w:rsid w:val="005F2A71"/>
    <w:rsid w:val="0060055D"/>
    <w:rsid w:val="00605928"/>
    <w:rsid w:val="00607418"/>
    <w:rsid w:val="006120CA"/>
    <w:rsid w:val="00613E18"/>
    <w:rsid w:val="006329D0"/>
    <w:rsid w:val="00640B34"/>
    <w:rsid w:val="00650875"/>
    <w:rsid w:val="00650D2D"/>
    <w:rsid w:val="0065732F"/>
    <w:rsid w:val="00663BDB"/>
    <w:rsid w:val="00670CCF"/>
    <w:rsid w:val="00673924"/>
    <w:rsid w:val="00680DA4"/>
    <w:rsid w:val="006926CC"/>
    <w:rsid w:val="0069581A"/>
    <w:rsid w:val="0069678C"/>
    <w:rsid w:val="006E265B"/>
    <w:rsid w:val="006E30C3"/>
    <w:rsid w:val="006E314D"/>
    <w:rsid w:val="00700FC2"/>
    <w:rsid w:val="007448AA"/>
    <w:rsid w:val="0075442F"/>
    <w:rsid w:val="00783CF6"/>
    <w:rsid w:val="0079356E"/>
    <w:rsid w:val="007B0A42"/>
    <w:rsid w:val="007C0605"/>
    <w:rsid w:val="007D5520"/>
    <w:rsid w:val="007E5358"/>
    <w:rsid w:val="007E6AFE"/>
    <w:rsid w:val="007F1DB9"/>
    <w:rsid w:val="007F2716"/>
    <w:rsid w:val="007F38FE"/>
    <w:rsid w:val="00801276"/>
    <w:rsid w:val="008025BE"/>
    <w:rsid w:val="008232F6"/>
    <w:rsid w:val="00831183"/>
    <w:rsid w:val="00840C6D"/>
    <w:rsid w:val="008632FB"/>
    <w:rsid w:val="00874C42"/>
    <w:rsid w:val="00876B24"/>
    <w:rsid w:val="008A284B"/>
    <w:rsid w:val="008B130D"/>
    <w:rsid w:val="008B6199"/>
    <w:rsid w:val="008C7B07"/>
    <w:rsid w:val="008D7021"/>
    <w:rsid w:val="008E7594"/>
    <w:rsid w:val="009003AE"/>
    <w:rsid w:val="009039BE"/>
    <w:rsid w:val="009171CA"/>
    <w:rsid w:val="00917765"/>
    <w:rsid w:val="00925B09"/>
    <w:rsid w:val="00927FA3"/>
    <w:rsid w:val="00943995"/>
    <w:rsid w:val="00946885"/>
    <w:rsid w:val="0096102D"/>
    <w:rsid w:val="00962778"/>
    <w:rsid w:val="00963B12"/>
    <w:rsid w:val="009751D4"/>
    <w:rsid w:val="0098076C"/>
    <w:rsid w:val="00992637"/>
    <w:rsid w:val="009956DD"/>
    <w:rsid w:val="009A2854"/>
    <w:rsid w:val="009A4DED"/>
    <w:rsid w:val="009A57C5"/>
    <w:rsid w:val="009B049E"/>
    <w:rsid w:val="009C1DC9"/>
    <w:rsid w:val="009C3A30"/>
    <w:rsid w:val="009D0DAC"/>
    <w:rsid w:val="009E462B"/>
    <w:rsid w:val="00A06CD7"/>
    <w:rsid w:val="00A10031"/>
    <w:rsid w:val="00A12CA2"/>
    <w:rsid w:val="00A327DB"/>
    <w:rsid w:val="00A3425A"/>
    <w:rsid w:val="00A367B6"/>
    <w:rsid w:val="00A4789B"/>
    <w:rsid w:val="00A530F8"/>
    <w:rsid w:val="00A558F2"/>
    <w:rsid w:val="00A57E61"/>
    <w:rsid w:val="00A754FB"/>
    <w:rsid w:val="00A840EB"/>
    <w:rsid w:val="00AB3B22"/>
    <w:rsid w:val="00AC363F"/>
    <w:rsid w:val="00AC7AF9"/>
    <w:rsid w:val="00AE226F"/>
    <w:rsid w:val="00AF0AE0"/>
    <w:rsid w:val="00AF17DF"/>
    <w:rsid w:val="00AF1FFB"/>
    <w:rsid w:val="00AF3513"/>
    <w:rsid w:val="00B558CD"/>
    <w:rsid w:val="00B809B5"/>
    <w:rsid w:val="00B824AF"/>
    <w:rsid w:val="00BB2745"/>
    <w:rsid w:val="00BE6977"/>
    <w:rsid w:val="00BF0BB6"/>
    <w:rsid w:val="00BF47A2"/>
    <w:rsid w:val="00BF6EB6"/>
    <w:rsid w:val="00C0189A"/>
    <w:rsid w:val="00C0462C"/>
    <w:rsid w:val="00C428F2"/>
    <w:rsid w:val="00C5787F"/>
    <w:rsid w:val="00C824E3"/>
    <w:rsid w:val="00C8741A"/>
    <w:rsid w:val="00CB1696"/>
    <w:rsid w:val="00CB2B6B"/>
    <w:rsid w:val="00CC1FEA"/>
    <w:rsid w:val="00CE3462"/>
    <w:rsid w:val="00CF443C"/>
    <w:rsid w:val="00CF7C67"/>
    <w:rsid w:val="00D12955"/>
    <w:rsid w:val="00D251C7"/>
    <w:rsid w:val="00D36276"/>
    <w:rsid w:val="00D421A3"/>
    <w:rsid w:val="00D63F04"/>
    <w:rsid w:val="00D7176A"/>
    <w:rsid w:val="00D75222"/>
    <w:rsid w:val="00D82897"/>
    <w:rsid w:val="00D82D13"/>
    <w:rsid w:val="00D87434"/>
    <w:rsid w:val="00D9456E"/>
    <w:rsid w:val="00DB7EBB"/>
    <w:rsid w:val="00DE155F"/>
    <w:rsid w:val="00DE30D6"/>
    <w:rsid w:val="00DE6E61"/>
    <w:rsid w:val="00E03EEE"/>
    <w:rsid w:val="00E20603"/>
    <w:rsid w:val="00E30043"/>
    <w:rsid w:val="00E3021B"/>
    <w:rsid w:val="00E35A3F"/>
    <w:rsid w:val="00E42DF4"/>
    <w:rsid w:val="00E771E7"/>
    <w:rsid w:val="00E86628"/>
    <w:rsid w:val="00E87AC6"/>
    <w:rsid w:val="00E93CC8"/>
    <w:rsid w:val="00E979C3"/>
    <w:rsid w:val="00EB0468"/>
    <w:rsid w:val="00EB4E01"/>
    <w:rsid w:val="00EC40DF"/>
    <w:rsid w:val="00EE57AF"/>
    <w:rsid w:val="00EF5C73"/>
    <w:rsid w:val="00F00CCE"/>
    <w:rsid w:val="00F03BC3"/>
    <w:rsid w:val="00F04E92"/>
    <w:rsid w:val="00F060E4"/>
    <w:rsid w:val="00F14A4D"/>
    <w:rsid w:val="00F14BF2"/>
    <w:rsid w:val="00F15037"/>
    <w:rsid w:val="00F17516"/>
    <w:rsid w:val="00F2560A"/>
    <w:rsid w:val="00F32E75"/>
    <w:rsid w:val="00F374B6"/>
    <w:rsid w:val="00F5578E"/>
    <w:rsid w:val="00F71D3B"/>
    <w:rsid w:val="00F940DE"/>
    <w:rsid w:val="00FA39A1"/>
    <w:rsid w:val="00FB2A3D"/>
    <w:rsid w:val="00FB550C"/>
    <w:rsid w:val="00FB6C8E"/>
    <w:rsid w:val="00FC4952"/>
    <w:rsid w:val="00FE15CA"/>
    <w:rsid w:val="00FE59A6"/>
    <w:rsid w:val="00FF0F03"/>
    <w:rsid w:val="00FF2B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C5E740-3A22-43CC-88FD-8467DA41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251C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251C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82897"/>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333C0A"/>
    <w:pPr>
      <w:ind w:left="720"/>
      <w:contextualSpacing/>
    </w:pPr>
  </w:style>
  <w:style w:type="paragraph" w:styleId="En-tte">
    <w:name w:val="header"/>
    <w:basedOn w:val="Normal"/>
    <w:link w:val="En-tteCar"/>
    <w:uiPriority w:val="99"/>
    <w:unhideWhenUsed/>
    <w:rsid w:val="007E6AFE"/>
    <w:pPr>
      <w:tabs>
        <w:tab w:val="center" w:pos="4536"/>
        <w:tab w:val="right" w:pos="9072"/>
      </w:tabs>
      <w:spacing w:after="0" w:line="240" w:lineRule="auto"/>
    </w:pPr>
  </w:style>
  <w:style w:type="character" w:customStyle="1" w:styleId="En-tteCar">
    <w:name w:val="En-tête Car"/>
    <w:basedOn w:val="Policepardfaut"/>
    <w:link w:val="En-tte"/>
    <w:uiPriority w:val="99"/>
    <w:rsid w:val="007E6AFE"/>
  </w:style>
  <w:style w:type="paragraph" w:styleId="Pieddepage">
    <w:name w:val="footer"/>
    <w:basedOn w:val="Normal"/>
    <w:link w:val="PieddepageCar"/>
    <w:uiPriority w:val="99"/>
    <w:unhideWhenUsed/>
    <w:rsid w:val="007E6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AFE"/>
  </w:style>
  <w:style w:type="character" w:styleId="Textedelespacerserv">
    <w:name w:val="Placeholder Text"/>
    <w:basedOn w:val="Policepardfaut"/>
    <w:uiPriority w:val="99"/>
    <w:semiHidden/>
    <w:rsid w:val="00783CF6"/>
    <w:rPr>
      <w:color w:val="808080"/>
    </w:rPr>
  </w:style>
  <w:style w:type="character" w:styleId="Lienhypertexte">
    <w:name w:val="Hyperlink"/>
    <w:basedOn w:val="Policepardfaut"/>
    <w:uiPriority w:val="99"/>
    <w:unhideWhenUsed/>
    <w:rsid w:val="007E5358"/>
    <w:rPr>
      <w:color w:val="0563C1" w:themeColor="hyperlink"/>
      <w:u w:val="single"/>
    </w:rPr>
  </w:style>
  <w:style w:type="character" w:customStyle="1" w:styleId="mtfg0">
    <w:name w:val="mtfg0"/>
    <w:basedOn w:val="Policepardfaut"/>
    <w:rsid w:val="00EB0468"/>
  </w:style>
  <w:style w:type="character" w:customStyle="1" w:styleId="kgnlhe">
    <w:name w:val="kgnlhe"/>
    <w:basedOn w:val="Policepardfaut"/>
    <w:rsid w:val="00EB0468"/>
  </w:style>
  <w:style w:type="character" w:styleId="lev">
    <w:name w:val="Strong"/>
    <w:basedOn w:val="Policepardfaut"/>
    <w:uiPriority w:val="22"/>
    <w:qFormat/>
    <w:rsid w:val="006120CA"/>
    <w:rPr>
      <w:b/>
      <w:bCs/>
    </w:rPr>
  </w:style>
  <w:style w:type="character" w:styleId="CitationHTML">
    <w:name w:val="HTML Cite"/>
    <w:basedOn w:val="Policepardfaut"/>
    <w:uiPriority w:val="99"/>
    <w:semiHidden/>
    <w:unhideWhenUsed/>
    <w:rsid w:val="00F71D3B"/>
    <w:rPr>
      <w:i/>
      <w:iCs/>
    </w:rPr>
  </w:style>
  <w:style w:type="character" w:customStyle="1" w:styleId="Titre2Car">
    <w:name w:val="Titre 2 Car"/>
    <w:basedOn w:val="Policepardfaut"/>
    <w:link w:val="Titre2"/>
    <w:uiPriority w:val="9"/>
    <w:rsid w:val="00D251C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251C7"/>
    <w:rPr>
      <w:rFonts w:ascii="Times New Roman" w:eastAsia="Times New Roman" w:hAnsi="Times New Roman" w:cs="Times New Roman"/>
      <w:b/>
      <w:bCs/>
      <w:sz w:val="27"/>
      <w:szCs w:val="27"/>
      <w:lang w:eastAsia="fr-FR"/>
    </w:rPr>
  </w:style>
  <w:style w:type="table" w:styleId="Grilledutableau">
    <w:name w:val="Table Grid"/>
    <w:basedOn w:val="TableauNormal"/>
    <w:uiPriority w:val="59"/>
    <w:rsid w:val="00D25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251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iiyi">
    <w:name w:val="viiyi"/>
    <w:basedOn w:val="Policepardfaut"/>
    <w:rsid w:val="00D251C7"/>
  </w:style>
  <w:style w:type="character" w:customStyle="1" w:styleId="jlqj4b">
    <w:name w:val="jlqj4b"/>
    <w:basedOn w:val="Policepardfaut"/>
    <w:rsid w:val="00D251C7"/>
  </w:style>
  <w:style w:type="character" w:customStyle="1" w:styleId="apple-converted-space">
    <w:name w:val="apple-converted-space"/>
    <w:basedOn w:val="Policepardfaut"/>
    <w:rsid w:val="009751D4"/>
  </w:style>
  <w:style w:type="character" w:styleId="Accentuation">
    <w:name w:val="Emphasis"/>
    <w:basedOn w:val="Policepardfaut"/>
    <w:uiPriority w:val="20"/>
    <w:qFormat/>
    <w:rsid w:val="00185B74"/>
    <w:rPr>
      <w:i/>
      <w:iCs/>
    </w:rPr>
  </w:style>
  <w:style w:type="character" w:customStyle="1" w:styleId="lang-en">
    <w:name w:val="lang-en"/>
    <w:basedOn w:val="Policepardfaut"/>
    <w:rsid w:val="00C8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17198">
      <w:bodyDiv w:val="1"/>
      <w:marLeft w:val="0"/>
      <w:marRight w:val="0"/>
      <w:marTop w:val="0"/>
      <w:marBottom w:val="0"/>
      <w:divBdr>
        <w:top w:val="none" w:sz="0" w:space="0" w:color="auto"/>
        <w:left w:val="none" w:sz="0" w:space="0" w:color="auto"/>
        <w:bottom w:val="none" w:sz="0" w:space="0" w:color="auto"/>
        <w:right w:val="none" w:sz="0" w:space="0" w:color="auto"/>
      </w:divBdr>
    </w:div>
    <w:div w:id="613173129">
      <w:bodyDiv w:val="1"/>
      <w:marLeft w:val="0"/>
      <w:marRight w:val="0"/>
      <w:marTop w:val="0"/>
      <w:marBottom w:val="0"/>
      <w:divBdr>
        <w:top w:val="none" w:sz="0" w:space="0" w:color="auto"/>
        <w:left w:val="none" w:sz="0" w:space="0" w:color="auto"/>
        <w:bottom w:val="none" w:sz="0" w:space="0" w:color="auto"/>
        <w:right w:val="none" w:sz="0" w:space="0" w:color="auto"/>
      </w:divBdr>
      <w:divsChild>
        <w:div w:id="49815034">
          <w:marLeft w:val="0"/>
          <w:marRight w:val="0"/>
          <w:marTop w:val="60"/>
          <w:marBottom w:val="0"/>
          <w:divBdr>
            <w:top w:val="none" w:sz="0" w:space="0" w:color="auto"/>
            <w:left w:val="none" w:sz="0" w:space="0" w:color="auto"/>
            <w:bottom w:val="none" w:sz="0" w:space="0" w:color="auto"/>
            <w:right w:val="none" w:sz="0" w:space="0" w:color="auto"/>
          </w:divBdr>
        </w:div>
      </w:divsChild>
    </w:div>
    <w:div w:id="840897085">
      <w:bodyDiv w:val="1"/>
      <w:marLeft w:val="0"/>
      <w:marRight w:val="0"/>
      <w:marTop w:val="0"/>
      <w:marBottom w:val="0"/>
      <w:divBdr>
        <w:top w:val="none" w:sz="0" w:space="0" w:color="auto"/>
        <w:left w:val="none" w:sz="0" w:space="0" w:color="auto"/>
        <w:bottom w:val="none" w:sz="0" w:space="0" w:color="auto"/>
        <w:right w:val="none" w:sz="0" w:space="0" w:color="auto"/>
      </w:divBdr>
      <w:divsChild>
        <w:div w:id="1723748398">
          <w:marLeft w:val="0"/>
          <w:marRight w:val="0"/>
          <w:marTop w:val="0"/>
          <w:marBottom w:val="0"/>
          <w:divBdr>
            <w:top w:val="none" w:sz="0" w:space="0" w:color="auto"/>
            <w:left w:val="none" w:sz="0" w:space="0" w:color="auto"/>
            <w:bottom w:val="none" w:sz="0" w:space="0" w:color="auto"/>
            <w:right w:val="none" w:sz="0" w:space="0" w:color="auto"/>
          </w:divBdr>
          <w:divsChild>
            <w:div w:id="776217121">
              <w:marLeft w:val="0"/>
              <w:marRight w:val="0"/>
              <w:marTop w:val="0"/>
              <w:marBottom w:val="0"/>
              <w:divBdr>
                <w:top w:val="none" w:sz="0" w:space="0" w:color="auto"/>
                <w:left w:val="none" w:sz="0" w:space="0" w:color="auto"/>
                <w:bottom w:val="none" w:sz="0" w:space="0" w:color="auto"/>
                <w:right w:val="none" w:sz="0" w:space="0" w:color="auto"/>
              </w:divBdr>
              <w:divsChild>
                <w:div w:id="1660772914">
                  <w:marLeft w:val="0"/>
                  <w:marRight w:val="0"/>
                  <w:marTop w:val="0"/>
                  <w:marBottom w:val="0"/>
                  <w:divBdr>
                    <w:top w:val="none" w:sz="0" w:space="0" w:color="auto"/>
                    <w:left w:val="none" w:sz="0" w:space="0" w:color="auto"/>
                    <w:bottom w:val="none" w:sz="0" w:space="0" w:color="auto"/>
                    <w:right w:val="none" w:sz="0" w:space="0" w:color="auto"/>
                  </w:divBdr>
                  <w:divsChild>
                    <w:div w:id="12831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1125">
      <w:bodyDiv w:val="1"/>
      <w:marLeft w:val="0"/>
      <w:marRight w:val="0"/>
      <w:marTop w:val="0"/>
      <w:marBottom w:val="0"/>
      <w:divBdr>
        <w:top w:val="none" w:sz="0" w:space="0" w:color="auto"/>
        <w:left w:val="none" w:sz="0" w:space="0" w:color="auto"/>
        <w:bottom w:val="none" w:sz="0" w:space="0" w:color="auto"/>
        <w:right w:val="none" w:sz="0" w:space="0" w:color="auto"/>
      </w:divBdr>
    </w:div>
    <w:div w:id="1572960574">
      <w:bodyDiv w:val="1"/>
      <w:marLeft w:val="0"/>
      <w:marRight w:val="0"/>
      <w:marTop w:val="0"/>
      <w:marBottom w:val="0"/>
      <w:divBdr>
        <w:top w:val="none" w:sz="0" w:space="0" w:color="auto"/>
        <w:left w:val="none" w:sz="0" w:space="0" w:color="auto"/>
        <w:bottom w:val="none" w:sz="0" w:space="0" w:color="auto"/>
        <w:right w:val="none" w:sz="0" w:space="0" w:color="auto"/>
      </w:divBdr>
      <w:divsChild>
        <w:div w:id="1481120397">
          <w:marLeft w:val="0"/>
          <w:marRight w:val="0"/>
          <w:marTop w:val="0"/>
          <w:marBottom w:val="0"/>
          <w:divBdr>
            <w:top w:val="none" w:sz="0" w:space="0" w:color="auto"/>
            <w:left w:val="none" w:sz="0" w:space="0" w:color="auto"/>
            <w:bottom w:val="none" w:sz="0" w:space="0" w:color="auto"/>
            <w:right w:val="none" w:sz="0" w:space="0" w:color="auto"/>
          </w:divBdr>
          <w:divsChild>
            <w:div w:id="1088884836">
              <w:marLeft w:val="0"/>
              <w:marRight w:val="0"/>
              <w:marTop w:val="0"/>
              <w:marBottom w:val="0"/>
              <w:divBdr>
                <w:top w:val="none" w:sz="0" w:space="0" w:color="auto"/>
                <w:left w:val="none" w:sz="0" w:space="0" w:color="auto"/>
                <w:bottom w:val="none" w:sz="0" w:space="0" w:color="auto"/>
                <w:right w:val="none" w:sz="0" w:space="0" w:color="auto"/>
              </w:divBdr>
              <w:divsChild>
                <w:div w:id="433987851">
                  <w:marLeft w:val="0"/>
                  <w:marRight w:val="0"/>
                  <w:marTop w:val="0"/>
                  <w:marBottom w:val="0"/>
                  <w:divBdr>
                    <w:top w:val="none" w:sz="0" w:space="0" w:color="auto"/>
                    <w:left w:val="none" w:sz="0" w:space="0" w:color="auto"/>
                    <w:bottom w:val="none" w:sz="0" w:space="0" w:color="auto"/>
                    <w:right w:val="none" w:sz="0" w:space="0" w:color="auto"/>
                  </w:divBdr>
                  <w:divsChild>
                    <w:div w:id="18204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15/aupress/9781927356623.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r.wikipedia.org/wiki/Sanction_p%C3%A9nal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space.univ-jijel.dz:8080/xmlui/handle/123456789/11245"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10</Pages>
  <Words>3356</Words>
  <Characters>18464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Master 2 Analyse Fonctionnelle  	                                 Département de Mathématiques- Université de Jijel</vt:lpstr>
    </vt:vector>
  </TitlesOfParts>
  <Company/>
  <LinksUpToDate>false</LinksUpToDate>
  <CharactersWithSpaces>21777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2 Analyse Fonctionnelle  	                                 Département de Mathématiques- Université de Jijel</dc:title>
  <dc:subject/>
  <dc:creator>ZCS</dc:creator>
  <cp:keywords/>
  <dc:description/>
  <cp:lastModifiedBy>ZCS</cp:lastModifiedBy>
  <cp:revision>91</cp:revision>
  <cp:lastPrinted>2024-10-09T06:09:00Z</cp:lastPrinted>
  <dcterms:created xsi:type="dcterms:W3CDTF">2024-09-24T05:58:00Z</dcterms:created>
  <dcterms:modified xsi:type="dcterms:W3CDTF">2024-12-12T11:57:00Z</dcterms:modified>
</cp:coreProperties>
</file>