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36" w:rsidRPr="00D7416D" w:rsidRDefault="00653536" w:rsidP="00D7416D">
      <w:pPr>
        <w:spacing w:after="240" w:line="360" w:lineRule="auto"/>
        <w:jc w:val="center"/>
        <w:rPr>
          <w:rFonts w:ascii="Lucida Handwriting" w:hAnsi="Lucida Handwriting" w:cstheme="minorHAnsi"/>
          <w:b/>
          <w:bCs/>
          <w:sz w:val="32"/>
          <w:szCs w:val="32"/>
          <w:highlight w:val="cyan"/>
        </w:rPr>
      </w:pPr>
      <w:r w:rsidRPr="00D7416D">
        <w:rPr>
          <w:rFonts w:ascii="Lucida Handwriting" w:hAnsi="Lucida Handwriting" w:cstheme="minorHAnsi"/>
          <w:b/>
          <w:bCs/>
          <w:sz w:val="32"/>
          <w:szCs w:val="32"/>
          <w:highlight w:val="cyan"/>
        </w:rPr>
        <w:t>Chapitre 5 : Préparation d’un exposé</w:t>
      </w:r>
    </w:p>
    <w:p w:rsidR="00653536" w:rsidRPr="00C614EB" w:rsidRDefault="00653536" w:rsidP="00D7416D">
      <w:pPr>
        <w:spacing w:after="120" w:line="360" w:lineRule="auto"/>
        <w:jc w:val="both"/>
        <w:rPr>
          <w:rFonts w:cstheme="minorHAnsi"/>
          <w:sz w:val="28"/>
          <w:szCs w:val="28"/>
        </w:rPr>
      </w:pPr>
      <w:r w:rsidRPr="00D7416D">
        <w:rPr>
          <w:rFonts w:cstheme="minorHAnsi"/>
          <w:b/>
          <w:bCs/>
          <w:sz w:val="28"/>
          <w:szCs w:val="28"/>
          <w:highlight w:val="magenta"/>
        </w:rPr>
        <w:t>1</w:t>
      </w:r>
      <w:r w:rsidR="00D7416D" w:rsidRPr="00D7416D">
        <w:rPr>
          <w:rFonts w:cstheme="minorHAnsi"/>
          <w:b/>
          <w:bCs/>
          <w:sz w:val="28"/>
          <w:szCs w:val="28"/>
          <w:highlight w:val="magenta"/>
        </w:rPr>
        <w:t>.</w:t>
      </w:r>
      <w:r w:rsidRPr="00D7416D">
        <w:rPr>
          <w:rFonts w:cstheme="minorHAnsi"/>
          <w:b/>
          <w:bCs/>
          <w:sz w:val="28"/>
          <w:szCs w:val="28"/>
          <w:highlight w:val="magenta"/>
        </w:rPr>
        <w:t xml:space="preserve"> Définition</w:t>
      </w:r>
      <w:r w:rsidRPr="00C614EB">
        <w:rPr>
          <w:rFonts w:cstheme="minorHAnsi"/>
          <w:sz w:val="28"/>
          <w:szCs w:val="28"/>
        </w:rPr>
        <w:t> </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L’expression orale ou l’exposé oral est une prise de parole systématique, coordonnée et significative sur un sujet donné devant un public déterminé. Toute expression orale commence par des idées sous forme d’informations, d’opinions diverses.</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L’expression  orale  peut  donc  englober  le  non-verbal  (sous  forme  de  gestes,  de  signes,  de sourires,  d’expressions  gestuelles  diverses  adaptées  à  la  situation  de  communication),  la  voix (volume, articulation des sons, débit de la voix ou de l’intonation pour que la communication soit faite  de  manière  expressive),  les  pauses,  les  silences,  les  regards  (pour  vérifier  le  niveau  de  la compréhension du message verbal).</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L’expression orale, c'est donc  transmettre des messages à l'aide d'un langage en utilisant sa voix et son corps pour communiquer.</w:t>
      </w:r>
    </w:p>
    <w:p w:rsidR="00653536" w:rsidRPr="00C614EB" w:rsidRDefault="00653536" w:rsidP="00D7416D">
      <w:pPr>
        <w:spacing w:after="120" w:line="360" w:lineRule="auto"/>
        <w:jc w:val="both"/>
        <w:rPr>
          <w:rFonts w:cstheme="minorHAnsi"/>
          <w:b/>
          <w:bCs/>
          <w:sz w:val="28"/>
          <w:szCs w:val="28"/>
        </w:rPr>
      </w:pPr>
      <w:r w:rsidRPr="00D7416D">
        <w:rPr>
          <w:rFonts w:cstheme="minorHAnsi"/>
          <w:b/>
          <w:bCs/>
          <w:sz w:val="28"/>
          <w:szCs w:val="28"/>
          <w:highlight w:val="magenta"/>
        </w:rPr>
        <w:t>2</w:t>
      </w:r>
      <w:r w:rsidR="00D7416D" w:rsidRPr="00D7416D">
        <w:rPr>
          <w:rFonts w:cstheme="minorHAnsi"/>
          <w:b/>
          <w:bCs/>
          <w:sz w:val="28"/>
          <w:szCs w:val="28"/>
          <w:highlight w:val="magenta"/>
        </w:rPr>
        <w:t>.</w:t>
      </w:r>
      <w:r w:rsidRPr="00D7416D">
        <w:rPr>
          <w:rFonts w:cstheme="minorHAnsi"/>
          <w:b/>
          <w:bCs/>
          <w:sz w:val="28"/>
          <w:szCs w:val="28"/>
          <w:highlight w:val="magenta"/>
        </w:rPr>
        <w:t xml:space="preserve"> Grands moments d’un exposé</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 xml:space="preserve">Ils sont au nombre de trois : avant, pendant et après l’exposé </w:t>
      </w:r>
    </w:p>
    <w:p w:rsidR="00653536" w:rsidRPr="00C614EB" w:rsidRDefault="00653536" w:rsidP="00D7416D">
      <w:pPr>
        <w:spacing w:after="120" w:line="360" w:lineRule="auto"/>
        <w:jc w:val="both"/>
        <w:rPr>
          <w:rFonts w:cstheme="minorHAnsi"/>
          <w:b/>
          <w:bCs/>
          <w:sz w:val="28"/>
          <w:szCs w:val="28"/>
        </w:rPr>
      </w:pPr>
      <w:r w:rsidRPr="00C614EB">
        <w:rPr>
          <w:rFonts w:cstheme="minorHAnsi"/>
          <w:b/>
          <w:bCs/>
          <w:sz w:val="28"/>
          <w:szCs w:val="28"/>
        </w:rPr>
        <w:t>2</w:t>
      </w:r>
      <w:r w:rsidR="00D7416D">
        <w:rPr>
          <w:rFonts w:cstheme="minorHAnsi"/>
          <w:b/>
          <w:bCs/>
          <w:sz w:val="28"/>
          <w:szCs w:val="28"/>
        </w:rPr>
        <w:t>.</w:t>
      </w:r>
      <w:r w:rsidRPr="00C614EB">
        <w:rPr>
          <w:rFonts w:cstheme="minorHAnsi"/>
          <w:b/>
          <w:bCs/>
          <w:sz w:val="28"/>
          <w:szCs w:val="28"/>
        </w:rPr>
        <w:t>1</w:t>
      </w:r>
      <w:r w:rsidR="00D7416D">
        <w:rPr>
          <w:rFonts w:cstheme="minorHAnsi"/>
          <w:b/>
          <w:bCs/>
          <w:sz w:val="28"/>
          <w:szCs w:val="28"/>
        </w:rPr>
        <w:t>.</w:t>
      </w:r>
      <w:r w:rsidRPr="00C614EB">
        <w:rPr>
          <w:rFonts w:cstheme="minorHAnsi"/>
          <w:b/>
          <w:bCs/>
          <w:sz w:val="28"/>
          <w:szCs w:val="28"/>
        </w:rPr>
        <w:t xml:space="preserve"> Avant l’exposé </w:t>
      </w:r>
    </w:p>
    <w:p w:rsidR="00653536" w:rsidRPr="00C614EB" w:rsidRDefault="00653536" w:rsidP="00D7416D">
      <w:pPr>
        <w:pStyle w:val="Paragraphedeliste"/>
        <w:numPr>
          <w:ilvl w:val="0"/>
          <w:numId w:val="26"/>
        </w:numPr>
        <w:spacing w:after="120" w:line="360" w:lineRule="auto"/>
        <w:jc w:val="both"/>
        <w:rPr>
          <w:rFonts w:cstheme="minorHAnsi"/>
          <w:sz w:val="24"/>
          <w:szCs w:val="24"/>
        </w:rPr>
      </w:pPr>
      <w:r w:rsidRPr="00C614EB">
        <w:rPr>
          <w:rFonts w:cstheme="minorHAnsi"/>
          <w:sz w:val="24"/>
          <w:szCs w:val="24"/>
        </w:rPr>
        <w:t xml:space="preserve">Avant de faire un exposé oral, il faut l’avoir préparé. </w:t>
      </w:r>
    </w:p>
    <w:p w:rsidR="00653536" w:rsidRPr="00C614EB" w:rsidRDefault="00653536" w:rsidP="00D7416D">
      <w:pPr>
        <w:pStyle w:val="Paragraphedeliste"/>
        <w:numPr>
          <w:ilvl w:val="0"/>
          <w:numId w:val="26"/>
        </w:numPr>
        <w:spacing w:after="120" w:line="360" w:lineRule="auto"/>
        <w:jc w:val="both"/>
        <w:rPr>
          <w:rFonts w:cstheme="minorHAnsi"/>
          <w:sz w:val="24"/>
          <w:szCs w:val="24"/>
        </w:rPr>
      </w:pPr>
      <w:r w:rsidRPr="00C614EB">
        <w:rPr>
          <w:rFonts w:cstheme="minorHAnsi"/>
          <w:sz w:val="24"/>
          <w:szCs w:val="24"/>
        </w:rPr>
        <w:t>Au lieu de réciter un texte qu’on aura appris par cœur, il est préférable d’avoir sous les yeux une suite de notes auxquelles on pourra se reporter tout en parlant : la mémoire peut défaillir.</w:t>
      </w:r>
    </w:p>
    <w:p w:rsidR="00653536" w:rsidRPr="00C614EB" w:rsidRDefault="00653536" w:rsidP="00D7416D">
      <w:pPr>
        <w:pStyle w:val="Paragraphedeliste"/>
        <w:numPr>
          <w:ilvl w:val="0"/>
          <w:numId w:val="26"/>
        </w:numPr>
        <w:spacing w:after="120" w:line="360" w:lineRule="auto"/>
        <w:jc w:val="both"/>
        <w:rPr>
          <w:rFonts w:cstheme="minorHAnsi"/>
          <w:sz w:val="24"/>
          <w:szCs w:val="24"/>
        </w:rPr>
      </w:pPr>
      <w:r w:rsidRPr="00C614EB">
        <w:rPr>
          <w:rFonts w:cstheme="minorHAnsi"/>
          <w:sz w:val="24"/>
          <w:szCs w:val="24"/>
        </w:rPr>
        <w:t xml:space="preserve">Quatre  principes  sont  à  retenir :  l’utilisation  optimale  du  temps, l’adaptation  de  l’exposé  à  l’auditoire,  la  rédaction  d’un  plan,  la  disposition impeccable des notes. </w:t>
      </w:r>
    </w:p>
    <w:p w:rsidR="00653536" w:rsidRPr="00C614EB" w:rsidRDefault="00653536" w:rsidP="00D7416D">
      <w:pPr>
        <w:spacing w:after="120" w:line="360" w:lineRule="auto"/>
        <w:jc w:val="both"/>
        <w:rPr>
          <w:rFonts w:cstheme="minorHAnsi"/>
          <w:b/>
          <w:bCs/>
          <w:sz w:val="28"/>
          <w:szCs w:val="28"/>
        </w:rPr>
      </w:pPr>
      <w:r w:rsidRPr="00C614EB">
        <w:rPr>
          <w:rFonts w:cstheme="minorHAnsi"/>
          <w:b/>
          <w:bCs/>
          <w:sz w:val="28"/>
          <w:szCs w:val="28"/>
        </w:rPr>
        <w:t>2</w:t>
      </w:r>
      <w:r w:rsidR="00D7416D">
        <w:rPr>
          <w:rFonts w:cstheme="minorHAnsi"/>
          <w:b/>
          <w:bCs/>
          <w:sz w:val="28"/>
          <w:szCs w:val="28"/>
        </w:rPr>
        <w:t>.</w:t>
      </w:r>
      <w:r w:rsidRPr="00C614EB">
        <w:rPr>
          <w:rFonts w:cstheme="minorHAnsi"/>
          <w:b/>
          <w:bCs/>
          <w:sz w:val="28"/>
          <w:szCs w:val="28"/>
        </w:rPr>
        <w:t>2</w:t>
      </w:r>
      <w:r w:rsidR="00D7416D">
        <w:rPr>
          <w:rFonts w:cstheme="minorHAnsi"/>
          <w:b/>
          <w:bCs/>
          <w:sz w:val="28"/>
          <w:szCs w:val="28"/>
        </w:rPr>
        <w:t>.</w:t>
      </w:r>
      <w:r w:rsidRPr="00C614EB">
        <w:rPr>
          <w:rFonts w:cstheme="minorHAnsi"/>
          <w:b/>
          <w:bCs/>
          <w:sz w:val="28"/>
          <w:szCs w:val="28"/>
        </w:rPr>
        <w:t xml:space="preserve"> Pendant l’exposé  </w:t>
      </w:r>
    </w:p>
    <w:p w:rsidR="00653536" w:rsidRPr="00C614EB" w:rsidRDefault="00653536" w:rsidP="00D7416D">
      <w:pPr>
        <w:pStyle w:val="Paragraphedeliste"/>
        <w:numPr>
          <w:ilvl w:val="0"/>
          <w:numId w:val="27"/>
        </w:numPr>
        <w:spacing w:after="120" w:line="360" w:lineRule="auto"/>
        <w:jc w:val="both"/>
        <w:rPr>
          <w:rFonts w:cstheme="minorHAnsi"/>
          <w:sz w:val="24"/>
          <w:szCs w:val="24"/>
        </w:rPr>
      </w:pPr>
      <w:r w:rsidRPr="00C614EB">
        <w:rPr>
          <w:rFonts w:cstheme="minorHAnsi"/>
          <w:sz w:val="24"/>
          <w:szCs w:val="24"/>
        </w:rPr>
        <w:t xml:space="preserve">Il convient de bien poser sa voix. La régler (plus  forte ou plus faible) </w:t>
      </w:r>
    </w:p>
    <w:p w:rsidR="00653536" w:rsidRPr="00C614EB" w:rsidRDefault="00653536" w:rsidP="00D7416D">
      <w:pPr>
        <w:pStyle w:val="Paragraphedeliste"/>
        <w:numPr>
          <w:ilvl w:val="0"/>
          <w:numId w:val="27"/>
        </w:numPr>
        <w:spacing w:after="120" w:line="360" w:lineRule="auto"/>
        <w:jc w:val="both"/>
        <w:rPr>
          <w:rFonts w:cstheme="minorHAnsi"/>
          <w:sz w:val="24"/>
          <w:szCs w:val="24"/>
        </w:rPr>
      </w:pPr>
      <w:r w:rsidRPr="00C614EB">
        <w:rPr>
          <w:rFonts w:cstheme="minorHAnsi"/>
          <w:sz w:val="24"/>
          <w:szCs w:val="24"/>
        </w:rPr>
        <w:t xml:space="preserve">En cas de non limitation de temps, l’orateur viellera à ne pas se fatiguer, car  au-delà  d’un  certain  temps,  la  parole  ne  peut  plus  être  soutenue. Il veillera aussi à ne pas fatiguer l’auditoire, parce que, après un moment relativement long, l’attention baisse. </w:t>
      </w:r>
    </w:p>
    <w:p w:rsidR="00653536" w:rsidRPr="00C614EB" w:rsidRDefault="00653536" w:rsidP="00D7416D">
      <w:pPr>
        <w:pStyle w:val="Paragraphedeliste"/>
        <w:numPr>
          <w:ilvl w:val="1"/>
          <w:numId w:val="28"/>
        </w:numPr>
        <w:spacing w:after="120" w:line="360" w:lineRule="auto"/>
        <w:jc w:val="both"/>
        <w:rPr>
          <w:rFonts w:cstheme="minorHAnsi"/>
          <w:sz w:val="24"/>
          <w:szCs w:val="24"/>
        </w:rPr>
      </w:pPr>
      <w:r w:rsidRPr="00C614EB">
        <w:rPr>
          <w:rFonts w:cstheme="minorHAnsi"/>
          <w:sz w:val="24"/>
          <w:szCs w:val="24"/>
        </w:rPr>
        <w:t xml:space="preserve">La  diction  sera  soignée : prononciation  pure  et  claire,  respiration  aisée, le débit ne sera pas rapide. </w:t>
      </w:r>
    </w:p>
    <w:p w:rsidR="00653536" w:rsidRPr="00C614EB" w:rsidRDefault="00653536" w:rsidP="00D7416D">
      <w:pPr>
        <w:pStyle w:val="Paragraphedeliste"/>
        <w:numPr>
          <w:ilvl w:val="1"/>
          <w:numId w:val="28"/>
        </w:numPr>
        <w:spacing w:after="120" w:line="360" w:lineRule="auto"/>
        <w:jc w:val="both"/>
        <w:rPr>
          <w:rFonts w:cstheme="minorHAnsi"/>
          <w:sz w:val="24"/>
          <w:szCs w:val="24"/>
        </w:rPr>
      </w:pPr>
      <w:r w:rsidRPr="00C614EB">
        <w:rPr>
          <w:rFonts w:cstheme="minorHAnsi"/>
          <w:sz w:val="24"/>
          <w:szCs w:val="24"/>
        </w:rPr>
        <w:lastRenderedPageBreak/>
        <w:t xml:space="preserve">L’orateur ne s’aliènera pas le public par des propos indécents : manque de modestie, langage trivial. </w:t>
      </w:r>
    </w:p>
    <w:p w:rsidR="00653536" w:rsidRPr="00C614EB" w:rsidRDefault="00653536" w:rsidP="00D7416D">
      <w:pPr>
        <w:pStyle w:val="Paragraphedeliste"/>
        <w:numPr>
          <w:ilvl w:val="1"/>
          <w:numId w:val="28"/>
        </w:numPr>
        <w:spacing w:after="120" w:line="360" w:lineRule="auto"/>
        <w:jc w:val="both"/>
        <w:rPr>
          <w:rFonts w:cstheme="minorHAnsi"/>
          <w:sz w:val="24"/>
          <w:szCs w:val="24"/>
        </w:rPr>
      </w:pPr>
      <w:r w:rsidRPr="00C614EB">
        <w:rPr>
          <w:rFonts w:cstheme="minorHAnsi"/>
          <w:sz w:val="24"/>
          <w:szCs w:val="24"/>
        </w:rPr>
        <w:t xml:space="preserve">Le corps gardera une attitude ferme, noble et aisée. </w:t>
      </w:r>
    </w:p>
    <w:p w:rsidR="00653536" w:rsidRPr="00C614EB" w:rsidRDefault="00653536" w:rsidP="00D7416D">
      <w:pPr>
        <w:pStyle w:val="Paragraphedeliste"/>
        <w:numPr>
          <w:ilvl w:val="1"/>
          <w:numId w:val="28"/>
        </w:numPr>
        <w:spacing w:after="120" w:line="360" w:lineRule="auto"/>
        <w:jc w:val="both"/>
        <w:rPr>
          <w:rFonts w:cstheme="minorHAnsi"/>
          <w:sz w:val="24"/>
          <w:szCs w:val="24"/>
        </w:rPr>
      </w:pPr>
      <w:r w:rsidRPr="00C614EB">
        <w:rPr>
          <w:rFonts w:cstheme="minorHAnsi"/>
          <w:sz w:val="24"/>
          <w:szCs w:val="24"/>
        </w:rPr>
        <w:t>L’exposé sera animé grâce à une variation  dans  le  timbre  de  la  voix,  dans  l’intonation,  dans  les  formules d’entrée  et  de  conclusion  et  enfin  dans  l’emploi  des  mots  (éviter  les répétitions  inutiles  qui  accusent  une  certaine  pauvreté  sur  le  plan stylistique).</w:t>
      </w:r>
    </w:p>
    <w:p w:rsidR="00653536" w:rsidRPr="00C614EB" w:rsidRDefault="00653536" w:rsidP="0076568F">
      <w:pPr>
        <w:spacing w:after="120"/>
        <w:jc w:val="both"/>
        <w:rPr>
          <w:rFonts w:cstheme="minorHAnsi"/>
          <w:b/>
          <w:bCs/>
          <w:sz w:val="28"/>
          <w:szCs w:val="28"/>
        </w:rPr>
      </w:pPr>
      <w:r w:rsidRPr="00C614EB">
        <w:rPr>
          <w:rFonts w:cstheme="minorHAnsi"/>
          <w:b/>
          <w:bCs/>
          <w:sz w:val="28"/>
          <w:szCs w:val="28"/>
        </w:rPr>
        <w:t>2</w:t>
      </w:r>
      <w:r w:rsidR="0076568F">
        <w:rPr>
          <w:rFonts w:cstheme="minorHAnsi"/>
          <w:b/>
          <w:bCs/>
          <w:sz w:val="28"/>
          <w:szCs w:val="28"/>
        </w:rPr>
        <w:t>.</w:t>
      </w:r>
      <w:r w:rsidRPr="00C614EB">
        <w:rPr>
          <w:rFonts w:cstheme="minorHAnsi"/>
          <w:b/>
          <w:bCs/>
          <w:sz w:val="28"/>
          <w:szCs w:val="28"/>
        </w:rPr>
        <w:t>3</w:t>
      </w:r>
      <w:r w:rsidR="0076568F">
        <w:rPr>
          <w:rFonts w:cstheme="minorHAnsi"/>
          <w:b/>
          <w:bCs/>
          <w:sz w:val="28"/>
          <w:szCs w:val="28"/>
        </w:rPr>
        <w:t>.</w:t>
      </w:r>
      <w:r w:rsidRPr="00C614EB">
        <w:rPr>
          <w:rFonts w:cstheme="minorHAnsi"/>
          <w:b/>
          <w:bCs/>
          <w:sz w:val="28"/>
          <w:szCs w:val="28"/>
        </w:rPr>
        <w:t xml:space="preserve"> Après l’exposé</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 xml:space="preserve"> L’orateur  cherche  à  connaître  l’effet  de  l’exposé  sur  le  public. Généralement, le jeu de questions et réponses le renseigne.</w:t>
      </w:r>
    </w:p>
    <w:p w:rsidR="00653536" w:rsidRPr="00C614EB" w:rsidRDefault="00653536" w:rsidP="0076568F">
      <w:pPr>
        <w:spacing w:after="120"/>
        <w:rPr>
          <w:rFonts w:cstheme="minorHAnsi"/>
          <w:b/>
          <w:bCs/>
          <w:sz w:val="28"/>
          <w:szCs w:val="28"/>
        </w:rPr>
      </w:pPr>
      <w:r w:rsidRPr="0076568F">
        <w:rPr>
          <w:rFonts w:cstheme="minorHAnsi"/>
          <w:b/>
          <w:bCs/>
          <w:sz w:val="28"/>
          <w:szCs w:val="28"/>
          <w:highlight w:val="magenta"/>
        </w:rPr>
        <w:t>3</w:t>
      </w:r>
      <w:r w:rsidR="0076568F" w:rsidRPr="0076568F">
        <w:rPr>
          <w:rFonts w:cstheme="minorHAnsi"/>
          <w:b/>
          <w:bCs/>
          <w:sz w:val="28"/>
          <w:szCs w:val="28"/>
          <w:highlight w:val="magenta"/>
        </w:rPr>
        <w:t>.</w:t>
      </w:r>
      <w:r w:rsidRPr="0076568F">
        <w:rPr>
          <w:rFonts w:cstheme="minorHAnsi"/>
          <w:b/>
          <w:bCs/>
          <w:sz w:val="28"/>
          <w:szCs w:val="28"/>
          <w:highlight w:val="magenta"/>
        </w:rPr>
        <w:t xml:space="preserve"> Adaptation du discours à l'auditoire</w:t>
      </w:r>
      <w:r w:rsidRPr="00C614EB">
        <w:rPr>
          <w:rFonts w:cstheme="minorHAnsi"/>
          <w:b/>
          <w:bCs/>
          <w:sz w:val="28"/>
          <w:szCs w:val="28"/>
        </w:rPr>
        <w:t xml:space="preserve"> </w:t>
      </w:r>
    </w:p>
    <w:p w:rsidR="00653536" w:rsidRPr="00C614EB" w:rsidRDefault="00653536" w:rsidP="0076568F">
      <w:pPr>
        <w:spacing w:after="120" w:line="360" w:lineRule="auto"/>
        <w:jc w:val="both"/>
        <w:rPr>
          <w:rFonts w:cstheme="minorHAnsi"/>
          <w:b/>
          <w:bCs/>
          <w:sz w:val="28"/>
          <w:szCs w:val="28"/>
        </w:rPr>
      </w:pPr>
      <w:r w:rsidRPr="00C614EB">
        <w:rPr>
          <w:rFonts w:cstheme="minorHAnsi"/>
          <w:b/>
          <w:bCs/>
          <w:sz w:val="28"/>
          <w:szCs w:val="28"/>
        </w:rPr>
        <w:t>3</w:t>
      </w:r>
      <w:r w:rsidR="0076568F">
        <w:rPr>
          <w:rFonts w:cstheme="minorHAnsi"/>
          <w:b/>
          <w:bCs/>
          <w:sz w:val="28"/>
          <w:szCs w:val="28"/>
        </w:rPr>
        <w:t>.</w:t>
      </w:r>
      <w:r w:rsidRPr="00C614EB">
        <w:rPr>
          <w:rFonts w:cstheme="minorHAnsi"/>
          <w:b/>
          <w:bCs/>
          <w:sz w:val="28"/>
          <w:szCs w:val="28"/>
        </w:rPr>
        <w:t>1</w:t>
      </w:r>
      <w:r w:rsidR="0076568F">
        <w:rPr>
          <w:rFonts w:cstheme="minorHAnsi"/>
          <w:b/>
          <w:bCs/>
          <w:sz w:val="28"/>
          <w:szCs w:val="28"/>
        </w:rPr>
        <w:t>.</w:t>
      </w:r>
      <w:r w:rsidRPr="00C614EB">
        <w:rPr>
          <w:rFonts w:cstheme="minorHAnsi"/>
          <w:b/>
          <w:bCs/>
          <w:sz w:val="28"/>
          <w:szCs w:val="28"/>
        </w:rPr>
        <w:t xml:space="preserve"> Utiliser un vocabulaire accessible à tous </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Communiquer avec un public non spécialisé nécessite non seulement de traduire les termes techniques et les abréviations mais aussi de leur donner du sens.</w:t>
      </w:r>
    </w:p>
    <w:p w:rsidR="00653536" w:rsidRPr="00C614EB" w:rsidRDefault="00653536" w:rsidP="0076568F">
      <w:pPr>
        <w:spacing w:after="120" w:line="360" w:lineRule="auto"/>
        <w:jc w:val="both"/>
        <w:rPr>
          <w:rFonts w:cstheme="minorHAnsi"/>
          <w:b/>
          <w:bCs/>
          <w:sz w:val="24"/>
          <w:szCs w:val="24"/>
        </w:rPr>
      </w:pPr>
      <w:r w:rsidRPr="00C614EB">
        <w:rPr>
          <w:rFonts w:cstheme="minorHAnsi"/>
          <w:b/>
          <w:bCs/>
          <w:sz w:val="28"/>
          <w:szCs w:val="28"/>
        </w:rPr>
        <w:t>3</w:t>
      </w:r>
      <w:r w:rsidR="0076568F">
        <w:rPr>
          <w:rFonts w:cstheme="minorHAnsi"/>
          <w:b/>
          <w:bCs/>
          <w:sz w:val="28"/>
          <w:szCs w:val="28"/>
        </w:rPr>
        <w:t>.</w:t>
      </w:r>
      <w:r w:rsidRPr="00C614EB">
        <w:rPr>
          <w:rFonts w:cstheme="minorHAnsi"/>
          <w:b/>
          <w:bCs/>
          <w:sz w:val="28"/>
          <w:szCs w:val="28"/>
        </w:rPr>
        <w:t>2</w:t>
      </w:r>
      <w:r w:rsidR="0076568F">
        <w:rPr>
          <w:rFonts w:cstheme="minorHAnsi"/>
          <w:b/>
          <w:bCs/>
          <w:sz w:val="28"/>
          <w:szCs w:val="28"/>
        </w:rPr>
        <w:t>.</w:t>
      </w:r>
      <w:r w:rsidRPr="00C614EB">
        <w:rPr>
          <w:rFonts w:cstheme="minorHAnsi"/>
          <w:b/>
          <w:bCs/>
          <w:sz w:val="28"/>
          <w:szCs w:val="28"/>
        </w:rPr>
        <w:t xml:space="preserve"> Utilisation de supports</w:t>
      </w:r>
      <w:r w:rsidRPr="00C614EB">
        <w:rPr>
          <w:rFonts w:cstheme="minorHAnsi"/>
          <w:b/>
          <w:bCs/>
          <w:sz w:val="24"/>
          <w:szCs w:val="24"/>
        </w:rPr>
        <w:t> </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 xml:space="preserve">Le support visuel présenté sous forme de Power point complète la partie orale de l’exposé, il est destiné à faciliter la compréhension du message et à améliorer la mémorisation, car en général et selon certains spécialistes on retient </w:t>
      </w:r>
      <w:r w:rsidRPr="00C614EB">
        <w:rPr>
          <w:rFonts w:cstheme="minorHAnsi"/>
          <w:b/>
          <w:bCs/>
          <w:sz w:val="24"/>
          <w:szCs w:val="24"/>
        </w:rPr>
        <w:t>20%</w:t>
      </w:r>
      <w:r w:rsidRPr="00C614EB">
        <w:rPr>
          <w:rFonts w:cstheme="minorHAnsi"/>
          <w:sz w:val="24"/>
          <w:szCs w:val="24"/>
        </w:rPr>
        <w:t xml:space="preserve"> de ce que nous entendons, </w:t>
      </w:r>
      <w:r w:rsidRPr="00C614EB">
        <w:rPr>
          <w:rFonts w:cstheme="minorHAnsi"/>
          <w:b/>
          <w:bCs/>
          <w:sz w:val="24"/>
          <w:szCs w:val="24"/>
        </w:rPr>
        <w:t>40%</w:t>
      </w:r>
      <w:r w:rsidRPr="00C614EB">
        <w:rPr>
          <w:rFonts w:cstheme="minorHAnsi"/>
          <w:sz w:val="24"/>
          <w:szCs w:val="24"/>
        </w:rPr>
        <w:t xml:space="preserve"> de ce que nous voyons, </w:t>
      </w:r>
      <w:r w:rsidRPr="00C614EB">
        <w:rPr>
          <w:rFonts w:cstheme="minorHAnsi"/>
          <w:b/>
          <w:bCs/>
          <w:sz w:val="24"/>
          <w:szCs w:val="24"/>
        </w:rPr>
        <w:t>60%</w:t>
      </w:r>
      <w:r w:rsidRPr="00C614EB">
        <w:rPr>
          <w:rFonts w:cstheme="minorHAnsi"/>
          <w:sz w:val="24"/>
          <w:szCs w:val="24"/>
        </w:rPr>
        <w:t xml:space="preserve"> de ce que nous entendons et voyons en même temps (</w:t>
      </w:r>
      <w:proofErr w:type="spellStart"/>
      <w:r w:rsidRPr="00C614EB">
        <w:rPr>
          <w:rFonts w:cstheme="minorHAnsi"/>
          <w:sz w:val="24"/>
          <w:szCs w:val="24"/>
        </w:rPr>
        <w:t>audio visuel</w:t>
      </w:r>
      <w:proofErr w:type="spellEnd"/>
      <w:r w:rsidRPr="00C614EB">
        <w:rPr>
          <w:rFonts w:cstheme="minorHAnsi"/>
          <w:sz w:val="24"/>
          <w:szCs w:val="24"/>
        </w:rPr>
        <w:t xml:space="preserve">). </w:t>
      </w:r>
    </w:p>
    <w:p w:rsidR="00653536" w:rsidRPr="00C614EB" w:rsidRDefault="00653536" w:rsidP="0076568F">
      <w:pPr>
        <w:spacing w:after="120"/>
        <w:rPr>
          <w:rFonts w:cstheme="minorHAnsi"/>
          <w:b/>
          <w:bCs/>
          <w:sz w:val="28"/>
          <w:szCs w:val="28"/>
        </w:rPr>
      </w:pPr>
      <w:r w:rsidRPr="0076568F">
        <w:rPr>
          <w:rFonts w:cstheme="minorHAnsi"/>
          <w:b/>
          <w:bCs/>
          <w:sz w:val="28"/>
          <w:szCs w:val="28"/>
          <w:highlight w:val="magenta"/>
        </w:rPr>
        <w:t>4</w:t>
      </w:r>
      <w:r w:rsidR="0076568F" w:rsidRPr="0076568F">
        <w:rPr>
          <w:rFonts w:cstheme="minorHAnsi"/>
          <w:b/>
          <w:bCs/>
          <w:sz w:val="28"/>
          <w:szCs w:val="28"/>
          <w:highlight w:val="magenta"/>
        </w:rPr>
        <w:t>.</w:t>
      </w:r>
      <w:r w:rsidRPr="0076568F">
        <w:rPr>
          <w:rFonts w:cstheme="minorHAnsi"/>
          <w:b/>
          <w:bCs/>
          <w:sz w:val="28"/>
          <w:szCs w:val="28"/>
          <w:highlight w:val="magenta"/>
        </w:rPr>
        <w:t xml:space="preserve"> Exemple d’un exposé : soutenance d’un mémoire</w:t>
      </w:r>
    </w:p>
    <w:p w:rsidR="00653536" w:rsidRPr="00C614EB" w:rsidRDefault="00653536" w:rsidP="00D7416D">
      <w:pPr>
        <w:spacing w:after="120" w:line="360" w:lineRule="auto"/>
        <w:jc w:val="both"/>
        <w:rPr>
          <w:rFonts w:cstheme="minorHAnsi"/>
          <w:sz w:val="24"/>
          <w:szCs w:val="24"/>
        </w:rPr>
      </w:pPr>
      <w:r w:rsidRPr="00C614EB">
        <w:rPr>
          <w:rFonts w:cstheme="minorHAnsi"/>
          <w:sz w:val="24"/>
          <w:szCs w:val="24"/>
        </w:rPr>
        <w:t xml:space="preserve">Ecrire son mémoire, c’est aussi préparer l’exposé oral (la soutenance orale). La soutenance d’un mémoire est un exposé sur votre travail, non pas un résumé de votre mémoire. Les points qu’un étudiant doit prendre en considération sont : la préparation d’un plan, l’exposé oral, la présentation Power point ainsi que la gestion des questions posées. </w:t>
      </w:r>
      <w:r w:rsidRPr="00C614EB">
        <w:rPr>
          <w:rFonts w:cstheme="minorHAnsi"/>
          <w:b/>
          <w:bCs/>
          <w:sz w:val="24"/>
          <w:szCs w:val="24"/>
        </w:rPr>
        <w:t>Conseil</w:t>
      </w:r>
      <w:r w:rsidRPr="00C614EB">
        <w:rPr>
          <w:rFonts w:cstheme="minorHAnsi"/>
          <w:sz w:val="24"/>
          <w:szCs w:val="24"/>
        </w:rPr>
        <w:t> : l’étudiant doit relire et corriger son mémoire avant de le rendre, cela permet d’éviter les critiques du jury.</w:t>
      </w:r>
    </w:p>
    <w:p w:rsidR="00653536" w:rsidRPr="00C614EB" w:rsidRDefault="00653536" w:rsidP="0076568F">
      <w:pPr>
        <w:spacing w:after="120" w:line="360" w:lineRule="auto"/>
        <w:jc w:val="both"/>
        <w:rPr>
          <w:rFonts w:cstheme="minorHAnsi"/>
          <w:b/>
          <w:bCs/>
          <w:sz w:val="28"/>
          <w:szCs w:val="28"/>
        </w:rPr>
      </w:pPr>
      <w:r w:rsidRPr="00C614EB">
        <w:rPr>
          <w:rFonts w:cstheme="minorHAnsi"/>
          <w:b/>
          <w:bCs/>
          <w:sz w:val="28"/>
          <w:szCs w:val="28"/>
        </w:rPr>
        <w:t>4</w:t>
      </w:r>
      <w:r w:rsidR="0076568F">
        <w:rPr>
          <w:rFonts w:cstheme="minorHAnsi"/>
          <w:b/>
          <w:bCs/>
          <w:sz w:val="28"/>
          <w:szCs w:val="28"/>
        </w:rPr>
        <w:t>.</w:t>
      </w:r>
      <w:r w:rsidRPr="00C614EB">
        <w:rPr>
          <w:rFonts w:cstheme="minorHAnsi"/>
          <w:b/>
          <w:bCs/>
          <w:sz w:val="28"/>
          <w:szCs w:val="28"/>
        </w:rPr>
        <w:t>1</w:t>
      </w:r>
      <w:r w:rsidR="0076568F">
        <w:rPr>
          <w:rFonts w:cstheme="minorHAnsi"/>
          <w:b/>
          <w:bCs/>
          <w:sz w:val="28"/>
          <w:szCs w:val="28"/>
        </w:rPr>
        <w:t>.</w:t>
      </w:r>
      <w:r w:rsidRPr="00C614EB">
        <w:rPr>
          <w:rFonts w:cstheme="minorHAnsi"/>
          <w:b/>
          <w:bCs/>
          <w:sz w:val="28"/>
          <w:szCs w:val="28"/>
        </w:rPr>
        <w:t xml:space="preserve"> Quelle est la différence entre un exposé oral (soutenance orale) et écrit </w:t>
      </w:r>
    </w:p>
    <w:p w:rsidR="00653536" w:rsidRPr="00C614EB" w:rsidRDefault="00653536" w:rsidP="00D7416D">
      <w:pPr>
        <w:pStyle w:val="Paragraphedeliste"/>
        <w:numPr>
          <w:ilvl w:val="0"/>
          <w:numId w:val="29"/>
        </w:numPr>
        <w:spacing w:after="120" w:line="360" w:lineRule="auto"/>
        <w:jc w:val="both"/>
        <w:rPr>
          <w:rFonts w:cstheme="minorHAnsi"/>
          <w:sz w:val="24"/>
          <w:szCs w:val="24"/>
        </w:rPr>
      </w:pPr>
      <w:r w:rsidRPr="00C614EB">
        <w:rPr>
          <w:rFonts w:cstheme="minorHAnsi"/>
          <w:sz w:val="24"/>
          <w:szCs w:val="24"/>
        </w:rPr>
        <w:t>Durant la soutenance de votre mémoire, vous devrez aider le jury à comprendre votre travail et ses implications.</w:t>
      </w:r>
    </w:p>
    <w:p w:rsidR="00653536" w:rsidRPr="00C614EB" w:rsidRDefault="00653536" w:rsidP="00D7416D">
      <w:pPr>
        <w:pStyle w:val="NormalWeb"/>
        <w:numPr>
          <w:ilvl w:val="0"/>
          <w:numId w:val="29"/>
        </w:numPr>
        <w:spacing w:before="0" w:beforeAutospacing="0" w:after="120" w:afterAutospacing="0" w:line="360" w:lineRule="auto"/>
        <w:jc w:val="both"/>
        <w:rPr>
          <w:rFonts w:asciiTheme="minorHAnsi" w:eastAsiaTheme="minorHAnsi" w:hAnsiTheme="minorHAnsi" w:cstheme="minorHAnsi"/>
          <w:lang w:eastAsia="en-US"/>
        </w:rPr>
      </w:pPr>
      <w:r w:rsidRPr="00C614EB">
        <w:rPr>
          <w:rFonts w:asciiTheme="minorHAnsi" w:eastAsiaTheme="minorHAnsi" w:hAnsiTheme="minorHAnsi" w:cstheme="minorHAnsi"/>
          <w:lang w:eastAsia="en-US"/>
        </w:rPr>
        <w:t>Il est nécessaire de faire preuve </w:t>
      </w:r>
      <w:r w:rsidRPr="00C614EB">
        <w:rPr>
          <w:rFonts w:asciiTheme="minorHAnsi" w:eastAsiaTheme="minorHAnsi" w:hAnsiTheme="minorHAnsi" w:cstheme="minorHAnsi"/>
          <w:b/>
          <w:bCs/>
          <w:lang w:eastAsia="en-US"/>
        </w:rPr>
        <w:t>d’esprit de synthèse,</w:t>
      </w:r>
      <w:r w:rsidRPr="00C614EB">
        <w:rPr>
          <w:rFonts w:asciiTheme="minorHAnsi" w:eastAsiaTheme="minorHAnsi" w:hAnsiTheme="minorHAnsi" w:cstheme="minorHAnsi"/>
          <w:lang w:eastAsia="en-US"/>
        </w:rPr>
        <w:t> afin d’expliquer votre raisonnement à l’audience. Il faudra donc s’attacher à </w:t>
      </w:r>
      <w:r w:rsidRPr="00C614EB">
        <w:rPr>
          <w:rFonts w:asciiTheme="minorHAnsi" w:eastAsiaTheme="minorHAnsi" w:hAnsiTheme="minorHAnsi" w:cstheme="minorHAnsi"/>
          <w:b/>
          <w:bCs/>
          <w:lang w:eastAsia="en-US"/>
        </w:rPr>
        <w:t>l’essentiel.</w:t>
      </w:r>
      <w:r w:rsidRPr="00C614EB">
        <w:rPr>
          <w:rFonts w:asciiTheme="minorHAnsi" w:eastAsiaTheme="minorHAnsi" w:hAnsiTheme="minorHAnsi" w:cstheme="minorHAnsi"/>
          <w:lang w:eastAsia="en-US"/>
        </w:rPr>
        <w:t> </w:t>
      </w:r>
    </w:p>
    <w:p w:rsidR="00653536" w:rsidRPr="00C614EB" w:rsidRDefault="00653536" w:rsidP="00D7416D">
      <w:pPr>
        <w:pStyle w:val="NormalWeb"/>
        <w:numPr>
          <w:ilvl w:val="0"/>
          <w:numId w:val="29"/>
        </w:numPr>
        <w:spacing w:before="0" w:beforeAutospacing="0" w:after="120" w:afterAutospacing="0" w:line="360" w:lineRule="auto"/>
        <w:jc w:val="both"/>
        <w:rPr>
          <w:rFonts w:asciiTheme="minorHAnsi" w:eastAsiaTheme="minorHAnsi" w:hAnsiTheme="minorHAnsi" w:cstheme="minorHAnsi"/>
          <w:lang w:eastAsia="en-US"/>
        </w:rPr>
      </w:pPr>
      <w:r w:rsidRPr="00C614EB">
        <w:rPr>
          <w:rFonts w:asciiTheme="minorHAnsi" w:eastAsiaTheme="minorHAnsi" w:hAnsiTheme="minorHAnsi" w:cstheme="minorHAnsi"/>
          <w:lang w:eastAsia="en-US"/>
        </w:rPr>
        <w:lastRenderedPageBreak/>
        <w:t xml:space="preserve"> La soutenance est composée d’une partie</w:t>
      </w:r>
      <w:r w:rsidRPr="00C614EB">
        <w:rPr>
          <w:rFonts w:asciiTheme="minorHAnsi" w:eastAsiaTheme="minorHAnsi" w:hAnsiTheme="minorHAnsi" w:cstheme="minorHAnsi"/>
          <w:b/>
          <w:bCs/>
          <w:lang w:eastAsia="en-US"/>
        </w:rPr>
        <w:t> question-réponse</w:t>
      </w:r>
      <w:r w:rsidRPr="00C614EB">
        <w:rPr>
          <w:rFonts w:asciiTheme="minorHAnsi" w:eastAsiaTheme="minorHAnsi" w:hAnsiTheme="minorHAnsi" w:cstheme="minorHAnsi"/>
          <w:lang w:eastAsia="en-US"/>
        </w:rPr>
        <w:t> à laquelle vous devez également vous préparer.</w:t>
      </w:r>
    </w:p>
    <w:p w:rsidR="00653536" w:rsidRPr="00C614EB" w:rsidRDefault="00653536" w:rsidP="00D7416D">
      <w:pPr>
        <w:pStyle w:val="NormalWeb"/>
        <w:numPr>
          <w:ilvl w:val="0"/>
          <w:numId w:val="29"/>
        </w:numPr>
        <w:spacing w:before="0" w:beforeAutospacing="0" w:after="120" w:afterAutospacing="0" w:line="360" w:lineRule="auto"/>
        <w:jc w:val="both"/>
        <w:rPr>
          <w:rFonts w:asciiTheme="minorHAnsi" w:eastAsiaTheme="minorHAnsi" w:hAnsiTheme="minorHAnsi" w:cstheme="minorHAnsi"/>
          <w:lang w:eastAsia="en-US"/>
        </w:rPr>
      </w:pPr>
      <w:r w:rsidRPr="00C614EB">
        <w:rPr>
          <w:rFonts w:asciiTheme="minorHAnsi" w:eastAsiaTheme="minorHAnsi" w:hAnsiTheme="minorHAnsi" w:cstheme="minorHAnsi"/>
          <w:lang w:eastAsia="en-US"/>
        </w:rPr>
        <w:t>La soutenance doit aussi être animée et </w:t>
      </w:r>
      <w:r w:rsidRPr="00C614EB">
        <w:rPr>
          <w:rFonts w:asciiTheme="minorHAnsi" w:eastAsiaTheme="minorHAnsi" w:hAnsiTheme="minorHAnsi" w:cstheme="minorHAnsi"/>
          <w:b/>
          <w:bCs/>
          <w:lang w:eastAsia="en-US"/>
        </w:rPr>
        <w:t>vivante</w:t>
      </w:r>
      <w:r w:rsidRPr="00C614EB">
        <w:rPr>
          <w:rFonts w:asciiTheme="minorHAnsi" w:eastAsiaTheme="minorHAnsi" w:hAnsiTheme="minorHAnsi" w:cstheme="minorHAnsi"/>
          <w:lang w:eastAsia="en-US"/>
        </w:rPr>
        <w:t>. C’est plus agréable pour votre jury si vous présentez vos recherches de manière dynamique plutôt qu’avec un ton monotone.</w:t>
      </w:r>
    </w:p>
    <w:p w:rsidR="00653536" w:rsidRPr="00C614EB" w:rsidRDefault="00653536" w:rsidP="0076568F">
      <w:pPr>
        <w:spacing w:before="120" w:after="120" w:line="360" w:lineRule="auto"/>
        <w:jc w:val="both"/>
        <w:outlineLvl w:val="2"/>
        <w:rPr>
          <w:rFonts w:eastAsia="Times New Roman" w:cstheme="minorHAnsi"/>
          <w:b/>
          <w:bCs/>
          <w:sz w:val="28"/>
          <w:szCs w:val="28"/>
          <w:lang w:eastAsia="fr-FR"/>
        </w:rPr>
      </w:pPr>
      <w:r w:rsidRPr="00C614EB">
        <w:rPr>
          <w:rFonts w:eastAsia="Times New Roman" w:cstheme="minorHAnsi"/>
          <w:b/>
          <w:bCs/>
          <w:sz w:val="28"/>
          <w:szCs w:val="28"/>
          <w:lang w:eastAsia="fr-FR"/>
        </w:rPr>
        <w:t>4</w:t>
      </w:r>
      <w:r w:rsidR="0076568F">
        <w:rPr>
          <w:rFonts w:eastAsia="Times New Roman" w:cstheme="minorHAnsi"/>
          <w:b/>
          <w:bCs/>
          <w:sz w:val="28"/>
          <w:szCs w:val="28"/>
          <w:lang w:eastAsia="fr-FR"/>
        </w:rPr>
        <w:t>.</w:t>
      </w:r>
      <w:r w:rsidRPr="00C614EB">
        <w:rPr>
          <w:rFonts w:eastAsia="Times New Roman" w:cstheme="minorHAnsi"/>
          <w:b/>
          <w:bCs/>
          <w:sz w:val="28"/>
          <w:szCs w:val="28"/>
          <w:lang w:eastAsia="fr-FR"/>
        </w:rPr>
        <w:t>2</w:t>
      </w:r>
      <w:r w:rsidR="0076568F">
        <w:rPr>
          <w:rFonts w:eastAsia="Times New Roman" w:cstheme="minorHAnsi"/>
          <w:b/>
          <w:bCs/>
          <w:sz w:val="28"/>
          <w:szCs w:val="28"/>
          <w:lang w:eastAsia="fr-FR"/>
        </w:rPr>
        <w:t xml:space="preserve">. </w:t>
      </w:r>
      <w:r w:rsidRPr="00C614EB">
        <w:rPr>
          <w:rFonts w:eastAsia="Times New Roman" w:cstheme="minorHAnsi"/>
          <w:b/>
          <w:bCs/>
          <w:sz w:val="28"/>
          <w:szCs w:val="28"/>
          <w:lang w:eastAsia="fr-FR"/>
        </w:rPr>
        <w:t>Le jury</w:t>
      </w:r>
    </w:p>
    <w:p w:rsidR="00653536" w:rsidRPr="00C614EB" w:rsidRDefault="00653536" w:rsidP="00D7416D">
      <w:pPr>
        <w:spacing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En général, les enseignants qui composent votre jury ont </w:t>
      </w:r>
      <w:r w:rsidRPr="00C614EB">
        <w:rPr>
          <w:rFonts w:eastAsia="Times New Roman" w:cstheme="minorHAnsi"/>
          <w:b/>
          <w:bCs/>
          <w:sz w:val="24"/>
          <w:szCs w:val="24"/>
          <w:lang w:eastAsia="fr-FR"/>
        </w:rPr>
        <w:t>lu</w:t>
      </w:r>
      <w:r w:rsidRPr="00C614EB">
        <w:rPr>
          <w:rFonts w:eastAsia="Times New Roman" w:cstheme="minorHAnsi"/>
          <w:sz w:val="24"/>
          <w:szCs w:val="24"/>
          <w:lang w:eastAsia="fr-FR"/>
        </w:rPr>
        <w:t xml:space="preserve"> votre mémoire. Il faut ainsi faire attention à vos explications et vous attendre à faire face </w:t>
      </w:r>
      <w:proofErr w:type="spellStart"/>
      <w:r w:rsidRPr="00C614EB">
        <w:rPr>
          <w:rFonts w:eastAsia="Times New Roman" w:cstheme="minorHAnsi"/>
          <w:sz w:val="24"/>
          <w:szCs w:val="24"/>
          <w:lang w:eastAsia="fr-FR"/>
        </w:rPr>
        <w:t>a</w:t>
      </w:r>
      <w:proofErr w:type="spellEnd"/>
      <w:r w:rsidRPr="00C614EB">
        <w:rPr>
          <w:rFonts w:eastAsia="Times New Roman" w:cstheme="minorHAnsi"/>
          <w:sz w:val="24"/>
          <w:szCs w:val="24"/>
          <w:lang w:eastAsia="fr-FR"/>
        </w:rPr>
        <w:t xml:space="preserve"> un regard complètement extérieur. Les examinateurs qui ont lu votre écrit s’intéressent plus spécifiquement à certains points et vont donc vous questionner sur ces derniers.</w:t>
      </w:r>
    </w:p>
    <w:p w:rsidR="00653536" w:rsidRPr="00C614EB" w:rsidRDefault="00653536" w:rsidP="00D7416D">
      <w:pPr>
        <w:numPr>
          <w:ilvl w:val="0"/>
          <w:numId w:val="30"/>
        </w:numPr>
        <w:tabs>
          <w:tab w:val="clear" w:pos="720"/>
          <w:tab w:val="num" w:pos="709"/>
        </w:tabs>
        <w:spacing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Le</w:t>
      </w:r>
      <w:r w:rsidRPr="00C614EB">
        <w:rPr>
          <w:rFonts w:eastAsia="Times New Roman" w:cstheme="minorHAnsi"/>
          <w:b/>
          <w:bCs/>
          <w:sz w:val="24"/>
          <w:szCs w:val="24"/>
          <w:lang w:eastAsia="fr-FR"/>
        </w:rPr>
        <w:t> choix de votre sujet</w:t>
      </w:r>
      <w:r w:rsidRPr="00C614EB">
        <w:rPr>
          <w:rFonts w:eastAsia="Times New Roman" w:cstheme="minorHAnsi"/>
          <w:sz w:val="24"/>
          <w:szCs w:val="24"/>
          <w:lang w:eastAsia="fr-FR"/>
        </w:rPr>
        <w:t xml:space="preserve"> : comment l’avez-vous choisi ? </w:t>
      </w:r>
    </w:p>
    <w:p w:rsidR="00653536" w:rsidRPr="00C614EB" w:rsidRDefault="00653536" w:rsidP="00D7416D">
      <w:pPr>
        <w:numPr>
          <w:ilvl w:val="0"/>
          <w:numId w:val="30"/>
        </w:numPr>
        <w:spacing w:before="100" w:beforeAutospacing="1"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Votre </w:t>
      </w:r>
      <w:r w:rsidRPr="00C614EB">
        <w:rPr>
          <w:rFonts w:eastAsia="Times New Roman" w:cstheme="minorHAnsi"/>
          <w:b/>
          <w:bCs/>
          <w:sz w:val="24"/>
          <w:szCs w:val="24"/>
          <w:lang w:eastAsia="fr-FR"/>
        </w:rPr>
        <w:t>démarche</w:t>
      </w:r>
      <w:r w:rsidRPr="00C614EB">
        <w:rPr>
          <w:rFonts w:eastAsia="Times New Roman" w:cstheme="minorHAnsi"/>
          <w:sz w:val="24"/>
          <w:szCs w:val="24"/>
          <w:lang w:eastAsia="fr-FR"/>
        </w:rPr>
        <w:t> et les </w:t>
      </w:r>
      <w:r w:rsidRPr="00C614EB">
        <w:rPr>
          <w:rFonts w:eastAsia="Times New Roman" w:cstheme="minorHAnsi"/>
          <w:b/>
          <w:bCs/>
          <w:sz w:val="24"/>
          <w:szCs w:val="24"/>
          <w:lang w:eastAsia="fr-FR"/>
        </w:rPr>
        <w:t>étapes</w:t>
      </w:r>
      <w:r w:rsidRPr="00C614EB">
        <w:rPr>
          <w:rFonts w:eastAsia="Times New Roman" w:cstheme="minorHAnsi"/>
          <w:sz w:val="24"/>
          <w:szCs w:val="24"/>
          <w:lang w:eastAsia="fr-FR"/>
        </w:rPr>
        <w:t> suivies : quelles premières questions vous êtes-vous posées ? Quelle est votre </w:t>
      </w:r>
      <w:hyperlink r:id="rId7" w:history="1">
        <w:r w:rsidRPr="00C614EB">
          <w:rPr>
            <w:rFonts w:eastAsia="Times New Roman" w:cstheme="minorHAnsi"/>
            <w:sz w:val="24"/>
            <w:szCs w:val="24"/>
            <w:lang w:eastAsia="fr-FR"/>
          </w:rPr>
          <w:t>problématique</w:t>
        </w:r>
      </w:hyperlink>
      <w:r w:rsidRPr="00C614EB">
        <w:rPr>
          <w:rFonts w:eastAsia="Times New Roman" w:cstheme="minorHAnsi"/>
          <w:sz w:val="24"/>
          <w:szCs w:val="24"/>
          <w:lang w:eastAsia="fr-FR"/>
        </w:rPr>
        <w:t> ?</w:t>
      </w:r>
    </w:p>
    <w:p w:rsidR="00653536" w:rsidRPr="00C614EB" w:rsidRDefault="00653536" w:rsidP="00D7416D">
      <w:pPr>
        <w:numPr>
          <w:ilvl w:val="0"/>
          <w:numId w:val="30"/>
        </w:numPr>
        <w:spacing w:before="100" w:beforeAutospacing="1"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Le </w:t>
      </w:r>
      <w:r w:rsidRPr="00C614EB">
        <w:rPr>
          <w:rFonts w:eastAsia="Times New Roman" w:cstheme="minorHAnsi"/>
          <w:b/>
          <w:bCs/>
          <w:sz w:val="24"/>
          <w:szCs w:val="24"/>
          <w:lang w:eastAsia="fr-FR"/>
        </w:rPr>
        <w:t>travail de recherche</w:t>
      </w:r>
      <w:r w:rsidRPr="00C614EB">
        <w:rPr>
          <w:rFonts w:eastAsia="Times New Roman" w:cstheme="minorHAnsi"/>
          <w:sz w:val="24"/>
          <w:szCs w:val="24"/>
          <w:lang w:eastAsia="fr-FR"/>
        </w:rPr>
        <w:t> : quelles investigations avez-vous menées ? (questionnaires, entretiens, observations, lectures…)</w:t>
      </w:r>
    </w:p>
    <w:p w:rsidR="00653536" w:rsidRPr="00C614EB" w:rsidRDefault="00653536" w:rsidP="00D7416D">
      <w:pPr>
        <w:numPr>
          <w:ilvl w:val="0"/>
          <w:numId w:val="30"/>
        </w:numPr>
        <w:spacing w:before="100" w:beforeAutospacing="1"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Vos </w:t>
      </w:r>
      <w:r w:rsidRPr="00C614EB">
        <w:rPr>
          <w:rFonts w:eastAsia="Times New Roman" w:cstheme="minorHAnsi"/>
          <w:b/>
          <w:bCs/>
          <w:sz w:val="24"/>
          <w:szCs w:val="24"/>
          <w:lang w:eastAsia="fr-FR"/>
        </w:rPr>
        <w:t>résultats</w:t>
      </w:r>
      <w:r w:rsidRPr="00C614EB">
        <w:rPr>
          <w:rFonts w:eastAsia="Times New Roman" w:cstheme="minorHAnsi"/>
          <w:sz w:val="24"/>
          <w:szCs w:val="24"/>
          <w:lang w:eastAsia="fr-FR"/>
        </w:rPr>
        <w:t> : quelles réponses avez-vous apportées à votre question de départ ?</w:t>
      </w:r>
    </w:p>
    <w:p w:rsidR="00653536" w:rsidRPr="00C614EB" w:rsidRDefault="00653536" w:rsidP="00D7416D">
      <w:pPr>
        <w:numPr>
          <w:ilvl w:val="0"/>
          <w:numId w:val="30"/>
        </w:numPr>
        <w:spacing w:before="100" w:beforeAutospacing="1" w:after="120" w:line="360" w:lineRule="auto"/>
        <w:jc w:val="both"/>
        <w:rPr>
          <w:rFonts w:eastAsia="Times New Roman" w:cstheme="minorHAnsi"/>
          <w:sz w:val="24"/>
          <w:szCs w:val="24"/>
          <w:lang w:eastAsia="fr-FR"/>
        </w:rPr>
      </w:pPr>
      <w:r w:rsidRPr="00C614EB">
        <w:rPr>
          <w:rFonts w:eastAsia="Times New Roman" w:cstheme="minorHAnsi"/>
          <w:sz w:val="24"/>
          <w:szCs w:val="24"/>
          <w:lang w:eastAsia="fr-FR"/>
        </w:rPr>
        <w:t>Des </w:t>
      </w:r>
      <w:r w:rsidRPr="00C614EB">
        <w:rPr>
          <w:rFonts w:eastAsia="Times New Roman" w:cstheme="minorHAnsi"/>
          <w:b/>
          <w:bCs/>
          <w:sz w:val="24"/>
          <w:szCs w:val="24"/>
          <w:lang w:eastAsia="fr-FR"/>
        </w:rPr>
        <w:t>questionnements</w:t>
      </w:r>
      <w:r w:rsidRPr="00C614EB">
        <w:rPr>
          <w:rFonts w:eastAsia="Times New Roman" w:cstheme="minorHAnsi"/>
          <w:sz w:val="24"/>
          <w:szCs w:val="24"/>
          <w:lang w:eastAsia="fr-FR"/>
        </w:rPr>
        <w:t> qui persistent: quelles questions restent encore en suspens et mériteraient une nouvelle investigation ?</w:t>
      </w:r>
    </w:p>
    <w:p w:rsidR="00653536" w:rsidRPr="00C614EB" w:rsidRDefault="00653536" w:rsidP="00D7416D">
      <w:pPr>
        <w:numPr>
          <w:ilvl w:val="0"/>
          <w:numId w:val="30"/>
        </w:numPr>
        <w:spacing w:before="100" w:beforeAutospacing="1" w:after="120" w:line="360" w:lineRule="auto"/>
        <w:jc w:val="both"/>
        <w:rPr>
          <w:rFonts w:eastAsia="Times New Roman" w:cstheme="minorHAnsi"/>
          <w:sz w:val="24"/>
          <w:szCs w:val="24"/>
          <w:lang w:eastAsia="fr-FR"/>
        </w:rPr>
      </w:pPr>
      <w:r w:rsidRPr="00C614EB">
        <w:rPr>
          <w:rFonts w:eastAsia="Times New Roman" w:cstheme="minorHAnsi"/>
          <w:b/>
          <w:bCs/>
          <w:sz w:val="24"/>
          <w:szCs w:val="24"/>
          <w:lang w:eastAsia="fr-FR"/>
        </w:rPr>
        <w:t>L’apport</w:t>
      </w:r>
      <w:r w:rsidRPr="00C614EB">
        <w:rPr>
          <w:rFonts w:eastAsia="Times New Roman" w:cstheme="minorHAnsi"/>
          <w:sz w:val="24"/>
          <w:szCs w:val="24"/>
          <w:lang w:eastAsia="fr-FR"/>
        </w:rPr>
        <w:t> de la recherche : qu’avez-vous appris sur votre sujet avec votre mémoire ?</w:t>
      </w:r>
    </w:p>
    <w:p w:rsidR="00653536" w:rsidRPr="00C614EB" w:rsidRDefault="00653536" w:rsidP="0076568F">
      <w:pPr>
        <w:pStyle w:val="Titre3"/>
        <w:spacing w:before="120" w:beforeAutospacing="0" w:after="120" w:afterAutospacing="0" w:line="360" w:lineRule="auto"/>
        <w:jc w:val="both"/>
        <w:rPr>
          <w:rFonts w:asciiTheme="minorHAnsi" w:hAnsiTheme="minorHAnsi" w:cstheme="minorHAnsi"/>
          <w:sz w:val="28"/>
          <w:szCs w:val="28"/>
        </w:rPr>
      </w:pPr>
      <w:r w:rsidRPr="00C614EB">
        <w:rPr>
          <w:rFonts w:asciiTheme="minorHAnsi" w:hAnsiTheme="minorHAnsi" w:cstheme="minorHAnsi"/>
          <w:sz w:val="28"/>
          <w:szCs w:val="28"/>
        </w:rPr>
        <w:t>4</w:t>
      </w:r>
      <w:r w:rsidR="0076568F">
        <w:rPr>
          <w:rFonts w:asciiTheme="minorHAnsi" w:hAnsiTheme="minorHAnsi" w:cstheme="minorHAnsi"/>
          <w:sz w:val="28"/>
          <w:szCs w:val="28"/>
        </w:rPr>
        <w:t>.</w:t>
      </w:r>
      <w:r w:rsidRPr="00C614EB">
        <w:rPr>
          <w:rFonts w:asciiTheme="minorHAnsi" w:hAnsiTheme="minorHAnsi" w:cstheme="minorHAnsi"/>
          <w:sz w:val="28"/>
          <w:szCs w:val="28"/>
        </w:rPr>
        <w:t>3</w:t>
      </w:r>
      <w:r w:rsidR="0076568F">
        <w:rPr>
          <w:rFonts w:asciiTheme="minorHAnsi" w:hAnsiTheme="minorHAnsi" w:cstheme="minorHAnsi"/>
          <w:sz w:val="28"/>
          <w:szCs w:val="28"/>
        </w:rPr>
        <w:t>.</w:t>
      </w:r>
      <w:r w:rsidRPr="00C614EB">
        <w:rPr>
          <w:rFonts w:asciiTheme="minorHAnsi" w:hAnsiTheme="minorHAnsi" w:cstheme="minorHAnsi"/>
          <w:sz w:val="28"/>
          <w:szCs w:val="28"/>
        </w:rPr>
        <w:t xml:space="preserve"> Présentation oral</w:t>
      </w:r>
    </w:p>
    <w:p w:rsidR="00653536" w:rsidRPr="00C614EB" w:rsidRDefault="00653536" w:rsidP="00D7416D">
      <w:pPr>
        <w:pStyle w:val="NormalWeb"/>
        <w:numPr>
          <w:ilvl w:val="0"/>
          <w:numId w:val="31"/>
        </w:numPr>
        <w:spacing w:before="0" w:beforeAutospacing="0" w:after="120" w:afterAutospacing="0" w:line="360" w:lineRule="auto"/>
        <w:jc w:val="both"/>
        <w:rPr>
          <w:rFonts w:asciiTheme="minorHAnsi" w:hAnsiTheme="minorHAnsi" w:cstheme="minorHAnsi"/>
        </w:rPr>
      </w:pPr>
      <w:r w:rsidRPr="00C614EB">
        <w:rPr>
          <w:rFonts w:asciiTheme="minorHAnsi" w:hAnsiTheme="minorHAnsi" w:cstheme="minorHAnsi"/>
        </w:rPr>
        <w:t>Dans cette partie, vous devez présenter votre travail pendant </w:t>
      </w:r>
      <w:r w:rsidRPr="00C614EB">
        <w:rPr>
          <w:rStyle w:val="lev"/>
          <w:rFonts w:asciiTheme="minorHAnsi" w:hAnsiTheme="minorHAnsi" w:cstheme="minorHAnsi"/>
        </w:rPr>
        <w:t>10 à 30 minutes</w:t>
      </w:r>
      <w:r w:rsidRPr="00C614EB">
        <w:rPr>
          <w:rFonts w:asciiTheme="minorHAnsi" w:hAnsiTheme="minorHAnsi" w:cstheme="minorHAnsi"/>
        </w:rPr>
        <w:t> en fonction des établissements.</w:t>
      </w:r>
    </w:p>
    <w:p w:rsidR="00653536" w:rsidRPr="00C614EB" w:rsidRDefault="00653536" w:rsidP="00D7416D">
      <w:pPr>
        <w:pStyle w:val="NormalWeb"/>
        <w:numPr>
          <w:ilvl w:val="0"/>
          <w:numId w:val="31"/>
        </w:numPr>
        <w:spacing w:before="0" w:beforeAutospacing="0" w:after="120" w:afterAutospacing="0" w:line="360" w:lineRule="auto"/>
        <w:jc w:val="both"/>
        <w:rPr>
          <w:rFonts w:asciiTheme="minorHAnsi" w:hAnsiTheme="minorHAnsi" w:cstheme="minorHAnsi"/>
        </w:rPr>
      </w:pPr>
      <w:r w:rsidRPr="00C614EB">
        <w:rPr>
          <w:rFonts w:asciiTheme="minorHAnsi" w:hAnsiTheme="minorHAnsi" w:cstheme="minorHAnsi"/>
        </w:rPr>
        <w:t>Il est donc important de rester </w:t>
      </w:r>
      <w:r w:rsidRPr="00C614EB">
        <w:rPr>
          <w:rStyle w:val="lev"/>
          <w:rFonts w:asciiTheme="minorHAnsi" w:hAnsiTheme="minorHAnsi" w:cstheme="minorHAnsi"/>
        </w:rPr>
        <w:t>synthétique</w:t>
      </w:r>
      <w:r w:rsidRPr="00C614EB">
        <w:rPr>
          <w:rFonts w:asciiTheme="minorHAnsi" w:hAnsiTheme="minorHAnsi" w:cstheme="minorHAnsi"/>
        </w:rPr>
        <w:t> et de se concentrer sur l’essentiel. Vous parlerez ainsi du </w:t>
      </w:r>
      <w:hyperlink r:id="rId8" w:history="1">
        <w:r w:rsidRPr="00C614EB">
          <w:rPr>
            <w:rStyle w:val="Lienhypertexte"/>
            <w:rFonts w:asciiTheme="minorHAnsi" w:hAnsiTheme="minorHAnsi" w:cstheme="minorHAnsi"/>
          </w:rPr>
          <w:t>choix de votre sujet</w:t>
        </w:r>
      </w:hyperlink>
      <w:r w:rsidRPr="00C614EB">
        <w:rPr>
          <w:rFonts w:asciiTheme="minorHAnsi" w:hAnsiTheme="minorHAnsi" w:cstheme="minorHAnsi"/>
        </w:rPr>
        <w:t> et de votre </w:t>
      </w:r>
      <w:hyperlink r:id="rId9" w:history="1">
        <w:r w:rsidRPr="00C614EB">
          <w:rPr>
            <w:rStyle w:val="Lienhypertexte"/>
            <w:rFonts w:asciiTheme="minorHAnsi" w:hAnsiTheme="minorHAnsi" w:cstheme="minorHAnsi"/>
          </w:rPr>
          <w:t>problématique</w:t>
        </w:r>
      </w:hyperlink>
      <w:r w:rsidRPr="00C614EB">
        <w:rPr>
          <w:rFonts w:asciiTheme="minorHAnsi" w:hAnsiTheme="minorHAnsi" w:cstheme="minorHAnsi"/>
        </w:rPr>
        <w:t>, des </w:t>
      </w:r>
      <w:hyperlink r:id="rId10" w:history="1">
        <w:r w:rsidRPr="00C614EB">
          <w:rPr>
            <w:rStyle w:val="Lienhypertexte"/>
            <w:rFonts w:asciiTheme="minorHAnsi" w:hAnsiTheme="minorHAnsi" w:cstheme="minorHAnsi"/>
          </w:rPr>
          <w:t>méthodes de recherches</w:t>
        </w:r>
      </w:hyperlink>
      <w:r w:rsidRPr="00C614EB">
        <w:rPr>
          <w:rFonts w:asciiTheme="minorHAnsi" w:hAnsiTheme="minorHAnsi" w:cstheme="minorHAnsi"/>
        </w:rPr>
        <w:t> utilisées, des réponses apportées et des questions en suspens.</w:t>
      </w:r>
    </w:p>
    <w:p w:rsidR="00653536" w:rsidRPr="00C614EB" w:rsidRDefault="00653536" w:rsidP="00D7416D">
      <w:pPr>
        <w:pStyle w:val="NormalWeb"/>
        <w:numPr>
          <w:ilvl w:val="0"/>
          <w:numId w:val="31"/>
        </w:numPr>
        <w:spacing w:before="0" w:beforeAutospacing="0" w:after="120" w:afterAutospacing="0" w:line="360" w:lineRule="auto"/>
        <w:jc w:val="both"/>
        <w:rPr>
          <w:rFonts w:asciiTheme="minorHAnsi" w:hAnsiTheme="minorHAnsi" w:cstheme="minorHAnsi"/>
        </w:rPr>
      </w:pPr>
      <w:r w:rsidRPr="00C614EB">
        <w:rPr>
          <w:rFonts w:asciiTheme="minorHAnsi" w:hAnsiTheme="minorHAnsi" w:cstheme="minorHAnsi"/>
        </w:rPr>
        <w:t>Faites attention à rester </w:t>
      </w:r>
      <w:r w:rsidRPr="00C614EB">
        <w:rPr>
          <w:rStyle w:val="lev"/>
          <w:rFonts w:asciiTheme="minorHAnsi" w:hAnsiTheme="minorHAnsi" w:cstheme="minorHAnsi"/>
        </w:rPr>
        <w:t>concis</w:t>
      </w:r>
      <w:r w:rsidRPr="00C614EB">
        <w:rPr>
          <w:rFonts w:asciiTheme="minorHAnsi" w:hAnsiTheme="minorHAnsi" w:cstheme="minorHAnsi"/>
        </w:rPr>
        <w:t xml:space="preserve"> et clair. Plus vous serez compréhensible et plus vous vous faciliterez </w:t>
      </w:r>
      <w:bookmarkStart w:id="0" w:name="_GoBack"/>
      <w:bookmarkEnd w:id="0"/>
      <w:r w:rsidRPr="00C614EB">
        <w:rPr>
          <w:rFonts w:asciiTheme="minorHAnsi" w:hAnsiTheme="minorHAnsi" w:cstheme="minorHAnsi"/>
        </w:rPr>
        <w:t>la tâche pour la deuxième partie de la soutenance.</w:t>
      </w:r>
    </w:p>
    <w:p w:rsidR="00653536" w:rsidRPr="00C614EB" w:rsidRDefault="00653536" w:rsidP="00D7416D">
      <w:pPr>
        <w:pStyle w:val="NormalWeb"/>
        <w:numPr>
          <w:ilvl w:val="0"/>
          <w:numId w:val="31"/>
        </w:numPr>
        <w:spacing w:before="0" w:beforeAutospacing="0" w:after="120" w:afterAutospacing="0" w:line="360" w:lineRule="auto"/>
        <w:jc w:val="both"/>
        <w:rPr>
          <w:rFonts w:asciiTheme="minorHAnsi" w:hAnsiTheme="minorHAnsi" w:cstheme="minorHAnsi"/>
        </w:rPr>
      </w:pPr>
      <w:r w:rsidRPr="00C614EB">
        <w:rPr>
          <w:rFonts w:asciiTheme="minorHAnsi" w:hAnsiTheme="minorHAnsi" w:cstheme="minorHAnsi"/>
        </w:rPr>
        <w:t>Ne présentez pas le</w:t>
      </w:r>
      <w:hyperlink r:id="rId11" w:history="1">
        <w:r w:rsidRPr="00C614EB">
          <w:rPr>
            <w:rStyle w:val="Lienhypertexte"/>
            <w:rFonts w:asciiTheme="minorHAnsi" w:hAnsiTheme="minorHAnsi" w:cstheme="minorHAnsi"/>
          </w:rPr>
          <w:t> plan de votre mémoire</w:t>
        </w:r>
      </w:hyperlink>
      <w:r w:rsidRPr="00C614EB">
        <w:rPr>
          <w:rFonts w:asciiTheme="minorHAnsi" w:hAnsiTheme="minorHAnsi" w:cstheme="minorHAnsi"/>
        </w:rPr>
        <w:t>, mais plutôt une synthèse de la démarche et des résultats obtenus.</w:t>
      </w:r>
    </w:p>
    <w:p w:rsidR="00653536" w:rsidRPr="00C614EB" w:rsidRDefault="00653536" w:rsidP="0076568F">
      <w:pPr>
        <w:pStyle w:val="Titre2"/>
        <w:spacing w:before="0" w:beforeAutospacing="0" w:after="120" w:afterAutospacing="0" w:line="360" w:lineRule="auto"/>
        <w:jc w:val="both"/>
        <w:rPr>
          <w:rFonts w:asciiTheme="minorHAnsi" w:hAnsiTheme="minorHAnsi" w:cstheme="minorHAnsi"/>
          <w:sz w:val="28"/>
          <w:szCs w:val="28"/>
        </w:rPr>
      </w:pPr>
      <w:r w:rsidRPr="00C614EB">
        <w:rPr>
          <w:rFonts w:asciiTheme="minorHAnsi" w:hAnsiTheme="minorHAnsi" w:cstheme="minorHAnsi"/>
          <w:sz w:val="28"/>
          <w:szCs w:val="28"/>
        </w:rPr>
        <w:lastRenderedPageBreak/>
        <w:t>4</w:t>
      </w:r>
      <w:r w:rsidR="0076568F">
        <w:rPr>
          <w:rFonts w:asciiTheme="minorHAnsi" w:hAnsiTheme="minorHAnsi" w:cstheme="minorHAnsi"/>
          <w:sz w:val="28"/>
          <w:szCs w:val="28"/>
        </w:rPr>
        <w:t>.</w:t>
      </w:r>
      <w:r w:rsidRPr="00C614EB">
        <w:rPr>
          <w:rFonts w:asciiTheme="minorHAnsi" w:hAnsiTheme="minorHAnsi" w:cstheme="minorHAnsi"/>
          <w:sz w:val="28"/>
          <w:szCs w:val="28"/>
        </w:rPr>
        <w:t>4</w:t>
      </w:r>
      <w:r w:rsidR="0076568F">
        <w:rPr>
          <w:rFonts w:asciiTheme="minorHAnsi" w:hAnsiTheme="minorHAnsi" w:cstheme="minorHAnsi"/>
          <w:sz w:val="28"/>
          <w:szCs w:val="28"/>
        </w:rPr>
        <w:t>.</w:t>
      </w:r>
      <w:r w:rsidRPr="00C614EB">
        <w:rPr>
          <w:rFonts w:asciiTheme="minorHAnsi" w:hAnsiTheme="minorHAnsi" w:cstheme="minorHAnsi"/>
          <w:sz w:val="28"/>
          <w:szCs w:val="28"/>
        </w:rPr>
        <w:t xml:space="preserve"> Conseils pour la soutenance de mémoire</w:t>
      </w:r>
    </w:p>
    <w:p w:rsidR="00653536" w:rsidRPr="00C614EB" w:rsidRDefault="00653536" w:rsidP="00D7416D">
      <w:pPr>
        <w:numPr>
          <w:ilvl w:val="0"/>
          <w:numId w:val="32"/>
        </w:numPr>
        <w:spacing w:after="120" w:line="360" w:lineRule="auto"/>
        <w:jc w:val="both"/>
        <w:rPr>
          <w:rFonts w:cstheme="minorHAnsi"/>
          <w:sz w:val="24"/>
          <w:szCs w:val="24"/>
        </w:rPr>
      </w:pPr>
      <w:r w:rsidRPr="00C614EB">
        <w:rPr>
          <w:rStyle w:val="lev"/>
          <w:rFonts w:cstheme="minorHAnsi"/>
          <w:sz w:val="24"/>
          <w:szCs w:val="24"/>
        </w:rPr>
        <w:t>Il ne faut pas tout dire :</w:t>
      </w:r>
      <w:r w:rsidRPr="00C614EB">
        <w:rPr>
          <w:rFonts w:cstheme="minorHAnsi"/>
          <w:sz w:val="24"/>
          <w:szCs w:val="24"/>
        </w:rPr>
        <w:t> c’est une synthèse et non pas une version orale de votre </w:t>
      </w:r>
      <w:hyperlink r:id="rId12" w:history="1">
        <w:r w:rsidRPr="00C614EB">
          <w:rPr>
            <w:rStyle w:val="Lienhypertexte"/>
            <w:rFonts w:cstheme="minorHAnsi"/>
            <w:sz w:val="24"/>
            <w:szCs w:val="24"/>
          </w:rPr>
          <w:t>mémoire</w:t>
        </w:r>
      </w:hyperlink>
      <w:r w:rsidRPr="00C614EB">
        <w:rPr>
          <w:rFonts w:cstheme="minorHAnsi"/>
          <w:sz w:val="24"/>
          <w:szCs w:val="24"/>
        </w:rPr>
        <w:t xml:space="preserve"> ou de votre </w:t>
      </w:r>
      <w:hyperlink r:id="rId13" w:history="1">
        <w:r w:rsidRPr="00C614EB">
          <w:rPr>
            <w:rStyle w:val="Lienhypertexte"/>
            <w:rFonts w:cstheme="minorHAnsi"/>
            <w:sz w:val="24"/>
            <w:szCs w:val="24"/>
          </w:rPr>
          <w:t>thèse</w:t>
        </w:r>
      </w:hyperlink>
      <w:r w:rsidRPr="00C614EB">
        <w:rPr>
          <w:rFonts w:cstheme="minorHAnsi"/>
          <w:sz w:val="24"/>
          <w:szCs w:val="24"/>
        </w:rPr>
        <w:t>.</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Etre honnête </w:t>
      </w:r>
      <w:r w:rsidRPr="00C614EB">
        <w:rPr>
          <w:rFonts w:cstheme="minorHAnsi"/>
          <w:sz w:val="24"/>
          <w:szCs w:val="24"/>
        </w:rPr>
        <w:t>: si vous ne connaissez pas la réponse à certaines questions dites-le.</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Contrôler votre temps </w:t>
      </w:r>
      <w:r w:rsidRPr="00C614EB">
        <w:rPr>
          <w:rFonts w:cstheme="minorHAnsi"/>
          <w:sz w:val="24"/>
          <w:szCs w:val="24"/>
        </w:rPr>
        <w:t>: il est important que vous sachiez combien de temps environ vous passerez sur chaque sous-partie. Entraînez-vous !</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Rendez vos supports vivants</w:t>
      </w:r>
      <w:r w:rsidRPr="00C614EB">
        <w:rPr>
          <w:rFonts w:cstheme="minorHAnsi"/>
          <w:sz w:val="24"/>
          <w:szCs w:val="24"/>
        </w:rPr>
        <w:t> et </w:t>
      </w:r>
      <w:r w:rsidRPr="00C614EB">
        <w:rPr>
          <w:rStyle w:val="lev"/>
          <w:rFonts w:cstheme="minorHAnsi"/>
          <w:sz w:val="24"/>
          <w:szCs w:val="24"/>
        </w:rPr>
        <w:t>ne vous contentez pas de lire</w:t>
      </w:r>
      <w:r w:rsidRPr="00C614EB">
        <w:rPr>
          <w:rFonts w:cstheme="minorHAnsi"/>
          <w:sz w:val="24"/>
          <w:szCs w:val="24"/>
        </w:rPr>
        <w:t> : regardez le jury et respirez calmement. Cela donnera un sentiment de contrôle et de maîtrise.</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Soyez critique envers vous-même :</w:t>
      </w:r>
      <w:r w:rsidRPr="00C614EB">
        <w:rPr>
          <w:rFonts w:cstheme="minorHAnsi"/>
          <w:sz w:val="24"/>
          <w:szCs w:val="24"/>
        </w:rPr>
        <w:t> il s’est écoulé du temps entre la rédaction de votre </w:t>
      </w:r>
      <w:hyperlink r:id="rId14" w:history="1">
        <w:r w:rsidRPr="00C614EB">
          <w:rPr>
            <w:rStyle w:val="Lienhypertexte"/>
            <w:rFonts w:cstheme="minorHAnsi"/>
            <w:sz w:val="24"/>
            <w:szCs w:val="24"/>
          </w:rPr>
          <w:t>mémoire</w:t>
        </w:r>
      </w:hyperlink>
      <w:r w:rsidRPr="00C614EB">
        <w:rPr>
          <w:rFonts w:cstheme="minorHAnsi"/>
          <w:sz w:val="24"/>
          <w:szCs w:val="24"/>
        </w:rPr>
        <w:t> et sa soutenance et peut-être que vous avez relevé des incohérences ou de nouvelles conclusions. N’hésitez pas à en parler au jury.</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Renseignez-vous sur les règles autour de la soutenance</w:t>
      </w:r>
      <w:r w:rsidRPr="00C614EB">
        <w:rPr>
          <w:rFonts w:cstheme="minorHAnsi"/>
          <w:sz w:val="24"/>
          <w:szCs w:val="24"/>
        </w:rPr>
        <w:t> de mémoire dans votre établissement afin d’éviter les mauvaises surprises.</w:t>
      </w:r>
    </w:p>
    <w:p w:rsidR="00653536" w:rsidRPr="00C614EB" w:rsidRDefault="00653536" w:rsidP="00D7416D">
      <w:pPr>
        <w:numPr>
          <w:ilvl w:val="0"/>
          <w:numId w:val="32"/>
        </w:numPr>
        <w:spacing w:before="100" w:beforeAutospacing="1" w:after="120" w:line="360" w:lineRule="auto"/>
        <w:jc w:val="both"/>
        <w:rPr>
          <w:rFonts w:cstheme="minorHAnsi"/>
          <w:sz w:val="24"/>
          <w:szCs w:val="24"/>
        </w:rPr>
      </w:pPr>
      <w:r w:rsidRPr="00C614EB">
        <w:rPr>
          <w:rStyle w:val="lev"/>
          <w:rFonts w:cstheme="minorHAnsi"/>
          <w:sz w:val="24"/>
          <w:szCs w:val="24"/>
        </w:rPr>
        <w:t>Faites </w:t>
      </w:r>
      <w:hyperlink r:id="rId15" w:history="1">
        <w:r w:rsidRPr="00C614EB">
          <w:rPr>
            <w:rStyle w:val="Lienhypertexte"/>
            <w:rFonts w:cstheme="minorHAnsi"/>
            <w:sz w:val="24"/>
            <w:szCs w:val="24"/>
          </w:rPr>
          <w:t>relire et corriger</w:t>
        </w:r>
      </w:hyperlink>
      <w:r w:rsidRPr="00C614EB">
        <w:rPr>
          <w:rStyle w:val="lev"/>
          <w:rFonts w:cstheme="minorHAnsi"/>
          <w:sz w:val="24"/>
          <w:szCs w:val="24"/>
        </w:rPr>
        <w:t> le texte de votre PowerPoint,</w:t>
      </w:r>
      <w:r w:rsidRPr="00C614EB">
        <w:rPr>
          <w:rFonts w:cstheme="minorHAnsi"/>
          <w:sz w:val="24"/>
          <w:szCs w:val="24"/>
        </w:rPr>
        <w:t> car il faut absolument éviter les fautes.</w:t>
      </w:r>
    </w:p>
    <w:p w:rsidR="00653536" w:rsidRPr="00C614EB" w:rsidRDefault="00653536" w:rsidP="00D7416D">
      <w:pPr>
        <w:spacing w:before="100" w:beforeAutospacing="1" w:after="120" w:line="360" w:lineRule="auto"/>
        <w:jc w:val="both"/>
        <w:rPr>
          <w:rFonts w:cstheme="minorHAnsi"/>
          <w:sz w:val="24"/>
          <w:szCs w:val="24"/>
        </w:rPr>
      </w:pPr>
    </w:p>
    <w:p w:rsidR="00653536" w:rsidRPr="00C614EB" w:rsidRDefault="00653536" w:rsidP="00D7416D">
      <w:pPr>
        <w:spacing w:before="100" w:beforeAutospacing="1" w:after="120" w:line="360" w:lineRule="auto"/>
        <w:jc w:val="both"/>
        <w:rPr>
          <w:rFonts w:cstheme="minorHAnsi"/>
          <w:sz w:val="24"/>
          <w:szCs w:val="24"/>
        </w:rPr>
      </w:pPr>
    </w:p>
    <w:p w:rsidR="00653536" w:rsidRPr="00C614EB" w:rsidRDefault="00653536" w:rsidP="00D7416D">
      <w:pPr>
        <w:spacing w:after="120"/>
        <w:jc w:val="center"/>
        <w:rPr>
          <w:rFonts w:cstheme="minorHAnsi"/>
        </w:rPr>
      </w:pPr>
    </w:p>
    <w:p w:rsidR="00653536" w:rsidRPr="00116F1C" w:rsidRDefault="00653536" w:rsidP="00D7416D">
      <w:pPr>
        <w:spacing w:after="120"/>
        <w:jc w:val="center"/>
        <w:rPr>
          <w:rFonts w:cstheme="minorHAnsi"/>
        </w:rPr>
      </w:pPr>
    </w:p>
    <w:p w:rsidR="00653536" w:rsidRPr="00116F1C" w:rsidRDefault="00653536" w:rsidP="00D7416D">
      <w:pPr>
        <w:spacing w:after="120"/>
        <w:rPr>
          <w:rFonts w:cstheme="minorHAnsi"/>
        </w:rPr>
      </w:pPr>
    </w:p>
    <w:p w:rsidR="007E5358" w:rsidRPr="00653536" w:rsidRDefault="007E5358" w:rsidP="00D7416D">
      <w:pPr>
        <w:spacing w:after="120"/>
      </w:pPr>
    </w:p>
    <w:sectPr w:rsidR="007E5358" w:rsidRPr="00653536" w:rsidSect="001D53E5">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497" w:rsidRDefault="002A5497" w:rsidP="007E6AFE">
      <w:pPr>
        <w:spacing w:after="0" w:line="240" w:lineRule="auto"/>
      </w:pPr>
      <w:r>
        <w:separator/>
      </w:r>
    </w:p>
  </w:endnote>
  <w:endnote w:type="continuationSeparator" w:id="0">
    <w:p w:rsidR="002A5497" w:rsidRDefault="002A5497" w:rsidP="007E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3F" w:rsidRDefault="00AC363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033997"/>
      <w:docPartObj>
        <w:docPartGallery w:val="Page Numbers (Bottom of Page)"/>
        <w:docPartUnique/>
      </w:docPartObj>
    </w:sdtPr>
    <w:sdtEndPr/>
    <w:sdtContent>
      <w:sdt>
        <w:sdtPr>
          <w:id w:val="-1769616900"/>
          <w:docPartObj>
            <w:docPartGallery w:val="Page Numbers (Top of Page)"/>
            <w:docPartUnique/>
          </w:docPartObj>
        </w:sdtPr>
        <w:sdtEndPr/>
        <w:sdtContent>
          <w:p w:rsidR="007E6AFE" w:rsidRDefault="007E6AF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76568F">
              <w:rPr>
                <w:b/>
                <w:bCs/>
                <w:noProof/>
                <w:sz w:val="24"/>
                <w:szCs w:val="24"/>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6568F">
              <w:rPr>
                <w:b/>
                <w:bCs/>
                <w:noProof/>
                <w:sz w:val="24"/>
                <w:szCs w:val="24"/>
              </w:rPr>
              <w:t>4</w:t>
            </w:r>
            <w:r>
              <w:rPr>
                <w:b/>
                <w:bCs/>
                <w:sz w:val="24"/>
                <w:szCs w:val="24"/>
              </w:rPr>
              <w:fldChar w:fldCharType="end"/>
            </w:r>
          </w:p>
        </w:sdtContent>
      </w:sdt>
    </w:sdtContent>
  </w:sdt>
  <w:p w:rsidR="007E6AFE" w:rsidRDefault="007E6AF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3F" w:rsidRDefault="00AC36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497" w:rsidRDefault="002A5497" w:rsidP="007E6AFE">
      <w:pPr>
        <w:spacing w:after="0" w:line="240" w:lineRule="auto"/>
      </w:pPr>
      <w:r>
        <w:separator/>
      </w:r>
    </w:p>
  </w:footnote>
  <w:footnote w:type="continuationSeparator" w:id="0">
    <w:p w:rsidR="002A5497" w:rsidRDefault="002A5497" w:rsidP="007E6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3F" w:rsidRDefault="002A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68" o:spid="_x0000_s2050"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BELHADE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FE" w:rsidRDefault="002A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69" o:spid="_x0000_s2051" type="#_x0000_t136" style="position:absolute;margin-left:0;margin-top:0;width:465.1pt;height:174.4pt;rotation:315;z-index:-251651072;mso-position-horizontal:center;mso-position-horizontal-relative:margin;mso-position-vertical:center;mso-position-vertical-relative:margin" o:allowincell="f" fillcolor="silver" stroked="f">
          <v:fill opacity=".5"/>
          <v:textpath style="font-family:&quot;Calibri&quot;;font-size:1pt" string="BELHADEF"/>
          <w10:wrap anchorx="margin" anchory="margin"/>
        </v:shape>
      </w:pict>
    </w:r>
    <w:r w:rsidR="007E6AFE">
      <w:rPr>
        <w:noProof/>
        <w:lang w:eastAsia="fr-F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egoe UI" w:hAnsi="Segoe UI" w:cs="Segoe UI"/>
                              <w:b/>
                              <w:bCs/>
                              <w:i/>
                              <w:iCs/>
                              <w:color w:val="FFC000"/>
                              <w:sz w:val="18"/>
                              <w:szCs w:val="18"/>
                            </w:rPr>
                            <w:alias w:val="Titre"/>
                            <w:tag w:val=""/>
                            <w:id w:val="-1328901857"/>
                            <w:dataBinding w:prefixMappings="xmlns:ns0='http://purl.org/dc/elements/1.1/' xmlns:ns1='http://schemas.openxmlformats.org/package/2006/metadata/core-properties' " w:xpath="/ns1:coreProperties[1]/ns0:title[1]" w:storeItemID="{6C3C8BC8-F283-45AE-878A-BAB7291924A1}"/>
                            <w:text/>
                          </w:sdtPr>
                          <w:sdtEndPr/>
                          <w:sdtContent>
                            <w:p w:rsidR="007E6AFE" w:rsidRDefault="007F1DB9" w:rsidP="00F03BC3">
                              <w:pPr>
                                <w:pStyle w:val="En-tte"/>
                                <w:jc w:val="center"/>
                                <w:rPr>
                                  <w:caps/>
                                  <w:color w:val="FFFFFF" w:themeColor="background1"/>
                                </w:rPr>
                              </w:pPr>
                              <w:r>
                                <w:rPr>
                                  <w:rFonts w:ascii="Segoe UI" w:hAnsi="Segoe UI" w:cs="Segoe UI"/>
                                  <w:b/>
                                  <w:bCs/>
                                  <w:i/>
                                  <w:iCs/>
                                  <w:color w:val="FFC000"/>
                                  <w:sz w:val="18"/>
                                  <w:szCs w:val="18"/>
                                </w:rPr>
                                <w:t xml:space="preserve">Master 2 Analyse Fonctionnelle  </w:t>
                              </w:r>
                              <w:r>
                                <w:rPr>
                                  <w:rFonts w:ascii="Segoe UI" w:hAnsi="Segoe UI" w:cs="Segoe UI"/>
                                  <w:b/>
                                  <w:bCs/>
                                  <w:i/>
                                  <w:iCs/>
                                  <w:color w:val="FFC000"/>
                                  <w:sz w:val="18"/>
                                  <w:szCs w:val="18"/>
                                </w:rPr>
                                <w:tab/>
                                <w:t xml:space="preserve">                                 Département de Mathématiques- Université de Jijel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Segoe UI" w:hAnsi="Segoe UI" w:cs="Segoe UI"/>
                        <w:b/>
                        <w:bCs/>
                        <w:i/>
                        <w:iCs/>
                        <w:color w:val="FFC000"/>
                        <w:sz w:val="18"/>
                        <w:szCs w:val="18"/>
                      </w:rPr>
                      <w:alias w:val="Titre"/>
                      <w:tag w:val=""/>
                      <w:id w:val="-1328901857"/>
                      <w:dataBinding w:prefixMappings="xmlns:ns0='http://purl.org/dc/elements/1.1/' xmlns:ns1='http://schemas.openxmlformats.org/package/2006/metadata/core-properties' " w:xpath="/ns1:coreProperties[1]/ns0:title[1]" w:storeItemID="{6C3C8BC8-F283-45AE-878A-BAB7291924A1}"/>
                      <w:text/>
                    </w:sdtPr>
                    <w:sdtEndPr/>
                    <w:sdtContent>
                      <w:p w:rsidR="007E6AFE" w:rsidRDefault="007F1DB9" w:rsidP="00F03BC3">
                        <w:pPr>
                          <w:pStyle w:val="En-tte"/>
                          <w:jc w:val="center"/>
                          <w:rPr>
                            <w:caps/>
                            <w:color w:val="FFFFFF" w:themeColor="background1"/>
                          </w:rPr>
                        </w:pPr>
                        <w:r>
                          <w:rPr>
                            <w:rFonts w:ascii="Segoe UI" w:hAnsi="Segoe UI" w:cs="Segoe UI"/>
                            <w:b/>
                            <w:bCs/>
                            <w:i/>
                            <w:iCs/>
                            <w:color w:val="FFC000"/>
                            <w:sz w:val="18"/>
                            <w:szCs w:val="18"/>
                          </w:rPr>
                          <w:t xml:space="preserve">Master 2 Analyse Fonctionnelle  </w:t>
                        </w:r>
                        <w:r>
                          <w:rPr>
                            <w:rFonts w:ascii="Segoe UI" w:hAnsi="Segoe UI" w:cs="Segoe UI"/>
                            <w:b/>
                            <w:bCs/>
                            <w:i/>
                            <w:iCs/>
                            <w:color w:val="FFC000"/>
                            <w:sz w:val="18"/>
                            <w:szCs w:val="18"/>
                          </w:rPr>
                          <w:tab/>
                          <w:t xml:space="preserve">                                 Département de Mathématiques- Université de Jijel</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3F" w:rsidRDefault="002A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67" o:spid="_x0000_s2049"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BELHADE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57A"/>
    <w:multiLevelType w:val="multilevel"/>
    <w:tmpl w:val="DB4CA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41969"/>
    <w:multiLevelType w:val="hybridMultilevel"/>
    <w:tmpl w:val="6D9686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D7F65"/>
    <w:multiLevelType w:val="hybridMultilevel"/>
    <w:tmpl w:val="1B90D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CD5FDD"/>
    <w:multiLevelType w:val="multilevel"/>
    <w:tmpl w:val="D674B48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3742A"/>
    <w:multiLevelType w:val="hybridMultilevel"/>
    <w:tmpl w:val="6C985B2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62695B"/>
    <w:multiLevelType w:val="hybridMultilevel"/>
    <w:tmpl w:val="B844C0D2"/>
    <w:lvl w:ilvl="0" w:tplc="040C000D">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A45122"/>
    <w:multiLevelType w:val="hybridMultilevel"/>
    <w:tmpl w:val="A2F06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3A58FE"/>
    <w:multiLevelType w:val="hybridMultilevel"/>
    <w:tmpl w:val="AB382A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D2685F"/>
    <w:multiLevelType w:val="hybridMultilevel"/>
    <w:tmpl w:val="00EE1BE4"/>
    <w:lvl w:ilvl="0" w:tplc="040C000B">
      <w:start w:val="1"/>
      <w:numFmt w:val="bullet"/>
      <w:lvlText w:val=""/>
      <w:lvlJc w:val="left"/>
      <w:pPr>
        <w:ind w:left="720" w:hanging="360"/>
      </w:pPr>
      <w:rPr>
        <w:rFonts w:ascii="Wingdings" w:hAnsi="Wingdings" w:hint="default"/>
      </w:rPr>
    </w:lvl>
    <w:lvl w:ilvl="1" w:tplc="705855C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44591E"/>
    <w:multiLevelType w:val="hybridMultilevel"/>
    <w:tmpl w:val="1DC43B38"/>
    <w:lvl w:ilvl="0" w:tplc="56E04E0A">
      <w:start w:val="1"/>
      <w:numFmt w:val="bullet"/>
      <w:lvlText w:val="-"/>
      <w:lvlJc w:val="left"/>
      <w:pPr>
        <w:ind w:left="720" w:hanging="360"/>
      </w:pPr>
      <w:rPr>
        <w:rFonts w:ascii="Times New Roman" w:eastAsiaTheme="minorHAnsi" w:hAnsi="Times New Roman" w:cs="Times New Roman" w:hint="default"/>
        <w:b/>
        <w:color w:val="252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642EFC"/>
    <w:multiLevelType w:val="hybridMultilevel"/>
    <w:tmpl w:val="8A568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F975E9"/>
    <w:multiLevelType w:val="hybridMultilevel"/>
    <w:tmpl w:val="680050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221EF2"/>
    <w:multiLevelType w:val="hybridMultilevel"/>
    <w:tmpl w:val="984E50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8B5FB6"/>
    <w:multiLevelType w:val="hybridMultilevel"/>
    <w:tmpl w:val="9948D3A6"/>
    <w:lvl w:ilvl="0" w:tplc="040C000D">
      <w:start w:val="1"/>
      <w:numFmt w:val="bullet"/>
      <w:lvlText w:val=""/>
      <w:lvlJc w:val="left"/>
      <w:pPr>
        <w:ind w:left="654" w:hanging="360"/>
      </w:pPr>
      <w:rPr>
        <w:rFonts w:ascii="Wingdings" w:hAnsi="Wingdings"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14">
    <w:nsid w:val="389D0FC7"/>
    <w:multiLevelType w:val="hybridMultilevel"/>
    <w:tmpl w:val="694E65A2"/>
    <w:lvl w:ilvl="0" w:tplc="0396E4F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0F38E4"/>
    <w:multiLevelType w:val="hybridMultilevel"/>
    <w:tmpl w:val="17D4717E"/>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6">
    <w:nsid w:val="3D57717A"/>
    <w:multiLevelType w:val="hybridMultilevel"/>
    <w:tmpl w:val="3488CF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7C6358"/>
    <w:multiLevelType w:val="multilevel"/>
    <w:tmpl w:val="CC903ED6"/>
    <w:lvl w:ilvl="0">
      <w:start w:val="2"/>
      <w:numFmt w:val="decimal"/>
      <w:lvlText w:val="%1."/>
      <w:lvlJc w:val="left"/>
      <w:pPr>
        <w:ind w:left="360" w:hanging="360"/>
      </w:pPr>
      <w:rPr>
        <w:rFonts w:eastAsia="Wingdings-Regular" w:hint="default"/>
        <w:b/>
        <w:color w:val="000000" w:themeColor="text1"/>
      </w:rPr>
    </w:lvl>
    <w:lvl w:ilvl="1">
      <w:start w:val="2"/>
      <w:numFmt w:val="decimal"/>
      <w:lvlText w:val="%1.%2."/>
      <w:lvlJc w:val="left"/>
      <w:pPr>
        <w:ind w:left="360" w:hanging="360"/>
      </w:pPr>
      <w:rPr>
        <w:rFonts w:eastAsia="Wingdings-Regular" w:hint="default"/>
        <w:b/>
        <w:color w:val="000000" w:themeColor="text1"/>
      </w:rPr>
    </w:lvl>
    <w:lvl w:ilvl="2">
      <w:start w:val="1"/>
      <w:numFmt w:val="decimal"/>
      <w:lvlText w:val="%1.%2.%3."/>
      <w:lvlJc w:val="left"/>
      <w:pPr>
        <w:ind w:left="720" w:hanging="720"/>
      </w:pPr>
      <w:rPr>
        <w:rFonts w:eastAsia="Wingdings-Regular" w:hint="default"/>
        <w:b/>
        <w:color w:val="000000" w:themeColor="text1"/>
      </w:rPr>
    </w:lvl>
    <w:lvl w:ilvl="3">
      <w:start w:val="1"/>
      <w:numFmt w:val="decimal"/>
      <w:lvlText w:val="%1.%2.%3.%4."/>
      <w:lvlJc w:val="left"/>
      <w:pPr>
        <w:ind w:left="720" w:hanging="720"/>
      </w:pPr>
      <w:rPr>
        <w:rFonts w:eastAsia="Wingdings-Regular" w:hint="default"/>
        <w:b/>
        <w:color w:val="000000" w:themeColor="text1"/>
      </w:rPr>
    </w:lvl>
    <w:lvl w:ilvl="4">
      <w:start w:val="1"/>
      <w:numFmt w:val="decimal"/>
      <w:lvlText w:val="%1.%2.%3.%4.%5."/>
      <w:lvlJc w:val="left"/>
      <w:pPr>
        <w:ind w:left="1080" w:hanging="1080"/>
      </w:pPr>
      <w:rPr>
        <w:rFonts w:eastAsia="Wingdings-Regular" w:hint="default"/>
        <w:b/>
        <w:color w:val="000000" w:themeColor="text1"/>
      </w:rPr>
    </w:lvl>
    <w:lvl w:ilvl="5">
      <w:start w:val="1"/>
      <w:numFmt w:val="decimal"/>
      <w:lvlText w:val="%1.%2.%3.%4.%5.%6."/>
      <w:lvlJc w:val="left"/>
      <w:pPr>
        <w:ind w:left="1080" w:hanging="1080"/>
      </w:pPr>
      <w:rPr>
        <w:rFonts w:eastAsia="Wingdings-Regular" w:hint="default"/>
        <w:b/>
        <w:color w:val="000000" w:themeColor="text1"/>
      </w:rPr>
    </w:lvl>
    <w:lvl w:ilvl="6">
      <w:start w:val="1"/>
      <w:numFmt w:val="decimal"/>
      <w:lvlText w:val="%1.%2.%3.%4.%5.%6.%7."/>
      <w:lvlJc w:val="left"/>
      <w:pPr>
        <w:ind w:left="1440" w:hanging="1440"/>
      </w:pPr>
      <w:rPr>
        <w:rFonts w:eastAsia="Wingdings-Regular" w:hint="default"/>
        <w:b/>
        <w:color w:val="000000" w:themeColor="text1"/>
      </w:rPr>
    </w:lvl>
    <w:lvl w:ilvl="7">
      <w:start w:val="1"/>
      <w:numFmt w:val="decimal"/>
      <w:lvlText w:val="%1.%2.%3.%4.%5.%6.%7.%8."/>
      <w:lvlJc w:val="left"/>
      <w:pPr>
        <w:ind w:left="1440" w:hanging="1440"/>
      </w:pPr>
      <w:rPr>
        <w:rFonts w:eastAsia="Wingdings-Regular" w:hint="default"/>
        <w:b/>
        <w:color w:val="000000" w:themeColor="text1"/>
      </w:rPr>
    </w:lvl>
    <w:lvl w:ilvl="8">
      <w:start w:val="1"/>
      <w:numFmt w:val="decimal"/>
      <w:lvlText w:val="%1.%2.%3.%4.%5.%6.%7.%8.%9."/>
      <w:lvlJc w:val="left"/>
      <w:pPr>
        <w:ind w:left="1800" w:hanging="1800"/>
      </w:pPr>
      <w:rPr>
        <w:rFonts w:eastAsia="Wingdings-Regular" w:hint="default"/>
        <w:b/>
        <w:color w:val="000000" w:themeColor="text1"/>
      </w:rPr>
    </w:lvl>
  </w:abstractNum>
  <w:abstractNum w:abstractNumId="18">
    <w:nsid w:val="3FE31AA6"/>
    <w:multiLevelType w:val="hybridMultilevel"/>
    <w:tmpl w:val="F9AA78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6D648E"/>
    <w:multiLevelType w:val="hybridMultilevel"/>
    <w:tmpl w:val="F2F66E9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3B91C4C"/>
    <w:multiLevelType w:val="hybridMultilevel"/>
    <w:tmpl w:val="B712BC40"/>
    <w:lvl w:ilvl="0" w:tplc="F3BADAC8">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19376E"/>
    <w:multiLevelType w:val="hybridMultilevel"/>
    <w:tmpl w:val="7F3ED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783B7B"/>
    <w:multiLevelType w:val="hybridMultilevel"/>
    <w:tmpl w:val="60063970"/>
    <w:lvl w:ilvl="0" w:tplc="56E04E0A">
      <w:start w:val="1"/>
      <w:numFmt w:val="bullet"/>
      <w:lvlText w:val="-"/>
      <w:lvlJc w:val="left"/>
      <w:pPr>
        <w:ind w:left="720" w:hanging="360"/>
      </w:pPr>
      <w:rPr>
        <w:rFonts w:ascii="Times New Roman" w:eastAsiaTheme="minorHAnsi" w:hAnsi="Times New Roman" w:cs="Times New Roman" w:hint="default"/>
        <w:color w:val="252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DB250C"/>
    <w:multiLevelType w:val="hybridMultilevel"/>
    <w:tmpl w:val="D82CCB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136092"/>
    <w:multiLevelType w:val="hybridMultilevel"/>
    <w:tmpl w:val="7504A6EC"/>
    <w:lvl w:ilvl="0" w:tplc="54FCC240">
      <w:start w:val="1"/>
      <w:numFmt w:val="lowerLetter"/>
      <w:lvlText w:val="%1."/>
      <w:lvlJc w:val="left"/>
      <w:pPr>
        <w:ind w:left="720" w:hanging="360"/>
      </w:pPr>
      <w:rPr>
        <w:rFonts w:hint="default"/>
        <w:b/>
        <w:bCs/>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DBE5024"/>
    <w:multiLevelType w:val="hybridMultilevel"/>
    <w:tmpl w:val="8A7A0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83638C"/>
    <w:multiLevelType w:val="hybridMultilevel"/>
    <w:tmpl w:val="9B5A4D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FA0C89"/>
    <w:multiLevelType w:val="hybridMultilevel"/>
    <w:tmpl w:val="09F0952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156766"/>
    <w:multiLevelType w:val="hybridMultilevel"/>
    <w:tmpl w:val="E8CEC0D6"/>
    <w:lvl w:ilvl="0" w:tplc="D6DE90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9D4DC7"/>
    <w:multiLevelType w:val="hybridMultilevel"/>
    <w:tmpl w:val="E432DB12"/>
    <w:lvl w:ilvl="0" w:tplc="EC8E9C30">
      <w:start w:val="1"/>
      <w:numFmt w:val="upperRoman"/>
      <w:lvlText w:val="%1."/>
      <w:lvlJc w:val="left"/>
      <w:pPr>
        <w:ind w:left="1004" w:hanging="72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788431D3"/>
    <w:multiLevelType w:val="hybridMultilevel"/>
    <w:tmpl w:val="9EC0D520"/>
    <w:lvl w:ilvl="0" w:tplc="DD5235C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D61D8A"/>
    <w:multiLevelType w:val="hybridMultilevel"/>
    <w:tmpl w:val="C60C36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2"/>
  </w:num>
  <w:num w:numId="4">
    <w:abstractNumId w:val="13"/>
  </w:num>
  <w:num w:numId="5">
    <w:abstractNumId w:val="12"/>
  </w:num>
  <w:num w:numId="6">
    <w:abstractNumId w:val="14"/>
  </w:num>
  <w:num w:numId="7">
    <w:abstractNumId w:val="20"/>
  </w:num>
  <w:num w:numId="8">
    <w:abstractNumId w:val="9"/>
  </w:num>
  <w:num w:numId="9">
    <w:abstractNumId w:val="18"/>
  </w:num>
  <w:num w:numId="10">
    <w:abstractNumId w:val="1"/>
  </w:num>
  <w:num w:numId="11">
    <w:abstractNumId w:val="23"/>
  </w:num>
  <w:num w:numId="12">
    <w:abstractNumId w:val="24"/>
  </w:num>
  <w:num w:numId="13">
    <w:abstractNumId w:val="2"/>
  </w:num>
  <w:num w:numId="14">
    <w:abstractNumId w:val="30"/>
  </w:num>
  <w:num w:numId="15">
    <w:abstractNumId w:val="4"/>
  </w:num>
  <w:num w:numId="16">
    <w:abstractNumId w:val="28"/>
  </w:num>
  <w:num w:numId="17">
    <w:abstractNumId w:val="15"/>
  </w:num>
  <w:num w:numId="18">
    <w:abstractNumId w:val="17"/>
  </w:num>
  <w:num w:numId="19">
    <w:abstractNumId w:val="21"/>
  </w:num>
  <w:num w:numId="20">
    <w:abstractNumId w:val="7"/>
  </w:num>
  <w:num w:numId="21">
    <w:abstractNumId w:val="16"/>
  </w:num>
  <w:num w:numId="22">
    <w:abstractNumId w:val="10"/>
  </w:num>
  <w:num w:numId="23">
    <w:abstractNumId w:val="11"/>
  </w:num>
  <w:num w:numId="24">
    <w:abstractNumId w:val="26"/>
  </w:num>
  <w:num w:numId="25">
    <w:abstractNumId w:val="19"/>
  </w:num>
  <w:num w:numId="26">
    <w:abstractNumId w:val="31"/>
  </w:num>
  <w:num w:numId="27">
    <w:abstractNumId w:val="8"/>
  </w:num>
  <w:num w:numId="28">
    <w:abstractNumId w:val="27"/>
  </w:num>
  <w:num w:numId="29">
    <w:abstractNumId w:val="25"/>
  </w:num>
  <w:num w:numId="30">
    <w:abstractNumId w:val="0"/>
  </w:num>
  <w:num w:numId="31">
    <w:abstractNumId w:val="6"/>
  </w:num>
  <w:num w:numId="3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10"/>
    <w:rsid w:val="00005126"/>
    <w:rsid w:val="00017665"/>
    <w:rsid w:val="00021C2D"/>
    <w:rsid w:val="00041FF0"/>
    <w:rsid w:val="00050D64"/>
    <w:rsid w:val="00055D8E"/>
    <w:rsid w:val="00084110"/>
    <w:rsid w:val="000A0329"/>
    <w:rsid w:val="000D1182"/>
    <w:rsid w:val="000E1DC5"/>
    <w:rsid w:val="000F0941"/>
    <w:rsid w:val="000F1158"/>
    <w:rsid w:val="00125B9A"/>
    <w:rsid w:val="001326DB"/>
    <w:rsid w:val="001551E3"/>
    <w:rsid w:val="00156128"/>
    <w:rsid w:val="00157FF6"/>
    <w:rsid w:val="001642EF"/>
    <w:rsid w:val="00193900"/>
    <w:rsid w:val="001B14AB"/>
    <w:rsid w:val="001B4EE6"/>
    <w:rsid w:val="001C0EFC"/>
    <w:rsid w:val="001D1A83"/>
    <w:rsid w:val="001D3430"/>
    <w:rsid w:val="001D53E5"/>
    <w:rsid w:val="002513AD"/>
    <w:rsid w:val="00257F40"/>
    <w:rsid w:val="00263E86"/>
    <w:rsid w:val="0028624B"/>
    <w:rsid w:val="00286DE7"/>
    <w:rsid w:val="00287D5C"/>
    <w:rsid w:val="00293248"/>
    <w:rsid w:val="00294841"/>
    <w:rsid w:val="002A5497"/>
    <w:rsid w:val="002B0C2A"/>
    <w:rsid w:val="002C755E"/>
    <w:rsid w:val="002D1B55"/>
    <w:rsid w:val="002F6D0E"/>
    <w:rsid w:val="00307C4F"/>
    <w:rsid w:val="00311E7A"/>
    <w:rsid w:val="00313750"/>
    <w:rsid w:val="00316D6D"/>
    <w:rsid w:val="00321310"/>
    <w:rsid w:val="003319B9"/>
    <w:rsid w:val="00333C0A"/>
    <w:rsid w:val="00346FAB"/>
    <w:rsid w:val="0035348B"/>
    <w:rsid w:val="003571B5"/>
    <w:rsid w:val="00372371"/>
    <w:rsid w:val="003953AC"/>
    <w:rsid w:val="00397C2C"/>
    <w:rsid w:val="003A52CC"/>
    <w:rsid w:val="003B1525"/>
    <w:rsid w:val="003C4753"/>
    <w:rsid w:val="003E42B6"/>
    <w:rsid w:val="003F0196"/>
    <w:rsid w:val="00417CA0"/>
    <w:rsid w:val="0043570E"/>
    <w:rsid w:val="004429F9"/>
    <w:rsid w:val="004527E4"/>
    <w:rsid w:val="004634AE"/>
    <w:rsid w:val="004C7A46"/>
    <w:rsid w:val="00507FFB"/>
    <w:rsid w:val="00510A7C"/>
    <w:rsid w:val="005123C0"/>
    <w:rsid w:val="00522146"/>
    <w:rsid w:val="00531B3F"/>
    <w:rsid w:val="00533C9E"/>
    <w:rsid w:val="005447D0"/>
    <w:rsid w:val="00551DAA"/>
    <w:rsid w:val="00554FF1"/>
    <w:rsid w:val="00557960"/>
    <w:rsid w:val="00560EB5"/>
    <w:rsid w:val="00563A28"/>
    <w:rsid w:val="0056493B"/>
    <w:rsid w:val="00570C72"/>
    <w:rsid w:val="00571964"/>
    <w:rsid w:val="005B5467"/>
    <w:rsid w:val="005B7D33"/>
    <w:rsid w:val="005C67F2"/>
    <w:rsid w:val="005C7516"/>
    <w:rsid w:val="0060055D"/>
    <w:rsid w:val="00605928"/>
    <w:rsid w:val="00607418"/>
    <w:rsid w:val="006120CA"/>
    <w:rsid w:val="00613E18"/>
    <w:rsid w:val="00640B34"/>
    <w:rsid w:val="00650875"/>
    <w:rsid w:val="00650D2D"/>
    <w:rsid w:val="00653536"/>
    <w:rsid w:val="0065732F"/>
    <w:rsid w:val="00670CCF"/>
    <w:rsid w:val="00673924"/>
    <w:rsid w:val="00680DA4"/>
    <w:rsid w:val="006926CC"/>
    <w:rsid w:val="0069581A"/>
    <w:rsid w:val="0069678C"/>
    <w:rsid w:val="006E265B"/>
    <w:rsid w:val="006E314D"/>
    <w:rsid w:val="00700FC2"/>
    <w:rsid w:val="0075442F"/>
    <w:rsid w:val="0076568F"/>
    <w:rsid w:val="00783CF6"/>
    <w:rsid w:val="007B0A42"/>
    <w:rsid w:val="007C0605"/>
    <w:rsid w:val="007D5520"/>
    <w:rsid w:val="007E5358"/>
    <w:rsid w:val="007E6AFE"/>
    <w:rsid w:val="007F1DB9"/>
    <w:rsid w:val="007F2716"/>
    <w:rsid w:val="007F38FE"/>
    <w:rsid w:val="00801276"/>
    <w:rsid w:val="008025BE"/>
    <w:rsid w:val="008232F6"/>
    <w:rsid w:val="00831183"/>
    <w:rsid w:val="008632FB"/>
    <w:rsid w:val="00874C42"/>
    <w:rsid w:val="00876B24"/>
    <w:rsid w:val="008A284B"/>
    <w:rsid w:val="008B130D"/>
    <w:rsid w:val="008B6199"/>
    <w:rsid w:val="008D7021"/>
    <w:rsid w:val="009003AE"/>
    <w:rsid w:val="009171CA"/>
    <w:rsid w:val="00925B09"/>
    <w:rsid w:val="00927FA3"/>
    <w:rsid w:val="00943995"/>
    <w:rsid w:val="00946885"/>
    <w:rsid w:val="00962778"/>
    <w:rsid w:val="00963B12"/>
    <w:rsid w:val="009751D4"/>
    <w:rsid w:val="0098076C"/>
    <w:rsid w:val="00992637"/>
    <w:rsid w:val="009956DD"/>
    <w:rsid w:val="009A2854"/>
    <w:rsid w:val="009A4DED"/>
    <w:rsid w:val="009A57C5"/>
    <w:rsid w:val="009B049E"/>
    <w:rsid w:val="009C1DC9"/>
    <w:rsid w:val="009D0DAC"/>
    <w:rsid w:val="00A06CD7"/>
    <w:rsid w:val="00A10031"/>
    <w:rsid w:val="00A12CA2"/>
    <w:rsid w:val="00A327DB"/>
    <w:rsid w:val="00A3425A"/>
    <w:rsid w:val="00A4789B"/>
    <w:rsid w:val="00A530F8"/>
    <w:rsid w:val="00A558F2"/>
    <w:rsid w:val="00A57E61"/>
    <w:rsid w:val="00A754FB"/>
    <w:rsid w:val="00A840EB"/>
    <w:rsid w:val="00AB3B22"/>
    <w:rsid w:val="00AC363F"/>
    <w:rsid w:val="00AC7AF9"/>
    <w:rsid w:val="00AE226F"/>
    <w:rsid w:val="00AF17DF"/>
    <w:rsid w:val="00AF1FFB"/>
    <w:rsid w:val="00AF3513"/>
    <w:rsid w:val="00B558CD"/>
    <w:rsid w:val="00B809B5"/>
    <w:rsid w:val="00B824AF"/>
    <w:rsid w:val="00BE6977"/>
    <w:rsid w:val="00BF0BB6"/>
    <w:rsid w:val="00BF6EB6"/>
    <w:rsid w:val="00C0189A"/>
    <w:rsid w:val="00C5787F"/>
    <w:rsid w:val="00C8741A"/>
    <w:rsid w:val="00CB1696"/>
    <w:rsid w:val="00CB2B6B"/>
    <w:rsid w:val="00CE3462"/>
    <w:rsid w:val="00CF7C67"/>
    <w:rsid w:val="00D251C7"/>
    <w:rsid w:val="00D421A3"/>
    <w:rsid w:val="00D7176A"/>
    <w:rsid w:val="00D7416D"/>
    <w:rsid w:val="00D75222"/>
    <w:rsid w:val="00D82897"/>
    <w:rsid w:val="00D82D13"/>
    <w:rsid w:val="00D87434"/>
    <w:rsid w:val="00DB7EBB"/>
    <w:rsid w:val="00DE155F"/>
    <w:rsid w:val="00DE30D6"/>
    <w:rsid w:val="00DE6E61"/>
    <w:rsid w:val="00E03EEE"/>
    <w:rsid w:val="00E20603"/>
    <w:rsid w:val="00E3021B"/>
    <w:rsid w:val="00E42DF4"/>
    <w:rsid w:val="00E86628"/>
    <w:rsid w:val="00E87AC6"/>
    <w:rsid w:val="00E93CC8"/>
    <w:rsid w:val="00EB0468"/>
    <w:rsid w:val="00EC40DF"/>
    <w:rsid w:val="00EE57AF"/>
    <w:rsid w:val="00F00CCE"/>
    <w:rsid w:val="00F03BC3"/>
    <w:rsid w:val="00F04E92"/>
    <w:rsid w:val="00F060E4"/>
    <w:rsid w:val="00F14A4D"/>
    <w:rsid w:val="00F15037"/>
    <w:rsid w:val="00F2560A"/>
    <w:rsid w:val="00F32E75"/>
    <w:rsid w:val="00F5578E"/>
    <w:rsid w:val="00F71D3B"/>
    <w:rsid w:val="00F940DE"/>
    <w:rsid w:val="00FB2A3D"/>
    <w:rsid w:val="00FB550C"/>
    <w:rsid w:val="00FB6C8E"/>
    <w:rsid w:val="00FC4952"/>
    <w:rsid w:val="00FE15CA"/>
    <w:rsid w:val="00FE59A6"/>
    <w:rsid w:val="00FF0F03"/>
    <w:rsid w:val="00FF2B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C5E740-3A22-43CC-88FD-8467DA4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536"/>
    <w:pPr>
      <w:spacing w:after="200" w:line="276" w:lineRule="auto"/>
    </w:pPr>
  </w:style>
  <w:style w:type="paragraph" w:styleId="Titre2">
    <w:name w:val="heading 2"/>
    <w:basedOn w:val="Normal"/>
    <w:link w:val="Titre2Car"/>
    <w:uiPriority w:val="9"/>
    <w:qFormat/>
    <w:rsid w:val="00D251C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251C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82897"/>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333C0A"/>
    <w:pPr>
      <w:ind w:left="720"/>
      <w:contextualSpacing/>
    </w:pPr>
  </w:style>
  <w:style w:type="paragraph" w:styleId="En-tte">
    <w:name w:val="header"/>
    <w:basedOn w:val="Normal"/>
    <w:link w:val="En-tteCar"/>
    <w:uiPriority w:val="99"/>
    <w:unhideWhenUsed/>
    <w:rsid w:val="007E6AFE"/>
    <w:pPr>
      <w:tabs>
        <w:tab w:val="center" w:pos="4536"/>
        <w:tab w:val="right" w:pos="9072"/>
      </w:tabs>
      <w:spacing w:after="0" w:line="240" w:lineRule="auto"/>
    </w:pPr>
  </w:style>
  <w:style w:type="character" w:customStyle="1" w:styleId="En-tteCar">
    <w:name w:val="En-tête Car"/>
    <w:basedOn w:val="Policepardfaut"/>
    <w:link w:val="En-tte"/>
    <w:uiPriority w:val="99"/>
    <w:rsid w:val="007E6AFE"/>
  </w:style>
  <w:style w:type="paragraph" w:styleId="Pieddepage">
    <w:name w:val="footer"/>
    <w:basedOn w:val="Normal"/>
    <w:link w:val="PieddepageCar"/>
    <w:uiPriority w:val="99"/>
    <w:unhideWhenUsed/>
    <w:rsid w:val="007E6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AFE"/>
  </w:style>
  <w:style w:type="character" w:styleId="Textedelespacerserv">
    <w:name w:val="Placeholder Text"/>
    <w:basedOn w:val="Policepardfaut"/>
    <w:uiPriority w:val="99"/>
    <w:semiHidden/>
    <w:rsid w:val="00783CF6"/>
    <w:rPr>
      <w:color w:val="808080"/>
    </w:rPr>
  </w:style>
  <w:style w:type="character" w:styleId="Lienhypertexte">
    <w:name w:val="Hyperlink"/>
    <w:basedOn w:val="Policepardfaut"/>
    <w:uiPriority w:val="99"/>
    <w:unhideWhenUsed/>
    <w:rsid w:val="007E5358"/>
    <w:rPr>
      <w:color w:val="0563C1" w:themeColor="hyperlink"/>
      <w:u w:val="single"/>
    </w:rPr>
  </w:style>
  <w:style w:type="character" w:customStyle="1" w:styleId="mtfg0">
    <w:name w:val="mtfg0"/>
    <w:basedOn w:val="Policepardfaut"/>
    <w:rsid w:val="00EB0468"/>
  </w:style>
  <w:style w:type="character" w:customStyle="1" w:styleId="kgnlhe">
    <w:name w:val="kgnlhe"/>
    <w:basedOn w:val="Policepardfaut"/>
    <w:rsid w:val="00EB0468"/>
  </w:style>
  <w:style w:type="character" w:styleId="lev">
    <w:name w:val="Strong"/>
    <w:basedOn w:val="Policepardfaut"/>
    <w:uiPriority w:val="22"/>
    <w:qFormat/>
    <w:rsid w:val="006120CA"/>
    <w:rPr>
      <w:b/>
      <w:bCs/>
    </w:rPr>
  </w:style>
  <w:style w:type="character" w:styleId="CitationHTML">
    <w:name w:val="HTML Cite"/>
    <w:basedOn w:val="Policepardfaut"/>
    <w:uiPriority w:val="99"/>
    <w:semiHidden/>
    <w:unhideWhenUsed/>
    <w:rsid w:val="00F71D3B"/>
    <w:rPr>
      <w:i/>
      <w:iCs/>
    </w:rPr>
  </w:style>
  <w:style w:type="character" w:customStyle="1" w:styleId="Titre2Car">
    <w:name w:val="Titre 2 Car"/>
    <w:basedOn w:val="Policepardfaut"/>
    <w:link w:val="Titre2"/>
    <w:uiPriority w:val="9"/>
    <w:rsid w:val="00D251C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251C7"/>
    <w:rPr>
      <w:rFonts w:ascii="Times New Roman" w:eastAsia="Times New Roman" w:hAnsi="Times New Roman" w:cs="Times New Roman"/>
      <w:b/>
      <w:bCs/>
      <w:sz w:val="27"/>
      <w:szCs w:val="27"/>
      <w:lang w:eastAsia="fr-FR"/>
    </w:rPr>
  </w:style>
  <w:style w:type="table" w:styleId="Grilledutableau">
    <w:name w:val="Table Grid"/>
    <w:basedOn w:val="TableauNormal"/>
    <w:uiPriority w:val="59"/>
    <w:rsid w:val="00D25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251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iiyi">
    <w:name w:val="viiyi"/>
    <w:basedOn w:val="Policepardfaut"/>
    <w:rsid w:val="00D251C7"/>
  </w:style>
  <w:style w:type="character" w:customStyle="1" w:styleId="jlqj4b">
    <w:name w:val="jlqj4b"/>
    <w:basedOn w:val="Policepardfaut"/>
    <w:rsid w:val="00D251C7"/>
  </w:style>
  <w:style w:type="character" w:customStyle="1" w:styleId="apple-converted-space">
    <w:name w:val="apple-converted-space"/>
    <w:basedOn w:val="Policepardfaut"/>
    <w:rsid w:val="009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3129">
      <w:bodyDiv w:val="1"/>
      <w:marLeft w:val="0"/>
      <w:marRight w:val="0"/>
      <w:marTop w:val="0"/>
      <w:marBottom w:val="0"/>
      <w:divBdr>
        <w:top w:val="none" w:sz="0" w:space="0" w:color="auto"/>
        <w:left w:val="none" w:sz="0" w:space="0" w:color="auto"/>
        <w:bottom w:val="none" w:sz="0" w:space="0" w:color="auto"/>
        <w:right w:val="none" w:sz="0" w:space="0" w:color="auto"/>
      </w:divBdr>
      <w:divsChild>
        <w:div w:id="49815034">
          <w:marLeft w:val="0"/>
          <w:marRight w:val="0"/>
          <w:marTop w:val="60"/>
          <w:marBottom w:val="0"/>
          <w:divBdr>
            <w:top w:val="none" w:sz="0" w:space="0" w:color="auto"/>
            <w:left w:val="none" w:sz="0" w:space="0" w:color="auto"/>
            <w:bottom w:val="none" w:sz="0" w:space="0" w:color="auto"/>
            <w:right w:val="none" w:sz="0" w:space="0" w:color="auto"/>
          </w:divBdr>
        </w:div>
      </w:divsChild>
    </w:div>
    <w:div w:id="840897085">
      <w:bodyDiv w:val="1"/>
      <w:marLeft w:val="0"/>
      <w:marRight w:val="0"/>
      <w:marTop w:val="0"/>
      <w:marBottom w:val="0"/>
      <w:divBdr>
        <w:top w:val="none" w:sz="0" w:space="0" w:color="auto"/>
        <w:left w:val="none" w:sz="0" w:space="0" w:color="auto"/>
        <w:bottom w:val="none" w:sz="0" w:space="0" w:color="auto"/>
        <w:right w:val="none" w:sz="0" w:space="0" w:color="auto"/>
      </w:divBdr>
      <w:divsChild>
        <w:div w:id="1723748398">
          <w:marLeft w:val="0"/>
          <w:marRight w:val="0"/>
          <w:marTop w:val="0"/>
          <w:marBottom w:val="0"/>
          <w:divBdr>
            <w:top w:val="none" w:sz="0" w:space="0" w:color="auto"/>
            <w:left w:val="none" w:sz="0" w:space="0" w:color="auto"/>
            <w:bottom w:val="none" w:sz="0" w:space="0" w:color="auto"/>
            <w:right w:val="none" w:sz="0" w:space="0" w:color="auto"/>
          </w:divBdr>
          <w:divsChild>
            <w:div w:id="776217121">
              <w:marLeft w:val="0"/>
              <w:marRight w:val="0"/>
              <w:marTop w:val="0"/>
              <w:marBottom w:val="0"/>
              <w:divBdr>
                <w:top w:val="none" w:sz="0" w:space="0" w:color="auto"/>
                <w:left w:val="none" w:sz="0" w:space="0" w:color="auto"/>
                <w:bottom w:val="none" w:sz="0" w:space="0" w:color="auto"/>
                <w:right w:val="none" w:sz="0" w:space="0" w:color="auto"/>
              </w:divBdr>
              <w:divsChild>
                <w:div w:id="1660772914">
                  <w:marLeft w:val="0"/>
                  <w:marRight w:val="0"/>
                  <w:marTop w:val="0"/>
                  <w:marBottom w:val="0"/>
                  <w:divBdr>
                    <w:top w:val="none" w:sz="0" w:space="0" w:color="auto"/>
                    <w:left w:val="none" w:sz="0" w:space="0" w:color="auto"/>
                    <w:bottom w:val="none" w:sz="0" w:space="0" w:color="auto"/>
                    <w:right w:val="none" w:sz="0" w:space="0" w:color="auto"/>
                  </w:divBdr>
                  <w:divsChild>
                    <w:div w:id="12831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60574">
      <w:bodyDiv w:val="1"/>
      <w:marLeft w:val="0"/>
      <w:marRight w:val="0"/>
      <w:marTop w:val="0"/>
      <w:marBottom w:val="0"/>
      <w:divBdr>
        <w:top w:val="none" w:sz="0" w:space="0" w:color="auto"/>
        <w:left w:val="none" w:sz="0" w:space="0" w:color="auto"/>
        <w:bottom w:val="none" w:sz="0" w:space="0" w:color="auto"/>
        <w:right w:val="none" w:sz="0" w:space="0" w:color="auto"/>
      </w:divBdr>
      <w:divsChild>
        <w:div w:id="1481120397">
          <w:marLeft w:val="0"/>
          <w:marRight w:val="0"/>
          <w:marTop w:val="0"/>
          <w:marBottom w:val="0"/>
          <w:divBdr>
            <w:top w:val="none" w:sz="0" w:space="0" w:color="auto"/>
            <w:left w:val="none" w:sz="0" w:space="0" w:color="auto"/>
            <w:bottom w:val="none" w:sz="0" w:space="0" w:color="auto"/>
            <w:right w:val="none" w:sz="0" w:space="0" w:color="auto"/>
          </w:divBdr>
          <w:divsChild>
            <w:div w:id="1088884836">
              <w:marLeft w:val="0"/>
              <w:marRight w:val="0"/>
              <w:marTop w:val="0"/>
              <w:marBottom w:val="0"/>
              <w:divBdr>
                <w:top w:val="none" w:sz="0" w:space="0" w:color="auto"/>
                <w:left w:val="none" w:sz="0" w:space="0" w:color="auto"/>
                <w:bottom w:val="none" w:sz="0" w:space="0" w:color="auto"/>
                <w:right w:val="none" w:sz="0" w:space="0" w:color="auto"/>
              </w:divBdr>
              <w:divsChild>
                <w:div w:id="433987851">
                  <w:marLeft w:val="0"/>
                  <w:marRight w:val="0"/>
                  <w:marTop w:val="0"/>
                  <w:marBottom w:val="0"/>
                  <w:divBdr>
                    <w:top w:val="none" w:sz="0" w:space="0" w:color="auto"/>
                    <w:left w:val="none" w:sz="0" w:space="0" w:color="auto"/>
                    <w:bottom w:val="none" w:sz="0" w:space="0" w:color="auto"/>
                    <w:right w:val="none" w:sz="0" w:space="0" w:color="auto"/>
                  </w:divBdr>
                  <w:divsChild>
                    <w:div w:id="18204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fr/memoire/choisir-un-sujet-pour-votre-memoire-en-8-etapes/" TargetMode="External"/><Relationship Id="rId13" Type="http://schemas.openxmlformats.org/officeDocument/2006/relationships/hyperlink" Target="https://www.scribbr.fr/relecture-correction/these-manuscr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ribbr.fr/memoire/comment-rediger-une-problematique-de-memoire/" TargetMode="External"/><Relationship Id="rId12" Type="http://schemas.openxmlformats.org/officeDocument/2006/relationships/hyperlink" Target="https://www.scribbr.fr/category/plan-memoi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fr/category/plan-memoire/" TargetMode="External"/><Relationship Id="rId5" Type="http://schemas.openxmlformats.org/officeDocument/2006/relationships/footnotes" Target="footnotes.xml"/><Relationship Id="rId15" Type="http://schemas.openxmlformats.org/officeDocument/2006/relationships/hyperlink" Target="https://www.scribbr.fr/relecture-correction/" TargetMode="External"/><Relationship Id="rId23" Type="http://schemas.openxmlformats.org/officeDocument/2006/relationships/theme" Target="theme/theme1.xml"/><Relationship Id="rId10" Type="http://schemas.openxmlformats.org/officeDocument/2006/relationships/hyperlink" Target="https://www.scribbr.fr/astuces/les-differentes-methodes-de-recherche-et-de-collecte-de-donne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ribbr.fr/memoire/comment-rediger-une-problematique-de-memoire/" TargetMode="External"/><Relationship Id="rId14" Type="http://schemas.openxmlformats.org/officeDocument/2006/relationships/hyperlink" Target="https://www.scribbr.fr/category/plan-memoir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4</Pages>
  <Words>1166</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Master 2 Analyse Fonctionnelle  	                                 Département de Mathématiques- Université de Jijel</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2 Analyse Fonctionnelle  	                                 Département de Mathématiques- Université de Jijel</dc:title>
  <dc:subject/>
  <dc:creator>ZCS</dc:creator>
  <cp:keywords/>
  <dc:description/>
  <cp:lastModifiedBy>ZCS</cp:lastModifiedBy>
  <cp:revision>55</cp:revision>
  <cp:lastPrinted>2024-10-09T06:09:00Z</cp:lastPrinted>
  <dcterms:created xsi:type="dcterms:W3CDTF">2024-09-24T05:58:00Z</dcterms:created>
  <dcterms:modified xsi:type="dcterms:W3CDTF">2024-12-07T18:43:00Z</dcterms:modified>
</cp:coreProperties>
</file>