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23304" w14:textId="77777777" w:rsidR="00E818B7" w:rsidRDefault="00E818B7" w:rsidP="00E818B7">
      <w:pPr>
        <w:jc w:val="center"/>
        <w:rPr>
          <w:rFonts w:asciiTheme="majorBidi" w:hAnsiTheme="majorBidi" w:cstheme="majorBidi"/>
          <w:sz w:val="24"/>
          <w:szCs w:val="24"/>
        </w:rPr>
      </w:pPr>
      <w:r w:rsidRPr="00CC28B8">
        <w:rPr>
          <w:rFonts w:asciiTheme="majorBidi" w:hAnsiTheme="majorBidi" w:cstheme="majorBidi"/>
          <w:sz w:val="24"/>
          <w:szCs w:val="24"/>
        </w:rPr>
        <w:t>République Algérienne Démocratique et Populaire</w:t>
      </w:r>
    </w:p>
    <w:p w14:paraId="7C7C0F6B" w14:textId="77777777" w:rsidR="00E818B7" w:rsidRDefault="00E818B7" w:rsidP="00E818B7">
      <w:pPr>
        <w:jc w:val="center"/>
        <w:rPr>
          <w:rFonts w:asciiTheme="majorBidi" w:hAnsiTheme="majorBidi" w:cstheme="majorBidi"/>
          <w:sz w:val="24"/>
          <w:szCs w:val="24"/>
        </w:rPr>
      </w:pPr>
      <w:r w:rsidRPr="00CC28B8">
        <w:rPr>
          <w:rFonts w:asciiTheme="majorBidi" w:hAnsiTheme="majorBidi" w:cstheme="majorBidi"/>
          <w:sz w:val="24"/>
          <w:szCs w:val="24"/>
        </w:rPr>
        <w:t>Ministère de L’Enseignement Supérieure et de la Recherche Scientifique</w:t>
      </w:r>
    </w:p>
    <w:p w14:paraId="3E687C73" w14:textId="77777777" w:rsidR="00E818B7" w:rsidRDefault="00E818B7" w:rsidP="00E818B7">
      <w:pPr>
        <w:jc w:val="center"/>
        <w:rPr>
          <w:rFonts w:asciiTheme="majorBidi" w:hAnsiTheme="majorBidi" w:cstheme="majorBidi"/>
          <w:sz w:val="24"/>
          <w:szCs w:val="24"/>
        </w:rPr>
      </w:pPr>
      <w:r w:rsidRPr="00CC28B8">
        <w:rPr>
          <w:rFonts w:asciiTheme="majorBidi" w:hAnsiTheme="majorBidi" w:cstheme="majorBidi"/>
          <w:sz w:val="24"/>
          <w:szCs w:val="24"/>
        </w:rPr>
        <w:t>UNIVERSITE DE JIJEL</w:t>
      </w:r>
    </w:p>
    <w:p w14:paraId="497B15ED" w14:textId="77777777" w:rsidR="00E818B7" w:rsidRDefault="00E818B7" w:rsidP="00E818B7">
      <w:pPr>
        <w:rPr>
          <w:rFonts w:asciiTheme="majorBidi" w:hAnsiTheme="majorBidi" w:cstheme="majorBidi"/>
          <w:sz w:val="24"/>
          <w:szCs w:val="24"/>
        </w:rPr>
      </w:pPr>
      <w:r w:rsidRPr="00CC28B8">
        <w:rPr>
          <w:rFonts w:asciiTheme="majorBidi" w:hAnsiTheme="majorBidi" w:cstheme="majorBidi"/>
          <w:sz w:val="24"/>
          <w:szCs w:val="24"/>
        </w:rPr>
        <w:t xml:space="preserve">Département : D’architecture </w:t>
      </w:r>
    </w:p>
    <w:p w14:paraId="12051040" w14:textId="77777777" w:rsidR="00E818B7" w:rsidRDefault="00E818B7" w:rsidP="00E818B7">
      <w:pPr>
        <w:rPr>
          <w:rFonts w:asciiTheme="majorBidi" w:hAnsiTheme="majorBidi" w:cstheme="majorBidi"/>
          <w:sz w:val="24"/>
          <w:szCs w:val="24"/>
        </w:rPr>
      </w:pPr>
      <w:r w:rsidRPr="00CC28B8">
        <w:rPr>
          <w:rFonts w:asciiTheme="majorBidi" w:hAnsiTheme="majorBidi" w:cstheme="majorBidi"/>
          <w:sz w:val="24"/>
          <w:szCs w:val="24"/>
        </w:rPr>
        <w:t xml:space="preserve">Intitulé du master : Villes, génie urbain et numérisation </w:t>
      </w:r>
    </w:p>
    <w:p w14:paraId="674D10FC" w14:textId="77777777" w:rsidR="00E818B7" w:rsidRDefault="00E818B7" w:rsidP="00E818B7">
      <w:pPr>
        <w:rPr>
          <w:rFonts w:ascii="Times New Roman" w:eastAsia="Calibri" w:hAnsi="Times New Roman" w:cs="Times New Roman"/>
          <w:b/>
          <w:bCs/>
          <w:kern w:val="0"/>
          <w:sz w:val="32"/>
          <w:szCs w:val="32"/>
          <w:rtl/>
          <w14:ligatures w14:val="none"/>
        </w:rPr>
      </w:pPr>
      <w:r w:rsidRPr="00CC28B8">
        <w:rPr>
          <w:rFonts w:asciiTheme="majorBidi" w:hAnsiTheme="majorBidi" w:cstheme="majorBidi"/>
          <w:sz w:val="24"/>
          <w:szCs w:val="24"/>
        </w:rPr>
        <w:t xml:space="preserve">Module : stratégie, législation et normalisation. 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vertAlign w:val="superscript"/>
        </w:rPr>
        <w:t>ier</w:t>
      </w:r>
      <w:r w:rsidRPr="00CC28B8">
        <w:rPr>
          <w:rFonts w:asciiTheme="majorBidi" w:hAnsiTheme="majorBidi" w:cstheme="majorBidi"/>
          <w:sz w:val="24"/>
          <w:szCs w:val="24"/>
        </w:rPr>
        <w:t xml:space="preserve"> année Master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291740F" w14:textId="72D4806B" w:rsidR="00E818B7" w:rsidRPr="00167C17" w:rsidRDefault="00E818B7" w:rsidP="00E818B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67C17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Teste 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TD1</w:t>
      </w:r>
    </w:p>
    <w:p w14:paraId="35362067" w14:textId="06D007D2" w:rsidR="00F609D4" w:rsidRDefault="00E818B7" w:rsidP="009D625A">
      <w:pP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</w:pPr>
      <w: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  <w:t>Quéstion01 :</w:t>
      </w:r>
    </w:p>
    <w:p w14:paraId="77C0D27F" w14:textId="0D8B1A9A" w:rsidR="007B008B" w:rsidRPr="00E818B7" w:rsidRDefault="00E818B7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818B7">
        <w:rPr>
          <w:rFonts w:asciiTheme="majorBidi" w:hAnsiTheme="majorBidi" w:cstheme="majorBidi"/>
          <w:sz w:val="24"/>
          <w:szCs w:val="24"/>
          <w:shd w:val="clear" w:color="auto" w:fill="FFFFFF"/>
        </w:rPr>
        <w:t>Lisez les extraits suivants de différentes normes juridiques. Identifiez chaque norme et classez-les selon la hiérarchie des normes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en</w:t>
      </w:r>
      <w:r w:rsidRPr="00E818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justifiant votre choix</w:t>
      </w:r>
      <w:r>
        <w:rPr>
          <w:rFonts w:ascii="DM Sans" w:hAnsi="DM Sans"/>
          <w:sz w:val="21"/>
          <w:szCs w:val="21"/>
          <w:shd w:val="clear" w:color="auto" w:fill="FFFFFF"/>
        </w:rPr>
        <w:t>.</w:t>
      </w:r>
      <w:r w:rsidRPr="00E818B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?</w:t>
      </w:r>
    </w:p>
    <w:p w14:paraId="49A9F429" w14:textId="77777777" w:rsidR="00E818B7" w:rsidRPr="00E818B7" w:rsidRDefault="00E818B7" w:rsidP="00E818B7">
      <w:pPr>
        <w:pStyle w:val="NormalWeb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</w:rPr>
      </w:pPr>
      <w:r w:rsidRPr="00E818B7">
        <w:rPr>
          <w:rFonts w:asciiTheme="majorBidi" w:hAnsiTheme="majorBidi" w:cstheme="majorBidi"/>
        </w:rPr>
        <w:t>a) </w:t>
      </w:r>
      <w:r w:rsidRPr="00E818B7">
        <w:rPr>
          <w:rStyle w:val="lev"/>
          <w:rFonts w:asciiTheme="majorBidi" w:hAnsiTheme="majorBidi" w:cstheme="majorBidi"/>
        </w:rPr>
        <w:t>Constitution de la République</w:t>
      </w:r>
      <w:r w:rsidRPr="00E818B7">
        <w:rPr>
          <w:rFonts w:asciiTheme="majorBidi" w:hAnsiTheme="majorBidi" w:cstheme="majorBidi"/>
        </w:rPr>
        <w:br/>
        <w:t>"La Constitution garantit le droit à la vie et à la liberté d'expression."</w:t>
      </w:r>
    </w:p>
    <w:p w14:paraId="1808A941" w14:textId="77777777" w:rsidR="00E818B7" w:rsidRPr="00E818B7" w:rsidRDefault="00E818B7" w:rsidP="00E818B7">
      <w:pPr>
        <w:pStyle w:val="NormalWeb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</w:rPr>
      </w:pPr>
      <w:r w:rsidRPr="00E818B7">
        <w:rPr>
          <w:rFonts w:asciiTheme="majorBidi" w:hAnsiTheme="majorBidi" w:cstheme="majorBidi"/>
        </w:rPr>
        <w:t>b) </w:t>
      </w:r>
      <w:r w:rsidRPr="00E818B7">
        <w:rPr>
          <w:rStyle w:val="lev"/>
          <w:rFonts w:asciiTheme="majorBidi" w:hAnsiTheme="majorBidi" w:cstheme="majorBidi"/>
        </w:rPr>
        <w:t>Loi sur la Protection des Données</w:t>
      </w:r>
      <w:r w:rsidRPr="00E818B7">
        <w:rPr>
          <w:rFonts w:asciiTheme="majorBidi" w:hAnsiTheme="majorBidi" w:cstheme="majorBidi"/>
        </w:rPr>
        <w:br/>
        <w:t>"Toute personne a le droit de contrôler l'utilisation de ses données personnelles."</w:t>
      </w:r>
    </w:p>
    <w:p w14:paraId="1F51ECB8" w14:textId="77777777" w:rsidR="00E818B7" w:rsidRPr="00E818B7" w:rsidRDefault="00E818B7" w:rsidP="00E818B7">
      <w:pPr>
        <w:pStyle w:val="NormalWeb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</w:rPr>
      </w:pPr>
      <w:r w:rsidRPr="00E818B7">
        <w:rPr>
          <w:rFonts w:asciiTheme="majorBidi" w:hAnsiTheme="majorBidi" w:cstheme="majorBidi"/>
        </w:rPr>
        <w:t>c) </w:t>
      </w:r>
      <w:r w:rsidRPr="00E818B7">
        <w:rPr>
          <w:rStyle w:val="lev"/>
          <w:rFonts w:asciiTheme="majorBidi" w:hAnsiTheme="majorBidi" w:cstheme="majorBidi"/>
        </w:rPr>
        <w:t>Décret relatif à la Sécurité Publique</w:t>
      </w:r>
      <w:r w:rsidRPr="00E818B7">
        <w:rPr>
          <w:rFonts w:asciiTheme="majorBidi" w:hAnsiTheme="majorBidi" w:cstheme="majorBidi"/>
        </w:rPr>
        <w:br/>
        <w:t>"Les forces de l'ordre peuvent procéder à des contrôles d'identité dans les lieux publics."</w:t>
      </w:r>
    </w:p>
    <w:p w14:paraId="24F31AF9" w14:textId="77777777" w:rsidR="00E818B7" w:rsidRDefault="00E818B7" w:rsidP="00E818B7">
      <w:pPr>
        <w:pStyle w:val="NormalWeb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</w:rPr>
      </w:pPr>
      <w:r w:rsidRPr="00E818B7">
        <w:rPr>
          <w:rFonts w:asciiTheme="majorBidi" w:hAnsiTheme="majorBidi" w:cstheme="majorBidi"/>
        </w:rPr>
        <w:t>d) </w:t>
      </w:r>
      <w:r w:rsidRPr="00E818B7">
        <w:rPr>
          <w:rStyle w:val="lev"/>
          <w:rFonts w:asciiTheme="majorBidi" w:hAnsiTheme="majorBidi" w:cstheme="majorBidi"/>
        </w:rPr>
        <w:t>Arrêté Municipal</w:t>
      </w:r>
      <w:r w:rsidRPr="00E818B7">
        <w:rPr>
          <w:rFonts w:asciiTheme="majorBidi" w:hAnsiTheme="majorBidi" w:cstheme="majorBidi"/>
        </w:rPr>
        <w:br/>
        <w:t>"Il est interdit de faire du bruit après 22 heures dans la commune."</w:t>
      </w:r>
    </w:p>
    <w:p w14:paraId="39184C14" w14:textId="413B69DD" w:rsidR="00E818B7" w:rsidRDefault="00E818B7" w:rsidP="00E818B7">
      <w:pP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</w:pPr>
      <w: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  <w:t>Quéstion02 :</w:t>
      </w:r>
    </w:p>
    <w:p w14:paraId="2FA5480C" w14:textId="17924551" w:rsidR="001B4E15" w:rsidRPr="003628F1" w:rsidRDefault="001B4E15" w:rsidP="001B4E15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  <w:r w:rsidRPr="003628F1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-</w:t>
      </w:r>
      <w:r w:rsidRPr="001B4E15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C'est quoi un texte réglementaire ?</w:t>
      </w:r>
    </w:p>
    <w:p w14:paraId="15346EFB" w14:textId="6179E3C3" w:rsidR="001B4E15" w:rsidRPr="001B4E15" w:rsidRDefault="001B4E15" w:rsidP="001B4E15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  <w:r w:rsidRPr="003628F1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-</w:t>
      </w:r>
      <w:r w:rsidRPr="001B4E15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Quelle est la position du législateur algérien sur le champ d'application territorial de la loi ?</w:t>
      </w:r>
    </w:p>
    <w:p w14:paraId="3EDF1B67" w14:textId="28F7FB15" w:rsidR="001B4E15" w:rsidRPr="001B4E15" w:rsidRDefault="001B4E15" w:rsidP="001B4E15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  <w:r w:rsidRPr="003628F1"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-Qui est responsable de l'application des lois ?</w:t>
      </w:r>
    </w:p>
    <w:p w14:paraId="34D04A63" w14:textId="0571BD61" w:rsidR="00E10770" w:rsidRDefault="00E10770" w:rsidP="00E10770">
      <w:pP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</w:pPr>
      <w: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  <w:t>Quéstion03 :</w:t>
      </w:r>
    </w:p>
    <w:p w14:paraId="6F13B293" w14:textId="10E02D94" w:rsidR="009456E8" w:rsidRPr="003628F1" w:rsidRDefault="009456E8" w:rsidP="00E10770">
      <w:pP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</w:pPr>
      <w:r w:rsidRPr="003628F1"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-Comment s'exerce le pouvoir législatif ?</w:t>
      </w:r>
    </w:p>
    <w:p w14:paraId="444E5D18" w14:textId="0341463C" w:rsidR="009456E8" w:rsidRPr="003628F1" w:rsidRDefault="009456E8" w:rsidP="00E10770">
      <w:pP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</w:pPr>
      <w:r w:rsidRPr="003628F1"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-Quels sont les trois pouvoirs législatifs ?</w:t>
      </w:r>
    </w:p>
    <w:p w14:paraId="30A0B6B1" w14:textId="7A301980" w:rsidR="009456E8" w:rsidRPr="003628F1" w:rsidRDefault="009456E8" w:rsidP="009456E8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  <w:r w:rsidRPr="003628F1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-</w:t>
      </w:r>
      <w:r w:rsidRPr="009456E8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Qui fait les lois en Algérie ?</w:t>
      </w:r>
    </w:p>
    <w:p w14:paraId="69B5B79F" w14:textId="224F3C10" w:rsidR="009456E8" w:rsidRPr="009456E8" w:rsidRDefault="009456E8" w:rsidP="009456E8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  <w:r w:rsidRPr="003628F1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-</w:t>
      </w:r>
      <w:r w:rsidRPr="009456E8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  <w:t>Quelle est la différence entre la loi et le décret ?</w:t>
      </w:r>
    </w:p>
    <w:p w14:paraId="6CCB982A" w14:textId="77777777" w:rsidR="009456E8" w:rsidRPr="009456E8" w:rsidRDefault="009456E8" w:rsidP="009456E8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fr-FR"/>
          <w14:ligatures w14:val="none"/>
        </w:rPr>
      </w:pPr>
    </w:p>
    <w:p w14:paraId="4C0F8342" w14:textId="77777777" w:rsidR="009456E8" w:rsidRDefault="009456E8" w:rsidP="00E10770">
      <w:pPr>
        <w:rPr>
          <w:rFonts w:ascii="Arial" w:hAnsi="Arial" w:cs="Arial"/>
          <w:color w:val="1F1F1F"/>
          <w:shd w:val="clear" w:color="auto" w:fill="FFFFFF"/>
        </w:rPr>
      </w:pPr>
    </w:p>
    <w:p w14:paraId="3A74AA1B" w14:textId="77777777" w:rsidR="009456E8" w:rsidRDefault="009456E8" w:rsidP="00E10770">
      <w:pPr>
        <w:rPr>
          <w:rFonts w:ascii="DM Sans" w:eastAsia="Times New Roman" w:hAnsi="DM Sans" w:cs="Times New Roman"/>
          <w:b/>
          <w:bCs/>
          <w:kern w:val="0"/>
          <w:sz w:val="30"/>
          <w:szCs w:val="30"/>
          <w:lang w:eastAsia="fr-FR"/>
        </w:rPr>
      </w:pPr>
    </w:p>
    <w:sectPr w:rsidR="0094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7"/>
    <w:rsid w:val="001B4E15"/>
    <w:rsid w:val="003628F1"/>
    <w:rsid w:val="005666E6"/>
    <w:rsid w:val="00643467"/>
    <w:rsid w:val="007B008B"/>
    <w:rsid w:val="009456E8"/>
    <w:rsid w:val="009D625A"/>
    <w:rsid w:val="00A302DC"/>
    <w:rsid w:val="00C5703C"/>
    <w:rsid w:val="00E10770"/>
    <w:rsid w:val="00E818B7"/>
    <w:rsid w:val="00F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4E0E"/>
  <w15:chartTrackingRefBased/>
  <w15:docId w15:val="{2D088DBF-3FE9-4B16-ABD0-9EB0BF2C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81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7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0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9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3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wardi kadoura</dc:creator>
  <cp:keywords/>
  <dc:description/>
  <cp:lastModifiedBy>el wardi kadoura</cp:lastModifiedBy>
  <cp:revision>2</cp:revision>
  <dcterms:created xsi:type="dcterms:W3CDTF">2024-08-28T01:03:00Z</dcterms:created>
  <dcterms:modified xsi:type="dcterms:W3CDTF">2024-08-28T01:03:00Z</dcterms:modified>
</cp:coreProperties>
</file>