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9B2" w:rsidRPr="00EA79B2" w:rsidRDefault="00EA79B2" w:rsidP="0041743E">
      <w:pPr>
        <w:spacing w:after="0"/>
        <w:jc w:val="center"/>
        <w:rPr>
          <w:rFonts w:asciiTheme="majorBidi" w:hAnsiTheme="majorBidi" w:cstheme="majorBidi"/>
          <w:b/>
          <w:bCs/>
          <w:sz w:val="28"/>
          <w:szCs w:val="28"/>
        </w:rPr>
      </w:pPr>
      <w:r w:rsidRPr="00EA79B2">
        <w:rPr>
          <w:rFonts w:asciiTheme="majorBidi" w:hAnsiTheme="majorBidi" w:cstheme="majorBidi"/>
          <w:b/>
          <w:bCs/>
          <w:sz w:val="28"/>
          <w:szCs w:val="28"/>
        </w:rPr>
        <w:t>The British geopolitical school</w:t>
      </w:r>
    </w:p>
    <w:p w:rsidR="00EA79B2" w:rsidRPr="00EA79B2" w:rsidRDefault="00EA79B2" w:rsidP="0041743E">
      <w:pPr>
        <w:spacing w:after="0"/>
        <w:jc w:val="center"/>
        <w:rPr>
          <w:rFonts w:asciiTheme="majorBidi" w:hAnsiTheme="majorBidi" w:cstheme="majorBidi"/>
          <w:b/>
          <w:bCs/>
          <w:sz w:val="28"/>
          <w:szCs w:val="28"/>
        </w:rPr>
      </w:pPr>
      <w:r w:rsidRPr="00EA79B2">
        <w:rPr>
          <w:rFonts w:asciiTheme="majorBidi" w:hAnsiTheme="majorBidi" w:cstheme="majorBidi"/>
          <w:b/>
          <w:bCs/>
          <w:sz w:val="28"/>
          <w:szCs w:val="28"/>
        </w:rPr>
        <w:t>Halford Mackinder Halford John Mackinder 1861-1947: The Heartland Theory</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 xml:space="preserve">    In 1904, the British geographer Halford John Mackinder delivered a noteworthy lecture titled "The Geographical Pivot of History" at the Royal Geographical Society in London. Its content was that the Age of Columbus, which officially began in 1492 with the first exploratory voyages, would soon come to an end. Instead, a post-Columbian era would emerge in which the world would become a closed political system. He emphasized the idea that in the past, local political problems, such as those in Africa, did not affect international politics. However, after the world map was carefully drawn by geography and more regions were integrated into the spheres of influence of European powers, local tensions in the post-Columbian era would also affect the global balance of power. Mackinder warned that the closed international system would have far-reaching consequences for international relations.</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For Mackinder, the mission of geography was largely completed. In the post-Columbian era, the role of geography is to connect with international politics, advising politicians on the best course of action for their foreign policy.</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In his book "The New Geography," Mackinder presented a comprehensive framework for placing human events in a broader perspective, serving as a conceptual bridge between the natural and social sciences, which sought to address the problem of measuring power.</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-Mackinder believed that in the post-Columbian era, the dominance of naval power could end due to the emergence of new technologies, especially railways and demographic trends. He also predicted that the region which would later be identified as the Soviet Union would form the geographical pivot of history and could potentially become a new global power, forcing other naval powers, especially Britain, to relinquish their positions.</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In 1919, Mackinder revised his theory by stating that the power that dominates Central Europe will also dominate the "World Island," which is Eurasia, and thus the world automatically. However, no British politician was willing to implement Mackinder's strong advice: to create a buffer zone of British client states in Central Europe and to provide political and military assistance to the Russian armies in their struggle against the communists.</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Mackinder predicted in 1919 that if his proposed policies were not followed, it might take another world war to restore the geopolitical balance of power in Europe and the world.</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lastRenderedPageBreak/>
        <w:t>In 1943, Mackinder wrote a third edition of "The Heartland Theory," in which he predicted political and military cooperation after the war between the United States and Europe in their ongoing struggle to "contain" the heart of Russia.</w:t>
      </w:r>
    </w:p>
    <w:p w:rsidR="00EA79B2"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 With these observations, Mackinder laid the foundations of the containment policy, which was pioneered by American President Harry Truman since 1947 during most of the Cold War. The aspects of the American containment policy inspired by Mackinder continued after 1991 towards Russia through the subsequent expansions of NATO.</w:t>
      </w:r>
    </w:p>
    <w:p w:rsidR="005B4DE1" w:rsidRPr="00EA79B2" w:rsidRDefault="00EA79B2" w:rsidP="0041743E">
      <w:pPr>
        <w:spacing w:after="0"/>
        <w:jc w:val="both"/>
        <w:rPr>
          <w:rFonts w:asciiTheme="majorBidi" w:hAnsiTheme="majorBidi" w:cstheme="majorBidi"/>
          <w:sz w:val="28"/>
          <w:szCs w:val="28"/>
        </w:rPr>
      </w:pPr>
      <w:r w:rsidRPr="00EA79B2">
        <w:rPr>
          <w:rFonts w:asciiTheme="majorBidi" w:hAnsiTheme="majorBidi" w:cstheme="majorBidi"/>
          <w:sz w:val="28"/>
          <w:szCs w:val="28"/>
        </w:rPr>
        <w:t>Mackinder's ideas in the context of the U.S. permanent strategy to prevent any single power from controlling the shared resources of Eurasia, where the 2006 U.S.-India cooperation treaty, ratified during the Bush administration, includ</w:t>
      </w:r>
      <w:r w:rsidR="0064684C">
        <w:rPr>
          <w:rFonts w:asciiTheme="majorBidi" w:hAnsiTheme="majorBidi" w:cstheme="majorBidi"/>
          <w:sz w:val="28"/>
          <w:szCs w:val="28"/>
        </w:rPr>
        <w:t>ed a nuclear and naval element,</w:t>
      </w:r>
      <w:r w:rsidRPr="00EA79B2">
        <w:rPr>
          <w:rFonts w:asciiTheme="majorBidi" w:hAnsiTheme="majorBidi" w:cstheme="majorBidi"/>
          <w:sz w:val="28"/>
          <w:szCs w:val="28"/>
        </w:rPr>
        <w:t>relate to how Anglo-American powers can steer the global balance of power in their favor. Additionally, the efforts of the Biden administration in the U.S. to develop a coalition of democracies in the Indo-Pacific are also seen as indirectly inspired by Mackinder's ideas.</w:t>
      </w:r>
    </w:p>
    <w:sectPr w:rsidR="005B4DE1" w:rsidRPr="00EA79B2" w:rsidSect="005B4D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hyphenationZone w:val="425"/>
  <w:characterSpacingControl w:val="doNotCompress"/>
  <w:compat/>
  <w:rsids>
    <w:rsidRoot w:val="00EA79B2"/>
    <w:rsid w:val="0041743E"/>
    <w:rsid w:val="005B4DE1"/>
    <w:rsid w:val="0064684C"/>
    <w:rsid w:val="00EA79B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D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563</Words>
  <Characters>3097</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4</cp:revision>
  <dcterms:created xsi:type="dcterms:W3CDTF">2025-01-15T17:30:00Z</dcterms:created>
  <dcterms:modified xsi:type="dcterms:W3CDTF">2025-01-15T17:34:00Z</dcterms:modified>
</cp:coreProperties>
</file>