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26" w:rsidRPr="0069725B" w:rsidRDefault="00AC7F26" w:rsidP="00AC7F26">
      <w:pPr>
        <w:spacing w:after="100" w:afterAutospacing="1" w:line="240" w:lineRule="auto"/>
        <w:ind w:left="-425"/>
        <w:contextualSpacing/>
        <w:rPr>
          <w:rFonts w:ascii="Arial" w:hAnsi="Arial"/>
          <w:sz w:val="18"/>
          <w:szCs w:val="18"/>
        </w:rPr>
      </w:pPr>
      <w:r>
        <w:rPr>
          <w:rFonts w:ascii="Arial" w:hAnsi="Arial"/>
          <w:noProof/>
          <w:sz w:val="18"/>
          <w:szCs w:val="18"/>
          <w:lang w:eastAsia="fr-FR"/>
        </w:rPr>
        <w:pict>
          <v:group id="_x0000_s1026" style="position:absolute;left:0;text-align:left;margin-left:404.75pt;margin-top:-22.2pt;width:60.3pt;height:86.5pt;z-index:251658240" coordorigin="3118,1333" coordsize="2150,27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118;top:1333;width:2150;height:2720" o:preferrelative="f" wrapcoords="-151 0 -151 21481 21600 21481 21600 0 -151 0">
              <v:imagedata r:id="rId5" o:title="logo" gain="69719f" blacklevel="1966f"/>
            </v:shape>
            <v:shapetype id="_x0000_t163" coordsize="21600,21600" o:spt="163" adj="11475" path="m,l21600,m,21600c7200@1,14400@1,21600,21600e">
              <v:formulas>
                <v:f eqn="prod #0 4 3"/>
                <v:f eqn="sum @0 0 7200"/>
                <v:f eqn="val #0"/>
                <v:f eqn="prod #0 2 3"/>
                <v:f eqn="sum @3 7200 0"/>
              </v:formulas>
              <v:path textpathok="t" o:connecttype="custom" o:connectlocs="10800,0;0,10800;10800,@2;21600,10800" o:connectangles="270,180,90,0"/>
              <v:textpath on="t" fitshape="t" xscale="t"/>
              <v:handles>
                <v:h position="center,#0" yrange="1350,21600"/>
              </v:handles>
              <o:lock v:ext="edit" text="t" shapetype="t"/>
            </v:shapetype>
            <v:shape id="_x0000_s1028" type="#_x0000_t163" style="position:absolute;left:3698;top:2880;width:1017;height:83;rotation:-1561488fd" wrapcoords="19694 0 18424 -7200 7306 -3600 -635 0 -635 7200 1588 18000 2224 21600 9529 14400 11435 21600 21282 18000 21600 10800 19694 0" adj="18923" fillcolor="green" stroked="f" strokecolor="green">
              <v:imagedata embosscolor="shadow add(51)"/>
              <v:shadow type="emboss" color="lineOrFill darken(153)" color2="shadow add(102)" offset="1pt,1pt"/>
              <o:extrusion v:ext="view" color="#939676" rotationangle="-25,25" viewpoint="0,0" viewpointorigin="0,0" skewangle="0" skewamt="0" brightness="10000f" lightposition=",50000" lightlevel="44000f" lightlevel2="24000f" type="perspective"/>
              <v:textpath style="font-family:&quot;Úáæí ÌÜÜÜÜÏå ãÕãÊ ÞÇÆã ãÔÑã&quot;;v-text-kern:t" trim="t" fitpath="t" xscale="f" string="جامعة جيجل"/>
            </v:shape>
            <w10:wrap type="square"/>
          </v:group>
        </w:pict>
      </w:r>
      <w:r w:rsidRPr="0069725B">
        <w:rPr>
          <w:rFonts w:ascii="Arial" w:hAnsi="Arial"/>
          <w:sz w:val="18"/>
          <w:szCs w:val="18"/>
        </w:rPr>
        <w:t>Université de Jijel</w:t>
      </w:r>
    </w:p>
    <w:p w:rsidR="00AC7F26" w:rsidRPr="0069725B" w:rsidRDefault="00AC7F26" w:rsidP="00AC7F26">
      <w:pPr>
        <w:spacing w:after="100" w:afterAutospacing="1" w:line="240" w:lineRule="auto"/>
        <w:ind w:left="-425"/>
        <w:contextualSpacing/>
        <w:rPr>
          <w:rFonts w:ascii="Arial" w:hAnsi="Arial"/>
          <w:sz w:val="18"/>
          <w:szCs w:val="18"/>
        </w:rPr>
      </w:pPr>
      <w:r w:rsidRPr="0069725B">
        <w:rPr>
          <w:rFonts w:ascii="Arial" w:hAnsi="Arial"/>
          <w:sz w:val="18"/>
          <w:szCs w:val="18"/>
        </w:rPr>
        <w:t>Faculté des sciences et de la technologie</w:t>
      </w:r>
    </w:p>
    <w:p w:rsidR="00AC7F26" w:rsidRPr="0069725B" w:rsidRDefault="00AC7F26" w:rsidP="00AC7F26">
      <w:pPr>
        <w:spacing w:after="100" w:afterAutospacing="1" w:line="240" w:lineRule="auto"/>
        <w:ind w:left="-425"/>
        <w:contextualSpacing/>
        <w:rPr>
          <w:rFonts w:ascii="Arial" w:hAnsi="Arial"/>
          <w:sz w:val="18"/>
          <w:szCs w:val="18"/>
        </w:rPr>
      </w:pPr>
      <w:r w:rsidRPr="0069725B">
        <w:rPr>
          <w:rFonts w:ascii="Arial" w:hAnsi="Arial"/>
          <w:sz w:val="18"/>
          <w:szCs w:val="18"/>
        </w:rPr>
        <w:t xml:space="preserve">Département de </w:t>
      </w:r>
      <w:r>
        <w:rPr>
          <w:rFonts w:ascii="Arial" w:hAnsi="Arial"/>
          <w:sz w:val="18"/>
          <w:szCs w:val="18"/>
        </w:rPr>
        <w:t>G</w:t>
      </w:r>
      <w:r w:rsidRPr="0069725B">
        <w:rPr>
          <w:rFonts w:ascii="Arial" w:hAnsi="Arial"/>
          <w:sz w:val="18"/>
          <w:szCs w:val="18"/>
        </w:rPr>
        <w:t xml:space="preserve">énie des </w:t>
      </w:r>
      <w:r>
        <w:rPr>
          <w:rFonts w:ascii="Arial" w:hAnsi="Arial"/>
          <w:sz w:val="18"/>
          <w:szCs w:val="18"/>
        </w:rPr>
        <w:t>P</w:t>
      </w:r>
      <w:r w:rsidRPr="0069725B">
        <w:rPr>
          <w:rFonts w:ascii="Arial" w:hAnsi="Arial"/>
          <w:sz w:val="18"/>
          <w:szCs w:val="18"/>
        </w:rPr>
        <w:t>rocédés</w:t>
      </w:r>
    </w:p>
    <w:p w:rsidR="00AC7F26" w:rsidRPr="0069725B" w:rsidRDefault="00AC7F26" w:rsidP="00AC7F26">
      <w:pPr>
        <w:spacing w:after="100" w:afterAutospacing="1" w:line="240" w:lineRule="auto"/>
        <w:ind w:left="-425"/>
        <w:contextualSpacing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Master I, Génie des Procédés des Matériaux</w:t>
      </w:r>
    </w:p>
    <w:p w:rsidR="00AC7F26" w:rsidRDefault="00AC7F26" w:rsidP="00AC7F26">
      <w:pPr>
        <w:spacing w:line="240" w:lineRule="auto"/>
        <w:ind w:left="-425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2023 / 2024</w:t>
      </w:r>
    </w:p>
    <w:p w:rsidR="00AC7F26" w:rsidRDefault="00AC7F26" w:rsidP="00AC7F26">
      <w:pPr>
        <w:spacing w:line="240" w:lineRule="auto"/>
        <w:rPr>
          <w:rFonts w:asciiTheme="minorBidi" w:hAnsiTheme="minorBidi"/>
          <w:sz w:val="18"/>
          <w:szCs w:val="18"/>
        </w:rPr>
      </w:pPr>
    </w:p>
    <w:p w:rsidR="00AC7F26" w:rsidRPr="000E25E9" w:rsidRDefault="00AC7F26" w:rsidP="00AC7F26">
      <w:pPr>
        <w:spacing w:line="240" w:lineRule="auto"/>
        <w:ind w:left="-425"/>
        <w:jc w:val="center"/>
        <w:rPr>
          <w:rFonts w:asciiTheme="minorBidi" w:hAnsiTheme="minorBidi"/>
          <w:b/>
          <w:bCs/>
          <w:sz w:val="24"/>
          <w:szCs w:val="24"/>
        </w:rPr>
      </w:pPr>
      <w:r w:rsidRPr="000E25E9">
        <w:rPr>
          <w:rFonts w:asciiTheme="minorBidi" w:hAnsiTheme="minorBidi"/>
          <w:b/>
          <w:bCs/>
          <w:sz w:val="24"/>
          <w:szCs w:val="24"/>
        </w:rPr>
        <w:t>Série de TD N°2 Opérations unitaires 2.</w:t>
      </w:r>
    </w:p>
    <w:p w:rsidR="00AC7F26" w:rsidRPr="000E25E9" w:rsidRDefault="00AC7F26" w:rsidP="00AC7F26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0E25E9">
        <w:rPr>
          <w:rFonts w:asciiTheme="minorBidi" w:hAnsiTheme="minorBidi"/>
          <w:b/>
          <w:bCs/>
          <w:sz w:val="24"/>
          <w:szCs w:val="24"/>
        </w:rPr>
        <w:t>Séchage</w:t>
      </w:r>
    </w:p>
    <w:p w:rsidR="00AC7F26" w:rsidRDefault="00AC7F26" w:rsidP="00AC7F26">
      <w:pPr>
        <w:spacing w:after="100" w:line="240" w:lineRule="auto"/>
        <w:ind w:left="-425"/>
        <w:jc w:val="both"/>
        <w:rPr>
          <w:rFonts w:asciiTheme="minorBidi" w:hAnsiTheme="minorBidi"/>
          <w:b/>
          <w:bCs/>
          <w:sz w:val="24"/>
          <w:szCs w:val="24"/>
        </w:rPr>
      </w:pPr>
      <w:r w:rsidRPr="00EA019E">
        <w:rPr>
          <w:rFonts w:asciiTheme="minorBidi" w:hAnsiTheme="minorBidi"/>
          <w:b/>
          <w:bCs/>
          <w:sz w:val="24"/>
          <w:szCs w:val="24"/>
        </w:rPr>
        <w:t xml:space="preserve">Exercice </w:t>
      </w:r>
      <w:r>
        <w:rPr>
          <w:rFonts w:asciiTheme="minorBidi" w:hAnsiTheme="minorBidi"/>
          <w:b/>
          <w:bCs/>
          <w:sz w:val="24"/>
          <w:szCs w:val="24"/>
        </w:rPr>
        <w:t>1 :</w:t>
      </w:r>
    </w:p>
    <w:p w:rsidR="00686CA0" w:rsidRPr="00AC7F26" w:rsidRDefault="00AC7F26" w:rsidP="00AC7F26">
      <w:pPr>
        <w:pStyle w:val="Paragraphedeliste"/>
        <w:numPr>
          <w:ilvl w:val="0"/>
          <w:numId w:val="1"/>
        </w:numPr>
        <w:jc w:val="both"/>
        <w:rPr>
          <w:rFonts w:asciiTheme="minorBidi" w:hAnsiTheme="minorBidi"/>
        </w:rPr>
      </w:pPr>
      <w:r w:rsidRPr="00AC7F26">
        <w:rPr>
          <w:rFonts w:asciiTheme="minorBidi" w:hAnsiTheme="minorBidi"/>
        </w:rPr>
        <w:t>Quelle est la masse d’un produit contenant 10% d’eau à obtenir par séchage à partir de 3,5 Kg de ce produit à 89% d’eau ?</w:t>
      </w:r>
    </w:p>
    <w:p w:rsidR="00AC7F26" w:rsidRPr="00AC7F26" w:rsidRDefault="00AC7F26" w:rsidP="00AC7F26">
      <w:pPr>
        <w:pStyle w:val="Paragraphedeliste"/>
        <w:numPr>
          <w:ilvl w:val="0"/>
          <w:numId w:val="1"/>
        </w:numPr>
        <w:jc w:val="both"/>
        <w:rPr>
          <w:rFonts w:asciiTheme="minorBidi" w:hAnsiTheme="minorBidi"/>
        </w:rPr>
      </w:pPr>
      <w:r w:rsidRPr="00AC7F26">
        <w:rPr>
          <w:rFonts w:asciiTheme="minorBidi" w:hAnsiTheme="minorBidi"/>
        </w:rPr>
        <w:t>Quelle est la quantité d’eau qui sera éliminée durant le processus de séchage ?</w:t>
      </w:r>
    </w:p>
    <w:p w:rsidR="00AC7F26" w:rsidRDefault="00AC7F26" w:rsidP="00AC7F26">
      <w:pPr>
        <w:jc w:val="both"/>
        <w:rPr>
          <w:rFonts w:asciiTheme="minorBidi" w:hAnsiTheme="minorBidi"/>
        </w:rPr>
      </w:pPr>
    </w:p>
    <w:p w:rsidR="00AC7F26" w:rsidRDefault="00AC7F26" w:rsidP="00AC7F26">
      <w:pPr>
        <w:spacing w:after="100" w:line="240" w:lineRule="auto"/>
        <w:ind w:left="-425"/>
        <w:jc w:val="both"/>
        <w:rPr>
          <w:rFonts w:asciiTheme="minorBidi" w:hAnsiTheme="minorBidi"/>
          <w:b/>
          <w:bCs/>
          <w:sz w:val="24"/>
          <w:szCs w:val="24"/>
        </w:rPr>
      </w:pPr>
      <w:r w:rsidRPr="00EA019E">
        <w:rPr>
          <w:rFonts w:asciiTheme="minorBidi" w:hAnsiTheme="minorBidi"/>
          <w:b/>
          <w:bCs/>
          <w:sz w:val="24"/>
          <w:szCs w:val="24"/>
        </w:rPr>
        <w:t xml:space="preserve">Exercice </w:t>
      </w:r>
      <w:r>
        <w:rPr>
          <w:rFonts w:asciiTheme="minorBidi" w:hAnsiTheme="minorBidi"/>
          <w:b/>
          <w:bCs/>
          <w:sz w:val="24"/>
          <w:szCs w:val="24"/>
        </w:rPr>
        <w:t>2 :</w:t>
      </w:r>
    </w:p>
    <w:p w:rsidR="00AC7F26" w:rsidRDefault="00B55FFF" w:rsidP="00AC7F26">
      <w:pPr>
        <w:jc w:val="both"/>
        <w:rPr>
          <w:rFonts w:asciiTheme="minorBidi" w:hAnsiTheme="minorBidi"/>
        </w:rPr>
      </w:pPr>
      <w:r>
        <w:rPr>
          <w:rFonts w:asciiTheme="minorBidi" w:hAnsiTheme="minorBidi"/>
          <w:noProof/>
          <w:lang w:eastAsia="fr-FR"/>
        </w:rPr>
        <w:pict>
          <v:group id="_x0000_s1048" style="position:absolute;left:0;text-align:left;margin-left:54.75pt;margin-top:17.65pt;width:317.25pt;height:164.25pt;z-index:251659264" coordorigin="2850,1170" coordsize="6345,328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9" type="#_x0000_t32" style="position:absolute;left:5760;top:3390;width:15;height:1065;flip:y" o:connectortype="straight">
              <v:stroke endarrow="block"/>
            </v:shape>
            <v:shape id="_x0000_s1050" type="#_x0000_t32" style="position:absolute;left:5760;top:1170;width:15;height:1065;flip:y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5895;top:1410;width:1305;height:630" filled="f" stroked="f">
              <v:textbox>
                <w:txbxContent>
                  <w:p w:rsidR="00B55FFF" w:rsidRDefault="00B55FFF" w:rsidP="00B55FFF">
                    <w:pPr>
                      <w:rPr>
                        <w:rFonts w:asciiTheme="minorBidi" w:hAnsiTheme="minorBidi"/>
                        <w:sz w:val="20"/>
                        <w:szCs w:val="20"/>
                      </w:rPr>
                    </w:pPr>
                    <w:r w:rsidRPr="005577DE">
                      <w:rPr>
                        <w:rFonts w:asciiTheme="minorBidi" w:hAnsiTheme="minorBidi"/>
                        <w:sz w:val="20"/>
                        <w:szCs w:val="20"/>
                      </w:rPr>
                      <w:t>T</w:t>
                    </w:r>
                    <w:r w:rsidRPr="005577DE">
                      <w:rPr>
                        <w:rFonts w:asciiTheme="minorBidi" w:hAnsiTheme="minorBidi"/>
                        <w:sz w:val="20"/>
                        <w:szCs w:val="20"/>
                        <w:vertAlign w:val="subscript"/>
                      </w:rPr>
                      <w:t>2</w:t>
                    </w:r>
                    <w:r w:rsidRPr="005577DE">
                      <w:rPr>
                        <w:rFonts w:asciiTheme="minorBidi" w:hAnsiTheme="minorBidi"/>
                        <w:sz w:val="20"/>
                        <w:szCs w:val="20"/>
                      </w:rPr>
                      <w:t xml:space="preserve"> =</w:t>
                    </w:r>
                    <w:r>
                      <w:rPr>
                        <w:rFonts w:asciiTheme="minorBidi" w:hAnsiTheme="minorBidi"/>
                        <w:sz w:val="20"/>
                        <w:szCs w:val="20"/>
                      </w:rPr>
                      <w:t xml:space="preserve"> 25°C</w:t>
                    </w:r>
                  </w:p>
                  <w:p w:rsidR="00B55FFF" w:rsidRPr="005577DE" w:rsidRDefault="00B55FFF" w:rsidP="00B55FFF">
                    <w:pPr>
                      <w:rPr>
                        <w:rFonts w:asciiTheme="minorBidi" w:hAnsiTheme="minorBidi"/>
                        <w:sz w:val="20"/>
                        <w:szCs w:val="20"/>
                      </w:rPr>
                    </w:pPr>
                    <w:r>
                      <w:rPr>
                        <w:rFonts w:asciiTheme="minorBidi" w:hAnsiTheme="minorBidi"/>
                        <w:sz w:val="20"/>
                        <w:szCs w:val="20"/>
                      </w:rPr>
                      <w:sym w:font="Symbol" w:char="F06A"/>
                    </w:r>
                    <w:r w:rsidRPr="005577DE">
                      <w:rPr>
                        <w:rFonts w:asciiTheme="minorBidi" w:hAnsiTheme="minorBidi"/>
                        <w:sz w:val="20"/>
                        <w:szCs w:val="20"/>
                        <w:vertAlign w:val="subscript"/>
                      </w:rPr>
                      <w:t>2</w:t>
                    </w:r>
                    <w:r>
                      <w:rPr>
                        <w:rFonts w:asciiTheme="minorBidi" w:hAnsiTheme="minorBidi"/>
                        <w:sz w:val="20"/>
                        <w:szCs w:val="20"/>
                      </w:rPr>
                      <w:t xml:space="preserve"> = 90%</w:t>
                    </w:r>
                  </w:p>
                </w:txbxContent>
              </v:textbox>
            </v:shape>
            <v:shape id="_x0000_s1052" type="#_x0000_t202" style="position:absolute;left:5895;top:3810;width:1215;height:420" filled="f" stroked="f">
              <v:textbox>
                <w:txbxContent>
                  <w:p w:rsidR="00B55FFF" w:rsidRPr="005577DE" w:rsidRDefault="00B55FFF" w:rsidP="00B55FFF">
                    <w:pPr>
                      <w:rPr>
                        <w:rFonts w:asciiTheme="minorBidi" w:hAnsiTheme="minorBidi"/>
                        <w:sz w:val="20"/>
                        <w:szCs w:val="20"/>
                      </w:rPr>
                    </w:pPr>
                    <w:r w:rsidRPr="005577DE">
                      <w:rPr>
                        <w:rFonts w:asciiTheme="minorBidi" w:hAnsiTheme="minorBidi"/>
                        <w:sz w:val="20"/>
                        <w:szCs w:val="20"/>
                      </w:rPr>
                      <w:t>T</w:t>
                    </w:r>
                    <w:r w:rsidRPr="005577DE">
                      <w:rPr>
                        <w:rFonts w:asciiTheme="minorBidi" w:hAnsiTheme="minorBidi"/>
                        <w:sz w:val="20"/>
                        <w:szCs w:val="20"/>
                        <w:vertAlign w:val="subscript"/>
                      </w:rPr>
                      <w:t>1</w:t>
                    </w:r>
                    <w:r w:rsidRPr="005577DE">
                      <w:rPr>
                        <w:rFonts w:asciiTheme="minorBidi" w:hAnsiTheme="minorBidi"/>
                        <w:sz w:val="20"/>
                        <w:szCs w:val="20"/>
                      </w:rPr>
                      <w:t xml:space="preserve"> = 50°C</w:t>
                    </w:r>
                  </w:p>
                </w:txbxContent>
              </v:textbox>
            </v:shape>
            <v:group id="_x0000_s1053" style="position:absolute;left:2850;top:2385;width:6345;height:1590" coordorigin="2850,2385" coordsize="6345,1590">
              <v:group id="_x0000_s1054" style="position:absolute;left:2850;top:2385;width:5700;height:930" coordorigin="2850,2385" coordsize="5700,930">
                <v:group id="_x0000_s1055" style="position:absolute;left:4740;top:2385;width:1845;height:930" coordorigin="4740,2385" coordsize="1845,930">
                  <v:rect id="_x0000_s1056" style="position:absolute;left:4740;top:2385;width:1845;height:930"/>
                  <v:shape id="_x0000_s1057" type="#_x0000_t202" style="position:absolute;left:5070;top:2610;width:1170;height:570" stroked="f">
                    <v:textbox>
                      <w:txbxContent>
                        <w:p w:rsidR="00B55FFF" w:rsidRPr="007803F3" w:rsidRDefault="00B55FFF" w:rsidP="00B55FFF">
                          <w:pPr>
                            <w:rPr>
                              <w:rFonts w:asciiTheme="minorBidi" w:hAnsiTheme="minorBidi"/>
                              <w:b/>
                              <w:bCs/>
                            </w:rPr>
                          </w:pPr>
                          <w:r w:rsidRPr="007803F3">
                            <w:rPr>
                              <w:rFonts w:asciiTheme="minorBidi" w:hAnsiTheme="minorBidi"/>
                              <w:b/>
                              <w:bCs/>
                            </w:rPr>
                            <w:t>Séchoir</w:t>
                          </w:r>
                        </w:p>
                      </w:txbxContent>
                    </v:textbox>
                  </v:shape>
                </v:group>
                <v:group id="_x0000_s1058" style="position:absolute;left:2850;top:2385;width:1845;height:540" coordorigin="2850,2385" coordsize="1845,540">
                  <v:shape id="_x0000_s1059" type="#_x0000_t202" style="position:absolute;left:2850;top:2385;width:1845;height:540" filled="f" stroked="f">
                    <v:textbox>
                      <w:txbxContent>
                        <w:p w:rsidR="00B55FFF" w:rsidRPr="007803F3" w:rsidRDefault="00B55FFF" w:rsidP="00B55FFF">
                          <w:pPr>
                            <w:rPr>
                              <w:rFonts w:asciiTheme="minorBidi" w:hAnsiTheme="minorBidi"/>
                              <w:sz w:val="20"/>
                              <w:szCs w:val="20"/>
                            </w:rPr>
                          </w:pPr>
                          <w:r w:rsidRPr="007803F3">
                            <w:rPr>
                              <w:rFonts w:asciiTheme="minorBidi" w:hAnsiTheme="minorBidi"/>
                              <w:sz w:val="20"/>
                              <w:szCs w:val="20"/>
                            </w:rPr>
                            <w:t>Produit humide</w:t>
                          </w:r>
                        </w:p>
                      </w:txbxContent>
                    </v:textbox>
                  </v:shape>
                  <v:shape id="_x0000_s1060" type="#_x0000_t32" style="position:absolute;left:3000;top:2850;width:1515;height:0" o:connectortype="straight">
                    <v:stroke endarrow="block"/>
                  </v:shape>
                </v:group>
                <v:group id="_x0000_s1061" style="position:absolute;left:6945;top:2400;width:1605;height:555" coordorigin="6945,2400" coordsize="1605,555">
                  <v:shape id="_x0000_s1062" type="#_x0000_t202" style="position:absolute;left:6945;top:2400;width:1605;height:555" filled="f" stroked="f">
                    <v:textbox>
                      <w:txbxContent>
                        <w:p w:rsidR="00B55FFF" w:rsidRPr="007803F3" w:rsidRDefault="00B55FFF" w:rsidP="00B55FFF">
                          <w:pPr>
                            <w:rPr>
                              <w:rFonts w:asciiTheme="minorBidi" w:hAnsiTheme="minorBidi"/>
                              <w:sz w:val="20"/>
                              <w:szCs w:val="20"/>
                            </w:rPr>
                          </w:pPr>
                          <w:r w:rsidRPr="007803F3">
                            <w:rPr>
                              <w:rFonts w:asciiTheme="minorBidi" w:hAnsiTheme="minorBidi"/>
                              <w:sz w:val="20"/>
                              <w:szCs w:val="20"/>
                            </w:rPr>
                            <w:t>Produit séché</w:t>
                          </w:r>
                        </w:p>
                      </w:txbxContent>
                    </v:textbox>
                  </v:shape>
                  <v:shape id="_x0000_s1063" type="#_x0000_t32" style="position:absolute;left:6945;top:2850;width:1515;height:0" o:connectortype="straight">
                    <v:stroke endarrow="block"/>
                  </v:shape>
                </v:group>
              </v:group>
              <v:group id="_x0000_s1064" style="position:absolute;left:2895;top:2892;width:6300;height:1083" coordorigin="2895,2892" coordsize="6300,1083">
                <v:shape id="_x0000_s1065" type="#_x0000_t202" style="position:absolute;left:2895;top:2892;width:1665;height:918" filled="f" stroked="f">
                  <v:textbox>
                    <w:txbxContent>
                      <w:p w:rsidR="00B55FFF" w:rsidRDefault="00B55FFF" w:rsidP="00B55FFF">
                        <w:pPr>
                          <w:rPr>
                            <w:rFonts w:asciiTheme="minorBidi" w:hAnsiTheme="minorBidi"/>
                            <w:sz w:val="20"/>
                            <w:szCs w:val="20"/>
                          </w:rPr>
                        </w:pPr>
                        <w:r w:rsidRPr="007803F3">
                          <w:rPr>
                            <w:rFonts w:asciiTheme="minorBidi" w:hAnsiTheme="minorBidi"/>
                            <w:sz w:val="20"/>
                            <w:szCs w:val="20"/>
                          </w:rPr>
                          <w:t>m</w:t>
                        </w:r>
                        <w:r w:rsidRPr="007803F3">
                          <w:rPr>
                            <w:rFonts w:asciiTheme="minorBidi" w:hAnsiTheme="minorBidi"/>
                            <w:sz w:val="20"/>
                            <w:szCs w:val="20"/>
                            <w:vertAlign w:val="subscript"/>
                          </w:rPr>
                          <w:t>p1</w:t>
                        </w:r>
                        <w:r w:rsidRPr="007803F3">
                          <w:rPr>
                            <w:rFonts w:asciiTheme="minorBidi" w:hAnsiTheme="minorBidi"/>
                            <w:sz w:val="20"/>
                            <w:szCs w:val="20"/>
                          </w:rPr>
                          <w:t xml:space="preserve"> = 200 Kg/h</w:t>
                        </w:r>
                      </w:p>
                      <w:p w:rsidR="00B55FFF" w:rsidRPr="007803F3" w:rsidRDefault="00B55FFF" w:rsidP="00B55FFF">
                        <w:pPr>
                          <w:rPr>
                            <w:rFonts w:asciiTheme="minorBidi" w:hAnsiTheme="min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Bidi" w:hAnsiTheme="minorBidi"/>
                            <w:sz w:val="20"/>
                            <w:szCs w:val="20"/>
                          </w:rPr>
                          <w:t>90% d’eau</w:t>
                        </w:r>
                      </w:p>
                    </w:txbxContent>
                  </v:textbox>
                </v:shape>
                <v:shape id="_x0000_s1066" type="#_x0000_t202" style="position:absolute;left:7005;top:2892;width:2190;height:1083" filled="f" stroked="f">
                  <v:textbox>
                    <w:txbxContent>
                      <w:p w:rsidR="00B55FFF" w:rsidRPr="007803F3" w:rsidRDefault="00B55FFF" w:rsidP="00B55FFF">
                        <w:pPr>
                          <w:rPr>
                            <w:rFonts w:asciiTheme="minorBidi" w:hAnsiTheme="minorBidi"/>
                            <w:sz w:val="20"/>
                            <w:szCs w:val="20"/>
                          </w:rPr>
                        </w:pPr>
                        <w:r w:rsidRPr="007803F3">
                          <w:rPr>
                            <w:rFonts w:asciiTheme="minorBidi" w:hAnsiTheme="minorBidi"/>
                            <w:sz w:val="20"/>
                            <w:szCs w:val="20"/>
                          </w:rPr>
                          <w:t>m</w:t>
                        </w:r>
                        <w:r w:rsidRPr="007803F3">
                          <w:rPr>
                            <w:rFonts w:asciiTheme="minorBidi" w:hAnsiTheme="minorBidi"/>
                            <w:sz w:val="20"/>
                            <w:szCs w:val="20"/>
                            <w:vertAlign w:val="subscript"/>
                          </w:rPr>
                          <w:t>p2</w:t>
                        </w:r>
                        <w:r w:rsidRPr="007803F3">
                          <w:rPr>
                            <w:rFonts w:asciiTheme="minorBidi" w:hAnsiTheme="minorBidi"/>
                            <w:sz w:val="20"/>
                            <w:szCs w:val="20"/>
                          </w:rPr>
                          <w:t xml:space="preserve"> = ?</w:t>
                        </w:r>
                      </w:p>
                      <w:p w:rsidR="00B55FFF" w:rsidRPr="007803F3" w:rsidRDefault="00B55FFF" w:rsidP="00B55FFF">
                        <w:pPr>
                          <w:rPr>
                            <w:rFonts w:asciiTheme="minorBidi" w:hAnsiTheme="minorBidi"/>
                            <w:sz w:val="20"/>
                            <w:szCs w:val="20"/>
                          </w:rPr>
                        </w:pPr>
                        <w:r w:rsidRPr="007803F3">
                          <w:rPr>
                            <w:rFonts w:asciiTheme="minorBidi" w:hAnsiTheme="minorBidi"/>
                            <w:sz w:val="20"/>
                            <w:szCs w:val="20"/>
                          </w:rPr>
                          <w:t>X</w:t>
                        </w:r>
                        <w:r w:rsidRPr="007803F3">
                          <w:rPr>
                            <w:rFonts w:asciiTheme="minorBidi" w:hAnsiTheme="minorBidi"/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  <w:r w:rsidRPr="007803F3">
                          <w:rPr>
                            <w:rFonts w:asciiTheme="minorBidi" w:hAnsiTheme="minorBidi"/>
                            <w:sz w:val="20"/>
                            <w:szCs w:val="20"/>
                          </w:rPr>
                          <w:t xml:space="preserve"> = 0,1 </w:t>
                        </w:r>
                        <w:proofErr w:type="spellStart"/>
                        <w:r w:rsidRPr="007803F3">
                          <w:rPr>
                            <w:rFonts w:asciiTheme="minorBidi" w:hAnsiTheme="minorBidi"/>
                            <w:sz w:val="20"/>
                            <w:szCs w:val="20"/>
                          </w:rPr>
                          <w:t>Kg</w:t>
                        </w:r>
                        <w:r w:rsidRPr="007803F3">
                          <w:rPr>
                            <w:rFonts w:asciiTheme="minorBidi" w:hAnsiTheme="minorBidi"/>
                            <w:sz w:val="20"/>
                            <w:szCs w:val="20"/>
                            <w:vertAlign w:val="subscript"/>
                          </w:rPr>
                          <w:t>e</w:t>
                        </w:r>
                        <w:proofErr w:type="spellEnd"/>
                        <w:r>
                          <w:rPr>
                            <w:rFonts w:asciiTheme="minorBidi" w:hAnsiTheme="minorBidi"/>
                            <w:sz w:val="20"/>
                            <w:szCs w:val="20"/>
                          </w:rPr>
                          <w:t>/</w:t>
                        </w:r>
                        <w:proofErr w:type="spellStart"/>
                        <w:r>
                          <w:rPr>
                            <w:rFonts w:asciiTheme="minorBidi" w:hAnsiTheme="minorBidi"/>
                            <w:sz w:val="20"/>
                            <w:szCs w:val="20"/>
                          </w:rPr>
                          <w:t>Kg</w:t>
                        </w:r>
                        <w:r w:rsidRPr="007803F3">
                          <w:rPr>
                            <w:rFonts w:asciiTheme="minorBidi" w:hAnsiTheme="minorBidi"/>
                            <w:sz w:val="20"/>
                            <w:szCs w:val="20"/>
                            <w:vertAlign w:val="subscript"/>
                          </w:rPr>
                          <w:t>ms</w:t>
                        </w:r>
                        <w:proofErr w:type="spellEnd"/>
                      </w:p>
                    </w:txbxContent>
                  </v:textbox>
                </v:shape>
              </v:group>
            </v:group>
          </v:group>
        </w:pict>
      </w:r>
      <w:r>
        <w:rPr>
          <w:rFonts w:asciiTheme="minorBidi" w:hAnsiTheme="minorBidi"/>
        </w:rPr>
        <w:t>Le schéma ci-dessous représente une opération de séchage :</w:t>
      </w:r>
    </w:p>
    <w:p w:rsidR="00B55FFF" w:rsidRDefault="00B55FFF" w:rsidP="00AC7F26">
      <w:pPr>
        <w:jc w:val="both"/>
        <w:rPr>
          <w:rFonts w:asciiTheme="minorBidi" w:hAnsiTheme="minorBidi"/>
        </w:rPr>
      </w:pPr>
    </w:p>
    <w:p w:rsidR="0098310B" w:rsidRDefault="0098310B" w:rsidP="00AC7F26">
      <w:pPr>
        <w:jc w:val="both"/>
        <w:rPr>
          <w:rFonts w:asciiTheme="minorBidi" w:hAnsiTheme="minorBidi"/>
        </w:rPr>
      </w:pPr>
    </w:p>
    <w:p w:rsidR="0098310B" w:rsidRDefault="0098310B" w:rsidP="00AC7F26">
      <w:pPr>
        <w:jc w:val="both"/>
        <w:rPr>
          <w:rFonts w:asciiTheme="minorBidi" w:hAnsiTheme="minorBidi"/>
        </w:rPr>
      </w:pPr>
    </w:p>
    <w:p w:rsidR="00B55FFF" w:rsidRDefault="00B55FFF" w:rsidP="00AC7F26">
      <w:pPr>
        <w:jc w:val="both"/>
        <w:rPr>
          <w:rFonts w:asciiTheme="minorBidi" w:hAnsiTheme="minorBidi"/>
        </w:rPr>
      </w:pPr>
    </w:p>
    <w:p w:rsidR="00B55FFF" w:rsidRDefault="00B55FFF" w:rsidP="00AC7F26">
      <w:pPr>
        <w:jc w:val="both"/>
        <w:rPr>
          <w:rFonts w:asciiTheme="minorBidi" w:hAnsiTheme="minorBidi"/>
        </w:rPr>
      </w:pPr>
    </w:p>
    <w:p w:rsidR="00B55FFF" w:rsidRDefault="00B55FFF" w:rsidP="00AC7F26">
      <w:pPr>
        <w:jc w:val="both"/>
        <w:rPr>
          <w:rFonts w:asciiTheme="minorBidi" w:hAnsiTheme="minorBidi"/>
        </w:rPr>
      </w:pPr>
    </w:p>
    <w:p w:rsidR="00B55FFF" w:rsidRDefault="00B55FFF" w:rsidP="00AC7F26">
      <w:pPr>
        <w:jc w:val="both"/>
        <w:rPr>
          <w:rFonts w:asciiTheme="minorBidi" w:hAnsiTheme="minorBidi"/>
        </w:rPr>
      </w:pPr>
    </w:p>
    <w:p w:rsidR="00B55FFF" w:rsidRDefault="00B55FFF" w:rsidP="00B55FFF">
      <w:pPr>
        <w:pStyle w:val="Paragraphedeliste"/>
        <w:numPr>
          <w:ilvl w:val="0"/>
          <w:numId w:val="2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Trouver la masse horaire d’eau évacuée, m</w:t>
      </w:r>
      <w:r w:rsidRPr="00B55FFF">
        <w:rPr>
          <w:rFonts w:asciiTheme="minorBidi" w:hAnsiTheme="minorBidi"/>
          <w:vertAlign w:val="subscript"/>
        </w:rPr>
        <w:t>e</w:t>
      </w:r>
      <w:r>
        <w:rPr>
          <w:rFonts w:asciiTheme="minorBidi" w:hAnsiTheme="minorBidi"/>
        </w:rPr>
        <w:t xml:space="preserve"> (Kg/h).</w:t>
      </w:r>
    </w:p>
    <w:p w:rsidR="00B55FFF" w:rsidRPr="00B55FFF" w:rsidRDefault="00B55FFF" w:rsidP="00B55FFF">
      <w:pPr>
        <w:pStyle w:val="Paragraphedeliste"/>
        <w:numPr>
          <w:ilvl w:val="0"/>
          <w:numId w:val="2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Trouvée de débit d’air de séchage à l’entrée (m</w:t>
      </w:r>
      <w:r w:rsidRPr="00B55FFF">
        <w:rPr>
          <w:rFonts w:asciiTheme="minorBidi" w:hAnsiTheme="minorBidi"/>
          <w:vertAlign w:val="superscript"/>
        </w:rPr>
        <w:t>3</w:t>
      </w:r>
      <w:r>
        <w:rPr>
          <w:rFonts w:asciiTheme="minorBidi" w:hAnsiTheme="minorBidi"/>
        </w:rPr>
        <w:t>/min).</w:t>
      </w:r>
    </w:p>
    <w:p w:rsidR="00B55FFF" w:rsidRDefault="00B55FFF" w:rsidP="00AC7F26">
      <w:pPr>
        <w:jc w:val="both"/>
        <w:rPr>
          <w:rFonts w:asciiTheme="minorBidi" w:hAnsiTheme="minorBidi"/>
        </w:rPr>
      </w:pPr>
    </w:p>
    <w:p w:rsidR="00B55FFF" w:rsidRDefault="00B55FFF" w:rsidP="00B55FFF">
      <w:pPr>
        <w:spacing w:after="100" w:line="240" w:lineRule="auto"/>
        <w:ind w:left="-425"/>
        <w:jc w:val="both"/>
        <w:rPr>
          <w:rFonts w:asciiTheme="minorBidi" w:hAnsiTheme="minorBidi"/>
          <w:b/>
          <w:bCs/>
          <w:sz w:val="24"/>
          <w:szCs w:val="24"/>
        </w:rPr>
      </w:pPr>
      <w:r w:rsidRPr="00EA019E">
        <w:rPr>
          <w:rFonts w:asciiTheme="minorBidi" w:hAnsiTheme="minorBidi"/>
          <w:b/>
          <w:bCs/>
          <w:sz w:val="24"/>
          <w:szCs w:val="24"/>
        </w:rPr>
        <w:t xml:space="preserve">Exercice </w:t>
      </w:r>
      <w:r>
        <w:rPr>
          <w:rFonts w:asciiTheme="minorBidi" w:hAnsiTheme="minorBidi"/>
          <w:b/>
          <w:bCs/>
          <w:sz w:val="24"/>
          <w:szCs w:val="24"/>
        </w:rPr>
        <w:t>3 :</w:t>
      </w:r>
    </w:p>
    <w:p w:rsidR="00B55FFF" w:rsidRDefault="00B55FFF" w:rsidP="00B55FFF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Des produits alimentaires sont séchés dans un séchoir à lit fluidisé</w:t>
      </w:r>
      <w:r w:rsidR="0041578E">
        <w:rPr>
          <w:rFonts w:asciiTheme="minorBidi" w:hAnsiTheme="minorBidi"/>
        </w:rPr>
        <w:t xml:space="preserve"> par de l’air chaud à 50°C. Les résultats de la cinétique de séchage sont les suivants :</w:t>
      </w:r>
    </w:p>
    <w:tbl>
      <w:tblPr>
        <w:tblStyle w:val="Grilledutableau"/>
        <w:tblW w:w="0" w:type="auto"/>
        <w:tblInd w:w="-601" w:type="dxa"/>
        <w:tblLook w:val="04A0"/>
      </w:tblPr>
      <w:tblGrid>
        <w:gridCol w:w="1109"/>
        <w:gridCol w:w="650"/>
        <w:gridCol w:w="650"/>
        <w:gridCol w:w="648"/>
        <w:gridCol w:w="717"/>
        <w:gridCol w:w="648"/>
        <w:gridCol w:w="664"/>
        <w:gridCol w:w="664"/>
        <w:gridCol w:w="717"/>
        <w:gridCol w:w="664"/>
        <w:gridCol w:w="664"/>
        <w:gridCol w:w="664"/>
        <w:gridCol w:w="664"/>
      </w:tblGrid>
      <w:tr w:rsidR="00CA558A" w:rsidTr="00CA558A">
        <w:tc>
          <w:tcPr>
            <w:tcW w:w="1145" w:type="dxa"/>
          </w:tcPr>
          <w:p w:rsidR="00CA558A" w:rsidRPr="00CA558A" w:rsidRDefault="00CA558A" w:rsidP="00CA558A">
            <w:pPr>
              <w:spacing w:after="100" w:afterAutospacing="1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CA558A">
              <w:rPr>
                <w:rFonts w:asciiTheme="minorBidi" w:hAnsiTheme="minorBidi"/>
                <w:sz w:val="20"/>
                <w:szCs w:val="20"/>
              </w:rPr>
              <w:t>Temps, s</w:t>
            </w:r>
          </w:p>
        </w:tc>
        <w:tc>
          <w:tcPr>
            <w:tcW w:w="666" w:type="dxa"/>
          </w:tcPr>
          <w:p w:rsidR="00CA558A" w:rsidRPr="00CA558A" w:rsidRDefault="00CA558A" w:rsidP="00CA558A">
            <w:pPr>
              <w:spacing w:after="100" w:afterAutospacing="1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CA558A" w:rsidRPr="00CA558A" w:rsidRDefault="00CA558A" w:rsidP="00CA558A">
            <w:pPr>
              <w:spacing w:after="100" w:afterAutospacing="1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120</w:t>
            </w:r>
          </w:p>
        </w:tc>
        <w:tc>
          <w:tcPr>
            <w:tcW w:w="664" w:type="dxa"/>
          </w:tcPr>
          <w:p w:rsidR="00CA558A" w:rsidRPr="00CA558A" w:rsidRDefault="00CA558A" w:rsidP="00CA558A">
            <w:pPr>
              <w:spacing w:after="100" w:afterAutospacing="1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360</w:t>
            </w:r>
          </w:p>
        </w:tc>
        <w:tc>
          <w:tcPr>
            <w:tcW w:w="664" w:type="dxa"/>
          </w:tcPr>
          <w:p w:rsidR="00CA558A" w:rsidRPr="00CA558A" w:rsidRDefault="00CA558A" w:rsidP="00CA558A">
            <w:pPr>
              <w:spacing w:after="100" w:afterAutospacing="1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600</w:t>
            </w:r>
          </w:p>
        </w:tc>
        <w:tc>
          <w:tcPr>
            <w:tcW w:w="664" w:type="dxa"/>
          </w:tcPr>
          <w:p w:rsidR="00CA558A" w:rsidRPr="00CA558A" w:rsidRDefault="00CA558A" w:rsidP="00CA558A">
            <w:pPr>
              <w:spacing w:after="100" w:afterAutospacing="1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930</w:t>
            </w:r>
          </w:p>
        </w:tc>
        <w:tc>
          <w:tcPr>
            <w:tcW w:w="664" w:type="dxa"/>
          </w:tcPr>
          <w:p w:rsidR="00CA558A" w:rsidRPr="00CA558A" w:rsidRDefault="00CA558A" w:rsidP="00CA558A">
            <w:pPr>
              <w:spacing w:after="100" w:afterAutospacing="1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1200</w:t>
            </w:r>
          </w:p>
        </w:tc>
        <w:tc>
          <w:tcPr>
            <w:tcW w:w="665" w:type="dxa"/>
          </w:tcPr>
          <w:p w:rsidR="00CA558A" w:rsidRPr="00CA558A" w:rsidRDefault="00CA558A" w:rsidP="00CA558A">
            <w:pPr>
              <w:spacing w:after="100" w:afterAutospacing="1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1560</w:t>
            </w:r>
          </w:p>
        </w:tc>
        <w:tc>
          <w:tcPr>
            <w:tcW w:w="665" w:type="dxa"/>
          </w:tcPr>
          <w:p w:rsidR="00CA558A" w:rsidRPr="00CA558A" w:rsidRDefault="00CA558A" w:rsidP="00CA558A">
            <w:pPr>
              <w:spacing w:after="100" w:afterAutospacing="1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1980</w:t>
            </w:r>
          </w:p>
        </w:tc>
        <w:tc>
          <w:tcPr>
            <w:tcW w:w="665" w:type="dxa"/>
          </w:tcPr>
          <w:p w:rsidR="00CA558A" w:rsidRPr="00CA558A" w:rsidRDefault="00CA558A" w:rsidP="00CA558A">
            <w:pPr>
              <w:spacing w:after="100" w:afterAutospacing="1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2460</w:t>
            </w:r>
          </w:p>
        </w:tc>
        <w:tc>
          <w:tcPr>
            <w:tcW w:w="665" w:type="dxa"/>
          </w:tcPr>
          <w:p w:rsidR="00CA558A" w:rsidRPr="00CA558A" w:rsidRDefault="00CA558A" w:rsidP="00CA558A">
            <w:pPr>
              <w:spacing w:after="100" w:afterAutospacing="1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2850</w:t>
            </w:r>
          </w:p>
        </w:tc>
        <w:tc>
          <w:tcPr>
            <w:tcW w:w="665" w:type="dxa"/>
          </w:tcPr>
          <w:p w:rsidR="00CA558A" w:rsidRPr="00CA558A" w:rsidRDefault="00CA558A" w:rsidP="00CA558A">
            <w:pPr>
              <w:spacing w:after="100" w:afterAutospacing="1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3360</w:t>
            </w:r>
          </w:p>
        </w:tc>
        <w:tc>
          <w:tcPr>
            <w:tcW w:w="665" w:type="dxa"/>
          </w:tcPr>
          <w:p w:rsidR="00CA558A" w:rsidRPr="00CA558A" w:rsidRDefault="00CA558A" w:rsidP="00CA558A">
            <w:pPr>
              <w:spacing w:after="100" w:afterAutospacing="1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4200</w:t>
            </w:r>
          </w:p>
        </w:tc>
      </w:tr>
      <w:tr w:rsidR="00CA558A" w:rsidTr="00CA558A">
        <w:tc>
          <w:tcPr>
            <w:tcW w:w="1145" w:type="dxa"/>
          </w:tcPr>
          <w:p w:rsidR="00CA558A" w:rsidRPr="00CA558A" w:rsidRDefault="00CA558A" w:rsidP="00CA558A">
            <w:pPr>
              <w:spacing w:after="100" w:afterAutospacing="1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Masse, g</w:t>
            </w:r>
          </w:p>
        </w:tc>
        <w:tc>
          <w:tcPr>
            <w:tcW w:w="666" w:type="dxa"/>
          </w:tcPr>
          <w:p w:rsidR="00CA558A" w:rsidRPr="00CA558A" w:rsidRDefault="00CA558A" w:rsidP="00CA558A">
            <w:pPr>
              <w:spacing w:after="100" w:afterAutospacing="1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134</w:t>
            </w:r>
          </w:p>
        </w:tc>
        <w:tc>
          <w:tcPr>
            <w:tcW w:w="666" w:type="dxa"/>
          </w:tcPr>
          <w:p w:rsidR="00CA558A" w:rsidRPr="00CA558A" w:rsidRDefault="00CA558A" w:rsidP="00CA558A">
            <w:pPr>
              <w:spacing w:after="100" w:afterAutospacing="1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128</w:t>
            </w:r>
          </w:p>
        </w:tc>
        <w:tc>
          <w:tcPr>
            <w:tcW w:w="664" w:type="dxa"/>
          </w:tcPr>
          <w:p w:rsidR="00CA558A" w:rsidRPr="00CA558A" w:rsidRDefault="00CA558A" w:rsidP="00CA558A">
            <w:pPr>
              <w:spacing w:after="100" w:afterAutospacing="1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123</w:t>
            </w:r>
          </w:p>
        </w:tc>
        <w:tc>
          <w:tcPr>
            <w:tcW w:w="664" w:type="dxa"/>
          </w:tcPr>
          <w:p w:rsidR="00CA558A" w:rsidRPr="00CA558A" w:rsidRDefault="00CA558A" w:rsidP="00CA558A">
            <w:pPr>
              <w:spacing w:after="100" w:afterAutospacing="1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120,5</w:t>
            </w:r>
          </w:p>
        </w:tc>
        <w:tc>
          <w:tcPr>
            <w:tcW w:w="664" w:type="dxa"/>
          </w:tcPr>
          <w:p w:rsidR="00CA558A" w:rsidRPr="00CA558A" w:rsidRDefault="00CA558A" w:rsidP="00CA558A">
            <w:pPr>
              <w:spacing w:after="100" w:afterAutospacing="1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117</w:t>
            </w:r>
          </w:p>
        </w:tc>
        <w:tc>
          <w:tcPr>
            <w:tcW w:w="664" w:type="dxa"/>
          </w:tcPr>
          <w:p w:rsidR="00CA558A" w:rsidRPr="00CA558A" w:rsidRDefault="00CA558A" w:rsidP="00CA558A">
            <w:pPr>
              <w:spacing w:after="100" w:afterAutospacing="1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115</w:t>
            </w:r>
          </w:p>
        </w:tc>
        <w:tc>
          <w:tcPr>
            <w:tcW w:w="665" w:type="dxa"/>
          </w:tcPr>
          <w:p w:rsidR="00CA558A" w:rsidRPr="00CA558A" w:rsidRDefault="00CA558A" w:rsidP="00CA558A">
            <w:pPr>
              <w:spacing w:after="100" w:afterAutospacing="1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114</w:t>
            </w:r>
          </w:p>
        </w:tc>
        <w:tc>
          <w:tcPr>
            <w:tcW w:w="665" w:type="dxa"/>
          </w:tcPr>
          <w:p w:rsidR="00CA558A" w:rsidRPr="00CA558A" w:rsidRDefault="00CA558A" w:rsidP="00CA558A">
            <w:pPr>
              <w:spacing w:after="100" w:afterAutospacing="1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110,5</w:t>
            </w:r>
          </w:p>
        </w:tc>
        <w:tc>
          <w:tcPr>
            <w:tcW w:w="665" w:type="dxa"/>
          </w:tcPr>
          <w:p w:rsidR="00CA558A" w:rsidRPr="00CA558A" w:rsidRDefault="00CA558A" w:rsidP="00CA558A">
            <w:pPr>
              <w:spacing w:after="100" w:afterAutospacing="1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110</w:t>
            </w:r>
          </w:p>
        </w:tc>
        <w:tc>
          <w:tcPr>
            <w:tcW w:w="665" w:type="dxa"/>
          </w:tcPr>
          <w:p w:rsidR="00CA558A" w:rsidRPr="00CA558A" w:rsidRDefault="00CA558A" w:rsidP="00CA558A">
            <w:pPr>
              <w:spacing w:after="100" w:afterAutospacing="1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109</w:t>
            </w:r>
          </w:p>
        </w:tc>
        <w:tc>
          <w:tcPr>
            <w:tcW w:w="665" w:type="dxa"/>
          </w:tcPr>
          <w:p w:rsidR="00CA558A" w:rsidRPr="00CA558A" w:rsidRDefault="00CA558A" w:rsidP="00CA558A">
            <w:pPr>
              <w:spacing w:after="100" w:afterAutospacing="1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108</w:t>
            </w:r>
          </w:p>
        </w:tc>
        <w:tc>
          <w:tcPr>
            <w:tcW w:w="665" w:type="dxa"/>
          </w:tcPr>
          <w:p w:rsidR="00CA558A" w:rsidRPr="00CA558A" w:rsidRDefault="00CA558A" w:rsidP="00CA558A">
            <w:pPr>
              <w:spacing w:after="100" w:afterAutospacing="1" w:line="240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107</w:t>
            </w:r>
          </w:p>
        </w:tc>
      </w:tr>
    </w:tbl>
    <w:p w:rsidR="0041578E" w:rsidRDefault="0041578E" w:rsidP="00CA558A">
      <w:pPr>
        <w:spacing w:after="0" w:line="240" w:lineRule="auto"/>
        <w:ind w:left="-340"/>
        <w:jc w:val="both"/>
        <w:rPr>
          <w:rFonts w:asciiTheme="minorBidi" w:hAnsiTheme="minorBidi"/>
        </w:rPr>
      </w:pPr>
    </w:p>
    <w:p w:rsidR="00CA558A" w:rsidRDefault="00CA558A" w:rsidP="00CA558A">
      <w:p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En fin d’expérience la masse de solide sec était de 106 g. Déterminer le temps de séchage critique ainsi que la teneur en humidité critique ; sachant que le produits de départ ont une humidité de 0,25 Kg/ </w:t>
      </w:r>
      <w:proofErr w:type="spellStart"/>
      <w:r>
        <w:rPr>
          <w:rFonts w:asciiTheme="minorBidi" w:hAnsiTheme="minorBidi"/>
        </w:rPr>
        <w:t>Kg</w:t>
      </w:r>
      <w:r w:rsidRPr="00CA558A">
        <w:rPr>
          <w:rFonts w:asciiTheme="minorBidi" w:hAnsiTheme="minorBidi"/>
          <w:vertAlign w:val="subscript"/>
        </w:rPr>
        <w:t>ms</w:t>
      </w:r>
      <w:proofErr w:type="spellEnd"/>
      <w:r w:rsidR="00F73910">
        <w:rPr>
          <w:rFonts w:asciiTheme="minorBidi" w:hAnsiTheme="minorBidi"/>
        </w:rPr>
        <w:t xml:space="preserve">, pour arriver en fin de séchage à une teneur de </w:t>
      </w:r>
      <w:r w:rsidR="00912276">
        <w:rPr>
          <w:rFonts w:asciiTheme="minorBidi" w:hAnsiTheme="minorBidi"/>
        </w:rPr>
        <w:t>0,02 Kg/ Kg</w:t>
      </w:r>
      <w:r w:rsidR="00912276" w:rsidRPr="00CA558A">
        <w:rPr>
          <w:rFonts w:asciiTheme="minorBidi" w:hAnsiTheme="minorBidi"/>
          <w:vertAlign w:val="subscript"/>
        </w:rPr>
        <w:t>ms</w:t>
      </w:r>
      <w:r w:rsidR="00912276">
        <w:rPr>
          <w:rFonts w:asciiTheme="minorBidi" w:hAnsiTheme="minorBidi"/>
        </w:rPr>
        <w:t>.</w:t>
      </w:r>
    </w:p>
    <w:p w:rsidR="00912276" w:rsidRDefault="00912276" w:rsidP="00CA558A">
      <w:pPr>
        <w:spacing w:after="0" w:line="240" w:lineRule="auto"/>
        <w:jc w:val="both"/>
        <w:rPr>
          <w:rFonts w:asciiTheme="minorBidi" w:hAnsiTheme="minorBidi"/>
        </w:rPr>
      </w:pPr>
    </w:p>
    <w:p w:rsidR="00912276" w:rsidRDefault="00912276" w:rsidP="00CA558A">
      <w:pPr>
        <w:spacing w:after="0" w:line="240" w:lineRule="auto"/>
        <w:jc w:val="both"/>
        <w:rPr>
          <w:rFonts w:asciiTheme="minorBidi" w:hAnsiTheme="minorBidi"/>
        </w:rPr>
      </w:pPr>
    </w:p>
    <w:p w:rsidR="0068159E" w:rsidRDefault="0068159E" w:rsidP="0068159E">
      <w:pPr>
        <w:spacing w:after="0" w:line="240" w:lineRule="auto"/>
        <w:ind w:left="-340"/>
        <w:jc w:val="both"/>
        <w:rPr>
          <w:rFonts w:asciiTheme="minorBidi" w:hAnsiTheme="minorBidi"/>
          <w:b/>
          <w:bCs/>
          <w:sz w:val="24"/>
          <w:szCs w:val="24"/>
        </w:rPr>
      </w:pPr>
      <w:r w:rsidRPr="00EA019E">
        <w:rPr>
          <w:rFonts w:asciiTheme="minorBidi" w:hAnsiTheme="minorBidi"/>
          <w:b/>
          <w:bCs/>
          <w:sz w:val="24"/>
          <w:szCs w:val="24"/>
        </w:rPr>
        <w:lastRenderedPageBreak/>
        <w:t xml:space="preserve">Exercice </w:t>
      </w:r>
      <w:r>
        <w:rPr>
          <w:rFonts w:asciiTheme="minorBidi" w:hAnsiTheme="minorBidi"/>
          <w:b/>
          <w:bCs/>
          <w:sz w:val="24"/>
          <w:szCs w:val="24"/>
        </w:rPr>
        <w:t>4 !</w:t>
      </w:r>
    </w:p>
    <w:p w:rsidR="0068159E" w:rsidRDefault="0068159E" w:rsidP="0068159E">
      <w:pPr>
        <w:spacing w:after="0" w:line="240" w:lineRule="auto"/>
        <w:ind w:left="-340"/>
        <w:jc w:val="both"/>
        <w:rPr>
          <w:rFonts w:asciiTheme="minorBidi" w:hAnsiTheme="minorBidi"/>
        </w:rPr>
      </w:pPr>
      <w:r>
        <w:rPr>
          <w:rFonts w:asciiTheme="minorBidi" w:hAnsiTheme="minorBidi"/>
          <w:b/>
          <w:bCs/>
          <w:sz w:val="24"/>
          <w:szCs w:val="24"/>
        </w:rPr>
        <w:t> </w:t>
      </w:r>
    </w:p>
    <w:p w:rsidR="0068159E" w:rsidRDefault="0068159E" w:rsidP="0068159E">
      <w:pPr>
        <w:jc w:val="both"/>
        <w:rPr>
          <w:rFonts w:asciiTheme="minorBidi" w:hAnsiTheme="minorBidi"/>
        </w:rPr>
      </w:pPr>
      <w:r w:rsidRPr="0040279B">
        <w:rPr>
          <w:rFonts w:asciiTheme="minorBidi" w:hAnsiTheme="minorBidi"/>
          <w:b/>
          <w:bCs/>
          <w:u w:val="single"/>
        </w:rPr>
        <w:t>Préchauffeur</w:t>
      </w:r>
      <w:r>
        <w:rPr>
          <w:rFonts w:asciiTheme="minorBidi" w:hAnsiTheme="minorBidi"/>
        </w:rPr>
        <w:t xml:space="preserve"> : de l’air ambiant déshumidifié entre à une température de 20°C et une humidité relative </w:t>
      </w:r>
      <w:r w:rsidRPr="0040279B">
        <w:rPr>
          <w:rFonts w:asciiTheme="minorBidi" w:hAnsiTheme="minorBidi"/>
          <w:sz w:val="28"/>
          <w:szCs w:val="28"/>
        </w:rPr>
        <w:sym w:font="Symbol" w:char="F06A"/>
      </w:r>
      <w:r w:rsidRPr="0040279B">
        <w:rPr>
          <w:rFonts w:asciiTheme="minorBidi" w:hAnsiTheme="minorBidi"/>
          <w:vertAlign w:val="subscript"/>
        </w:rPr>
        <w:t>0</w:t>
      </w:r>
      <w:r>
        <w:rPr>
          <w:rFonts w:asciiTheme="minorBidi" w:hAnsiTheme="minorBidi"/>
        </w:rPr>
        <w:t xml:space="preserve"> = 5%. Son débit global est 1,08 x e4 m</w:t>
      </w:r>
      <w:r w:rsidRPr="0040279B">
        <w:rPr>
          <w:rFonts w:asciiTheme="minorBidi" w:hAnsiTheme="minorBidi"/>
          <w:vertAlign w:val="superscript"/>
        </w:rPr>
        <w:t>3</w:t>
      </w:r>
      <w:r>
        <w:rPr>
          <w:rFonts w:asciiTheme="minorBidi" w:hAnsiTheme="minorBidi"/>
        </w:rPr>
        <w:t>/h, son Cp 1,01 KJ/Kg/K, et sa masse volumique 1,2 Kg/m</w:t>
      </w:r>
      <w:r w:rsidRPr="0040279B">
        <w:rPr>
          <w:rFonts w:asciiTheme="minorBidi" w:hAnsiTheme="minorBidi"/>
          <w:vertAlign w:val="superscript"/>
        </w:rPr>
        <w:t>3</w:t>
      </w:r>
      <w:r>
        <w:rPr>
          <w:rFonts w:asciiTheme="minorBidi" w:hAnsiTheme="minorBidi"/>
        </w:rPr>
        <w:t>. La puissance du préchauffeur est 295 KW.</w:t>
      </w:r>
    </w:p>
    <w:p w:rsidR="0068159E" w:rsidRDefault="0068159E" w:rsidP="0068159E">
      <w:pPr>
        <w:pStyle w:val="Paragraphedeliste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Déterminer l’humidité absolue de l’air à l’entrée </w:t>
      </w:r>
      <w:r w:rsidRPr="0040279B">
        <w:rPr>
          <w:rFonts w:asciiTheme="minorBidi" w:hAnsiTheme="minorBidi"/>
          <w:sz w:val="24"/>
          <w:szCs w:val="24"/>
        </w:rPr>
        <w:sym w:font="Symbol" w:char="F077"/>
      </w:r>
      <w:r w:rsidRPr="0040279B">
        <w:rPr>
          <w:rFonts w:asciiTheme="minorBidi" w:hAnsiTheme="minorBidi"/>
          <w:vertAlign w:val="subscript"/>
        </w:rPr>
        <w:t>0</w:t>
      </w:r>
      <w:r>
        <w:rPr>
          <w:rFonts w:asciiTheme="minorBidi" w:hAnsiTheme="minorBidi"/>
        </w:rPr>
        <w:t xml:space="preserve"> et à la sortie </w:t>
      </w:r>
      <w:r w:rsidRPr="0040279B">
        <w:rPr>
          <w:rFonts w:asciiTheme="minorBidi" w:hAnsiTheme="minorBidi"/>
          <w:sz w:val="24"/>
          <w:szCs w:val="24"/>
        </w:rPr>
        <w:sym w:font="Symbol" w:char="F077"/>
      </w:r>
      <w:r w:rsidRPr="0040279B">
        <w:rPr>
          <w:rFonts w:asciiTheme="minorBidi" w:hAnsiTheme="minorBidi"/>
          <w:vertAlign w:val="subscript"/>
        </w:rPr>
        <w:t>1</w:t>
      </w:r>
      <w:r>
        <w:rPr>
          <w:rFonts w:asciiTheme="minorBidi" w:hAnsiTheme="minorBidi"/>
        </w:rPr>
        <w:t xml:space="preserve"> du préchauffeur.</w:t>
      </w:r>
    </w:p>
    <w:p w:rsidR="0068159E" w:rsidRDefault="0068159E" w:rsidP="0068159E">
      <w:pPr>
        <w:pStyle w:val="Paragraphedeliste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Calculer le débit massique d’air humide.</w:t>
      </w:r>
    </w:p>
    <w:p w:rsidR="0068159E" w:rsidRDefault="0068159E" w:rsidP="0068159E">
      <w:pPr>
        <w:pStyle w:val="Paragraphedeliste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Calculer la température de l’air en sortie du préchauffeur. En déduire son humidité relative </w:t>
      </w:r>
      <w:r w:rsidRPr="0040279B">
        <w:rPr>
          <w:rFonts w:asciiTheme="minorBidi" w:hAnsiTheme="minorBidi"/>
          <w:sz w:val="28"/>
          <w:szCs w:val="28"/>
        </w:rPr>
        <w:sym w:font="Symbol" w:char="F06A"/>
      </w:r>
      <w:r>
        <w:rPr>
          <w:rFonts w:asciiTheme="minorBidi" w:hAnsiTheme="minorBidi"/>
          <w:vertAlign w:val="subscript"/>
        </w:rPr>
        <w:t xml:space="preserve">1 </w:t>
      </w:r>
      <w:r>
        <w:rPr>
          <w:rFonts w:asciiTheme="minorBidi" w:hAnsiTheme="minorBidi"/>
        </w:rPr>
        <w:t>et son enthalpie h</w:t>
      </w:r>
      <w:r w:rsidRPr="0040279B">
        <w:rPr>
          <w:rFonts w:asciiTheme="minorBidi" w:hAnsiTheme="minorBidi"/>
          <w:vertAlign w:val="subscript"/>
        </w:rPr>
        <w:t>1</w:t>
      </w:r>
      <w:r>
        <w:rPr>
          <w:rFonts w:asciiTheme="minorBidi" w:hAnsiTheme="minorBidi"/>
        </w:rPr>
        <w:t>.</w:t>
      </w:r>
    </w:p>
    <w:p w:rsidR="0068159E" w:rsidRDefault="0068159E" w:rsidP="0068159E">
      <w:pPr>
        <w:jc w:val="both"/>
        <w:rPr>
          <w:rFonts w:asciiTheme="minorBidi" w:hAnsiTheme="minorBidi"/>
        </w:rPr>
      </w:pPr>
      <w:r w:rsidRPr="0040279B">
        <w:rPr>
          <w:rFonts w:asciiTheme="minorBidi" w:hAnsiTheme="minorBidi"/>
          <w:b/>
          <w:bCs/>
          <w:u w:val="single"/>
        </w:rPr>
        <w:t>Sécheur</w:t>
      </w:r>
      <w:r>
        <w:rPr>
          <w:rFonts w:asciiTheme="minorBidi" w:hAnsiTheme="minorBidi"/>
        </w:rPr>
        <w:t xml:space="preserve"> : l’air chaud alimente un sécheur rotatif à tambour à contre-courant. Le débit de solide humide entrant dans le sécheur est 35000 Kg/h, et son titre massique en eau </w:t>
      </w:r>
      <w:proofErr w:type="spellStart"/>
      <w:r>
        <w:rPr>
          <w:rFonts w:asciiTheme="minorBidi" w:hAnsiTheme="minorBidi"/>
        </w:rPr>
        <w:t>xe</w:t>
      </w:r>
      <w:proofErr w:type="spellEnd"/>
      <w:r>
        <w:rPr>
          <w:rFonts w:asciiTheme="minorBidi" w:hAnsiTheme="minorBidi"/>
        </w:rPr>
        <w:t xml:space="preserve"> = 1%. On admet que le séchage s’effectue dans des conditions </w:t>
      </w:r>
      <w:proofErr w:type="spellStart"/>
      <w:r>
        <w:rPr>
          <w:rFonts w:asciiTheme="minorBidi" w:hAnsiTheme="minorBidi"/>
        </w:rPr>
        <w:t>isenthalpiques</w:t>
      </w:r>
      <w:proofErr w:type="spellEnd"/>
      <w:r>
        <w:rPr>
          <w:rFonts w:asciiTheme="minorBidi" w:hAnsiTheme="minorBidi"/>
        </w:rPr>
        <w:t xml:space="preserve"> pour l’air, et que son humidité relative en sortie est </w:t>
      </w:r>
      <w:r w:rsidRPr="0040279B">
        <w:rPr>
          <w:rFonts w:asciiTheme="minorBidi" w:hAnsiTheme="minorBidi"/>
          <w:sz w:val="28"/>
          <w:szCs w:val="28"/>
        </w:rPr>
        <w:sym w:font="Symbol" w:char="F06A"/>
      </w:r>
      <w:r>
        <w:rPr>
          <w:rFonts w:asciiTheme="minorBidi" w:hAnsiTheme="minorBidi"/>
          <w:vertAlign w:val="subscript"/>
        </w:rPr>
        <w:t>2</w:t>
      </w:r>
      <w:r>
        <w:rPr>
          <w:rFonts w:asciiTheme="minorBidi" w:hAnsiTheme="minorBidi"/>
        </w:rPr>
        <w:t xml:space="preserve"> = 85%.</w:t>
      </w:r>
    </w:p>
    <w:p w:rsidR="0068159E" w:rsidRDefault="0068159E" w:rsidP="0068159E">
      <w:pPr>
        <w:pStyle w:val="Paragraphedeliste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Connaissant </w:t>
      </w:r>
      <w:r w:rsidRPr="0040279B">
        <w:rPr>
          <w:rFonts w:asciiTheme="minorBidi" w:hAnsiTheme="minorBidi"/>
          <w:sz w:val="28"/>
          <w:szCs w:val="28"/>
        </w:rPr>
        <w:sym w:font="Symbol" w:char="F06A"/>
      </w:r>
      <w:r>
        <w:rPr>
          <w:rFonts w:asciiTheme="minorBidi" w:hAnsiTheme="minorBidi"/>
          <w:vertAlign w:val="subscript"/>
        </w:rPr>
        <w:t xml:space="preserve">2 </w:t>
      </w:r>
      <w:r>
        <w:rPr>
          <w:rFonts w:asciiTheme="minorBidi" w:hAnsiTheme="minorBidi"/>
        </w:rPr>
        <w:t xml:space="preserve">déterminer la température et l’humidité de absolue </w:t>
      </w:r>
      <w:r w:rsidRPr="0040279B">
        <w:rPr>
          <w:rFonts w:asciiTheme="minorBidi" w:hAnsiTheme="minorBidi"/>
          <w:sz w:val="24"/>
          <w:szCs w:val="24"/>
        </w:rPr>
        <w:sym w:font="Symbol" w:char="F077"/>
      </w:r>
      <w:r>
        <w:rPr>
          <w:rFonts w:asciiTheme="minorBidi" w:hAnsiTheme="minorBidi"/>
          <w:vertAlign w:val="subscript"/>
        </w:rPr>
        <w:t>s</w:t>
      </w:r>
      <w:r>
        <w:rPr>
          <w:rFonts w:asciiTheme="minorBidi" w:hAnsiTheme="minorBidi"/>
        </w:rPr>
        <w:t xml:space="preserve"> à la sortie du sécheur.</w:t>
      </w:r>
    </w:p>
    <w:p w:rsidR="0068159E" w:rsidRDefault="0068159E" w:rsidP="0068159E">
      <w:pPr>
        <w:pStyle w:val="Paragraphedeliste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Calculer l’humidité du solide entrant X</w:t>
      </w:r>
      <w:r w:rsidRPr="00E1538F">
        <w:rPr>
          <w:rFonts w:asciiTheme="minorBidi" w:hAnsiTheme="minorBidi"/>
          <w:vertAlign w:val="subscript"/>
        </w:rPr>
        <w:t>0</w:t>
      </w:r>
      <w:r>
        <w:rPr>
          <w:rFonts w:asciiTheme="minorBidi" w:hAnsiTheme="minorBidi"/>
        </w:rPr>
        <w:t xml:space="preserve"> et le débit de solide sec M.</w:t>
      </w:r>
    </w:p>
    <w:p w:rsidR="0068159E" w:rsidRDefault="0068159E" w:rsidP="0068159E">
      <w:pPr>
        <w:pStyle w:val="Paragraphedeliste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Déterminer, pour le solide en sortie, le titre massique en eau </w:t>
      </w:r>
      <w:proofErr w:type="spellStart"/>
      <w:r>
        <w:rPr>
          <w:rFonts w:asciiTheme="minorBidi" w:hAnsiTheme="minorBidi"/>
        </w:rPr>
        <w:t>x</w:t>
      </w:r>
      <w:r w:rsidRPr="00E1538F">
        <w:rPr>
          <w:rFonts w:asciiTheme="minorBidi" w:hAnsiTheme="minorBidi"/>
          <w:vertAlign w:val="subscript"/>
        </w:rPr>
        <w:t>s</w:t>
      </w:r>
      <w:proofErr w:type="spellEnd"/>
      <w:r>
        <w:rPr>
          <w:rFonts w:asciiTheme="minorBidi" w:hAnsiTheme="minorBidi"/>
        </w:rPr>
        <w:t xml:space="preserve"> et le taux d’humidité X</w:t>
      </w:r>
      <w:r w:rsidRPr="00E1538F">
        <w:rPr>
          <w:rFonts w:asciiTheme="minorBidi" w:hAnsiTheme="minorBidi"/>
          <w:vertAlign w:val="subscript"/>
        </w:rPr>
        <w:t>1</w:t>
      </w:r>
    </w:p>
    <w:p w:rsidR="0068159E" w:rsidRPr="00AB4B66" w:rsidRDefault="0068159E" w:rsidP="0068159E">
      <w:pPr>
        <w:jc w:val="both"/>
        <w:rPr>
          <w:rFonts w:asciiTheme="minorBidi" w:hAnsiTheme="minorBidi"/>
        </w:rPr>
      </w:pPr>
      <w:r w:rsidRPr="008713A4">
        <w:rPr>
          <w:rFonts w:asciiTheme="minorBidi" w:hAnsiTheme="minorBidi"/>
          <w:b/>
          <w:bCs/>
        </w:rPr>
        <w:t>Données</w:t>
      </w:r>
      <w:r>
        <w:rPr>
          <w:rFonts w:asciiTheme="minorBidi" w:hAnsiTheme="minorBidi"/>
        </w:rPr>
        <w:t xml:space="preserve"> : Tableaux des propriétés de l’air extraites du DAH : </w:t>
      </w:r>
      <w:r w:rsidRPr="00AB4B66">
        <w:rPr>
          <w:rFonts w:asciiTheme="minorBidi" w:hAnsiTheme="minorBidi"/>
          <w:b/>
          <w:bCs/>
          <w:sz w:val="24"/>
          <w:szCs w:val="24"/>
        </w:rPr>
        <w:sym w:font="Symbol" w:char="F077"/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</w:rPr>
        <w:t>en g/</w:t>
      </w:r>
      <w:proofErr w:type="spellStart"/>
      <w:r>
        <w:rPr>
          <w:rFonts w:asciiTheme="minorBidi" w:hAnsiTheme="minorBidi"/>
        </w:rPr>
        <w:t>Kgas</w:t>
      </w:r>
      <w:proofErr w:type="spellEnd"/>
      <w:r>
        <w:rPr>
          <w:rFonts w:asciiTheme="minorBidi" w:hAnsiTheme="minorBidi"/>
        </w:rPr>
        <w:t xml:space="preserve">, </w:t>
      </w:r>
      <w:r w:rsidRPr="00AB4B66">
        <w:rPr>
          <w:rFonts w:asciiTheme="minorBidi" w:hAnsiTheme="minorBidi"/>
          <w:b/>
          <w:bCs/>
        </w:rPr>
        <w:t>h</w:t>
      </w:r>
      <w:r>
        <w:rPr>
          <w:rFonts w:asciiTheme="minorBidi" w:hAnsiTheme="minorBidi"/>
        </w:rPr>
        <w:t xml:space="preserve"> en KJ/</w:t>
      </w:r>
      <w:proofErr w:type="spellStart"/>
      <w:r>
        <w:rPr>
          <w:rFonts w:asciiTheme="minorBidi" w:hAnsiTheme="minorBidi"/>
        </w:rPr>
        <w:t>Kgas</w:t>
      </w:r>
      <w:proofErr w:type="spellEnd"/>
      <w:r>
        <w:rPr>
          <w:rFonts w:asciiTheme="minorBidi" w:hAnsiTheme="minorBidi"/>
        </w:rPr>
        <w:t xml:space="preserve">, </w:t>
      </w:r>
      <w:r w:rsidRPr="0040279B">
        <w:rPr>
          <w:rFonts w:asciiTheme="minorBidi" w:hAnsiTheme="minorBidi"/>
          <w:sz w:val="28"/>
          <w:szCs w:val="28"/>
        </w:rPr>
        <w:sym w:font="Symbol" w:char="F06A"/>
      </w:r>
      <w:r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/>
        </w:rPr>
        <w:t>en %, T en °C.</w:t>
      </w:r>
    </w:p>
    <w:tbl>
      <w:tblPr>
        <w:tblStyle w:val="Grilledutableau"/>
        <w:tblW w:w="0" w:type="auto"/>
        <w:jc w:val="center"/>
        <w:tblLook w:val="04A0"/>
      </w:tblPr>
      <w:tblGrid>
        <w:gridCol w:w="2815"/>
        <w:gridCol w:w="2815"/>
        <w:gridCol w:w="2816"/>
      </w:tblGrid>
      <w:tr w:rsidR="0068159E" w:rsidTr="00377555">
        <w:trPr>
          <w:jc w:val="center"/>
        </w:trPr>
        <w:tc>
          <w:tcPr>
            <w:tcW w:w="2815" w:type="dxa"/>
          </w:tcPr>
          <w:tbl>
            <w:tblPr>
              <w:tblStyle w:val="Grilledutableau"/>
              <w:tblW w:w="0" w:type="auto"/>
              <w:tblLook w:val="04A0"/>
            </w:tblPr>
            <w:tblGrid>
              <w:gridCol w:w="861"/>
              <w:gridCol w:w="861"/>
              <w:gridCol w:w="862"/>
            </w:tblGrid>
            <w:tr w:rsidR="0068159E" w:rsidTr="00377555">
              <w:tc>
                <w:tcPr>
                  <w:tcW w:w="2584" w:type="dxa"/>
                  <w:gridSpan w:val="3"/>
                </w:tcPr>
                <w:p w:rsidR="0068159E" w:rsidRPr="008713A4" w:rsidRDefault="0068159E" w:rsidP="0037755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Tableau 1</w:t>
                  </w:r>
                </w:p>
              </w:tc>
            </w:tr>
            <w:tr w:rsidR="0068159E" w:rsidTr="00377555">
              <w:tc>
                <w:tcPr>
                  <w:tcW w:w="861" w:type="dxa"/>
                </w:tcPr>
                <w:p w:rsidR="0068159E" w:rsidRPr="008713A4" w:rsidRDefault="0068159E" w:rsidP="0037755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sym w:font="Symbol" w:char="F06A"/>
                  </w:r>
                </w:p>
              </w:tc>
              <w:tc>
                <w:tcPr>
                  <w:tcW w:w="861" w:type="dxa"/>
                </w:tcPr>
                <w:p w:rsidR="0068159E" w:rsidRPr="008713A4" w:rsidRDefault="0068159E" w:rsidP="0037755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sym w:font="Symbol" w:char="F077"/>
                  </w:r>
                </w:p>
              </w:tc>
              <w:tc>
                <w:tcPr>
                  <w:tcW w:w="862" w:type="dxa"/>
                </w:tcPr>
                <w:p w:rsidR="0068159E" w:rsidRPr="008713A4" w:rsidRDefault="0068159E" w:rsidP="0037755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T</w:t>
                  </w:r>
                </w:p>
              </w:tc>
            </w:tr>
            <w:tr w:rsidR="0068159E" w:rsidTr="00377555">
              <w:tc>
                <w:tcPr>
                  <w:tcW w:w="861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61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86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5</w:t>
                  </w:r>
                </w:p>
              </w:tc>
            </w:tr>
            <w:tr w:rsidR="0068159E" w:rsidTr="00377555">
              <w:tc>
                <w:tcPr>
                  <w:tcW w:w="861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61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0,3</w:t>
                  </w:r>
                </w:p>
              </w:tc>
              <w:tc>
                <w:tcPr>
                  <w:tcW w:w="86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10</w:t>
                  </w:r>
                </w:p>
              </w:tc>
            </w:tr>
            <w:tr w:rsidR="0068159E" w:rsidTr="00377555">
              <w:tc>
                <w:tcPr>
                  <w:tcW w:w="861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61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86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15</w:t>
                  </w:r>
                </w:p>
              </w:tc>
            </w:tr>
            <w:tr w:rsidR="0068159E" w:rsidTr="00377555">
              <w:tc>
                <w:tcPr>
                  <w:tcW w:w="861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61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0,7</w:t>
                  </w:r>
                </w:p>
              </w:tc>
              <w:tc>
                <w:tcPr>
                  <w:tcW w:w="86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20</w:t>
                  </w:r>
                </w:p>
              </w:tc>
            </w:tr>
            <w:tr w:rsidR="0068159E" w:rsidTr="00377555">
              <w:tc>
                <w:tcPr>
                  <w:tcW w:w="861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61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6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25</w:t>
                  </w:r>
                </w:p>
              </w:tc>
            </w:tr>
            <w:tr w:rsidR="0068159E" w:rsidTr="00377555">
              <w:tc>
                <w:tcPr>
                  <w:tcW w:w="861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61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86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30</w:t>
                  </w:r>
                </w:p>
              </w:tc>
            </w:tr>
            <w:tr w:rsidR="0068159E" w:rsidTr="00377555">
              <w:tc>
                <w:tcPr>
                  <w:tcW w:w="861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61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1,7</w:t>
                  </w:r>
                </w:p>
              </w:tc>
              <w:tc>
                <w:tcPr>
                  <w:tcW w:w="86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35</w:t>
                  </w:r>
                </w:p>
              </w:tc>
            </w:tr>
            <w:tr w:rsidR="0068159E" w:rsidTr="00377555">
              <w:tc>
                <w:tcPr>
                  <w:tcW w:w="861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61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2,3</w:t>
                  </w:r>
                </w:p>
              </w:tc>
              <w:tc>
                <w:tcPr>
                  <w:tcW w:w="86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40</w:t>
                  </w:r>
                </w:p>
              </w:tc>
            </w:tr>
            <w:tr w:rsidR="0068159E" w:rsidTr="00377555">
              <w:tc>
                <w:tcPr>
                  <w:tcW w:w="861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61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6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45</w:t>
                  </w:r>
                </w:p>
              </w:tc>
            </w:tr>
            <w:tr w:rsidR="0068159E" w:rsidTr="00377555">
              <w:tc>
                <w:tcPr>
                  <w:tcW w:w="861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61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3,9</w:t>
                  </w:r>
                </w:p>
              </w:tc>
              <w:tc>
                <w:tcPr>
                  <w:tcW w:w="86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50</w:t>
                  </w:r>
                </w:p>
              </w:tc>
            </w:tr>
            <w:tr w:rsidR="0068159E" w:rsidTr="00377555">
              <w:tc>
                <w:tcPr>
                  <w:tcW w:w="861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61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6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55</w:t>
                  </w:r>
                </w:p>
              </w:tc>
            </w:tr>
          </w:tbl>
          <w:p w:rsidR="0068159E" w:rsidRDefault="0068159E" w:rsidP="00377555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815" w:type="dxa"/>
          </w:tcPr>
          <w:tbl>
            <w:tblPr>
              <w:tblStyle w:val="Grilledutableau"/>
              <w:tblW w:w="0" w:type="auto"/>
              <w:tblLook w:val="04A0"/>
            </w:tblPr>
            <w:tblGrid>
              <w:gridCol w:w="667"/>
              <w:gridCol w:w="666"/>
              <w:gridCol w:w="654"/>
              <w:gridCol w:w="602"/>
            </w:tblGrid>
            <w:tr w:rsidR="0068159E" w:rsidTr="00377555">
              <w:tc>
                <w:tcPr>
                  <w:tcW w:w="2589" w:type="dxa"/>
                  <w:gridSpan w:val="4"/>
                </w:tcPr>
                <w:p w:rsidR="0068159E" w:rsidRPr="008713A4" w:rsidRDefault="0068159E" w:rsidP="0037755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Tableau 2</w:t>
                  </w:r>
                </w:p>
              </w:tc>
            </w:tr>
            <w:tr w:rsidR="0068159E" w:rsidTr="00377555">
              <w:tc>
                <w:tcPr>
                  <w:tcW w:w="667" w:type="dxa"/>
                </w:tcPr>
                <w:p w:rsidR="0068159E" w:rsidRPr="008713A4" w:rsidRDefault="0068159E" w:rsidP="0037755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sym w:font="Symbol" w:char="F077"/>
                  </w:r>
                </w:p>
              </w:tc>
              <w:tc>
                <w:tcPr>
                  <w:tcW w:w="666" w:type="dxa"/>
                </w:tcPr>
                <w:p w:rsidR="0068159E" w:rsidRPr="008713A4" w:rsidRDefault="0068159E" w:rsidP="0037755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654" w:type="dxa"/>
                </w:tcPr>
                <w:p w:rsidR="0068159E" w:rsidRPr="008713A4" w:rsidRDefault="0068159E" w:rsidP="0037755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sym w:font="Symbol" w:char="F06A"/>
                  </w:r>
                </w:p>
              </w:tc>
              <w:tc>
                <w:tcPr>
                  <w:tcW w:w="602" w:type="dxa"/>
                </w:tcPr>
                <w:p w:rsidR="0068159E" w:rsidRPr="008713A4" w:rsidRDefault="0068159E" w:rsidP="0037755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h</w:t>
                  </w:r>
                </w:p>
              </w:tc>
            </w:tr>
            <w:tr w:rsidR="0068159E" w:rsidTr="00377555">
              <w:tc>
                <w:tcPr>
                  <w:tcW w:w="667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0,7</w:t>
                  </w:r>
                </w:p>
              </w:tc>
              <w:tc>
                <w:tcPr>
                  <w:tcW w:w="666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654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60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78</w:t>
                  </w:r>
                </w:p>
              </w:tc>
            </w:tr>
            <w:tr w:rsidR="0068159E" w:rsidTr="00377555">
              <w:tc>
                <w:tcPr>
                  <w:tcW w:w="667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0,7</w:t>
                  </w:r>
                </w:p>
              </w:tc>
              <w:tc>
                <w:tcPr>
                  <w:tcW w:w="666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654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60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82</w:t>
                  </w:r>
                </w:p>
              </w:tc>
            </w:tr>
            <w:tr w:rsidR="0068159E" w:rsidTr="00377555">
              <w:tc>
                <w:tcPr>
                  <w:tcW w:w="667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0,7</w:t>
                  </w:r>
                </w:p>
              </w:tc>
              <w:tc>
                <w:tcPr>
                  <w:tcW w:w="666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654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0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87</w:t>
                  </w:r>
                </w:p>
              </w:tc>
            </w:tr>
            <w:tr w:rsidR="0068159E" w:rsidTr="00377555">
              <w:tc>
                <w:tcPr>
                  <w:tcW w:w="667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0,7</w:t>
                  </w:r>
                </w:p>
              </w:tc>
              <w:tc>
                <w:tcPr>
                  <w:tcW w:w="666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654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0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93</w:t>
                  </w:r>
                </w:p>
              </w:tc>
            </w:tr>
            <w:tr w:rsidR="0068159E" w:rsidTr="00377555">
              <w:tc>
                <w:tcPr>
                  <w:tcW w:w="667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0,7</w:t>
                  </w:r>
                </w:p>
              </w:tc>
              <w:tc>
                <w:tcPr>
                  <w:tcW w:w="666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654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0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97</w:t>
                  </w:r>
                </w:p>
              </w:tc>
            </w:tr>
            <w:tr w:rsidR="0068159E" w:rsidTr="00377555">
              <w:tc>
                <w:tcPr>
                  <w:tcW w:w="667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0,7</w:t>
                  </w:r>
                </w:p>
              </w:tc>
              <w:tc>
                <w:tcPr>
                  <w:tcW w:w="666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654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0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102</w:t>
                  </w:r>
                </w:p>
              </w:tc>
            </w:tr>
            <w:tr w:rsidR="0068159E" w:rsidTr="00377555">
              <w:tc>
                <w:tcPr>
                  <w:tcW w:w="667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0,7</w:t>
                  </w:r>
                </w:p>
              </w:tc>
              <w:tc>
                <w:tcPr>
                  <w:tcW w:w="666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654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&lt;10</w:t>
                  </w:r>
                </w:p>
              </w:tc>
              <w:tc>
                <w:tcPr>
                  <w:tcW w:w="60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108</w:t>
                  </w:r>
                </w:p>
              </w:tc>
            </w:tr>
            <w:tr w:rsidR="0068159E" w:rsidTr="00377555">
              <w:tc>
                <w:tcPr>
                  <w:tcW w:w="667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0,7</w:t>
                  </w:r>
                </w:p>
              </w:tc>
              <w:tc>
                <w:tcPr>
                  <w:tcW w:w="666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654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&lt;10</w:t>
                  </w:r>
                </w:p>
              </w:tc>
              <w:tc>
                <w:tcPr>
                  <w:tcW w:w="60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113</w:t>
                  </w:r>
                </w:p>
              </w:tc>
            </w:tr>
            <w:tr w:rsidR="0068159E" w:rsidTr="00377555">
              <w:tc>
                <w:tcPr>
                  <w:tcW w:w="667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0,7</w:t>
                  </w:r>
                </w:p>
              </w:tc>
              <w:tc>
                <w:tcPr>
                  <w:tcW w:w="666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654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&lt;10</w:t>
                  </w:r>
                </w:p>
              </w:tc>
              <w:tc>
                <w:tcPr>
                  <w:tcW w:w="60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118</w:t>
                  </w:r>
                </w:p>
              </w:tc>
            </w:tr>
            <w:tr w:rsidR="0068159E" w:rsidTr="00377555">
              <w:tc>
                <w:tcPr>
                  <w:tcW w:w="667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0,7</w:t>
                  </w:r>
                </w:p>
              </w:tc>
              <w:tc>
                <w:tcPr>
                  <w:tcW w:w="666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654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&lt;10</w:t>
                  </w:r>
                </w:p>
              </w:tc>
              <w:tc>
                <w:tcPr>
                  <w:tcW w:w="60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123</w:t>
                  </w:r>
                </w:p>
              </w:tc>
            </w:tr>
            <w:tr w:rsidR="0068159E" w:rsidTr="00377555">
              <w:tc>
                <w:tcPr>
                  <w:tcW w:w="667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0,7</w:t>
                  </w:r>
                </w:p>
              </w:tc>
              <w:tc>
                <w:tcPr>
                  <w:tcW w:w="666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654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&lt;10</w:t>
                  </w:r>
                </w:p>
              </w:tc>
              <w:tc>
                <w:tcPr>
                  <w:tcW w:w="60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128</w:t>
                  </w:r>
                </w:p>
              </w:tc>
            </w:tr>
          </w:tbl>
          <w:p w:rsidR="0068159E" w:rsidRDefault="0068159E" w:rsidP="00377555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2816" w:type="dxa"/>
          </w:tcPr>
          <w:tbl>
            <w:tblPr>
              <w:tblStyle w:val="Grilledutableau"/>
              <w:tblW w:w="0" w:type="auto"/>
              <w:tblLook w:val="04A0"/>
            </w:tblPr>
            <w:tblGrid>
              <w:gridCol w:w="665"/>
              <w:gridCol w:w="665"/>
              <w:gridCol w:w="654"/>
              <w:gridCol w:w="606"/>
            </w:tblGrid>
            <w:tr w:rsidR="0068159E" w:rsidTr="00377555">
              <w:tc>
                <w:tcPr>
                  <w:tcW w:w="2589" w:type="dxa"/>
                  <w:gridSpan w:val="4"/>
                </w:tcPr>
                <w:p w:rsidR="0068159E" w:rsidRPr="008713A4" w:rsidRDefault="0068159E" w:rsidP="0037755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Tableau 3</w:t>
                  </w:r>
                </w:p>
              </w:tc>
            </w:tr>
            <w:tr w:rsidR="0068159E" w:rsidTr="00377555">
              <w:tc>
                <w:tcPr>
                  <w:tcW w:w="667" w:type="dxa"/>
                </w:tcPr>
                <w:p w:rsidR="0068159E" w:rsidRPr="008713A4" w:rsidRDefault="0068159E" w:rsidP="0037755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sym w:font="Symbol" w:char="F06A"/>
                  </w:r>
                </w:p>
              </w:tc>
              <w:tc>
                <w:tcPr>
                  <w:tcW w:w="666" w:type="dxa"/>
                </w:tcPr>
                <w:p w:rsidR="0068159E" w:rsidRPr="008713A4" w:rsidRDefault="0068159E" w:rsidP="0037755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654" w:type="dxa"/>
                </w:tcPr>
                <w:p w:rsidR="0068159E" w:rsidRPr="008713A4" w:rsidRDefault="0068159E" w:rsidP="0037755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sym w:font="Symbol" w:char="F077"/>
                  </w:r>
                </w:p>
              </w:tc>
              <w:tc>
                <w:tcPr>
                  <w:tcW w:w="602" w:type="dxa"/>
                </w:tcPr>
                <w:p w:rsidR="0068159E" w:rsidRPr="008713A4" w:rsidRDefault="0068159E" w:rsidP="0037755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T</w:t>
                  </w:r>
                </w:p>
              </w:tc>
            </w:tr>
            <w:tr w:rsidR="0068159E" w:rsidTr="00377555">
              <w:tc>
                <w:tcPr>
                  <w:tcW w:w="667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666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654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18,5</w:t>
                  </w:r>
                </w:p>
              </w:tc>
              <w:tc>
                <w:tcPr>
                  <w:tcW w:w="60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26,3</w:t>
                  </w:r>
                </w:p>
              </w:tc>
            </w:tr>
            <w:tr w:rsidR="0068159E" w:rsidTr="00377555">
              <w:tc>
                <w:tcPr>
                  <w:tcW w:w="667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666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654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19,8</w:t>
                  </w:r>
                </w:p>
              </w:tc>
              <w:tc>
                <w:tcPr>
                  <w:tcW w:w="60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27,4</w:t>
                  </w:r>
                </w:p>
              </w:tc>
            </w:tr>
            <w:tr w:rsidR="0068159E" w:rsidTr="00377555">
              <w:tc>
                <w:tcPr>
                  <w:tcW w:w="667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666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654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20,8</w:t>
                  </w:r>
                </w:p>
              </w:tc>
              <w:tc>
                <w:tcPr>
                  <w:tcW w:w="60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28,3</w:t>
                  </w:r>
                </w:p>
              </w:tc>
            </w:tr>
            <w:tr w:rsidR="0068159E" w:rsidTr="00377555">
              <w:tc>
                <w:tcPr>
                  <w:tcW w:w="667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666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654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0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29,2</w:t>
                  </w:r>
                </w:p>
              </w:tc>
            </w:tr>
            <w:tr w:rsidR="0068159E" w:rsidTr="00377555">
              <w:tc>
                <w:tcPr>
                  <w:tcW w:w="667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666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654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23,1</w:t>
                  </w:r>
                </w:p>
              </w:tc>
              <w:tc>
                <w:tcPr>
                  <w:tcW w:w="60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30</w:t>
                  </w:r>
                </w:p>
              </w:tc>
            </w:tr>
            <w:tr w:rsidR="0068159E" w:rsidTr="00377555">
              <w:tc>
                <w:tcPr>
                  <w:tcW w:w="667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666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654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24,3</w:t>
                  </w:r>
                </w:p>
              </w:tc>
              <w:tc>
                <w:tcPr>
                  <w:tcW w:w="60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30,9</w:t>
                  </w:r>
                </w:p>
              </w:tc>
            </w:tr>
            <w:tr w:rsidR="0068159E" w:rsidTr="00377555">
              <w:tc>
                <w:tcPr>
                  <w:tcW w:w="667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666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654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25,8</w:t>
                  </w:r>
                </w:p>
              </w:tc>
              <w:tc>
                <w:tcPr>
                  <w:tcW w:w="60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32</w:t>
                  </w:r>
                </w:p>
              </w:tc>
            </w:tr>
            <w:tr w:rsidR="0068159E" w:rsidTr="00377555">
              <w:tc>
                <w:tcPr>
                  <w:tcW w:w="667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666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654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26,9</w:t>
                  </w:r>
                </w:p>
              </w:tc>
              <w:tc>
                <w:tcPr>
                  <w:tcW w:w="60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32,5</w:t>
                  </w:r>
                </w:p>
              </w:tc>
            </w:tr>
            <w:tr w:rsidR="0068159E" w:rsidTr="00377555">
              <w:tc>
                <w:tcPr>
                  <w:tcW w:w="667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666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654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28,1</w:t>
                  </w:r>
                </w:p>
              </w:tc>
              <w:tc>
                <w:tcPr>
                  <w:tcW w:w="60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33,2</w:t>
                  </w:r>
                </w:p>
              </w:tc>
            </w:tr>
            <w:tr w:rsidR="0068159E" w:rsidTr="00377555">
              <w:tc>
                <w:tcPr>
                  <w:tcW w:w="667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666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654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29,3</w:t>
                  </w:r>
                </w:p>
              </w:tc>
              <w:tc>
                <w:tcPr>
                  <w:tcW w:w="60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34</w:t>
                  </w:r>
                </w:p>
              </w:tc>
            </w:tr>
            <w:tr w:rsidR="0068159E" w:rsidTr="00377555">
              <w:tc>
                <w:tcPr>
                  <w:tcW w:w="667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666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654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30,4</w:t>
                  </w:r>
                </w:p>
              </w:tc>
              <w:tc>
                <w:tcPr>
                  <w:tcW w:w="602" w:type="dxa"/>
                </w:tcPr>
                <w:p w:rsidR="0068159E" w:rsidRPr="008713A4" w:rsidRDefault="0068159E" w:rsidP="00377555">
                  <w:pPr>
                    <w:jc w:val="both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8713A4">
                    <w:rPr>
                      <w:rFonts w:asciiTheme="minorBidi" w:hAnsiTheme="minorBidi"/>
                      <w:sz w:val="20"/>
                      <w:szCs w:val="20"/>
                    </w:rPr>
                    <w:t>34,8</w:t>
                  </w:r>
                </w:p>
              </w:tc>
            </w:tr>
          </w:tbl>
          <w:p w:rsidR="0068159E" w:rsidRDefault="0068159E" w:rsidP="00377555">
            <w:pPr>
              <w:jc w:val="both"/>
              <w:rPr>
                <w:rFonts w:asciiTheme="minorBidi" w:hAnsiTheme="minorBidi"/>
              </w:rPr>
            </w:pPr>
          </w:p>
        </w:tc>
      </w:tr>
    </w:tbl>
    <w:p w:rsidR="00B55FFF" w:rsidRPr="00AC7F26" w:rsidRDefault="00B55FFF" w:rsidP="00AC7F26">
      <w:pPr>
        <w:jc w:val="both"/>
        <w:rPr>
          <w:rFonts w:asciiTheme="minorBidi" w:hAnsiTheme="minorBidi"/>
        </w:rPr>
      </w:pPr>
    </w:p>
    <w:sectPr w:rsidR="00B55FFF" w:rsidRPr="00AC7F26" w:rsidSect="00686C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4B86"/>
    <w:multiLevelType w:val="hybridMultilevel"/>
    <w:tmpl w:val="CA42D4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21736"/>
    <w:multiLevelType w:val="hybridMultilevel"/>
    <w:tmpl w:val="3710DA38"/>
    <w:lvl w:ilvl="0" w:tplc="4BA0C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6004A"/>
    <w:multiLevelType w:val="hybridMultilevel"/>
    <w:tmpl w:val="C3844F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7F26"/>
    <w:rsid w:val="00127495"/>
    <w:rsid w:val="001625D2"/>
    <w:rsid w:val="001E24A3"/>
    <w:rsid w:val="002320A6"/>
    <w:rsid w:val="0041578E"/>
    <w:rsid w:val="005C285B"/>
    <w:rsid w:val="0068159E"/>
    <w:rsid w:val="00686CA0"/>
    <w:rsid w:val="00790620"/>
    <w:rsid w:val="007D685E"/>
    <w:rsid w:val="007E18C7"/>
    <w:rsid w:val="00912276"/>
    <w:rsid w:val="0098310B"/>
    <w:rsid w:val="009A3A94"/>
    <w:rsid w:val="00AC7F26"/>
    <w:rsid w:val="00AE2733"/>
    <w:rsid w:val="00B55FFF"/>
    <w:rsid w:val="00C51710"/>
    <w:rsid w:val="00C66E46"/>
    <w:rsid w:val="00CA558A"/>
    <w:rsid w:val="00D01F3B"/>
    <w:rsid w:val="00D20668"/>
    <w:rsid w:val="00D70AA5"/>
    <w:rsid w:val="00D867A9"/>
    <w:rsid w:val="00E70254"/>
    <w:rsid w:val="00F57641"/>
    <w:rsid w:val="00F73910"/>
    <w:rsid w:val="00F90F41"/>
    <w:rsid w:val="00FB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60"/>
        <o:r id="V:Rule6" type="connector" idref="#_x0000_s1063"/>
        <o:r id="V:Rule7" type="connector" idref="#_x0000_s1049"/>
        <o:r id="V:Rule8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F26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7F2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A55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STS2INFO</dc:creator>
  <cp:lastModifiedBy>STS2INFO</cp:lastModifiedBy>
  <cp:revision>5</cp:revision>
  <dcterms:created xsi:type="dcterms:W3CDTF">2024-03-22T09:04:00Z</dcterms:created>
  <dcterms:modified xsi:type="dcterms:W3CDTF">2024-03-22T10:43:00Z</dcterms:modified>
</cp:coreProperties>
</file>