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655" w:rsidRPr="00ED1925" w:rsidRDefault="00094655" w:rsidP="00094655">
      <w:pPr>
        <w:jc w:val="center"/>
        <w:rPr>
          <w:b/>
          <w:bCs/>
          <w:sz w:val="36"/>
          <w:szCs w:val="36"/>
          <w:rtl/>
        </w:rPr>
      </w:pPr>
      <w:r w:rsidRPr="00ED1925">
        <w:rPr>
          <w:rFonts w:hint="cs"/>
          <w:b/>
          <w:bCs/>
          <w:sz w:val="36"/>
          <w:szCs w:val="36"/>
          <w:rtl/>
        </w:rPr>
        <w:t>مقياس دراسات حضارية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</w:p>
    <w:p w:rsidR="00094655" w:rsidRDefault="00094655" w:rsidP="00094655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المحور </w:t>
      </w:r>
      <w:proofErr w:type="gramStart"/>
      <w:r>
        <w:rPr>
          <w:rFonts w:hint="cs"/>
          <w:b/>
          <w:bCs/>
          <w:sz w:val="36"/>
          <w:szCs w:val="36"/>
          <w:rtl/>
        </w:rPr>
        <w:t xml:space="preserve">الأول </w:t>
      </w:r>
      <w:r w:rsidRPr="00ED1925">
        <w:rPr>
          <w:rFonts w:hint="cs"/>
          <w:b/>
          <w:bCs/>
          <w:sz w:val="36"/>
          <w:szCs w:val="36"/>
          <w:rtl/>
        </w:rPr>
        <w:t xml:space="preserve"> :</w:t>
      </w:r>
      <w:proofErr w:type="gramEnd"/>
      <w:r>
        <w:rPr>
          <w:rFonts w:hint="cs"/>
          <w:b/>
          <w:bCs/>
          <w:sz w:val="36"/>
          <w:szCs w:val="36"/>
          <w:rtl/>
        </w:rPr>
        <w:t>ماهية الحضارة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 w:rsidRPr="00ED1925">
        <w:rPr>
          <w:rFonts w:hint="cs"/>
          <w:b/>
          <w:bCs/>
          <w:sz w:val="36"/>
          <w:szCs w:val="36"/>
          <w:rtl/>
        </w:rPr>
        <w:t xml:space="preserve">1-مفهوم الحضارة 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proofErr w:type="gramStart"/>
      <w:r w:rsidRPr="00ED1925">
        <w:rPr>
          <w:rFonts w:hint="cs"/>
          <w:b/>
          <w:bCs/>
          <w:sz w:val="36"/>
          <w:szCs w:val="36"/>
          <w:rtl/>
        </w:rPr>
        <w:t>أولا :</w:t>
      </w:r>
      <w:proofErr w:type="gramEnd"/>
      <w:r w:rsidRPr="00ED1925">
        <w:rPr>
          <w:rFonts w:hint="cs"/>
          <w:b/>
          <w:bCs/>
          <w:sz w:val="36"/>
          <w:szCs w:val="36"/>
          <w:rtl/>
        </w:rPr>
        <w:t xml:space="preserve"> نشأة الحضارة 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proofErr w:type="gramStart"/>
      <w:r w:rsidRPr="00ED1925">
        <w:rPr>
          <w:rFonts w:hint="cs"/>
          <w:b/>
          <w:bCs/>
          <w:sz w:val="36"/>
          <w:szCs w:val="36"/>
          <w:rtl/>
        </w:rPr>
        <w:t>ثانيا :</w:t>
      </w:r>
      <w:proofErr w:type="gramEnd"/>
      <w:r w:rsidRPr="00ED1925">
        <w:rPr>
          <w:rFonts w:hint="cs"/>
          <w:b/>
          <w:bCs/>
          <w:sz w:val="36"/>
          <w:szCs w:val="36"/>
          <w:rtl/>
        </w:rPr>
        <w:t xml:space="preserve"> تعريف الحضارة لغة واصطلاحا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 w:rsidRPr="00ED1925">
        <w:rPr>
          <w:rFonts w:hint="cs"/>
          <w:b/>
          <w:bCs/>
          <w:sz w:val="36"/>
          <w:szCs w:val="36"/>
          <w:rtl/>
        </w:rPr>
        <w:t xml:space="preserve"> </w:t>
      </w:r>
      <w:proofErr w:type="gramStart"/>
      <w:r>
        <w:rPr>
          <w:rFonts w:hint="cs"/>
          <w:b/>
          <w:bCs/>
          <w:sz w:val="36"/>
          <w:szCs w:val="36"/>
          <w:rtl/>
        </w:rPr>
        <w:t>2-</w:t>
      </w:r>
      <w:r w:rsidRPr="00ED1925">
        <w:rPr>
          <w:rFonts w:hint="cs"/>
          <w:b/>
          <w:bCs/>
          <w:sz w:val="36"/>
          <w:szCs w:val="36"/>
          <w:rtl/>
        </w:rPr>
        <w:t xml:space="preserve"> الحضارة</w:t>
      </w:r>
      <w:proofErr w:type="gramEnd"/>
      <w:r w:rsidRPr="00ED1925">
        <w:rPr>
          <w:rFonts w:hint="cs"/>
          <w:b/>
          <w:bCs/>
          <w:sz w:val="36"/>
          <w:szCs w:val="36"/>
          <w:rtl/>
        </w:rPr>
        <w:t>: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Pr="00ED1925">
        <w:rPr>
          <w:rFonts w:hint="cs"/>
          <w:b/>
          <w:bCs/>
          <w:sz w:val="36"/>
          <w:szCs w:val="36"/>
          <w:rtl/>
        </w:rPr>
        <w:t>دراسة في الأركان ، العناصر والمظاهر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 w:rsidRPr="00ED1925">
        <w:rPr>
          <w:rFonts w:hint="cs"/>
          <w:b/>
          <w:bCs/>
          <w:sz w:val="36"/>
          <w:szCs w:val="36"/>
          <w:rtl/>
        </w:rPr>
        <w:t>أولا: أركان الحضارة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proofErr w:type="gramStart"/>
      <w:r w:rsidRPr="00ED1925">
        <w:rPr>
          <w:rFonts w:hint="cs"/>
          <w:b/>
          <w:bCs/>
          <w:sz w:val="36"/>
          <w:szCs w:val="36"/>
          <w:rtl/>
        </w:rPr>
        <w:t>ثانيا :</w:t>
      </w:r>
      <w:proofErr w:type="gramEnd"/>
      <w:r w:rsidRPr="00ED1925">
        <w:rPr>
          <w:rFonts w:hint="cs"/>
          <w:b/>
          <w:bCs/>
          <w:sz w:val="36"/>
          <w:szCs w:val="36"/>
          <w:rtl/>
        </w:rPr>
        <w:t xml:space="preserve"> عناصر الحضارة :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 w:rsidRPr="00ED1925">
        <w:rPr>
          <w:rFonts w:hint="cs"/>
          <w:b/>
          <w:bCs/>
          <w:sz w:val="36"/>
          <w:szCs w:val="36"/>
          <w:rtl/>
        </w:rPr>
        <w:t>ثالثا: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Pr="00ED1925">
        <w:rPr>
          <w:rFonts w:hint="cs"/>
          <w:b/>
          <w:bCs/>
          <w:sz w:val="36"/>
          <w:szCs w:val="36"/>
          <w:rtl/>
        </w:rPr>
        <w:t>مظاهر الحضارة: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proofErr w:type="gramStart"/>
      <w:r>
        <w:rPr>
          <w:rFonts w:hint="cs"/>
          <w:b/>
          <w:bCs/>
          <w:sz w:val="36"/>
          <w:szCs w:val="36"/>
          <w:rtl/>
        </w:rPr>
        <w:t xml:space="preserve">رابعا:  </w:t>
      </w:r>
      <w:r w:rsidRPr="00ED1925">
        <w:rPr>
          <w:rFonts w:hint="cs"/>
          <w:b/>
          <w:bCs/>
          <w:sz w:val="36"/>
          <w:szCs w:val="36"/>
          <w:rtl/>
        </w:rPr>
        <w:t xml:space="preserve"> </w:t>
      </w:r>
      <w:proofErr w:type="gramEnd"/>
      <w:r>
        <w:rPr>
          <w:rFonts w:hint="cs"/>
          <w:b/>
          <w:bCs/>
          <w:sz w:val="36"/>
          <w:szCs w:val="36"/>
          <w:rtl/>
        </w:rPr>
        <w:t>م</w:t>
      </w:r>
      <w:r w:rsidRPr="00ED1925">
        <w:rPr>
          <w:rFonts w:hint="cs"/>
          <w:b/>
          <w:bCs/>
          <w:sz w:val="36"/>
          <w:szCs w:val="36"/>
          <w:rtl/>
        </w:rPr>
        <w:t>قياس الحضارة:</w:t>
      </w:r>
    </w:p>
    <w:p w:rsidR="00094655" w:rsidRPr="00ED1925" w:rsidRDefault="00094655" w:rsidP="00094655">
      <w:pPr>
        <w:bidi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3-</w:t>
      </w:r>
      <w:r w:rsidRPr="00ED1925">
        <w:rPr>
          <w:rFonts w:hint="cs"/>
          <w:b/>
          <w:bCs/>
          <w:sz w:val="36"/>
          <w:szCs w:val="36"/>
          <w:rtl/>
        </w:rPr>
        <w:t>المنهج في الدراسات الحضارية: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4-</w:t>
      </w:r>
      <w:r w:rsidRPr="00ED1925">
        <w:rPr>
          <w:rFonts w:hint="cs"/>
          <w:b/>
          <w:bCs/>
          <w:sz w:val="36"/>
          <w:szCs w:val="36"/>
          <w:rtl/>
        </w:rPr>
        <w:t>النظريات المفسرة لنشأة وسقوط الحضارات:</w:t>
      </w:r>
    </w:p>
    <w:p w:rsidR="00094655" w:rsidRDefault="00094655" w:rsidP="00094655">
      <w:pPr>
        <w:jc w:val="right"/>
        <w:rPr>
          <w:b/>
          <w:bCs/>
          <w:sz w:val="36"/>
          <w:szCs w:val="36"/>
          <w:rtl/>
        </w:rPr>
      </w:pPr>
      <w:r w:rsidRPr="00ED1925">
        <w:rPr>
          <w:rFonts w:hint="cs"/>
          <w:b/>
          <w:bCs/>
          <w:sz w:val="36"/>
          <w:szCs w:val="36"/>
          <w:rtl/>
        </w:rPr>
        <w:t>المحور الثاني:</w:t>
      </w:r>
      <w:r>
        <w:rPr>
          <w:rFonts w:hint="cs"/>
          <w:b/>
          <w:bCs/>
          <w:sz w:val="36"/>
          <w:szCs w:val="36"/>
          <w:rtl/>
        </w:rPr>
        <w:t xml:space="preserve"> تطور الحضارات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 w:hint="cs"/>
          <w:color w:val="222222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1-ا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لحضارة المصرية </w:t>
      </w:r>
      <w:proofErr w:type="gramStart"/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القديمة 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</w:t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2</w:t>
      </w:r>
      <w:proofErr w:type="gramEnd"/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>حضارة بلاد الرافدين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3-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الحضارة الهندية القديمة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4-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الحضارة الصينية القديمة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5-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الحضارة اليونانية القديمة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6-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الحضارة الرومانية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7-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 الحضارة الإسلامية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8-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 الحضارة الأوروبية في العصور الوسطى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color w:val="222222"/>
          <w:sz w:val="36"/>
          <w:szCs w:val="36"/>
          <w:shd w:val="clear" w:color="auto" w:fill="FFFFFF"/>
          <w:rtl/>
        </w:rPr>
        <w:t>9-</w:t>
      </w:r>
      <w:r w:rsidRPr="00DF1F2B">
        <w:rPr>
          <w:rFonts w:asciiTheme="majorBidi" w:hAnsiTheme="majorBidi" w:cstheme="majorBidi"/>
          <w:b/>
          <w:bCs/>
          <w:color w:val="222222"/>
          <w:sz w:val="36"/>
          <w:szCs w:val="36"/>
          <w:shd w:val="clear" w:color="auto" w:fill="FFFFFF"/>
          <w:rtl/>
        </w:rPr>
        <w:t xml:space="preserve"> حضارات أمريكا الوسطى والجنوبية</w:t>
      </w:r>
    </w:p>
    <w:p w:rsidR="00094655" w:rsidRDefault="00094655" w:rsidP="00094655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المحور الثالث</w:t>
      </w:r>
      <w:r w:rsidRPr="00ED1925">
        <w:rPr>
          <w:rFonts w:hint="cs"/>
          <w:b/>
          <w:bCs/>
          <w:sz w:val="36"/>
          <w:szCs w:val="36"/>
          <w:rtl/>
        </w:rPr>
        <w:t>: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Pr="00ED1925">
        <w:rPr>
          <w:rFonts w:hint="cs"/>
          <w:b/>
          <w:bCs/>
          <w:sz w:val="36"/>
          <w:szCs w:val="36"/>
          <w:rtl/>
        </w:rPr>
        <w:t>مستقبل الحضارات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1-نهاية التاريخ</w:t>
      </w:r>
    </w:p>
    <w:p w:rsidR="00094655" w:rsidRPr="00ED1925" w:rsidRDefault="00094655" w:rsidP="00094655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lastRenderedPageBreak/>
        <w:t>2</w:t>
      </w:r>
      <w:r w:rsidRPr="00ED1925">
        <w:rPr>
          <w:rFonts w:hint="cs"/>
          <w:b/>
          <w:bCs/>
          <w:sz w:val="36"/>
          <w:szCs w:val="36"/>
          <w:rtl/>
        </w:rPr>
        <w:t>-حوار الحضار</w:t>
      </w:r>
      <w:r>
        <w:rPr>
          <w:rFonts w:hint="cs"/>
          <w:b/>
          <w:bCs/>
          <w:sz w:val="36"/>
          <w:szCs w:val="36"/>
          <w:rtl/>
        </w:rPr>
        <w:t>ا</w:t>
      </w:r>
      <w:r w:rsidRPr="00ED1925">
        <w:rPr>
          <w:rFonts w:hint="cs"/>
          <w:b/>
          <w:bCs/>
          <w:sz w:val="36"/>
          <w:szCs w:val="36"/>
          <w:rtl/>
        </w:rPr>
        <w:t>ت</w:t>
      </w:r>
    </w:p>
    <w:p w:rsidR="00094655" w:rsidRDefault="00094655" w:rsidP="00094655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3</w:t>
      </w:r>
      <w:r w:rsidRPr="00ED1925">
        <w:rPr>
          <w:rFonts w:hint="cs"/>
          <w:b/>
          <w:bCs/>
          <w:sz w:val="36"/>
          <w:szCs w:val="36"/>
          <w:rtl/>
        </w:rPr>
        <w:t>-صدام الحضارات</w:t>
      </w:r>
    </w:p>
    <w:p w:rsidR="003E3A07" w:rsidRDefault="00094655">
      <w:bookmarkStart w:id="0" w:name="_GoBack"/>
      <w:bookmarkEnd w:id="0"/>
    </w:p>
    <w:sectPr w:rsidR="003E3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655"/>
    <w:rsid w:val="00094655"/>
    <w:rsid w:val="00C91262"/>
    <w:rsid w:val="00CA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9A71D9-461A-4306-A2D1-C450171E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Afak</dc:creator>
  <cp:keywords/>
  <dc:description/>
  <cp:lastModifiedBy>Afak</cp:lastModifiedBy>
  <cp:revision>1</cp:revision>
  <dcterms:created xsi:type="dcterms:W3CDTF">2025-02-22T17:58:00Z</dcterms:created>
  <dcterms:modified xsi:type="dcterms:W3CDTF">2025-02-22T17:59:00Z</dcterms:modified>
</cp:coreProperties>
</file>