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CF0" w:rsidRDefault="00F00CF0" w:rsidP="00F3456F">
      <w:pPr>
        <w:tabs>
          <w:tab w:val="left" w:pos="1725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44DA5" w:rsidRPr="003B6627" w:rsidRDefault="003B6627" w:rsidP="003B6627">
      <w:pPr>
        <w:tabs>
          <w:tab w:val="left" w:pos="1725"/>
        </w:tabs>
        <w:spacing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B662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DEUXIEME </w:t>
      </w:r>
      <w:r w:rsidR="00286DC7" w:rsidRPr="003B662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PARTIE : les </w:t>
      </w:r>
      <w:proofErr w:type="spellStart"/>
      <w:r w:rsidR="00286DC7" w:rsidRPr="003B6627">
        <w:rPr>
          <w:rFonts w:ascii="Times New Roman" w:hAnsi="Times New Roman" w:cs="Times New Roman"/>
          <w:b/>
          <w:bCs/>
          <w:color w:val="FF0000"/>
          <w:sz w:val="24"/>
          <w:szCs w:val="24"/>
        </w:rPr>
        <w:t>Embryophytes</w:t>
      </w:r>
      <w:bookmarkStart w:id="0" w:name="_GoBack"/>
      <w:bookmarkEnd w:id="0"/>
      <w:proofErr w:type="spellEnd"/>
    </w:p>
    <w:p w:rsidR="002C702E" w:rsidRPr="003B6627" w:rsidRDefault="004F59C1" w:rsidP="006A231B">
      <w:pPr>
        <w:rPr>
          <w:rFonts w:ascii="Times New Roman" w:hAnsi="Times New Roman" w:cs="Times New Roman"/>
          <w:b/>
          <w:bCs/>
          <w:noProof/>
          <w:color w:val="7030A0"/>
          <w:sz w:val="24"/>
          <w:szCs w:val="24"/>
          <w:lang w:eastAsia="fr-FR"/>
        </w:rPr>
      </w:pPr>
      <w:r w:rsidRPr="003B6627">
        <w:rPr>
          <w:rFonts w:ascii="Times New Roman" w:hAnsi="Times New Roman" w:cs="Times New Roman"/>
          <w:b/>
          <w:bCs/>
          <w:noProof/>
          <w:color w:val="7030A0"/>
          <w:sz w:val="24"/>
          <w:szCs w:val="24"/>
          <w:lang w:eastAsia="fr-FR"/>
        </w:rPr>
        <w:t>III- Les spermap</w:t>
      </w:r>
      <w:r w:rsidR="006A231B" w:rsidRPr="003B6627">
        <w:rPr>
          <w:rFonts w:ascii="Times New Roman" w:hAnsi="Times New Roman" w:cs="Times New Roman"/>
          <w:b/>
          <w:bCs/>
          <w:noProof/>
          <w:color w:val="7030A0"/>
          <w:sz w:val="24"/>
          <w:szCs w:val="24"/>
          <w:lang w:eastAsia="fr-FR"/>
        </w:rPr>
        <w:t>h</w:t>
      </w:r>
      <w:r w:rsidRPr="003B6627">
        <w:rPr>
          <w:rFonts w:ascii="Times New Roman" w:hAnsi="Times New Roman" w:cs="Times New Roman"/>
          <w:b/>
          <w:bCs/>
          <w:noProof/>
          <w:color w:val="7030A0"/>
          <w:sz w:val="24"/>
          <w:szCs w:val="24"/>
          <w:lang w:eastAsia="fr-FR"/>
        </w:rPr>
        <w:t xml:space="preserve">ytes </w:t>
      </w:r>
    </w:p>
    <w:p w:rsidR="005C4A78" w:rsidRPr="0015495E" w:rsidRDefault="005C4A78" w:rsidP="0015495E">
      <w:pPr>
        <w:pStyle w:val="ListParagraph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495E">
        <w:rPr>
          <w:rFonts w:ascii="Times New Roman" w:hAnsi="Times New Roman" w:cs="Times New Roman"/>
          <w:color w:val="000000"/>
          <w:sz w:val="24"/>
          <w:szCs w:val="24"/>
        </w:rPr>
        <w:t xml:space="preserve">Les spermaphytes, ou plantes à graine sont les dernières à être apparues sur terre. Ce </w:t>
      </w:r>
      <w:r w:rsidR="008771B6" w:rsidRPr="0015495E">
        <w:rPr>
          <w:rFonts w:ascii="Times New Roman" w:hAnsi="Times New Roman" w:cs="Times New Roman"/>
          <w:color w:val="000000"/>
          <w:sz w:val="24"/>
          <w:szCs w:val="24"/>
        </w:rPr>
        <w:t xml:space="preserve">sont des </w:t>
      </w:r>
      <w:r w:rsidRPr="0015495E">
        <w:rPr>
          <w:rFonts w:ascii="Times New Roman" w:hAnsi="Times New Roman" w:cs="Times New Roman"/>
          <w:color w:val="000000"/>
          <w:sz w:val="24"/>
          <w:szCs w:val="24"/>
        </w:rPr>
        <w:t>végétaux qui possèdent des tiges, des</w:t>
      </w:r>
      <w:r w:rsidRPr="0015495E">
        <w:rPr>
          <w:color w:val="000000"/>
        </w:rPr>
        <w:t xml:space="preserve"> </w:t>
      </w:r>
      <w:r w:rsidRPr="0015495E">
        <w:rPr>
          <w:rFonts w:ascii="Times New Roman" w:hAnsi="Times New Roman" w:cs="Times New Roman"/>
          <w:color w:val="000000"/>
          <w:sz w:val="24"/>
          <w:szCs w:val="24"/>
        </w:rPr>
        <w:t>feuilles, des racines et un appareil conducteur.</w:t>
      </w:r>
    </w:p>
    <w:p w:rsidR="005C4A78" w:rsidRPr="0015495E" w:rsidRDefault="005C4A78" w:rsidP="0015495E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15495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Les Spermatophytes actuels sont représentées par 250 000 à 300 000 espèces, dont une</w:t>
      </w:r>
      <w:r w:rsidR="008771B6" w:rsidRPr="0015495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15495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très grande majorité représentée par les Angiospermes (plantes à fleurs) et le reste est</w:t>
      </w:r>
      <w:r w:rsidR="008771B6" w:rsidRPr="0015495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15495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représenté par les Gymnospermes (environ 1 000 espèces actuelles).</w:t>
      </w:r>
    </w:p>
    <w:p w:rsidR="005C4A78" w:rsidRPr="005C4A78" w:rsidRDefault="005C4A78" w:rsidP="005C4A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</w:p>
    <w:p w:rsidR="005C4A78" w:rsidRDefault="0015495E" w:rsidP="005C4A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III-1 </w:t>
      </w:r>
      <w:r w:rsidR="005C4A78" w:rsidRPr="005C4A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Caractères généraux des Spermaphytes</w:t>
      </w:r>
      <w:r w:rsidR="005C4A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 </w:t>
      </w:r>
    </w:p>
    <w:p w:rsidR="008771B6" w:rsidRDefault="008771B6" w:rsidP="005C4A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</w:p>
    <w:p w:rsidR="00787090" w:rsidRPr="008771B6" w:rsidRDefault="00787090" w:rsidP="008771B6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Végétaux les plus perfectionnés et les plus adaptés à la vie </w:t>
      </w:r>
      <w:proofErr w:type="gramStart"/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terrestre;</w:t>
      </w:r>
      <w:proofErr w:type="gramEnd"/>
    </w:p>
    <w:p w:rsidR="00787090" w:rsidRPr="008771B6" w:rsidRDefault="00787090" w:rsidP="008771B6">
      <w:pPr>
        <w:pStyle w:val="ListParagraph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les</w:t>
      </w:r>
      <w:proofErr w:type="gramEnd"/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plantes terrestres qui possèdent des ovules se transformant en graines après fécondation.</w:t>
      </w:r>
    </w:p>
    <w:p w:rsidR="000955EC" w:rsidRPr="008771B6" w:rsidRDefault="008771B6" w:rsidP="008771B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    </w:t>
      </w: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- </w:t>
      </w:r>
      <w:r w:rsidR="0015495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  </w:t>
      </w:r>
      <w:r w:rsidR="005C4A78"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L’élément de dissémination et de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nservation de l’espèce </w:t>
      </w:r>
      <w:r w:rsidR="000955EC"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est </w:t>
      </w:r>
      <w:r w:rsidR="00693509"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appelé</w:t>
      </w: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5C4A78"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graine. </w:t>
      </w:r>
    </w:p>
    <w:p w:rsidR="000955EC" w:rsidRPr="008771B6" w:rsidRDefault="005C4A78" w:rsidP="008771B6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La plante feuillée est</w:t>
      </w:r>
      <w:r w:rsidR="000955EC"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un sporophyte qui développe des organes sexuels. Chez les spermaphytes, </w:t>
      </w:r>
      <w:proofErr w:type="gramStart"/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le</w:t>
      </w:r>
      <w:proofErr w:type="gramEnd"/>
      <w:r w:rsidR="003D1004"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stade gamétophyte (haploïde) est très réduit et vit toujours en parasite sur le</w:t>
      </w:r>
      <w:r w:rsidR="0015495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sporophyte. </w:t>
      </w:r>
      <w:r w:rsidR="003D1004" w:rsidRPr="008771B6">
        <w:rPr>
          <w:rFonts w:ascii="Times New Roman" w:hAnsi="Times New Roman" w:cs="Times New Roman"/>
          <w:color w:val="000000"/>
          <w:sz w:val="24"/>
          <w:szCs w:val="24"/>
        </w:rPr>
        <w:t>Les gamètes mâles, portés par les grains de pollen, se fixent sur le stigmate et</w:t>
      </w:r>
      <w:r w:rsidR="003D1004" w:rsidRPr="008771B6">
        <w:rPr>
          <w:rFonts w:ascii="Times New Roman" w:hAnsi="Times New Roman" w:cs="Times New Roman"/>
          <w:color w:val="000000"/>
        </w:rPr>
        <w:br/>
      </w:r>
      <w:r w:rsidR="003D1004" w:rsidRPr="008771B6">
        <w:rPr>
          <w:rFonts w:ascii="Times New Roman" w:hAnsi="Times New Roman" w:cs="Times New Roman"/>
          <w:color w:val="000000"/>
          <w:sz w:val="24"/>
          <w:szCs w:val="24"/>
        </w:rPr>
        <w:t>arrivent aux gamètes femelles qui restent toujours fixées au s</w:t>
      </w:r>
      <w:r w:rsidR="00222B37">
        <w:rPr>
          <w:rFonts w:ascii="Times New Roman" w:hAnsi="Times New Roman" w:cs="Times New Roman"/>
          <w:color w:val="000000"/>
          <w:sz w:val="24"/>
          <w:szCs w:val="24"/>
        </w:rPr>
        <w:t xml:space="preserve">porophyte. Ainsi la fécondation </w:t>
      </w:r>
      <w:r w:rsidR="003D1004" w:rsidRPr="008771B6">
        <w:rPr>
          <w:rFonts w:ascii="Times New Roman" w:hAnsi="Times New Roman" w:cs="Times New Roman"/>
          <w:color w:val="000000"/>
          <w:sz w:val="24"/>
          <w:szCs w:val="24"/>
        </w:rPr>
        <w:t>a lieu</w:t>
      </w:r>
      <w:r w:rsidR="003D1004" w:rsidRPr="008771B6">
        <w:rPr>
          <w:rFonts w:ascii="Times New Roman" w:hAnsi="Times New Roman" w:cs="Times New Roman"/>
          <w:color w:val="000000"/>
        </w:rPr>
        <w:t xml:space="preserve"> </w:t>
      </w:r>
      <w:r w:rsidR="003D1004" w:rsidRPr="008771B6">
        <w:rPr>
          <w:rFonts w:ascii="Times New Roman" w:hAnsi="Times New Roman" w:cs="Times New Roman"/>
          <w:color w:val="000000"/>
          <w:sz w:val="24"/>
          <w:szCs w:val="24"/>
        </w:rPr>
        <w:t>sur le sporophyte pour donner un zygote diploïde qui se développe et donne une graine.</w:t>
      </w:r>
    </w:p>
    <w:p w:rsidR="00551278" w:rsidRPr="00551278" w:rsidRDefault="005C4A78" w:rsidP="00551278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La fécondation chez les spermaphytes ne se fait pas dans l’eau</w:t>
      </w:r>
      <w:r w:rsidR="000955EC"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comme chez les autres végétaux. </w:t>
      </w:r>
    </w:p>
    <w:p w:rsidR="00551278" w:rsidRDefault="005C4A78" w:rsidP="00551278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Les spermaphytes comprennent deux grands</w:t>
      </w:r>
      <w:r w:rsidR="000955EC" w:rsidRPr="008771B6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  <w:r w:rsidR="00551278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sous </w:t>
      </w:r>
      <w:proofErr w:type="gramStart"/>
      <w:r w:rsidR="00551278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embranchements:</w:t>
      </w:r>
      <w:proofErr w:type="gramEnd"/>
      <w:r w:rsidR="00551278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</w:t>
      </w:r>
    </w:p>
    <w:p w:rsidR="006955ED" w:rsidRPr="006955ED" w:rsidRDefault="00551278" w:rsidP="00551278">
      <w:pPr>
        <w:pStyle w:val="ListParagraph"/>
        <w:numPr>
          <w:ilvl w:val="0"/>
          <w:numId w:val="32"/>
        </w:numPr>
        <w:tabs>
          <w:tab w:val="left" w:pos="919"/>
        </w:tabs>
        <w:spacing w:line="360" w:lineRule="auto"/>
      </w:pPr>
      <w:r w:rsidRPr="00551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 Gymnospermes</w:t>
      </w:r>
      <w:r w:rsidRPr="00551278">
        <w:rPr>
          <w:rFonts w:ascii="Times New Roman" w:hAnsi="Times New Roman" w:cs="Times New Roman"/>
          <w:color w:val="000000"/>
          <w:sz w:val="24"/>
          <w:szCs w:val="24"/>
        </w:rPr>
        <w:t xml:space="preserve"> sont des plantes à ovule nu et ne produisent pas de vrais fruits.</w:t>
      </w:r>
    </w:p>
    <w:p w:rsidR="00C93FA4" w:rsidRPr="00FA2967" w:rsidRDefault="00551278" w:rsidP="00551278">
      <w:pPr>
        <w:pStyle w:val="ListParagraph"/>
        <w:numPr>
          <w:ilvl w:val="0"/>
          <w:numId w:val="32"/>
        </w:numPr>
        <w:tabs>
          <w:tab w:val="left" w:pos="919"/>
        </w:tabs>
        <w:spacing w:line="360" w:lineRule="auto"/>
      </w:pPr>
      <w:r w:rsidRPr="0055127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 Angiospermes</w:t>
      </w:r>
      <w:r w:rsidRPr="00551278">
        <w:rPr>
          <w:rFonts w:ascii="Times New Roman" w:hAnsi="Times New Roman" w:cs="Times New Roman"/>
          <w:color w:val="000000"/>
          <w:sz w:val="24"/>
          <w:szCs w:val="24"/>
        </w:rPr>
        <w:t xml:space="preserve"> sont des plantes a ovules inclus dans des ovaires complètement fermés et</w:t>
      </w:r>
      <w:r>
        <w:rPr>
          <w:color w:val="000000"/>
        </w:rPr>
        <w:t xml:space="preserve"> </w:t>
      </w:r>
      <w:r w:rsidRPr="00551278">
        <w:rPr>
          <w:rFonts w:ascii="Times New Roman" w:hAnsi="Times New Roman" w:cs="Times New Roman"/>
          <w:color w:val="000000"/>
          <w:sz w:val="24"/>
          <w:szCs w:val="24"/>
        </w:rPr>
        <w:t>qui à maturité se transforment en fruits.</w:t>
      </w:r>
    </w:p>
    <w:p w:rsidR="00FA2967" w:rsidRDefault="00FA2967" w:rsidP="00FA2967">
      <w:pPr>
        <w:tabs>
          <w:tab w:val="left" w:pos="919"/>
        </w:tabs>
        <w:spacing w:line="360" w:lineRule="auto"/>
      </w:pPr>
    </w:p>
    <w:p w:rsidR="00FA2967" w:rsidRDefault="00FA2967" w:rsidP="00FA2967">
      <w:pPr>
        <w:tabs>
          <w:tab w:val="left" w:pos="919"/>
        </w:tabs>
        <w:spacing w:line="360" w:lineRule="auto"/>
      </w:pPr>
    </w:p>
    <w:p w:rsidR="00FA2967" w:rsidRDefault="006955ED" w:rsidP="005C0F6F">
      <w:pPr>
        <w:tabs>
          <w:tab w:val="left" w:pos="919"/>
        </w:tabs>
        <w:spacing w:line="360" w:lineRule="auto"/>
      </w:pPr>
      <w:r>
        <w:rPr>
          <w:noProof/>
          <w:lang w:eastAsia="fr-FR"/>
        </w:rPr>
        <w:lastRenderedPageBreak/>
        <w:drawing>
          <wp:inline distT="0" distB="0" distL="0" distR="0" wp14:anchorId="6EF85B65" wp14:editId="48D71DD0">
            <wp:extent cx="6172200" cy="30289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03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967">
        <w:tab/>
      </w:r>
    </w:p>
    <w:p w:rsidR="00361023" w:rsidRDefault="005C0F6F" w:rsidP="005C0F6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III-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C93F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F4ECE">
        <w:t xml:space="preserve"> </w:t>
      </w:r>
      <w:r w:rsidR="00C57A7D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</w:t>
      </w:r>
      <w:proofErr w:type="gramEnd"/>
      <w:r w:rsidR="00C57A7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Gymnospermes </w:t>
      </w:r>
    </w:p>
    <w:p w:rsidR="000D578F" w:rsidRDefault="005C0F6F" w:rsidP="005C0F6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CIDFont+F1" w:hAnsi="CIDFont+F1"/>
          <w:b/>
          <w:bCs/>
          <w:color w:val="000000"/>
          <w:sz w:val="24"/>
          <w:szCs w:val="24"/>
        </w:rPr>
        <w:t xml:space="preserve">III-2-1 </w:t>
      </w:r>
      <w:r w:rsidR="000D578F" w:rsidRPr="000D578F">
        <w:rPr>
          <w:rFonts w:ascii="CIDFont+F1" w:hAnsi="CIDFont+F1"/>
          <w:b/>
          <w:bCs/>
          <w:color w:val="000000"/>
          <w:sz w:val="24"/>
          <w:szCs w:val="24"/>
        </w:rPr>
        <w:t>Caractères généraux</w:t>
      </w:r>
    </w:p>
    <w:p w:rsidR="00DA406E" w:rsidRPr="005C0F6F" w:rsidRDefault="00DA406E" w:rsidP="005C0F6F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Les Gymnospermes (du grec 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gumnos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, nu et 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sperma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>, graine) ont des</w:t>
      </w:r>
      <w:r w:rsidR="00C57A7D" w:rsidRPr="005C0F6F">
        <w:rPr>
          <w:rFonts w:ascii="Times New Roman" w:hAnsi="Times New Roman" w:cs="Times New Roman"/>
          <w:color w:val="000000"/>
        </w:rPr>
        <w:t xml:space="preserve"> </w:t>
      </w:r>
      <w:r w:rsidRPr="005C0F6F">
        <w:rPr>
          <w:rFonts w:ascii="Times New Roman" w:hAnsi="Times New Roman" w:cs="Times New Roman"/>
          <w:color w:val="000000"/>
          <w:sz w:val="24"/>
          <w:szCs w:val="24"/>
        </w:rPr>
        <w:t>ov</w:t>
      </w:r>
      <w:r w:rsidR="00C57A7D"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ules nus. </w:t>
      </w:r>
      <w:r w:rsidR="00FE30C9" w:rsidRPr="005C0F6F">
        <w:rPr>
          <w:rFonts w:ascii="Times New Roman" w:hAnsi="Times New Roman" w:cs="Times New Roman"/>
          <w:color w:val="000000"/>
          <w:sz w:val="24"/>
          <w:szCs w:val="24"/>
        </w:rPr>
        <w:t>Elles sont t</w:t>
      </w:r>
      <w:r w:rsidR="00C57A7D"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outes des espèces </w:t>
      </w:r>
      <w:r w:rsidR="000D097F" w:rsidRPr="005C0F6F">
        <w:rPr>
          <w:rFonts w:ascii="Times New Roman" w:hAnsi="Times New Roman" w:cs="Times New Roman"/>
          <w:color w:val="000000"/>
          <w:sz w:val="24"/>
          <w:szCs w:val="24"/>
        </w:rPr>
        <w:t>ligneuses,</w:t>
      </w:r>
      <w:r w:rsidR="00C57A7D"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 aucune n'est herbacée, à cycle de développement s'étalant sur plusieurs années. Leur</w:t>
      </w:r>
      <w:r w:rsidR="00C57A7D" w:rsidRPr="005C0F6F">
        <w:rPr>
          <w:rFonts w:ascii="Times New Roman" w:hAnsi="Times New Roman" w:cs="Times New Roman"/>
          <w:color w:val="000000"/>
        </w:rPr>
        <w:t xml:space="preserve"> </w:t>
      </w:r>
      <w:r w:rsidR="00C57A7D"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longévité peut être élevée ; le Pin </w:t>
      </w:r>
      <w:proofErr w:type="spellStart"/>
      <w:r w:rsidR="00C57A7D" w:rsidRPr="005C0F6F">
        <w:rPr>
          <w:rFonts w:ascii="Times New Roman" w:hAnsi="Times New Roman" w:cs="Times New Roman"/>
          <w:color w:val="000000"/>
          <w:sz w:val="24"/>
          <w:szCs w:val="24"/>
        </w:rPr>
        <w:t>longue-vie</w:t>
      </w:r>
      <w:proofErr w:type="spellEnd"/>
      <w:r w:rsidR="00C57A7D"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 (Pinus </w:t>
      </w:r>
      <w:proofErr w:type="spellStart"/>
      <w:r w:rsidR="00C57A7D" w:rsidRPr="005C0F6F">
        <w:rPr>
          <w:rFonts w:ascii="Times New Roman" w:hAnsi="Times New Roman" w:cs="Times New Roman"/>
          <w:color w:val="000000"/>
          <w:sz w:val="24"/>
          <w:szCs w:val="24"/>
        </w:rPr>
        <w:t>longaeva</w:t>
      </w:r>
      <w:proofErr w:type="spellEnd"/>
      <w:r w:rsidR="00C57A7D"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) vit plus de 4000 ans. </w:t>
      </w:r>
    </w:p>
    <w:p w:rsidR="00361023" w:rsidRPr="005C0F6F" w:rsidRDefault="00361023" w:rsidP="005C0F6F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0F6F">
        <w:rPr>
          <w:rFonts w:ascii="Times New Roman" w:hAnsi="Times New Roman" w:cs="Times New Roman"/>
          <w:color w:val="000000"/>
          <w:sz w:val="24"/>
          <w:szCs w:val="24"/>
        </w:rPr>
        <w:t>Les Gymnospermes constituent un groupe en voie de disparition. Au Secondaire, plus</w:t>
      </w:r>
      <w:r w:rsidRPr="005C0F6F">
        <w:rPr>
          <w:rFonts w:ascii="Times New Roman" w:hAnsi="Times New Roman" w:cs="Times New Roman"/>
          <w:color w:val="000000"/>
        </w:rPr>
        <w:br/>
      </w:r>
      <w:r w:rsidRPr="005C0F6F">
        <w:rPr>
          <w:rFonts w:ascii="Times New Roman" w:hAnsi="Times New Roman" w:cs="Times New Roman"/>
          <w:color w:val="000000"/>
          <w:sz w:val="24"/>
          <w:szCs w:val="24"/>
        </w:rPr>
        <w:t>précisément au Jurassique, ils étaient environ 20.000 espèces. Depuis, ce groupe n'a fait que</w:t>
      </w:r>
      <w:r w:rsidRPr="005C0F6F">
        <w:rPr>
          <w:rFonts w:ascii="Times New Roman" w:hAnsi="Times New Roman" w:cs="Times New Roman"/>
          <w:color w:val="000000"/>
        </w:rPr>
        <w:br/>
      </w:r>
      <w:r w:rsidRPr="005C0F6F">
        <w:rPr>
          <w:rFonts w:ascii="Times New Roman" w:hAnsi="Times New Roman" w:cs="Times New Roman"/>
          <w:color w:val="000000"/>
          <w:sz w:val="24"/>
          <w:szCs w:val="24"/>
        </w:rPr>
        <w:t>régressé, il compte aujourd'hui moins de 1.000 espèces. Des ordres tout entiers (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Péridospermales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C0F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Cordaitales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>) ont disparu, d'autres espèces dispa</w:t>
      </w:r>
      <w:r w:rsidR="005C0F6F">
        <w:rPr>
          <w:rFonts w:ascii="Times New Roman" w:hAnsi="Times New Roman" w:cs="Times New Roman"/>
          <w:color w:val="000000"/>
          <w:sz w:val="24"/>
          <w:szCs w:val="24"/>
        </w:rPr>
        <w:t xml:space="preserve">raissent encore, Cycas, </w:t>
      </w:r>
      <w:proofErr w:type="spellStart"/>
      <w:r w:rsidR="005C0F6F">
        <w:rPr>
          <w:rFonts w:ascii="Times New Roman" w:hAnsi="Times New Roman" w:cs="Times New Roman"/>
          <w:color w:val="000000"/>
          <w:sz w:val="24"/>
          <w:szCs w:val="24"/>
        </w:rPr>
        <w:t>Gingko</w:t>
      </w:r>
      <w:proofErr w:type="spellEnd"/>
      <w:r w:rsidR="005C0F6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C0F6F">
        <w:rPr>
          <w:rFonts w:ascii="Times New Roman" w:hAnsi="Times New Roman" w:cs="Times New Roman"/>
          <w:color w:val="000000"/>
          <w:sz w:val="24"/>
          <w:szCs w:val="24"/>
        </w:rPr>
        <w:t>Sequoia et</w:t>
      </w:r>
      <w:r w:rsidR="005C0F6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Welwitschia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C0F6F" w:rsidRPr="005A011F" w:rsidRDefault="00C57A7D" w:rsidP="005A011F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On distingue des gymnospermes archaïques ou 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protogymnospermes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Cycadopsidées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 et les 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Ginkgopsidées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>), des</w:t>
      </w:r>
      <w:r w:rsidRPr="005C0F6F">
        <w:rPr>
          <w:rFonts w:ascii="Times New Roman" w:hAnsi="Times New Roman" w:cs="Times New Roman"/>
          <w:color w:val="000000"/>
        </w:rPr>
        <w:t xml:space="preserve"> </w:t>
      </w:r>
      <w:r w:rsidRPr="005C0F6F">
        <w:rPr>
          <w:rFonts w:ascii="Times New Roman" w:hAnsi="Times New Roman" w:cs="Times New Roman"/>
          <w:color w:val="000000"/>
          <w:sz w:val="24"/>
          <w:szCs w:val="24"/>
        </w:rPr>
        <w:t>gymnospermes typiques (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Pinopsidées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 xml:space="preserve"> ou conifères) et gymnospermes évolués (</w:t>
      </w:r>
      <w:proofErr w:type="spellStart"/>
      <w:r w:rsidRPr="005C0F6F">
        <w:rPr>
          <w:rFonts w:ascii="Times New Roman" w:hAnsi="Times New Roman" w:cs="Times New Roman"/>
          <w:color w:val="000000"/>
          <w:sz w:val="24"/>
          <w:szCs w:val="24"/>
        </w:rPr>
        <w:t>Gnétopsidées</w:t>
      </w:r>
      <w:proofErr w:type="spellEnd"/>
      <w:r w:rsidRPr="005C0F6F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ED644A" w:rsidRPr="00ED644A" w:rsidRDefault="005C0F6F" w:rsidP="00ED644A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D64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III-2-2 </w:t>
      </w:r>
      <w:r w:rsidRPr="00ED644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 xml:space="preserve">Systématique </w:t>
      </w:r>
      <w:r w:rsidR="003404F7" w:rsidRPr="00ED644A">
        <w:rPr>
          <w:rFonts w:ascii="Times New Roman" w:hAnsi="Times New Roman" w:cs="Times New Roman"/>
          <w:b/>
          <w:bCs/>
          <w:color w:val="000000" w:themeColor="text1"/>
        </w:rPr>
        <w:br/>
      </w:r>
      <w:r w:rsidR="00C4171A" w:rsidRPr="00ED64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1. </w:t>
      </w:r>
      <w:r w:rsidR="00ED644A" w:rsidRPr="00ED64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Les</w:t>
      </w:r>
      <w:r w:rsidR="003404F7" w:rsidRPr="00ED64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3404F7" w:rsidRPr="00ED64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protogymnospermes</w:t>
      </w:r>
      <w:proofErr w:type="spellEnd"/>
      <w:r w:rsidR="003404F7" w:rsidRPr="00ED64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(gymnospermes primitifs)</w:t>
      </w:r>
    </w:p>
    <w:p w:rsidR="00682BEE" w:rsidRPr="00ED644A" w:rsidRDefault="00DF78F3" w:rsidP="00ED644A">
      <w:pPr>
        <w:spacing w:line="36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D6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Les </w:t>
      </w:r>
      <w:proofErr w:type="spellStart"/>
      <w:r w:rsidRPr="00ED644A">
        <w:rPr>
          <w:rFonts w:ascii="Times New Roman" w:hAnsi="Times New Roman" w:cs="Times New Roman"/>
          <w:color w:val="000000" w:themeColor="text1"/>
          <w:sz w:val="24"/>
          <w:szCs w:val="24"/>
        </w:rPr>
        <w:t>protogymnospermes</w:t>
      </w:r>
      <w:proofErr w:type="spellEnd"/>
      <w:r w:rsidRPr="00ED6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 gymnospermes archaïques comprennent deux embranchement basaux :</w:t>
      </w:r>
      <w:r w:rsidR="00682BEE" w:rsidRPr="00ED644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br/>
      </w:r>
      <w:r w:rsidR="00ED644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1. Embranchement des</w:t>
      </w:r>
      <w:r w:rsidR="00682BEE" w:rsidRPr="00ED644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682BEE" w:rsidRPr="00ED644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Cycadophyta</w:t>
      </w:r>
      <w:proofErr w:type="spellEnd"/>
      <w:r w:rsidR="00682BEE" w:rsidRPr="00ED644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br/>
      </w:r>
      <w:r w:rsid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Comporte une seule classe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</w:t>
      </w:r>
      <w:proofErr w:type="spellStart"/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Cycadopsida</w:t>
      </w:r>
      <w:proofErr w:type="spellEnd"/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, divisée en 03 Ordres.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br/>
      </w:r>
      <w:r w:rsidR="00682BEE" w:rsidRPr="00ED64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lastRenderedPageBreak/>
        <w:t xml:space="preserve">a/ </w:t>
      </w:r>
      <w:proofErr w:type="spellStart"/>
      <w:r w:rsidR="00682BEE" w:rsidRPr="00ED64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Pteridopsermales</w:t>
      </w:r>
      <w:proofErr w:type="spellEnd"/>
      <w:r w:rsidR="00682BEE" w:rsidRPr="00ED64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: 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C’est un ordre disparu comportant des fougères « à graines ».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br/>
      </w:r>
      <w:r w:rsidR="00682BEE" w:rsidRPr="00ED64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b/ Les </w:t>
      </w:r>
      <w:proofErr w:type="spellStart"/>
      <w:r w:rsidR="00682BEE" w:rsidRPr="00ED64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Caytoniales</w:t>
      </w:r>
      <w:proofErr w:type="spellEnd"/>
      <w:r w:rsidR="00682BEE" w:rsidRPr="00ED64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: C’est un ordre disparu.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br/>
      </w:r>
      <w:r w:rsidR="00ED64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c/ Les Cycadales</w:t>
      </w:r>
      <w:r w:rsidR="00ED644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Comportent une centaine d’espèces regroupées en 3 familles et 11 genres.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br/>
        <w:t xml:space="preserve">- Les trois familles actuelles sont : </w:t>
      </w:r>
      <w:proofErr w:type="spellStart"/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Zamiaceae</w:t>
      </w:r>
      <w:proofErr w:type="spellEnd"/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, </w:t>
      </w:r>
      <w:proofErr w:type="spellStart"/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Cycadaceae</w:t>
      </w:r>
      <w:proofErr w:type="spellEnd"/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et </w:t>
      </w:r>
      <w:proofErr w:type="spellStart"/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Stangeriaceae</w:t>
      </w:r>
      <w:proofErr w:type="spellEnd"/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br/>
        <w:t xml:space="preserve">- Les Cycas forment un genre qui comporte 20 espèces. Une seule espèce </w:t>
      </w:r>
      <w:r w:rsidR="00682BEE" w:rsidRPr="00ED64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Cycas </w:t>
      </w:r>
      <w:proofErr w:type="spellStart"/>
      <w:r w:rsidR="00682BEE" w:rsidRPr="00ED64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revoluta</w:t>
      </w:r>
      <w:proofErr w:type="spellEnd"/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:</w:t>
      </w:r>
      <w:r w:rsidR="00682BEE" w:rsidRPr="00ED644A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br/>
        <w:t>Sorte de petit palmier ornemental fréquent dans les jardins Algériens</w:t>
      </w:r>
      <w:r w:rsidR="00510845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682BEE" w:rsidRPr="00ED644A" w:rsidRDefault="00682BEE" w:rsidP="00ED644A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</w:p>
    <w:p w:rsidR="00682BEE" w:rsidRDefault="00ED644A" w:rsidP="00ED6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  <w:r w:rsidRPr="00ED644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BA15FD4" wp14:editId="48E60B00">
            <wp:extent cx="3057525" cy="2565400"/>
            <wp:effectExtent l="0" t="0" r="0" b="6350"/>
            <wp:docPr id="23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76" cy="2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1F" w:rsidRDefault="005A011F" w:rsidP="00ED6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</w:pPr>
    </w:p>
    <w:p w:rsidR="00682BEE" w:rsidRPr="00510845" w:rsidRDefault="00510845" w:rsidP="007A4618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 xml:space="preserve">2. Embranchement des </w:t>
      </w:r>
      <w:proofErr w:type="spellStart"/>
      <w:r w:rsidR="005A5CCF" w:rsidRPr="00510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Gingkophyta</w:t>
      </w:r>
      <w:proofErr w:type="spellEnd"/>
      <w:r w:rsidR="005A5CCF" w:rsidRPr="00510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br/>
      </w:r>
      <w:r w:rsidR="005A5CCF" w:rsidRPr="00510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Une seule classe </w:t>
      </w:r>
      <w:proofErr w:type="spellStart"/>
      <w:r w:rsidR="005A5CCF" w:rsidRPr="00510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Cord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aïtopsida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, divisée en 02 Ordres</w:t>
      </w:r>
      <w:r w:rsidR="005A5CCF" w:rsidRPr="00510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:</w:t>
      </w:r>
      <w:r w:rsidR="005A5CCF" w:rsidRPr="00510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- </w:t>
      </w:r>
      <w:r w:rsidR="005A5CCF" w:rsidRPr="00510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 xml:space="preserve">Les </w:t>
      </w:r>
      <w:proofErr w:type="spellStart"/>
      <w:r w:rsidR="005A5CCF" w:rsidRPr="00510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Cordaïtales</w:t>
      </w:r>
      <w:proofErr w:type="spellEnd"/>
      <w:r w:rsidR="005A5CCF" w:rsidRPr="00510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 xml:space="preserve"> :</w:t>
      </w:r>
      <w:r w:rsidR="005A5CCF" w:rsidRPr="00510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Sont des Préphanérogames arborescentes</w:t>
      </w:r>
      <w:r w:rsidR="005A5CCF" w:rsidRPr="00510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br/>
      </w:r>
      <w:r w:rsidRPr="00510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 xml:space="preserve">- </w:t>
      </w:r>
      <w:proofErr w:type="spellStart"/>
      <w:r w:rsidR="005A5CCF" w:rsidRPr="00510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>Gingkoales</w:t>
      </w:r>
      <w:proofErr w:type="spellEnd"/>
      <w:r w:rsidR="005A5CCF" w:rsidRPr="00510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FR"/>
        </w:rPr>
        <w:t xml:space="preserve"> :</w:t>
      </w:r>
      <w:r w:rsidR="005A5CCF" w:rsidRPr="00510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Actuell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ement existe une seule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espèce:</w:t>
      </w:r>
      <w:r w:rsidR="005A5CCF" w:rsidRPr="0051084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>Ginkgo</w:t>
      </w:r>
      <w:proofErr w:type="spellEnd"/>
      <w:r w:rsidR="005A5CCF" w:rsidRPr="0051084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 xml:space="preserve"> </w:t>
      </w:r>
      <w:proofErr w:type="spellStart"/>
      <w:r w:rsidR="005A5CCF" w:rsidRPr="0051084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fr-FR"/>
        </w:rPr>
        <w:t>biloba</w:t>
      </w:r>
      <w:proofErr w:type="spellEnd"/>
    </w:p>
    <w:p w:rsidR="007A4618" w:rsidRPr="007A4618" w:rsidRDefault="005A5CCF" w:rsidP="0051084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510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La plante a croissance lente, Peut</w:t>
      </w:r>
      <w:r w:rsidR="007A46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atteindre 40m de haut, Dioïque</w:t>
      </w:r>
    </w:p>
    <w:p w:rsidR="00DA406E" w:rsidRPr="00510845" w:rsidRDefault="005A5CCF" w:rsidP="0051084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510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Tige ramifiée qui porte des feuilles caduques avec un limbe éventail</w:t>
      </w:r>
      <w:r w:rsidR="007A46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>.</w:t>
      </w:r>
    </w:p>
    <w:p w:rsidR="00B33241" w:rsidRDefault="00B33241" w:rsidP="001031AA">
      <w:pPr>
        <w:jc w:val="center"/>
      </w:pPr>
      <w:r w:rsidRPr="001031A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2D2F52A7" wp14:editId="0B82906F">
            <wp:extent cx="2630659" cy="2405575"/>
            <wp:effectExtent l="0" t="0" r="0" b="0"/>
            <wp:docPr id="6" name="Image 4" descr="Ginkgo biloba Arbre aux quarante écus - Les Plantations Létourn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nkgo biloba Arbre aux quarante écus - Les Plantations Létournea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77" cy="24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05" w:rsidRPr="001031A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976C64E" wp14:editId="5CA2A9C7">
            <wp:extent cx="2588455" cy="2391508"/>
            <wp:effectExtent l="0" t="0" r="254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8899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241" w:rsidRPr="00B33241" w:rsidRDefault="00B33241" w:rsidP="00B33241"/>
    <w:p w:rsidR="00B33241" w:rsidRPr="00AB6D05" w:rsidRDefault="003C53E7" w:rsidP="00AB6D05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B6D05">
        <w:rPr>
          <w:rFonts w:ascii="Times New Roman" w:hAnsi="Times New Roman" w:cs="Times New Roman"/>
          <w:b/>
          <w:bCs/>
          <w:sz w:val="24"/>
          <w:szCs w:val="24"/>
        </w:rPr>
        <w:t>2- les</w:t>
      </w:r>
      <w:r w:rsidR="00E52A13" w:rsidRPr="00AB6D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52A13" w:rsidRPr="00AB6D05">
        <w:rPr>
          <w:rFonts w:ascii="Times New Roman" w:hAnsi="Times New Roman" w:cs="Times New Roman"/>
          <w:b/>
          <w:bCs/>
          <w:sz w:val="24"/>
          <w:szCs w:val="24"/>
        </w:rPr>
        <w:t>coniferophytes</w:t>
      </w:r>
      <w:proofErr w:type="spellEnd"/>
      <w:r w:rsidR="00E353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2A13" w:rsidRPr="00AB6D0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52A13" w:rsidRPr="00AB6D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Pinopsides</w:t>
      </w:r>
      <w:proofErr w:type="spellEnd"/>
      <w:r w:rsidR="00E52A13" w:rsidRPr="00AB6D0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B6D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ou conifères</w:t>
      </w:r>
      <w:r w:rsidR="00E52A13" w:rsidRPr="00AB6D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Pr="00AB6D05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7F2D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2-1 </w:t>
      </w:r>
      <w:r w:rsidRPr="00AB6D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Caractères généraux</w:t>
      </w:r>
    </w:p>
    <w:p w:rsidR="00235A24" w:rsidRPr="00E35373" w:rsidRDefault="00026CAF" w:rsidP="0018580D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35373">
        <w:rPr>
          <w:rFonts w:ascii="Times New Roman" w:hAnsi="Times New Roman" w:cs="Times New Roman"/>
          <w:color w:val="000000"/>
          <w:sz w:val="24"/>
          <w:szCs w:val="24"/>
        </w:rPr>
        <w:t xml:space="preserve">Les conifères </w:t>
      </w:r>
      <w:r w:rsidR="009701E8">
        <w:rPr>
          <w:rFonts w:ascii="Times New Roman" w:hAnsi="Times New Roman" w:cs="Times New Roman"/>
          <w:color w:val="000000"/>
          <w:sz w:val="24"/>
          <w:szCs w:val="24"/>
        </w:rPr>
        <w:t xml:space="preserve">sont </w:t>
      </w:r>
      <w:proofErr w:type="gramStart"/>
      <w:r w:rsidR="009701E8">
        <w:rPr>
          <w:rFonts w:ascii="Times New Roman" w:hAnsi="Times New Roman" w:cs="Times New Roman"/>
          <w:color w:val="000000"/>
          <w:sz w:val="24"/>
          <w:szCs w:val="24"/>
        </w:rPr>
        <w:t>apparues</w:t>
      </w:r>
      <w:proofErr w:type="gramEnd"/>
      <w:r w:rsidR="009701E8">
        <w:rPr>
          <w:rFonts w:ascii="Times New Roman" w:hAnsi="Times New Roman" w:cs="Times New Roman"/>
          <w:color w:val="000000"/>
          <w:sz w:val="24"/>
          <w:szCs w:val="24"/>
        </w:rPr>
        <w:t xml:space="preserve"> sur t</w:t>
      </w:r>
      <w:r w:rsidR="0020523E" w:rsidRPr="00E35373">
        <w:rPr>
          <w:rFonts w:ascii="Times New Roman" w:hAnsi="Times New Roman" w:cs="Times New Roman"/>
          <w:color w:val="000000"/>
          <w:sz w:val="24"/>
          <w:szCs w:val="24"/>
        </w:rPr>
        <w:t>erre il y a 300 millions d'années.</w:t>
      </w:r>
      <w:r w:rsidR="00235A24" w:rsidRPr="00E35373">
        <w:rPr>
          <w:rFonts w:ascii="Times New Roman" w:hAnsi="Times New Roman" w:cs="Times New Roman"/>
          <w:color w:val="222222"/>
          <w:sz w:val="24"/>
          <w:szCs w:val="24"/>
        </w:rPr>
        <w:t xml:space="preserve"> Cet embranchement est cependant sur le déclin et seules 650 espèces environ de</w:t>
      </w:r>
      <w:r w:rsidR="0018580D">
        <w:rPr>
          <w:rFonts w:ascii="Times New Roman" w:hAnsi="Times New Roman" w:cs="Times New Roman"/>
          <w:color w:val="222222"/>
          <w:sz w:val="24"/>
          <w:szCs w:val="24"/>
        </w:rPr>
        <w:t xml:space="preserve"> conifères subsistent à l'heure </w:t>
      </w:r>
      <w:r w:rsidR="00235A24" w:rsidRPr="00E35373">
        <w:rPr>
          <w:rFonts w:ascii="Times New Roman" w:hAnsi="Times New Roman" w:cs="Times New Roman"/>
          <w:color w:val="222222"/>
          <w:sz w:val="24"/>
          <w:szCs w:val="24"/>
        </w:rPr>
        <w:t>actuelle.</w:t>
      </w:r>
    </w:p>
    <w:p w:rsidR="00FF22F5" w:rsidRPr="009701E8" w:rsidRDefault="00FF22F5" w:rsidP="009701E8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9701E8">
        <w:rPr>
          <w:rFonts w:ascii="Times New Roman" w:hAnsi="Times New Roman" w:cs="Times New Roman"/>
          <w:color w:val="222222"/>
          <w:sz w:val="24"/>
          <w:szCs w:val="24"/>
        </w:rPr>
        <w:t>Les espèces de conifères peuvent pousser naturellement presque partout dans le monde.</w:t>
      </w:r>
      <w:r w:rsidRPr="009701E8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 xml:space="preserve"> Ils sont présents dans les zones tempérées de l'hémisphère </w:t>
      </w:r>
      <w:r w:rsidR="009701E8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 xml:space="preserve">du nord et dans l'hémisphère du </w:t>
      </w:r>
      <w:r w:rsidRPr="009701E8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>sud.</w:t>
      </w:r>
    </w:p>
    <w:p w:rsidR="0020523E" w:rsidRPr="009701E8" w:rsidRDefault="00FF22F5" w:rsidP="0018580D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01E8">
        <w:rPr>
          <w:rFonts w:ascii="Times New Roman" w:hAnsi="Times New Roman" w:cs="Times New Roman"/>
          <w:color w:val="000000"/>
          <w:sz w:val="24"/>
          <w:szCs w:val="24"/>
        </w:rPr>
        <w:t>Ce sont des plantes vasculaires à graines por</w:t>
      </w:r>
      <w:r w:rsidR="009701E8">
        <w:rPr>
          <w:rFonts w:ascii="Times New Roman" w:hAnsi="Times New Roman" w:cs="Times New Roman"/>
          <w:color w:val="000000"/>
          <w:sz w:val="24"/>
          <w:szCs w:val="24"/>
        </w:rPr>
        <w:t>tées par une structure en forme</w:t>
      </w:r>
      <w:r w:rsidR="0018580D">
        <w:rPr>
          <w:rFonts w:ascii="Times New Roman" w:hAnsi="Times New Roman" w:cs="Times New Roman"/>
          <w:color w:val="000000"/>
          <w:sz w:val="24"/>
          <w:szCs w:val="24"/>
        </w:rPr>
        <w:t xml:space="preserve"> de cône </w:t>
      </w:r>
      <w:r w:rsidR="009701E8">
        <w:rPr>
          <w:rFonts w:ascii="Times New Roman" w:hAnsi="Times New Roman" w:cs="Times New Roman"/>
          <w:color w:val="000000"/>
          <w:sz w:val="24"/>
          <w:szCs w:val="24"/>
        </w:rPr>
        <w:t xml:space="preserve">(conifères veut dire </w:t>
      </w:r>
      <w:r w:rsidRPr="009701E8">
        <w:rPr>
          <w:rFonts w:ascii="Times New Roman" w:hAnsi="Times New Roman" w:cs="Times New Roman"/>
          <w:color w:val="000000"/>
          <w:sz w:val="24"/>
          <w:szCs w:val="24"/>
        </w:rPr>
        <w:t>qui porte d</w:t>
      </w:r>
      <w:r w:rsidR="009701E8">
        <w:rPr>
          <w:rFonts w:ascii="Times New Roman" w:hAnsi="Times New Roman" w:cs="Times New Roman"/>
          <w:color w:val="000000"/>
          <w:sz w:val="24"/>
          <w:szCs w:val="24"/>
        </w:rPr>
        <w:t xml:space="preserve">es cônes) ayant exactement la </w:t>
      </w:r>
      <w:r w:rsidRPr="009701E8">
        <w:rPr>
          <w:rFonts w:ascii="Times New Roman" w:hAnsi="Times New Roman" w:cs="Times New Roman"/>
          <w:color w:val="000000"/>
          <w:sz w:val="24"/>
          <w:szCs w:val="24"/>
        </w:rPr>
        <w:t>même fonction que la fleur mais qui n'en est pas une.</w:t>
      </w:r>
    </w:p>
    <w:p w:rsidR="0018580D" w:rsidRPr="0018580D" w:rsidRDefault="008402D2" w:rsidP="0018580D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D05">
        <w:rPr>
          <w:rFonts w:ascii="Times New Roman" w:hAnsi="Times New Roman" w:cs="Times New Roman"/>
          <w:color w:val="000000"/>
          <w:sz w:val="24"/>
          <w:szCs w:val="24"/>
        </w:rPr>
        <w:t>L’appareil végétatif</w:t>
      </w:r>
      <w:r w:rsidR="00235A24" w:rsidRPr="00AB6D05">
        <w:rPr>
          <w:rFonts w:ascii="Times New Roman" w:hAnsi="Times New Roman" w:cs="Times New Roman"/>
          <w:color w:val="000000"/>
          <w:sz w:val="24"/>
          <w:szCs w:val="24"/>
        </w:rPr>
        <w:t xml:space="preserve"> des conifères</w:t>
      </w:r>
      <w:r w:rsidRPr="00AB6D05">
        <w:rPr>
          <w:rFonts w:ascii="Times New Roman" w:hAnsi="Times New Roman" w:cs="Times New Roman"/>
          <w:color w:val="000000"/>
          <w:sz w:val="24"/>
          <w:szCs w:val="24"/>
        </w:rPr>
        <w:t xml:space="preserve"> est un </w:t>
      </w:r>
      <w:proofErr w:type="spellStart"/>
      <w:r w:rsidRPr="00AB6D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cormus</w:t>
      </w:r>
      <w:proofErr w:type="spellEnd"/>
      <w:r w:rsidRPr="00AB6D0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35A24"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>Toutes sont des espèces ligneuses</w:t>
      </w:r>
      <w:r w:rsidR="00235A24" w:rsidRPr="00AB6D05">
        <w:rPr>
          <w:rFonts w:ascii="Times New Roman" w:hAnsi="Times New Roman" w:cs="Times New Roman"/>
          <w:color w:val="000000"/>
          <w:sz w:val="24"/>
          <w:szCs w:val="24"/>
        </w:rPr>
        <w:t xml:space="preserve"> dont la grande majorité sont des arbres (</w:t>
      </w:r>
      <w:r w:rsidR="00235A24" w:rsidRPr="00AB6D0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arborescentes)</w:t>
      </w:r>
      <w:r w:rsidR="00235A24" w:rsidRPr="00AB6D05">
        <w:rPr>
          <w:rFonts w:ascii="Times New Roman" w:hAnsi="Times New Roman" w:cs="Times New Roman"/>
          <w:color w:val="000000"/>
          <w:sz w:val="24"/>
          <w:szCs w:val="24"/>
        </w:rPr>
        <w:t>, les autres étant des arbustes.</w:t>
      </w:r>
      <w:r w:rsidR="00FF22F5"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 xml:space="preserve"> Aucune espèce n'est </w:t>
      </w:r>
      <w:r w:rsidR="0018580D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ab/>
      </w:r>
      <w:r w:rsidR="00FF22F5"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>herbacée.</w:t>
      </w:r>
      <w:r w:rsidR="0018580D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 xml:space="preserve"> </w:t>
      </w:r>
    </w:p>
    <w:p w:rsidR="004B7925" w:rsidRPr="00AB6D05" w:rsidRDefault="0020523E" w:rsidP="0018580D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 xml:space="preserve">Les feuilles sont généralement persistante sauf pour le mélèze </w:t>
      </w:r>
      <w:proofErr w:type="spellStart"/>
      <w:r w:rsidRPr="00AB6D05">
        <w:rPr>
          <w:rFonts w:ascii="Times New Roman" w:eastAsia="Times New Roman" w:hAnsi="Times New Roman" w:cs="Times New Roman"/>
          <w:i/>
          <w:iCs/>
          <w:color w:val="1D2228"/>
          <w:sz w:val="24"/>
          <w:szCs w:val="24"/>
          <w:lang w:eastAsia="fr-FR"/>
        </w:rPr>
        <w:t>Larix</w:t>
      </w:r>
      <w:proofErr w:type="spellEnd"/>
      <w:r w:rsidRPr="00AB6D05">
        <w:rPr>
          <w:rFonts w:ascii="Times New Roman" w:eastAsia="Times New Roman" w:hAnsi="Times New Roman" w:cs="Times New Roman"/>
          <w:i/>
          <w:iCs/>
          <w:color w:val="1D2228"/>
          <w:sz w:val="24"/>
          <w:szCs w:val="24"/>
          <w:lang w:eastAsia="fr-FR"/>
        </w:rPr>
        <w:t xml:space="preserve"> </w:t>
      </w:r>
      <w:proofErr w:type="spellStart"/>
      <w:r w:rsidRPr="00AB6D05">
        <w:rPr>
          <w:rFonts w:ascii="Times New Roman" w:eastAsia="Times New Roman" w:hAnsi="Times New Roman" w:cs="Times New Roman"/>
          <w:i/>
          <w:iCs/>
          <w:color w:val="1D2228"/>
          <w:sz w:val="24"/>
          <w:szCs w:val="24"/>
          <w:lang w:eastAsia="fr-FR"/>
        </w:rPr>
        <w:t>decidua</w:t>
      </w:r>
      <w:proofErr w:type="spellEnd"/>
      <w:r w:rsidRPr="00AB6D05">
        <w:rPr>
          <w:rFonts w:ascii="Times New Roman" w:eastAsia="Times New Roman" w:hAnsi="Times New Roman" w:cs="Times New Roman"/>
          <w:i/>
          <w:iCs/>
          <w:color w:val="1D2228"/>
          <w:sz w:val="24"/>
          <w:szCs w:val="24"/>
          <w:lang w:eastAsia="fr-FR"/>
        </w:rPr>
        <w:t xml:space="preserve"> </w:t>
      </w:r>
      <w:r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>ou le cyprès</w:t>
      </w:r>
      <w:r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br/>
        <w:t xml:space="preserve">chauve </w:t>
      </w:r>
      <w:r w:rsidR="00E35373">
        <w:rPr>
          <w:rFonts w:ascii="Times New Roman" w:eastAsia="Times New Roman" w:hAnsi="Times New Roman" w:cs="Times New Roman"/>
          <w:i/>
          <w:iCs/>
          <w:color w:val="1D2228"/>
          <w:sz w:val="24"/>
          <w:szCs w:val="24"/>
          <w:lang w:eastAsia="fr-FR"/>
        </w:rPr>
        <w:t xml:space="preserve">Taxodium </w:t>
      </w:r>
      <w:proofErr w:type="spellStart"/>
      <w:r w:rsidR="00E35373">
        <w:rPr>
          <w:rFonts w:ascii="Times New Roman" w:eastAsia="Times New Roman" w:hAnsi="Times New Roman" w:cs="Times New Roman"/>
          <w:i/>
          <w:iCs/>
          <w:color w:val="1D2228"/>
          <w:sz w:val="24"/>
          <w:szCs w:val="24"/>
          <w:lang w:eastAsia="fr-FR"/>
        </w:rPr>
        <w:t>distichum</w:t>
      </w:r>
      <w:proofErr w:type="spellEnd"/>
      <w:r w:rsidR="0018580D">
        <w:rPr>
          <w:rFonts w:ascii="Times New Roman" w:eastAsia="Times New Roman" w:hAnsi="Times New Roman" w:cs="Times New Roman"/>
          <w:i/>
          <w:iCs/>
          <w:color w:val="1D2228"/>
          <w:sz w:val="24"/>
          <w:szCs w:val="24"/>
          <w:lang w:eastAsia="fr-FR"/>
        </w:rPr>
        <w:t>.</w:t>
      </w:r>
    </w:p>
    <w:p w:rsidR="009D3677" w:rsidRPr="009D3677" w:rsidRDefault="004B7925" w:rsidP="009D3677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</w:pPr>
      <w:r w:rsidRPr="00AB6D05">
        <w:rPr>
          <w:rFonts w:ascii="Times New Roman" w:hAnsi="Times New Roman" w:cs="Times New Roman"/>
          <w:color w:val="000000"/>
          <w:sz w:val="24"/>
          <w:szCs w:val="24"/>
        </w:rPr>
        <w:t>Leurs feuilles sont, soit en forme d'aiguilles (</w:t>
      </w:r>
      <w:r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>aciculaires</w:t>
      </w:r>
      <w:r w:rsidRPr="00AB6D05">
        <w:rPr>
          <w:rFonts w:ascii="Times New Roman" w:hAnsi="Times New Roman" w:cs="Times New Roman"/>
          <w:color w:val="000000"/>
          <w:sz w:val="24"/>
          <w:szCs w:val="24"/>
        </w:rPr>
        <w:t>) comme chez les Pins et Sapins, soit en forme d'écailles</w:t>
      </w:r>
      <w:r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 xml:space="preserve"> (</w:t>
      </w:r>
      <w:proofErr w:type="spellStart"/>
      <w:r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>squamiformes</w:t>
      </w:r>
      <w:proofErr w:type="spellEnd"/>
      <w:r w:rsidRPr="00AB6D05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>)</w:t>
      </w:r>
      <w:r w:rsidRPr="00AB6D05">
        <w:rPr>
          <w:rFonts w:ascii="Times New Roman" w:hAnsi="Times New Roman" w:cs="Times New Roman"/>
          <w:color w:val="000000"/>
          <w:sz w:val="24"/>
          <w:szCs w:val="24"/>
        </w:rPr>
        <w:t>, plus ou moins appliquées sur la tige, comme chez les Cyprès.</w:t>
      </w:r>
    </w:p>
    <w:p w:rsidR="0020523E" w:rsidRPr="009D3677" w:rsidRDefault="0020523E" w:rsidP="005A011F">
      <w:pPr>
        <w:pStyle w:val="ListParagraph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</w:pPr>
      <w:r w:rsidRPr="009D3677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>Feuilles s'adaptent en milieu déficitaire en eau, au froid et</w:t>
      </w:r>
      <w:r w:rsidR="009D3677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 xml:space="preserve"> des hautes altitudes (stomates </w:t>
      </w:r>
      <w:r w:rsidRPr="009D3677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>enfoncées et cuticule épaisse)</w:t>
      </w:r>
      <w:r w:rsidR="009D3677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 xml:space="preserve">. </w:t>
      </w:r>
      <w:r w:rsidR="005A011F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ab/>
      </w:r>
      <w:r w:rsidR="009D3677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tab/>
      </w:r>
      <w:r w:rsidR="00C501CF">
        <w:rPr>
          <w:rFonts w:ascii="Times New Roman" w:eastAsia="Times New Roman" w:hAnsi="Times New Roman" w:cs="Times New Roman"/>
          <w:noProof/>
          <w:color w:val="1D2228"/>
          <w:sz w:val="24"/>
          <w:szCs w:val="24"/>
          <w:lang w:eastAsia="fr-FR"/>
        </w:rPr>
        <w:drawing>
          <wp:inline distT="0" distB="0" distL="0" distR="0" wp14:anchorId="031DFFB8" wp14:editId="30E7E74C">
            <wp:extent cx="4095750" cy="24479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677">
        <w:rPr>
          <w:rFonts w:ascii="Times New Roman" w:eastAsia="Times New Roman" w:hAnsi="Times New Roman" w:cs="Times New Roman"/>
          <w:color w:val="1D2228"/>
          <w:sz w:val="24"/>
          <w:szCs w:val="24"/>
          <w:lang w:eastAsia="fr-FR"/>
        </w:rPr>
        <w:br/>
      </w:r>
    </w:p>
    <w:p w:rsidR="0020523E" w:rsidRDefault="0020523E" w:rsidP="0020523E"/>
    <w:p w:rsidR="0020523E" w:rsidRDefault="0020523E" w:rsidP="00154247">
      <w:pPr>
        <w:rPr>
          <w:rFonts w:ascii="Arial" w:hAnsi="Arial" w:cs="Arial"/>
          <w:color w:val="222222"/>
          <w:sz w:val="24"/>
          <w:szCs w:val="24"/>
        </w:rPr>
      </w:pPr>
    </w:p>
    <w:p w:rsidR="00510C79" w:rsidRDefault="007F2DA0" w:rsidP="00510C79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2-2 </w:t>
      </w:r>
      <w:r w:rsidR="005A011F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Systématique </w:t>
      </w:r>
      <w:r w:rsidR="00235A24" w:rsidRPr="005A011F">
        <w:rPr>
          <w:rFonts w:ascii="Times New Roman" w:hAnsi="Times New Roman" w:cs="Times New Roman"/>
          <w:b/>
          <w:bCs/>
          <w:color w:val="000000" w:themeColor="text1"/>
        </w:rPr>
        <w:br/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L’Embranchement des </w:t>
      </w:r>
      <w:proofErr w:type="spellStart"/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t>Pinophyta</w:t>
      </w:r>
      <w:proofErr w:type="spellEnd"/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comporte une seule classe</w:t>
      </w:r>
      <w:r w:rsidR="00510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10C79">
        <w:rPr>
          <w:rFonts w:ascii="Times New Roman" w:hAnsi="Times New Roman" w:cs="Times New Roman"/>
          <w:color w:val="000000" w:themeColor="text1"/>
          <w:sz w:val="24"/>
          <w:szCs w:val="24"/>
        </w:rPr>
        <w:t>Pinopsida</w:t>
      </w:r>
      <w:proofErr w:type="spellEnd"/>
      <w:r w:rsidR="00510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divisée en 05 Ordres</w:t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235A24" w:rsidRPr="005A011F">
        <w:rPr>
          <w:rFonts w:ascii="Times New Roman" w:hAnsi="Times New Roman" w:cs="Times New Roman"/>
          <w:color w:val="000000" w:themeColor="text1"/>
        </w:rPr>
        <w:br/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D8"/>
      </w:r>
      <w:r w:rsidR="00510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Ordre des </w:t>
      </w:r>
      <w:proofErr w:type="spellStart"/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Bennettitales</w:t>
      </w:r>
      <w:proofErr w:type="spellEnd"/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t>: Ordre disparu.</w:t>
      </w:r>
      <w:r w:rsidR="00235A24" w:rsidRPr="005A011F">
        <w:rPr>
          <w:rFonts w:ascii="Times New Roman" w:hAnsi="Times New Roman" w:cs="Times New Roman"/>
          <w:color w:val="000000" w:themeColor="text1"/>
        </w:rPr>
        <w:br/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D8"/>
      </w:r>
      <w:r w:rsidR="00510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Ordre des </w:t>
      </w:r>
      <w:proofErr w:type="spellStart"/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Pinales</w:t>
      </w:r>
      <w:proofErr w:type="spellEnd"/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 </w:t>
      </w:r>
      <w:proofErr w:type="spellStart"/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Abiétales</w:t>
      </w:r>
      <w:proofErr w:type="spellEnd"/>
      <w:r w:rsidR="00235A24" w:rsidRPr="005A011F">
        <w:rPr>
          <w:rFonts w:ascii="Times New Roman" w:hAnsi="Times New Roman" w:cs="Times New Roman"/>
          <w:b/>
          <w:bCs/>
          <w:color w:val="000000" w:themeColor="text1"/>
        </w:rPr>
        <w:br/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D8"/>
      </w:r>
      <w:r w:rsidR="00510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Ordre des Araucariales</w:t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35A24" w:rsidRPr="005A011F">
        <w:rPr>
          <w:rFonts w:ascii="Times New Roman" w:hAnsi="Times New Roman" w:cs="Times New Roman"/>
          <w:color w:val="000000" w:themeColor="text1"/>
        </w:rPr>
        <w:br/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D8"/>
      </w:r>
      <w:r w:rsidR="00510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Ordre des Cupressales</w:t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35A24" w:rsidRPr="005A011F">
        <w:rPr>
          <w:rFonts w:ascii="Times New Roman" w:hAnsi="Times New Roman" w:cs="Times New Roman"/>
          <w:color w:val="000000" w:themeColor="text1"/>
        </w:rPr>
        <w:br/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D8"/>
      </w:r>
      <w:r w:rsidR="00510C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35A24" w:rsidRPr="005A01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Ordre des Taxales</w:t>
      </w:r>
      <w:r w:rsidR="00235A24" w:rsidRPr="005A01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A13ED" w:rsidRPr="005A011F">
        <w:rPr>
          <w:rFonts w:ascii="Times New Roman" w:hAnsi="Times New Roman" w:cs="Times New Roman"/>
          <w:color w:val="000000" w:themeColor="text1"/>
        </w:rPr>
        <w:br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a) </w:t>
      </w:r>
      <w:r w:rsidR="00740C1B" w:rsidRPr="00235A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Ordre des </w:t>
      </w:r>
      <w:proofErr w:type="spellStart"/>
      <w:r w:rsidR="00740C1B" w:rsidRPr="00235A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Pinales</w:t>
      </w:r>
      <w:proofErr w:type="spellEnd"/>
      <w:r w:rsidR="00740C1B" w:rsidRPr="00235A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40C1B" w:rsidRPr="00235A24">
        <w:rPr>
          <w:rFonts w:ascii="Times New Roman" w:hAnsi="Times New Roman" w:cs="Times New Roman"/>
          <w:color w:val="000000"/>
          <w:sz w:val="24"/>
          <w:szCs w:val="24"/>
        </w:rPr>
        <w:t xml:space="preserve">ou </w:t>
      </w:r>
      <w:proofErr w:type="spellStart"/>
      <w:r w:rsidR="00740C1B" w:rsidRPr="00235A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Abiétales</w:t>
      </w:r>
      <w:proofErr w:type="spellEnd"/>
      <w:r w:rsidR="00740C1B" w:rsidRPr="00235A24">
        <w:rPr>
          <w:b/>
          <w:bCs/>
          <w:color w:val="000000"/>
        </w:rPr>
        <w:br/>
      </w:r>
      <w:r w:rsidR="00740C1B" w:rsidRPr="00740C1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Ordre le plus répondu actuellement des Gymnospermes avec 45 genres et 500 espèces. La famille la</w:t>
      </w:r>
      <w:r w:rsidR="00740C1B" w:rsidRPr="00740C1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br/>
        <w:t xml:space="preserve">plus importante est la famille des </w:t>
      </w:r>
      <w:proofErr w:type="spellStart"/>
      <w:r w:rsidR="00740C1B" w:rsidRPr="00740C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Pinaceae</w:t>
      </w:r>
      <w:proofErr w:type="spellEnd"/>
      <w:r w:rsidR="00740C1B" w:rsidRPr="00740C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="00740C1B" w:rsidRPr="00740C1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ou </w:t>
      </w:r>
      <w:proofErr w:type="spellStart"/>
      <w:r w:rsidR="00740C1B" w:rsidRPr="00740C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>Abiétaceae</w:t>
      </w:r>
      <w:proofErr w:type="spellEnd"/>
      <w:r w:rsidR="00740C1B" w:rsidRPr="00740C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fr-FR"/>
        </w:rPr>
        <w:t xml:space="preserve"> </w:t>
      </w:r>
      <w:r w:rsidR="00740C1B" w:rsidRPr="00740C1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: Avec 9 </w:t>
      </w:r>
      <w:r w:rsidR="00510C79" w:rsidRPr="00740C1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genres</w:t>
      </w:r>
      <w:r w:rsidR="00740C1B" w:rsidRPr="00740C1B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 et 210 espèces</w:t>
      </w:r>
      <w:r w:rsidR="00510C79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2A13ED" w:rsidRPr="00510C79" w:rsidRDefault="00D6737E" w:rsidP="00510C79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737E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 xml:space="preserve">Les genres les plus répondu sont : </w:t>
      </w:r>
      <w:r w:rsidRPr="00D673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Pinus, </w:t>
      </w:r>
      <w:proofErr w:type="spellStart"/>
      <w:r w:rsidRPr="00D673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>Cedrus</w:t>
      </w:r>
      <w:proofErr w:type="spellEnd"/>
      <w:r w:rsidRPr="00D673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, Abies, </w:t>
      </w:r>
      <w:proofErr w:type="spellStart"/>
      <w:r w:rsidRPr="00D673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>Larix</w:t>
      </w:r>
      <w:proofErr w:type="spellEnd"/>
      <w:r w:rsidRPr="00D6737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>.</w:t>
      </w:r>
    </w:p>
    <w:p w:rsidR="00AB7922" w:rsidRDefault="00AB7922" w:rsidP="00AB7922">
      <w:pPr>
        <w:tabs>
          <w:tab w:val="left" w:pos="3107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1F7BB692" wp14:editId="6817C46C">
            <wp:extent cx="6184900" cy="3863340"/>
            <wp:effectExtent l="0" t="0" r="635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22" w:rsidRDefault="00AB7922" w:rsidP="00AB7922">
      <w:pPr>
        <w:tabs>
          <w:tab w:val="left" w:pos="3107"/>
        </w:tabs>
        <w:ind w:firstLine="708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D8DA25B" wp14:editId="0D9A4152">
            <wp:extent cx="2461098" cy="1702341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1098" cy="170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30" w:rsidRDefault="007F2DA0" w:rsidP="00D26B30">
      <w:pPr>
        <w:rPr>
          <w:b/>
          <w:bCs/>
          <w:color w:val="000000" w:themeColor="text1"/>
        </w:rPr>
      </w:pPr>
      <w:r w:rsidRPr="00AB79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b) </w:t>
      </w:r>
      <w:r w:rsidR="00EA7B60" w:rsidRPr="00AB79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Ordre des Araucariales</w:t>
      </w:r>
      <w:r w:rsidR="00D26B30">
        <w:rPr>
          <w:b/>
          <w:bCs/>
          <w:color w:val="000000" w:themeColor="text1"/>
        </w:rPr>
        <w:t> </w:t>
      </w:r>
    </w:p>
    <w:p w:rsidR="00EA7B60" w:rsidRPr="00AB7922" w:rsidRDefault="00325579" w:rsidP="00D26B3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Une</w:t>
      </w:r>
      <w:r w:rsidR="00EA7B60" w:rsidRPr="00AB7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seule famille appartient à cet ordre : </w:t>
      </w:r>
      <w:r w:rsidR="00EA7B60" w:rsidRPr="00AB79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Famille </w:t>
      </w:r>
      <w:proofErr w:type="spellStart"/>
      <w:r w:rsidR="00EA7B60" w:rsidRPr="00AB79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Araucariaceae</w:t>
      </w:r>
      <w:proofErr w:type="spellEnd"/>
      <w:r w:rsidR="00EA7B60" w:rsidRPr="00AB79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A7B60" w:rsidRPr="00AB792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A7B60" w:rsidRPr="00AB7922">
        <w:rPr>
          <w:color w:val="000000" w:themeColor="text1"/>
        </w:rPr>
        <w:br/>
      </w:r>
      <w:r w:rsidR="00EA7B60" w:rsidRPr="00AB792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</w:t>
      </w:r>
      <w:r w:rsidR="00EA7B60" w:rsidRPr="00AB7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Genre </w:t>
      </w:r>
      <w:r w:rsidR="00EA7B60" w:rsidRPr="00AB792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Araucaria </w:t>
      </w:r>
      <w:r w:rsidR="00EA7B60" w:rsidRPr="00AB7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 Genre </w:t>
      </w:r>
      <w:proofErr w:type="spellStart"/>
      <w:r w:rsidR="00EA7B60" w:rsidRPr="00AB7922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Agathis</w:t>
      </w:r>
      <w:proofErr w:type="spellEnd"/>
      <w:r w:rsidR="00EA7B60" w:rsidRPr="00AB792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A7B60" w:rsidRDefault="00D26B30" w:rsidP="00325579">
      <w:pPr>
        <w:ind w:firstLine="708"/>
      </w:pPr>
      <w:r>
        <w:rPr>
          <w:noProof/>
          <w:lang w:eastAsia="fr-FR"/>
        </w:rPr>
        <w:drawing>
          <wp:inline distT="0" distB="0" distL="0" distR="0" wp14:anchorId="07079119" wp14:editId="48561EBC">
            <wp:extent cx="4844375" cy="3978612"/>
            <wp:effectExtent l="0" t="0" r="0" b="31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24" cy="397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C8" w:rsidRPr="00073BF0" w:rsidRDefault="007F2DA0" w:rsidP="00073BF0">
      <w:pPr>
        <w:contextualSpacing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Pr="00073BF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) </w:t>
      </w:r>
      <w:r w:rsidR="003C3BC8" w:rsidRPr="00073BF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Ordre des Cupressales : </w:t>
      </w:r>
      <w:r w:rsidR="003C3BC8" w:rsidRPr="00073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Comprend deux </w:t>
      </w:r>
      <w:r w:rsidR="00073BF0">
        <w:rPr>
          <w:rFonts w:ascii="Times New Roman" w:hAnsi="Times New Roman" w:cs="Times New Roman"/>
          <w:color w:val="000000" w:themeColor="text1"/>
          <w:sz w:val="24"/>
          <w:szCs w:val="24"/>
        </w:rPr>
        <w:t>familles</w:t>
      </w:r>
      <w:r w:rsidR="003C3BC8" w:rsidRPr="00073BF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3C3BC8" w:rsidRPr="00073BF0">
        <w:rPr>
          <w:color w:val="000000" w:themeColor="text1"/>
          <w:sz w:val="24"/>
          <w:szCs w:val="24"/>
        </w:rPr>
        <w:br/>
      </w:r>
      <w:r w:rsidR="00073BF0" w:rsidRPr="00073BF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073BF0" w:rsidRPr="00073BF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1</w:t>
      </w:r>
      <w:r w:rsidR="003C3BC8" w:rsidRPr="00073BF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- </w:t>
      </w:r>
      <w:proofErr w:type="spellStart"/>
      <w:r w:rsidR="003C3BC8" w:rsidRPr="00073BF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Cupressaceae</w:t>
      </w:r>
      <w:proofErr w:type="spellEnd"/>
      <w:r w:rsidR="003C3BC8" w:rsidRPr="00073BF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3C3BC8" w:rsidRPr="00073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Genre </w:t>
      </w:r>
      <w:r w:rsidR="003C3BC8" w:rsidRPr="00073BF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Cupressus- </w:t>
      </w:r>
      <w:r w:rsidR="003C3BC8" w:rsidRPr="00073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Genre </w:t>
      </w:r>
      <w:proofErr w:type="spellStart"/>
      <w:r w:rsidR="003C3BC8" w:rsidRPr="00073BF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Juniperus</w:t>
      </w:r>
      <w:proofErr w:type="spellEnd"/>
      <w:r w:rsidR="003C3BC8" w:rsidRPr="00073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Genre </w:t>
      </w:r>
      <w:r w:rsidR="003C3BC8" w:rsidRPr="00073BF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Thuya</w:t>
      </w:r>
      <w:r w:rsidR="003C3BC8" w:rsidRPr="00073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Genre </w:t>
      </w:r>
      <w:proofErr w:type="spellStart"/>
      <w:r w:rsidR="003C3BC8" w:rsidRPr="00073BF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Tetraclinis</w:t>
      </w:r>
      <w:proofErr w:type="spellEnd"/>
      <w:r w:rsidR="003C3BC8" w:rsidRPr="00073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73B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Genre </w:t>
      </w:r>
      <w:proofErr w:type="spellStart"/>
      <w:r w:rsidR="003C3BC8" w:rsidRPr="00073BF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Biota</w:t>
      </w:r>
      <w:proofErr w:type="spellEnd"/>
      <w:r w:rsidR="003C3BC8" w:rsidRPr="00073BF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:rsidR="00325579" w:rsidRPr="00073BF0" w:rsidRDefault="00073BF0" w:rsidP="00073BF0">
      <w:pPr>
        <w:contextualSpacing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proofErr w:type="gramEnd"/>
      <w:r w:rsidRPr="00073BF0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</w:rPr>
        <w:t>2</w:t>
      </w:r>
      <w:r w:rsidR="00325579" w:rsidRPr="00073BF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proofErr w:type="spellStart"/>
      <w:r w:rsidR="00325579" w:rsidRPr="00073BF0">
        <w:rPr>
          <w:rFonts w:ascii="Times New Roman" w:hAnsi="Times New Roman" w:cs="Times New Roman"/>
          <w:b/>
          <w:bCs/>
          <w:color w:val="000000"/>
          <w:sz w:val="24"/>
          <w:szCs w:val="24"/>
        </w:rPr>
        <w:t>Taxodiaceae</w:t>
      </w:r>
      <w:proofErr w:type="spellEnd"/>
      <w:r w:rsidR="00325579" w:rsidRPr="00073BF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325579" w:rsidRPr="00073BF0">
        <w:rPr>
          <w:rFonts w:ascii="Times New Roman" w:hAnsi="Times New Roman" w:cs="Times New Roman"/>
          <w:color w:val="000000"/>
          <w:sz w:val="24"/>
          <w:szCs w:val="24"/>
        </w:rPr>
        <w:t xml:space="preserve">: Genre </w:t>
      </w:r>
      <w:r w:rsidR="00325579" w:rsidRPr="00073BF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Sequoia- </w:t>
      </w:r>
      <w:r w:rsidR="00325579" w:rsidRPr="00073BF0">
        <w:rPr>
          <w:rFonts w:ascii="Times New Roman" w:hAnsi="Times New Roman" w:cs="Times New Roman"/>
          <w:color w:val="000000"/>
          <w:sz w:val="24"/>
          <w:szCs w:val="24"/>
        </w:rPr>
        <w:t xml:space="preserve">Genre </w:t>
      </w:r>
      <w:r w:rsidR="00325579" w:rsidRPr="00073BF0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Taxodium</w:t>
      </w:r>
    </w:p>
    <w:p w:rsidR="00325579" w:rsidRPr="00325579" w:rsidRDefault="00325579" w:rsidP="00F923FE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2A13ED" w:rsidRPr="00325579" w:rsidRDefault="008A4C84" w:rsidP="0032557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9B61AB3" wp14:editId="5A2B4754">
            <wp:extent cx="3677479" cy="2375452"/>
            <wp:effectExtent l="0" t="0" r="0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7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ED" w:rsidRPr="00325579" w:rsidRDefault="007F2DA0" w:rsidP="00325579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d) </w:t>
      </w:r>
      <w:r w:rsid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Ordre des Taxales </w:t>
      </w:r>
      <w:r w:rsidR="000B7534" w:rsidRPr="00325579">
        <w:rPr>
          <w:rFonts w:ascii="Times New Roman" w:hAnsi="Times New Roman" w:cs="Times New Roman"/>
          <w:b/>
          <w:bCs/>
          <w:color w:val="000000" w:themeColor="text1"/>
        </w:rPr>
        <w:br/>
      </w:r>
      <w:r w:rsidR="000B7534" w:rsidRPr="003255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A une seule famille : </w:t>
      </w:r>
      <w:r w:rsidR="000B7534" w:rsidRP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Famille </w:t>
      </w:r>
      <w:proofErr w:type="spellStart"/>
      <w:r w:rsidR="000B7534" w:rsidRP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Taxaceae</w:t>
      </w:r>
      <w:proofErr w:type="spellEnd"/>
      <w:r w:rsidR="000B7534" w:rsidRP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B7534" w:rsidRPr="00325579">
        <w:rPr>
          <w:rFonts w:ascii="Times New Roman" w:hAnsi="Times New Roman" w:cs="Times New Roman"/>
          <w:color w:val="000000" w:themeColor="text1"/>
          <w:sz w:val="24"/>
          <w:szCs w:val="24"/>
        </w:rPr>
        <w:t>: On distingue 4 genres et 13 espèces.</w:t>
      </w:r>
      <w:r w:rsidR="000B7534" w:rsidRPr="00325579">
        <w:rPr>
          <w:rFonts w:ascii="Times New Roman" w:hAnsi="Times New Roman" w:cs="Times New Roman"/>
          <w:color w:val="000000" w:themeColor="text1"/>
        </w:rPr>
        <w:br/>
      </w:r>
      <w:r w:rsidR="000B7534" w:rsidRP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EXP :</w:t>
      </w:r>
      <w:r w:rsid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0B7534" w:rsidRP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L’If (</w:t>
      </w:r>
      <w:proofErr w:type="spellStart"/>
      <w:r w:rsidR="000B7534" w:rsidRPr="0032557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Taxus</w:t>
      </w:r>
      <w:proofErr w:type="spellEnd"/>
      <w:r w:rsidR="000B7534" w:rsidRPr="0032557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0B7534" w:rsidRPr="0032557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baccata</w:t>
      </w:r>
      <w:proofErr w:type="spellEnd"/>
      <w:r w:rsidR="0032557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3255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A13ED" w:rsidRDefault="000B7534" w:rsidP="00483039">
      <w:pPr>
        <w:tabs>
          <w:tab w:val="left" w:pos="986"/>
        </w:tabs>
      </w:pPr>
      <w:r>
        <w:tab/>
      </w:r>
      <w:r>
        <w:rPr>
          <w:noProof/>
          <w:lang w:eastAsia="fr-FR"/>
        </w:rPr>
        <w:drawing>
          <wp:inline distT="0" distB="0" distL="0" distR="0" wp14:anchorId="0A1837C9" wp14:editId="5E20DD9A">
            <wp:extent cx="4572000" cy="2947481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4870" cy="294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3ED" w:rsidRDefault="002A13ED" w:rsidP="00F923FE"/>
    <w:p w:rsidR="00583FF6" w:rsidRPr="00483039" w:rsidRDefault="00483039" w:rsidP="0048303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Les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Gnétopsides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 : </w:t>
      </w:r>
      <w:r w:rsidR="00021FE5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Les </w:t>
      </w:r>
      <w:proofErr w:type="spellStart"/>
      <w:r w:rsidR="00021FE5" w:rsidRPr="00483039">
        <w:rPr>
          <w:rFonts w:ascii="Times New Roman" w:hAnsi="Times New Roman" w:cs="Times New Roman"/>
          <w:color w:val="000000"/>
          <w:sz w:val="24"/>
          <w:szCs w:val="24"/>
        </w:rPr>
        <w:t>Gnétophytes</w:t>
      </w:r>
      <w:proofErr w:type="spellEnd"/>
      <w:r w:rsidR="00021FE5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 comptent 3 ordres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923FE" w:rsidRPr="0048303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■ </w:t>
      </w:r>
      <w:r w:rsidR="00583FF6" w:rsidRPr="0048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Ordre </w:t>
      </w:r>
      <w:proofErr w:type="spellStart"/>
      <w:r w:rsidR="00583FF6" w:rsidRPr="0048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Ephedrale</w:t>
      </w:r>
      <w:proofErr w:type="spellEnd"/>
      <w:r w:rsidR="00583FF6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, Famille </w:t>
      </w:r>
      <w:proofErr w:type="spellStart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Ephedraceae</w:t>
      </w:r>
      <w:proofErr w:type="spellEnd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583FF6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Genre </w:t>
      </w:r>
      <w:proofErr w:type="spellStart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Ephedra</w:t>
      </w:r>
      <w:proofErr w:type="spellEnd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583FF6" w:rsidRPr="00483039">
        <w:rPr>
          <w:rFonts w:ascii="Times New Roman" w:hAnsi="Times New Roman" w:cs="Times New Roman"/>
          <w:color w:val="000000"/>
          <w:sz w:val="24"/>
          <w:szCs w:val="24"/>
        </w:rPr>
        <w:t>(35 espèces) :</w:t>
      </w:r>
      <w:r w:rsidR="00583FF6" w:rsidRPr="00483039">
        <w:rPr>
          <w:rFonts w:ascii="Times New Roman" w:hAnsi="Times New Roman" w:cs="Times New Roman"/>
          <w:sz w:val="24"/>
          <w:szCs w:val="24"/>
        </w:rPr>
        <w:t xml:space="preserve"> </w:t>
      </w:r>
      <w:r w:rsidR="00583FF6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On les rencontre dans les régions arides et désertiques, chaudes ou froides. </w:t>
      </w:r>
      <w:r w:rsidR="00583FF6" w:rsidRPr="0048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Espèce </w:t>
      </w:r>
      <w:r w:rsidR="00583FF6" w:rsidRPr="0048303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proofErr w:type="spellStart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Ephedra</w:t>
      </w:r>
      <w:proofErr w:type="spellEnd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altissima</w:t>
      </w:r>
      <w:proofErr w:type="spellEnd"/>
    </w:p>
    <w:p w:rsidR="00583FF6" w:rsidRDefault="00CD79A5" w:rsidP="0048303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D9DC939" wp14:editId="130526AC">
            <wp:extent cx="3689131" cy="2456531"/>
            <wp:effectExtent l="0" t="0" r="6985" b="1270"/>
            <wp:docPr id="10" name="Image 2" descr="Flore du Maroc, famille des Ephedraceae, Ephedra maj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re du Maroc, famille des Ephedraceae, Ephedra maj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099" cy="24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FE" w:rsidRPr="00483039" w:rsidRDefault="00F923FE" w:rsidP="00583FF6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83039">
        <w:rPr>
          <w:rFonts w:ascii="Times New Roman" w:hAnsi="Times New Roman" w:cs="Times New Roman"/>
          <w:color w:val="000000"/>
          <w:sz w:val="24"/>
          <w:szCs w:val="24"/>
        </w:rPr>
        <w:t>■</w:t>
      </w:r>
      <w:r w:rsidR="00A7642A" w:rsidRPr="0048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Ordre </w:t>
      </w:r>
      <w:proofErr w:type="spellStart"/>
      <w:r w:rsidR="00A7642A" w:rsidRPr="0048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Gnétale</w:t>
      </w:r>
      <w:proofErr w:type="spellEnd"/>
      <w:r w:rsidR="00A7642A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, Famille </w:t>
      </w:r>
      <w:proofErr w:type="spellStart"/>
      <w:r w:rsidR="00A7642A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Gnétaceae</w:t>
      </w:r>
      <w:proofErr w:type="spellEnd"/>
      <w:r w:rsidR="00A7642A" w:rsidRPr="00483039">
        <w:rPr>
          <w:rFonts w:ascii="Times New Roman" w:hAnsi="Times New Roman" w:cs="Times New Roman"/>
          <w:color w:val="000000"/>
          <w:sz w:val="24"/>
          <w:szCs w:val="24"/>
        </w:rPr>
        <w:t>, Genre Gnetum (30 espèces). Ces plantes sont principalement rencontrées dans les régions tropicales humides de l’Asie du Sud Est.</w:t>
      </w:r>
      <w:r w:rsidR="004830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642A" w:rsidRPr="0048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Espèce </w:t>
      </w:r>
      <w:r w:rsidR="00A7642A" w:rsidRPr="0048303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 w:rsidR="00A7642A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Gnetum </w:t>
      </w:r>
      <w:proofErr w:type="spellStart"/>
      <w:r w:rsidR="00A7642A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africanum</w:t>
      </w:r>
      <w:proofErr w:type="spellEnd"/>
    </w:p>
    <w:p w:rsidR="000A71D9" w:rsidRDefault="00A505D6" w:rsidP="00483039">
      <w:pPr>
        <w:jc w:val="center"/>
        <w:rPr>
          <w:rFonts w:ascii="CIDFont+F2" w:hAnsi="CIDFont+F2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846CEBF" wp14:editId="1D08D6ED">
            <wp:extent cx="3627782" cy="2484783"/>
            <wp:effectExtent l="0" t="0" r="0" b="0"/>
            <wp:docPr id="11" name="Image 4" descr="Gnetum gn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netum gnem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66" cy="24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F6" w:rsidRPr="00483039" w:rsidRDefault="00F923FE" w:rsidP="00583FF6">
      <w:pPr>
        <w:rPr>
          <w:rFonts w:ascii="Times New Roman" w:hAnsi="Times New Roman" w:cs="Times New Roman"/>
          <w:sz w:val="24"/>
          <w:szCs w:val="24"/>
        </w:rPr>
      </w:pPr>
      <w:r w:rsidRPr="00F923FE">
        <w:rPr>
          <w:rFonts w:ascii="CIDFont+F2" w:hAnsi="CIDFont+F2"/>
          <w:color w:val="000000"/>
        </w:rPr>
        <w:br/>
      </w:r>
      <w:r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■ </w:t>
      </w:r>
      <w:r w:rsidR="00583FF6" w:rsidRPr="0048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Ordre </w:t>
      </w:r>
      <w:proofErr w:type="spellStart"/>
      <w:r w:rsidR="00583FF6" w:rsidRPr="0048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Welwitschiales</w:t>
      </w:r>
      <w:proofErr w:type="spellEnd"/>
      <w:r w:rsidR="00583FF6" w:rsidRPr="004830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583FF6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Famille </w:t>
      </w:r>
      <w:proofErr w:type="spellStart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Welwitsehiaceae</w:t>
      </w:r>
      <w:proofErr w:type="spellEnd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583FF6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: Une seule espèce </w:t>
      </w:r>
      <w:proofErr w:type="spellStart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Welwitschia</w:t>
      </w:r>
      <w:proofErr w:type="spellEnd"/>
      <w:r w:rsidR="00583FF6" w:rsidRPr="0048303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mirabilis</w:t>
      </w:r>
      <w:r w:rsidR="00136D99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="00136D99">
        <w:rPr>
          <w:rFonts w:ascii="Times New Roman" w:hAnsi="Times New Roman" w:cs="Times New Roman"/>
          <w:sz w:val="24"/>
          <w:szCs w:val="24"/>
        </w:rPr>
        <w:t>:</w:t>
      </w:r>
    </w:p>
    <w:p w:rsidR="006043BD" w:rsidRPr="00483039" w:rsidRDefault="00136D99" w:rsidP="008E37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039">
        <w:rPr>
          <w:rFonts w:ascii="Times New Roman" w:hAnsi="Times New Roman" w:cs="Times New Roman"/>
          <w:color w:val="000000"/>
          <w:sz w:val="24"/>
          <w:szCs w:val="24"/>
        </w:rPr>
        <w:t>Se</w:t>
      </w:r>
      <w:r w:rsidR="00583FF6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 rencontre </w:t>
      </w:r>
      <w:proofErr w:type="gramStart"/>
      <w:r w:rsidR="00583FF6" w:rsidRPr="00483039">
        <w:rPr>
          <w:rFonts w:ascii="Times New Roman" w:hAnsi="Times New Roman" w:cs="Times New Roman"/>
          <w:color w:val="000000"/>
          <w:sz w:val="24"/>
          <w:szCs w:val="24"/>
        </w:rPr>
        <w:t>uniquement</w:t>
      </w:r>
      <w:r w:rsidR="00583FF6" w:rsidRPr="00483039">
        <w:rPr>
          <w:rFonts w:ascii="Times New Roman" w:hAnsi="Times New Roman" w:cs="Times New Roman"/>
          <w:sz w:val="24"/>
          <w:szCs w:val="24"/>
        </w:rPr>
        <w:t xml:space="preserve"> </w:t>
      </w:r>
      <w:r w:rsidR="00F923FE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 dans</w:t>
      </w:r>
      <w:proofErr w:type="gramEnd"/>
      <w:r w:rsidR="00F923FE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 le désert du Namib (Afrique australe).</w:t>
      </w:r>
      <w:r w:rsidR="006043BD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 Une tige réduite avec un disque ligneux massif. Sur ce dernier prennent naissance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43BD" w:rsidRPr="00483039">
        <w:rPr>
          <w:rFonts w:ascii="Times New Roman" w:hAnsi="Times New Roman" w:cs="Times New Roman"/>
          <w:color w:val="000000"/>
          <w:sz w:val="24"/>
          <w:szCs w:val="24"/>
        </w:rPr>
        <w:t>deux feuilles opposées, à nervation parallèle et à croissance basale continue qui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43BD" w:rsidRPr="00483039">
        <w:rPr>
          <w:rFonts w:ascii="Times New Roman" w:hAnsi="Times New Roman" w:cs="Times New Roman"/>
          <w:color w:val="000000"/>
          <w:sz w:val="24"/>
          <w:szCs w:val="24"/>
        </w:rPr>
        <w:t xml:space="preserve">s'enroulent sur leur partie terminale ensuite se dessèchent et se </w:t>
      </w:r>
      <w:r w:rsidR="008E372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043BD" w:rsidRPr="00483039">
        <w:rPr>
          <w:rFonts w:ascii="Times New Roman" w:hAnsi="Times New Roman" w:cs="Times New Roman"/>
          <w:color w:val="000000"/>
          <w:sz w:val="24"/>
          <w:szCs w:val="24"/>
        </w:rPr>
        <w:t>déchirent.</w:t>
      </w:r>
      <w:r w:rsidR="00F923FE" w:rsidRPr="0048303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4F59C1" w:rsidRPr="006043BD" w:rsidRDefault="006043BD" w:rsidP="00483039">
      <w:pPr>
        <w:tabs>
          <w:tab w:val="left" w:pos="2390"/>
        </w:tabs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E6692D6" wp14:editId="301BD55D">
            <wp:extent cx="3868147" cy="2112579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1756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9C1" w:rsidRPr="006043BD" w:rsidSect="004B62D9">
      <w:headerReference w:type="default" r:id="rId21"/>
      <w:footerReference w:type="default" r:id="rId2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3D4" w:rsidRDefault="004F23D4" w:rsidP="00365C3B">
      <w:pPr>
        <w:spacing w:after="0" w:line="240" w:lineRule="auto"/>
      </w:pPr>
      <w:r>
        <w:separator/>
      </w:r>
    </w:p>
  </w:endnote>
  <w:endnote w:type="continuationSeparator" w:id="0">
    <w:p w:rsidR="004F23D4" w:rsidRDefault="004F23D4" w:rsidP="00365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IDFont+F2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erif-BoldItalic">
    <w:altName w:val="Times New Roman"/>
    <w:panose1 w:val="00000000000000000000"/>
    <w:charset w:val="00"/>
    <w:family w:val="roman"/>
    <w:notTrueType/>
    <w:pitch w:val="default"/>
  </w:font>
  <w:font w:name="CIDFont+F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9769409"/>
      <w:docPartObj>
        <w:docPartGallery w:val="Page Numbers (Bottom of Page)"/>
        <w:docPartUnique/>
      </w:docPartObj>
    </w:sdtPr>
    <w:sdtEndPr/>
    <w:sdtContent>
      <w:p w:rsidR="00260FD9" w:rsidRDefault="00260FD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509">
          <w:rPr>
            <w:noProof/>
          </w:rPr>
          <w:t>9</w:t>
        </w:r>
        <w:r>
          <w:fldChar w:fldCharType="end"/>
        </w:r>
      </w:p>
    </w:sdtContent>
  </w:sdt>
  <w:p w:rsidR="00260FD9" w:rsidRDefault="00260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3D4" w:rsidRDefault="004F23D4" w:rsidP="00365C3B">
      <w:pPr>
        <w:spacing w:after="0" w:line="240" w:lineRule="auto"/>
      </w:pPr>
      <w:r>
        <w:separator/>
      </w:r>
    </w:p>
  </w:footnote>
  <w:footnote w:type="continuationSeparator" w:id="0">
    <w:p w:rsidR="004F23D4" w:rsidRDefault="004F23D4" w:rsidP="00365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FD9" w:rsidRPr="00B91E7D" w:rsidRDefault="00260FD9" w:rsidP="00335509">
    <w:pPr>
      <w:pStyle w:val="Header"/>
      <w:tabs>
        <w:tab w:val="clear" w:pos="4153"/>
        <w:tab w:val="clear" w:pos="8306"/>
        <w:tab w:val="left" w:pos="2707"/>
        <w:tab w:val="left" w:pos="3529"/>
      </w:tabs>
      <w:rPr>
        <w:rFonts w:asciiTheme="majorBidi" w:hAnsiTheme="majorBidi" w:cstheme="majorBidi"/>
        <w:b/>
        <w:bCs/>
        <w:sz w:val="20"/>
        <w:szCs w:val="20"/>
      </w:rPr>
    </w:pPr>
    <w:r w:rsidRPr="00B91E7D">
      <w:rPr>
        <w:rFonts w:asciiTheme="majorBidi" w:hAnsiTheme="majorBidi" w:cstheme="majorBidi"/>
        <w:b/>
        <w:bCs/>
        <w:sz w:val="20"/>
        <w:szCs w:val="20"/>
      </w:rPr>
      <w:t>1</w:t>
    </w:r>
    <w:r w:rsidRPr="00B91E7D">
      <w:rPr>
        <w:rFonts w:asciiTheme="majorBidi" w:hAnsiTheme="majorBidi" w:cstheme="majorBidi"/>
        <w:b/>
        <w:bCs/>
        <w:sz w:val="20"/>
        <w:szCs w:val="20"/>
        <w:vertAlign w:val="superscript"/>
      </w:rPr>
      <w:t>ère</w:t>
    </w:r>
    <w:r w:rsidRPr="00B91E7D">
      <w:rPr>
        <w:rFonts w:asciiTheme="majorBidi" w:hAnsiTheme="majorBidi" w:cstheme="majorBidi"/>
        <w:b/>
        <w:bCs/>
        <w:sz w:val="20"/>
        <w:szCs w:val="20"/>
      </w:rPr>
      <w:t xml:space="preserve"> Année STU</w:t>
    </w:r>
    <w:r w:rsidRPr="00B91E7D">
      <w:rPr>
        <w:rFonts w:asciiTheme="majorBidi" w:hAnsiTheme="majorBidi" w:cstheme="majorBidi"/>
        <w:b/>
        <w:bCs/>
        <w:sz w:val="20"/>
        <w:szCs w:val="20"/>
      </w:rPr>
      <w:tab/>
    </w:r>
    <w:r w:rsidR="004A01EA" w:rsidRPr="00B91E7D">
      <w:rPr>
        <w:rFonts w:asciiTheme="majorBidi" w:hAnsiTheme="majorBidi" w:cstheme="majorBidi"/>
        <w:b/>
        <w:bCs/>
        <w:sz w:val="20"/>
        <w:szCs w:val="20"/>
      </w:rPr>
      <w:t xml:space="preserve">                COURS </w:t>
    </w:r>
    <w:r w:rsidR="00617794" w:rsidRPr="00B91E7D">
      <w:rPr>
        <w:rFonts w:asciiTheme="majorBidi" w:hAnsiTheme="majorBidi" w:cstheme="majorBidi"/>
        <w:b/>
        <w:bCs/>
        <w:sz w:val="20"/>
        <w:szCs w:val="20"/>
      </w:rPr>
      <w:t>04</w:t>
    </w:r>
    <w:r w:rsidR="004A01EA" w:rsidRPr="00B91E7D">
      <w:rPr>
        <w:rFonts w:asciiTheme="majorBidi" w:hAnsiTheme="majorBidi" w:cstheme="majorBidi"/>
        <w:b/>
        <w:bCs/>
        <w:sz w:val="20"/>
        <w:szCs w:val="20"/>
      </w:rPr>
      <w:t xml:space="preserve"> /202</w:t>
    </w:r>
    <w:r w:rsidR="00335509">
      <w:rPr>
        <w:rFonts w:asciiTheme="majorBidi" w:hAnsiTheme="majorBidi" w:cstheme="majorBidi"/>
        <w:b/>
        <w:bCs/>
        <w:sz w:val="20"/>
        <w:szCs w:val="20"/>
      </w:rPr>
      <w:t>5</w:t>
    </w:r>
    <w:r w:rsidR="004A01EA" w:rsidRPr="00B91E7D">
      <w:rPr>
        <w:rFonts w:asciiTheme="majorBidi" w:hAnsiTheme="majorBidi" w:cstheme="majorBidi"/>
        <w:b/>
        <w:bCs/>
        <w:sz w:val="20"/>
        <w:szCs w:val="20"/>
      </w:rPr>
      <w:t>-202</w:t>
    </w:r>
    <w:r w:rsidR="00335509">
      <w:rPr>
        <w:rFonts w:asciiTheme="majorBidi" w:hAnsiTheme="majorBidi" w:cstheme="majorBidi"/>
        <w:b/>
        <w:bCs/>
        <w:sz w:val="20"/>
        <w:szCs w:val="20"/>
      </w:rPr>
      <w:t>6</w:t>
    </w:r>
    <w:r w:rsidR="004A01EA" w:rsidRPr="00B91E7D">
      <w:rPr>
        <w:rFonts w:asciiTheme="majorBidi" w:hAnsiTheme="majorBidi" w:cstheme="majorBidi"/>
        <w:b/>
        <w:bCs/>
        <w:sz w:val="20"/>
        <w:szCs w:val="20"/>
      </w:rPr>
      <w:t xml:space="preserve">             </w:t>
    </w:r>
    <w:r w:rsidRPr="00B91E7D">
      <w:rPr>
        <w:rFonts w:asciiTheme="majorBidi" w:hAnsiTheme="majorBidi" w:cstheme="majorBidi"/>
        <w:b/>
        <w:bCs/>
        <w:sz w:val="20"/>
        <w:szCs w:val="20"/>
      </w:rPr>
      <w:t xml:space="preserve">                                      </w:t>
    </w:r>
    <w:r w:rsidR="0050041A" w:rsidRPr="00B91E7D">
      <w:rPr>
        <w:rFonts w:asciiTheme="majorBidi" w:hAnsiTheme="majorBidi" w:cstheme="majorBidi"/>
        <w:b/>
        <w:bCs/>
        <w:sz w:val="20"/>
        <w:szCs w:val="20"/>
      </w:rPr>
      <w:t xml:space="preserve">  Cours biologie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95C"/>
    <w:multiLevelType w:val="hybridMultilevel"/>
    <w:tmpl w:val="FA82044A"/>
    <w:lvl w:ilvl="0" w:tplc="460224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2CA5"/>
    <w:multiLevelType w:val="hybridMultilevel"/>
    <w:tmpl w:val="C5247376"/>
    <w:lvl w:ilvl="0" w:tplc="6A163FE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56E5D"/>
    <w:multiLevelType w:val="hybridMultilevel"/>
    <w:tmpl w:val="FEC09FF2"/>
    <w:lvl w:ilvl="0" w:tplc="85F232BE">
      <w:start w:val="1"/>
      <w:numFmt w:val="decimal"/>
      <w:lvlText w:val="%1."/>
      <w:lvlJc w:val="left"/>
      <w:pPr>
        <w:ind w:left="360" w:hanging="360"/>
      </w:pPr>
      <w:rPr>
        <w:rFonts w:ascii="TimesNewRomanPS-BoldMT" w:hAnsi="TimesNewRomanPS-BoldMT" w:cstheme="minorBid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932280"/>
    <w:multiLevelType w:val="hybridMultilevel"/>
    <w:tmpl w:val="D144D5F6"/>
    <w:lvl w:ilvl="0" w:tplc="BEE86FE2">
      <w:start w:val="1"/>
      <w:numFmt w:val="lowerLetter"/>
      <w:lvlText w:val="%1-"/>
      <w:lvlJc w:val="left"/>
      <w:pPr>
        <w:ind w:left="49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12" w:hanging="360"/>
      </w:pPr>
    </w:lvl>
    <w:lvl w:ilvl="2" w:tplc="040C001B" w:tentative="1">
      <w:start w:val="1"/>
      <w:numFmt w:val="lowerRoman"/>
      <w:lvlText w:val="%3."/>
      <w:lvlJc w:val="right"/>
      <w:pPr>
        <w:ind w:left="1932" w:hanging="180"/>
      </w:pPr>
    </w:lvl>
    <w:lvl w:ilvl="3" w:tplc="040C000F" w:tentative="1">
      <w:start w:val="1"/>
      <w:numFmt w:val="decimal"/>
      <w:lvlText w:val="%4."/>
      <w:lvlJc w:val="left"/>
      <w:pPr>
        <w:ind w:left="2652" w:hanging="360"/>
      </w:pPr>
    </w:lvl>
    <w:lvl w:ilvl="4" w:tplc="040C0019" w:tentative="1">
      <w:start w:val="1"/>
      <w:numFmt w:val="lowerLetter"/>
      <w:lvlText w:val="%5."/>
      <w:lvlJc w:val="left"/>
      <w:pPr>
        <w:ind w:left="3372" w:hanging="360"/>
      </w:pPr>
    </w:lvl>
    <w:lvl w:ilvl="5" w:tplc="040C001B" w:tentative="1">
      <w:start w:val="1"/>
      <w:numFmt w:val="lowerRoman"/>
      <w:lvlText w:val="%6."/>
      <w:lvlJc w:val="right"/>
      <w:pPr>
        <w:ind w:left="4092" w:hanging="180"/>
      </w:pPr>
    </w:lvl>
    <w:lvl w:ilvl="6" w:tplc="040C000F" w:tentative="1">
      <w:start w:val="1"/>
      <w:numFmt w:val="decimal"/>
      <w:lvlText w:val="%7."/>
      <w:lvlJc w:val="left"/>
      <w:pPr>
        <w:ind w:left="4812" w:hanging="360"/>
      </w:pPr>
    </w:lvl>
    <w:lvl w:ilvl="7" w:tplc="040C0019" w:tentative="1">
      <w:start w:val="1"/>
      <w:numFmt w:val="lowerLetter"/>
      <w:lvlText w:val="%8."/>
      <w:lvlJc w:val="left"/>
      <w:pPr>
        <w:ind w:left="5532" w:hanging="360"/>
      </w:pPr>
    </w:lvl>
    <w:lvl w:ilvl="8" w:tplc="040C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4" w15:restartNumberingAfterBreak="0">
    <w:nsid w:val="0BB26840"/>
    <w:multiLevelType w:val="hybridMultilevel"/>
    <w:tmpl w:val="DEC2550A"/>
    <w:lvl w:ilvl="0" w:tplc="6D18A26E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72114"/>
    <w:multiLevelType w:val="hybridMultilevel"/>
    <w:tmpl w:val="D17892A2"/>
    <w:lvl w:ilvl="0" w:tplc="C8A04B86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color w:val="00000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B320C"/>
    <w:multiLevelType w:val="hybridMultilevel"/>
    <w:tmpl w:val="F63C1CFE"/>
    <w:lvl w:ilvl="0" w:tplc="824C269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620C1"/>
    <w:multiLevelType w:val="hybridMultilevel"/>
    <w:tmpl w:val="61BC0036"/>
    <w:lvl w:ilvl="0" w:tplc="B504FB7E">
      <w:start w:val="1"/>
      <w:numFmt w:val="upperLetter"/>
      <w:lvlText w:val="%1."/>
      <w:lvlJc w:val="left"/>
      <w:pPr>
        <w:ind w:left="720" w:hanging="360"/>
      </w:pPr>
      <w:rPr>
        <w:rFonts w:ascii="TimesNewRomanPS-BoldMT" w:hAnsi="TimesNewRomanPS-BoldMT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154FD"/>
    <w:multiLevelType w:val="hybridMultilevel"/>
    <w:tmpl w:val="A5EE4E06"/>
    <w:lvl w:ilvl="0" w:tplc="7654D0F4">
      <w:start w:val="5"/>
      <w:numFmt w:val="decimal"/>
      <w:lvlText w:val="%1-"/>
      <w:lvlJc w:val="left"/>
      <w:pPr>
        <w:ind w:left="720" w:hanging="360"/>
      </w:pPr>
      <w:rPr>
        <w:rFonts w:hint="default"/>
        <w:b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AC4F80"/>
    <w:multiLevelType w:val="hybridMultilevel"/>
    <w:tmpl w:val="B99AD40C"/>
    <w:lvl w:ilvl="0" w:tplc="B504FB7E">
      <w:start w:val="1"/>
      <w:numFmt w:val="upperLetter"/>
      <w:lvlText w:val="%1."/>
      <w:lvlJc w:val="left"/>
      <w:pPr>
        <w:ind w:left="720" w:hanging="360"/>
      </w:pPr>
      <w:rPr>
        <w:rFonts w:ascii="TimesNewRomanPS-BoldMT" w:hAnsi="TimesNewRomanPS-BoldMT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7489"/>
    <w:multiLevelType w:val="hybridMultilevel"/>
    <w:tmpl w:val="9C8E9D18"/>
    <w:lvl w:ilvl="0" w:tplc="7BEC72A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01FD7"/>
    <w:multiLevelType w:val="hybridMultilevel"/>
    <w:tmpl w:val="231A0A56"/>
    <w:lvl w:ilvl="0" w:tplc="16306CA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F7576"/>
    <w:multiLevelType w:val="hybridMultilevel"/>
    <w:tmpl w:val="172A13E8"/>
    <w:lvl w:ilvl="0" w:tplc="E9F4E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2C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DAC3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43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CE9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902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87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9C7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69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C9778A5"/>
    <w:multiLevelType w:val="hybridMultilevel"/>
    <w:tmpl w:val="AF90CC68"/>
    <w:lvl w:ilvl="0" w:tplc="408CBFCE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EF07FF"/>
    <w:multiLevelType w:val="hybridMultilevel"/>
    <w:tmpl w:val="C3842C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D853F6"/>
    <w:multiLevelType w:val="hybridMultilevel"/>
    <w:tmpl w:val="7FAE9780"/>
    <w:lvl w:ilvl="0" w:tplc="5CE8AE1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90338E"/>
    <w:multiLevelType w:val="hybridMultilevel"/>
    <w:tmpl w:val="8E3291D4"/>
    <w:lvl w:ilvl="0" w:tplc="D9820CB2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0C0D60"/>
    <w:multiLevelType w:val="hybridMultilevel"/>
    <w:tmpl w:val="B6F4581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677F6"/>
    <w:multiLevelType w:val="hybridMultilevel"/>
    <w:tmpl w:val="D7E4D66C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370171C8"/>
    <w:multiLevelType w:val="hybridMultilevel"/>
    <w:tmpl w:val="16A4191A"/>
    <w:lvl w:ilvl="0" w:tplc="987EAF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373298"/>
    <w:multiLevelType w:val="hybridMultilevel"/>
    <w:tmpl w:val="AD04F130"/>
    <w:lvl w:ilvl="0" w:tplc="0CC09D7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E3308"/>
    <w:multiLevelType w:val="hybridMultilevel"/>
    <w:tmpl w:val="B53E8D4C"/>
    <w:lvl w:ilvl="0" w:tplc="BFC43C4C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B3201D"/>
    <w:multiLevelType w:val="hybridMultilevel"/>
    <w:tmpl w:val="4F0868F2"/>
    <w:lvl w:ilvl="0" w:tplc="2FBEFEA2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0094C"/>
    <w:multiLevelType w:val="hybridMultilevel"/>
    <w:tmpl w:val="0B620934"/>
    <w:lvl w:ilvl="0" w:tplc="5F825696">
      <w:start w:val="1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235AFF"/>
    <w:multiLevelType w:val="hybridMultilevel"/>
    <w:tmpl w:val="0F48A922"/>
    <w:lvl w:ilvl="0" w:tplc="0C6A8894">
      <w:start w:val="1"/>
      <w:numFmt w:val="lowerLetter"/>
      <w:lvlText w:val="%1-"/>
      <w:lvlJc w:val="left"/>
      <w:pPr>
        <w:ind w:left="720" w:hanging="360"/>
      </w:pPr>
      <w:rPr>
        <w:rFonts w:ascii="CIDFont+F2" w:hAnsi="CIDFont+F2" w:cstheme="minorBidi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038DA"/>
    <w:multiLevelType w:val="hybridMultilevel"/>
    <w:tmpl w:val="2062D9EA"/>
    <w:lvl w:ilvl="0" w:tplc="FA3EC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CC72A0"/>
    <w:multiLevelType w:val="hybridMultilevel"/>
    <w:tmpl w:val="4A504C30"/>
    <w:lvl w:ilvl="0" w:tplc="F98C200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6D31A9"/>
    <w:multiLevelType w:val="hybridMultilevel"/>
    <w:tmpl w:val="31BEBC04"/>
    <w:lvl w:ilvl="0" w:tplc="52F29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7205D8"/>
    <w:multiLevelType w:val="hybridMultilevel"/>
    <w:tmpl w:val="4A2034D8"/>
    <w:lvl w:ilvl="0" w:tplc="CA2A33A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D97AD6"/>
    <w:multiLevelType w:val="hybridMultilevel"/>
    <w:tmpl w:val="1DEAE806"/>
    <w:lvl w:ilvl="0" w:tplc="37D698BE">
      <w:start w:val="1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97D06"/>
    <w:multiLevelType w:val="hybridMultilevel"/>
    <w:tmpl w:val="279AAD06"/>
    <w:lvl w:ilvl="0" w:tplc="B9CC4930">
      <w:numFmt w:val="bullet"/>
      <w:lvlText w:val="-"/>
      <w:lvlJc w:val="left"/>
      <w:pPr>
        <w:ind w:left="644" w:hanging="360"/>
      </w:pPr>
      <w:rPr>
        <w:rFonts w:ascii="TimesNewRomanPSMT" w:eastAsiaTheme="minorHAnsi" w:hAnsi="TimesNewRomanPS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C0166F"/>
    <w:multiLevelType w:val="hybridMultilevel"/>
    <w:tmpl w:val="B596C9C4"/>
    <w:lvl w:ilvl="0" w:tplc="E7FAE92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466EA"/>
    <w:multiLevelType w:val="hybridMultilevel"/>
    <w:tmpl w:val="B882FF6C"/>
    <w:lvl w:ilvl="0" w:tplc="63DA14B4">
      <w:start w:val="1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E21FDF"/>
    <w:multiLevelType w:val="hybridMultilevel"/>
    <w:tmpl w:val="66066BE0"/>
    <w:lvl w:ilvl="0" w:tplc="3680459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7"/>
  </w:num>
  <w:num w:numId="4">
    <w:abstractNumId w:val="13"/>
  </w:num>
  <w:num w:numId="5">
    <w:abstractNumId w:val="18"/>
  </w:num>
  <w:num w:numId="6">
    <w:abstractNumId w:val="8"/>
  </w:num>
  <w:num w:numId="7">
    <w:abstractNumId w:val="2"/>
  </w:num>
  <w:num w:numId="8">
    <w:abstractNumId w:val="31"/>
  </w:num>
  <w:num w:numId="9">
    <w:abstractNumId w:val="16"/>
  </w:num>
  <w:num w:numId="10">
    <w:abstractNumId w:val="7"/>
  </w:num>
  <w:num w:numId="11">
    <w:abstractNumId w:val="9"/>
  </w:num>
  <w:num w:numId="12">
    <w:abstractNumId w:val="30"/>
  </w:num>
  <w:num w:numId="13">
    <w:abstractNumId w:val="11"/>
  </w:num>
  <w:num w:numId="14">
    <w:abstractNumId w:val="15"/>
  </w:num>
  <w:num w:numId="15">
    <w:abstractNumId w:val="25"/>
  </w:num>
  <w:num w:numId="16">
    <w:abstractNumId w:val="33"/>
  </w:num>
  <w:num w:numId="17">
    <w:abstractNumId w:val="23"/>
  </w:num>
  <w:num w:numId="18">
    <w:abstractNumId w:val="12"/>
  </w:num>
  <w:num w:numId="19">
    <w:abstractNumId w:val="20"/>
  </w:num>
  <w:num w:numId="20">
    <w:abstractNumId w:val="4"/>
  </w:num>
  <w:num w:numId="21">
    <w:abstractNumId w:val="5"/>
  </w:num>
  <w:num w:numId="22">
    <w:abstractNumId w:val="32"/>
  </w:num>
  <w:num w:numId="23">
    <w:abstractNumId w:val="29"/>
  </w:num>
  <w:num w:numId="24">
    <w:abstractNumId w:val="17"/>
  </w:num>
  <w:num w:numId="25">
    <w:abstractNumId w:val="3"/>
  </w:num>
  <w:num w:numId="26">
    <w:abstractNumId w:val="21"/>
  </w:num>
  <w:num w:numId="27">
    <w:abstractNumId w:val="24"/>
  </w:num>
  <w:num w:numId="28">
    <w:abstractNumId w:val="28"/>
  </w:num>
  <w:num w:numId="29">
    <w:abstractNumId w:val="26"/>
  </w:num>
  <w:num w:numId="30">
    <w:abstractNumId w:val="14"/>
  </w:num>
  <w:num w:numId="31">
    <w:abstractNumId w:val="22"/>
  </w:num>
  <w:num w:numId="32">
    <w:abstractNumId w:val="10"/>
  </w:num>
  <w:num w:numId="33">
    <w:abstractNumId w:val="6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FA"/>
    <w:rsid w:val="00004AC1"/>
    <w:rsid w:val="000117A0"/>
    <w:rsid w:val="00014945"/>
    <w:rsid w:val="00015E13"/>
    <w:rsid w:val="00020A33"/>
    <w:rsid w:val="00021FE5"/>
    <w:rsid w:val="0002375D"/>
    <w:rsid w:val="00026CAF"/>
    <w:rsid w:val="0003023C"/>
    <w:rsid w:val="00033264"/>
    <w:rsid w:val="0003758D"/>
    <w:rsid w:val="00037FB3"/>
    <w:rsid w:val="00041BC6"/>
    <w:rsid w:val="000471C4"/>
    <w:rsid w:val="00055358"/>
    <w:rsid w:val="00055B44"/>
    <w:rsid w:val="00067989"/>
    <w:rsid w:val="00071C31"/>
    <w:rsid w:val="00072DE5"/>
    <w:rsid w:val="00073235"/>
    <w:rsid w:val="00073BF0"/>
    <w:rsid w:val="00093350"/>
    <w:rsid w:val="00093661"/>
    <w:rsid w:val="000951D3"/>
    <w:rsid w:val="000955EC"/>
    <w:rsid w:val="000A17E1"/>
    <w:rsid w:val="000A2C70"/>
    <w:rsid w:val="000A71D9"/>
    <w:rsid w:val="000B141B"/>
    <w:rsid w:val="000B2985"/>
    <w:rsid w:val="000B4778"/>
    <w:rsid w:val="000B7035"/>
    <w:rsid w:val="000B7534"/>
    <w:rsid w:val="000C4728"/>
    <w:rsid w:val="000C7BAB"/>
    <w:rsid w:val="000D097F"/>
    <w:rsid w:val="000D578F"/>
    <w:rsid w:val="000E0A20"/>
    <w:rsid w:val="000F1399"/>
    <w:rsid w:val="000F5079"/>
    <w:rsid w:val="001023B9"/>
    <w:rsid w:val="001031AA"/>
    <w:rsid w:val="00110A79"/>
    <w:rsid w:val="00110D56"/>
    <w:rsid w:val="00110D9F"/>
    <w:rsid w:val="00117F09"/>
    <w:rsid w:val="001231A1"/>
    <w:rsid w:val="00136B8A"/>
    <w:rsid w:val="00136D99"/>
    <w:rsid w:val="001417F5"/>
    <w:rsid w:val="0014225F"/>
    <w:rsid w:val="0014237D"/>
    <w:rsid w:val="00143C89"/>
    <w:rsid w:val="00150371"/>
    <w:rsid w:val="00154247"/>
    <w:rsid w:val="0015495E"/>
    <w:rsid w:val="00155183"/>
    <w:rsid w:val="0015729B"/>
    <w:rsid w:val="00161304"/>
    <w:rsid w:val="001646F3"/>
    <w:rsid w:val="001650B3"/>
    <w:rsid w:val="001651B5"/>
    <w:rsid w:val="0017090A"/>
    <w:rsid w:val="00173D29"/>
    <w:rsid w:val="001818CA"/>
    <w:rsid w:val="00183B6D"/>
    <w:rsid w:val="0018580D"/>
    <w:rsid w:val="00186C02"/>
    <w:rsid w:val="00190F91"/>
    <w:rsid w:val="001A4E64"/>
    <w:rsid w:val="001B57EF"/>
    <w:rsid w:val="001B626D"/>
    <w:rsid w:val="001C1956"/>
    <w:rsid w:val="001C1B8C"/>
    <w:rsid w:val="001C4E01"/>
    <w:rsid w:val="001D0FC5"/>
    <w:rsid w:val="001D274F"/>
    <w:rsid w:val="001D4C21"/>
    <w:rsid w:val="001D4D26"/>
    <w:rsid w:val="001E56F6"/>
    <w:rsid w:val="001F1A10"/>
    <w:rsid w:val="001F4757"/>
    <w:rsid w:val="00203AF1"/>
    <w:rsid w:val="0020523E"/>
    <w:rsid w:val="00211255"/>
    <w:rsid w:val="00213E27"/>
    <w:rsid w:val="00214D27"/>
    <w:rsid w:val="00216491"/>
    <w:rsid w:val="00222B37"/>
    <w:rsid w:val="0022609F"/>
    <w:rsid w:val="00226EFE"/>
    <w:rsid w:val="00231FD9"/>
    <w:rsid w:val="002326FE"/>
    <w:rsid w:val="002336FF"/>
    <w:rsid w:val="002348C8"/>
    <w:rsid w:val="00235A24"/>
    <w:rsid w:val="00244CD3"/>
    <w:rsid w:val="00245B3B"/>
    <w:rsid w:val="00256FA4"/>
    <w:rsid w:val="00257EED"/>
    <w:rsid w:val="00260FD9"/>
    <w:rsid w:val="00261EDE"/>
    <w:rsid w:val="00270170"/>
    <w:rsid w:val="00271616"/>
    <w:rsid w:val="00276A55"/>
    <w:rsid w:val="00286DC7"/>
    <w:rsid w:val="00297F79"/>
    <w:rsid w:val="002A0222"/>
    <w:rsid w:val="002A13ED"/>
    <w:rsid w:val="002A347B"/>
    <w:rsid w:val="002A3F7E"/>
    <w:rsid w:val="002A6748"/>
    <w:rsid w:val="002A782F"/>
    <w:rsid w:val="002A7A2F"/>
    <w:rsid w:val="002B650A"/>
    <w:rsid w:val="002C5910"/>
    <w:rsid w:val="002C702E"/>
    <w:rsid w:val="002C77BF"/>
    <w:rsid w:val="002D0F9F"/>
    <w:rsid w:val="002D72DB"/>
    <w:rsid w:val="002E0629"/>
    <w:rsid w:val="002E513E"/>
    <w:rsid w:val="002E702D"/>
    <w:rsid w:val="002F6B51"/>
    <w:rsid w:val="003034AC"/>
    <w:rsid w:val="00303F56"/>
    <w:rsid w:val="00305D2A"/>
    <w:rsid w:val="00305F2F"/>
    <w:rsid w:val="00315A17"/>
    <w:rsid w:val="0032035E"/>
    <w:rsid w:val="0032055C"/>
    <w:rsid w:val="003214B3"/>
    <w:rsid w:val="003250BD"/>
    <w:rsid w:val="00325579"/>
    <w:rsid w:val="003314B5"/>
    <w:rsid w:val="00335509"/>
    <w:rsid w:val="003404F7"/>
    <w:rsid w:val="00343D39"/>
    <w:rsid w:val="0034724C"/>
    <w:rsid w:val="00351881"/>
    <w:rsid w:val="00357532"/>
    <w:rsid w:val="003604D9"/>
    <w:rsid w:val="00361023"/>
    <w:rsid w:val="00363AEA"/>
    <w:rsid w:val="00365C3B"/>
    <w:rsid w:val="00371366"/>
    <w:rsid w:val="00371379"/>
    <w:rsid w:val="00386385"/>
    <w:rsid w:val="00387173"/>
    <w:rsid w:val="003A32AC"/>
    <w:rsid w:val="003A5D65"/>
    <w:rsid w:val="003A6EDA"/>
    <w:rsid w:val="003B6627"/>
    <w:rsid w:val="003B78D7"/>
    <w:rsid w:val="003C1D23"/>
    <w:rsid w:val="003C3BC8"/>
    <w:rsid w:val="003C445C"/>
    <w:rsid w:val="003C53E7"/>
    <w:rsid w:val="003D1004"/>
    <w:rsid w:val="003D61EB"/>
    <w:rsid w:val="003E35C9"/>
    <w:rsid w:val="003E59D9"/>
    <w:rsid w:val="003E789E"/>
    <w:rsid w:val="003F0F4A"/>
    <w:rsid w:val="003F7E2E"/>
    <w:rsid w:val="004018C6"/>
    <w:rsid w:val="00405809"/>
    <w:rsid w:val="00407725"/>
    <w:rsid w:val="004112B3"/>
    <w:rsid w:val="00411567"/>
    <w:rsid w:val="0042016D"/>
    <w:rsid w:val="0042206F"/>
    <w:rsid w:val="004303A2"/>
    <w:rsid w:val="004404B0"/>
    <w:rsid w:val="00445751"/>
    <w:rsid w:val="004476B4"/>
    <w:rsid w:val="00455322"/>
    <w:rsid w:val="00455591"/>
    <w:rsid w:val="004644C8"/>
    <w:rsid w:val="00464A32"/>
    <w:rsid w:val="0048090E"/>
    <w:rsid w:val="00483039"/>
    <w:rsid w:val="004875E2"/>
    <w:rsid w:val="00492169"/>
    <w:rsid w:val="00495CD5"/>
    <w:rsid w:val="004A01EA"/>
    <w:rsid w:val="004A0AFE"/>
    <w:rsid w:val="004A2A63"/>
    <w:rsid w:val="004B0091"/>
    <w:rsid w:val="004B3581"/>
    <w:rsid w:val="004B385B"/>
    <w:rsid w:val="004B3C5B"/>
    <w:rsid w:val="004B4086"/>
    <w:rsid w:val="004B42D3"/>
    <w:rsid w:val="004B62D9"/>
    <w:rsid w:val="004B67C7"/>
    <w:rsid w:val="004B6BE4"/>
    <w:rsid w:val="004B76F8"/>
    <w:rsid w:val="004B7925"/>
    <w:rsid w:val="004B7BDE"/>
    <w:rsid w:val="004C1029"/>
    <w:rsid w:val="004C1AC4"/>
    <w:rsid w:val="004D4F02"/>
    <w:rsid w:val="004D685A"/>
    <w:rsid w:val="004E0449"/>
    <w:rsid w:val="004E2F85"/>
    <w:rsid w:val="004F14C3"/>
    <w:rsid w:val="004F23D4"/>
    <w:rsid w:val="004F59C1"/>
    <w:rsid w:val="004F5B31"/>
    <w:rsid w:val="0050041A"/>
    <w:rsid w:val="005037FF"/>
    <w:rsid w:val="00503A67"/>
    <w:rsid w:val="00503C72"/>
    <w:rsid w:val="00510845"/>
    <w:rsid w:val="00510C79"/>
    <w:rsid w:val="005113AA"/>
    <w:rsid w:val="0051213F"/>
    <w:rsid w:val="00515949"/>
    <w:rsid w:val="00516FE2"/>
    <w:rsid w:val="005176C1"/>
    <w:rsid w:val="00521E05"/>
    <w:rsid w:val="00525A34"/>
    <w:rsid w:val="00526BFF"/>
    <w:rsid w:val="00530E14"/>
    <w:rsid w:val="0053642D"/>
    <w:rsid w:val="005369C6"/>
    <w:rsid w:val="005427E2"/>
    <w:rsid w:val="005432B1"/>
    <w:rsid w:val="00544B7F"/>
    <w:rsid w:val="00545065"/>
    <w:rsid w:val="00550496"/>
    <w:rsid w:val="00550D7F"/>
    <w:rsid w:val="00551278"/>
    <w:rsid w:val="00551593"/>
    <w:rsid w:val="005622F6"/>
    <w:rsid w:val="0056465B"/>
    <w:rsid w:val="00565175"/>
    <w:rsid w:val="00575952"/>
    <w:rsid w:val="00577F0B"/>
    <w:rsid w:val="00582106"/>
    <w:rsid w:val="0058301A"/>
    <w:rsid w:val="00583644"/>
    <w:rsid w:val="00583FF6"/>
    <w:rsid w:val="00587C7A"/>
    <w:rsid w:val="005919DB"/>
    <w:rsid w:val="00591D5E"/>
    <w:rsid w:val="00592A8B"/>
    <w:rsid w:val="005941E4"/>
    <w:rsid w:val="005A011F"/>
    <w:rsid w:val="005A43F5"/>
    <w:rsid w:val="005A5CCF"/>
    <w:rsid w:val="005A79B2"/>
    <w:rsid w:val="005B3FD0"/>
    <w:rsid w:val="005B6121"/>
    <w:rsid w:val="005C0F6F"/>
    <w:rsid w:val="005C2DAB"/>
    <w:rsid w:val="005C4A78"/>
    <w:rsid w:val="005C645D"/>
    <w:rsid w:val="005D423D"/>
    <w:rsid w:val="005D6279"/>
    <w:rsid w:val="005E0CB8"/>
    <w:rsid w:val="005E6CC4"/>
    <w:rsid w:val="005F36C3"/>
    <w:rsid w:val="005F3D8A"/>
    <w:rsid w:val="005F4FCC"/>
    <w:rsid w:val="005F5B67"/>
    <w:rsid w:val="005F5E58"/>
    <w:rsid w:val="005F761E"/>
    <w:rsid w:val="005F7EA9"/>
    <w:rsid w:val="006043BD"/>
    <w:rsid w:val="0061582A"/>
    <w:rsid w:val="00616D57"/>
    <w:rsid w:val="00617794"/>
    <w:rsid w:val="006201B5"/>
    <w:rsid w:val="006204A8"/>
    <w:rsid w:val="00622699"/>
    <w:rsid w:val="00624DC5"/>
    <w:rsid w:val="0063344C"/>
    <w:rsid w:val="00634DDC"/>
    <w:rsid w:val="00634FBB"/>
    <w:rsid w:val="00641018"/>
    <w:rsid w:val="0064317C"/>
    <w:rsid w:val="00646918"/>
    <w:rsid w:val="00656C75"/>
    <w:rsid w:val="00662B4C"/>
    <w:rsid w:val="00674550"/>
    <w:rsid w:val="006752AE"/>
    <w:rsid w:val="0068109B"/>
    <w:rsid w:val="00681631"/>
    <w:rsid w:val="00682BEE"/>
    <w:rsid w:val="00684525"/>
    <w:rsid w:val="006930FC"/>
    <w:rsid w:val="00693509"/>
    <w:rsid w:val="006955ED"/>
    <w:rsid w:val="006A231B"/>
    <w:rsid w:val="006A3160"/>
    <w:rsid w:val="006A3FB5"/>
    <w:rsid w:val="006B0F75"/>
    <w:rsid w:val="006B146B"/>
    <w:rsid w:val="006B2AAA"/>
    <w:rsid w:val="006B56D0"/>
    <w:rsid w:val="006C0FA8"/>
    <w:rsid w:val="006C2DAD"/>
    <w:rsid w:val="006C6BC3"/>
    <w:rsid w:val="006C76FB"/>
    <w:rsid w:val="006D1563"/>
    <w:rsid w:val="006D4BE5"/>
    <w:rsid w:val="006E1458"/>
    <w:rsid w:val="006E2552"/>
    <w:rsid w:val="006E34CF"/>
    <w:rsid w:val="006F0716"/>
    <w:rsid w:val="006F1A3A"/>
    <w:rsid w:val="006F3221"/>
    <w:rsid w:val="006F3506"/>
    <w:rsid w:val="006F393C"/>
    <w:rsid w:val="006F5765"/>
    <w:rsid w:val="00703FBD"/>
    <w:rsid w:val="0071322F"/>
    <w:rsid w:val="00716ED5"/>
    <w:rsid w:val="00717E44"/>
    <w:rsid w:val="00722AAC"/>
    <w:rsid w:val="007255B7"/>
    <w:rsid w:val="0072753C"/>
    <w:rsid w:val="007311D4"/>
    <w:rsid w:val="00733B26"/>
    <w:rsid w:val="007341A7"/>
    <w:rsid w:val="00740C1B"/>
    <w:rsid w:val="007438E4"/>
    <w:rsid w:val="00746398"/>
    <w:rsid w:val="00751846"/>
    <w:rsid w:val="007526DA"/>
    <w:rsid w:val="00753BB1"/>
    <w:rsid w:val="007563A6"/>
    <w:rsid w:val="00756D19"/>
    <w:rsid w:val="00762055"/>
    <w:rsid w:val="00762216"/>
    <w:rsid w:val="00766029"/>
    <w:rsid w:val="00771AC7"/>
    <w:rsid w:val="00773AC0"/>
    <w:rsid w:val="00776AAD"/>
    <w:rsid w:val="00783C23"/>
    <w:rsid w:val="00785460"/>
    <w:rsid w:val="00787090"/>
    <w:rsid w:val="007913BA"/>
    <w:rsid w:val="00791A88"/>
    <w:rsid w:val="00794745"/>
    <w:rsid w:val="00796961"/>
    <w:rsid w:val="007A2A6B"/>
    <w:rsid w:val="007A3277"/>
    <w:rsid w:val="007A417F"/>
    <w:rsid w:val="007A4618"/>
    <w:rsid w:val="007B39AF"/>
    <w:rsid w:val="007B49B3"/>
    <w:rsid w:val="007C3E51"/>
    <w:rsid w:val="007C77A1"/>
    <w:rsid w:val="007D134B"/>
    <w:rsid w:val="007D2E6F"/>
    <w:rsid w:val="007E28E1"/>
    <w:rsid w:val="007F0F00"/>
    <w:rsid w:val="007F2DA0"/>
    <w:rsid w:val="007F3415"/>
    <w:rsid w:val="007F4ECE"/>
    <w:rsid w:val="00803B2B"/>
    <w:rsid w:val="00805D69"/>
    <w:rsid w:val="00815E9B"/>
    <w:rsid w:val="00821A47"/>
    <w:rsid w:val="00822DC5"/>
    <w:rsid w:val="00830522"/>
    <w:rsid w:val="008326A6"/>
    <w:rsid w:val="00832C07"/>
    <w:rsid w:val="008402D2"/>
    <w:rsid w:val="00843086"/>
    <w:rsid w:val="00844DA5"/>
    <w:rsid w:val="00861314"/>
    <w:rsid w:val="008716BF"/>
    <w:rsid w:val="00872CD1"/>
    <w:rsid w:val="00873A61"/>
    <w:rsid w:val="00876584"/>
    <w:rsid w:val="00876844"/>
    <w:rsid w:val="00876C19"/>
    <w:rsid w:val="008771B6"/>
    <w:rsid w:val="00877867"/>
    <w:rsid w:val="00882496"/>
    <w:rsid w:val="00882581"/>
    <w:rsid w:val="008827F6"/>
    <w:rsid w:val="00882D05"/>
    <w:rsid w:val="00893129"/>
    <w:rsid w:val="0089629D"/>
    <w:rsid w:val="008A02ED"/>
    <w:rsid w:val="008A3B99"/>
    <w:rsid w:val="008A4C84"/>
    <w:rsid w:val="008A6725"/>
    <w:rsid w:val="008A676B"/>
    <w:rsid w:val="008A7487"/>
    <w:rsid w:val="008A7CB0"/>
    <w:rsid w:val="008B2EA4"/>
    <w:rsid w:val="008C6035"/>
    <w:rsid w:val="008E2479"/>
    <w:rsid w:val="008E3726"/>
    <w:rsid w:val="008E6526"/>
    <w:rsid w:val="008F3556"/>
    <w:rsid w:val="008F62A2"/>
    <w:rsid w:val="00905E2C"/>
    <w:rsid w:val="009102FE"/>
    <w:rsid w:val="0091162F"/>
    <w:rsid w:val="009172E0"/>
    <w:rsid w:val="009230C7"/>
    <w:rsid w:val="009256D5"/>
    <w:rsid w:val="00930AA6"/>
    <w:rsid w:val="009319B1"/>
    <w:rsid w:val="00931A54"/>
    <w:rsid w:val="00932861"/>
    <w:rsid w:val="00932957"/>
    <w:rsid w:val="00932FA8"/>
    <w:rsid w:val="009376A6"/>
    <w:rsid w:val="00943D5F"/>
    <w:rsid w:val="00947B12"/>
    <w:rsid w:val="00947DB9"/>
    <w:rsid w:val="0095086A"/>
    <w:rsid w:val="00961703"/>
    <w:rsid w:val="00962613"/>
    <w:rsid w:val="00963AF9"/>
    <w:rsid w:val="0096400E"/>
    <w:rsid w:val="009701E8"/>
    <w:rsid w:val="00970237"/>
    <w:rsid w:val="00971B16"/>
    <w:rsid w:val="00974190"/>
    <w:rsid w:val="0097767C"/>
    <w:rsid w:val="00981DE8"/>
    <w:rsid w:val="00981E97"/>
    <w:rsid w:val="00984312"/>
    <w:rsid w:val="00986F9B"/>
    <w:rsid w:val="00987BA5"/>
    <w:rsid w:val="009910D5"/>
    <w:rsid w:val="00992A7B"/>
    <w:rsid w:val="00992F84"/>
    <w:rsid w:val="0099585D"/>
    <w:rsid w:val="00997A07"/>
    <w:rsid w:val="009A2037"/>
    <w:rsid w:val="009B32AE"/>
    <w:rsid w:val="009B5E7D"/>
    <w:rsid w:val="009B7CA1"/>
    <w:rsid w:val="009C03F9"/>
    <w:rsid w:val="009C2791"/>
    <w:rsid w:val="009C5FC3"/>
    <w:rsid w:val="009D0B91"/>
    <w:rsid w:val="009D3677"/>
    <w:rsid w:val="009D5BCC"/>
    <w:rsid w:val="009E4D68"/>
    <w:rsid w:val="009F2F99"/>
    <w:rsid w:val="009F673A"/>
    <w:rsid w:val="009F6F2D"/>
    <w:rsid w:val="009F75CD"/>
    <w:rsid w:val="00A06133"/>
    <w:rsid w:val="00A062D3"/>
    <w:rsid w:val="00A11269"/>
    <w:rsid w:val="00A11519"/>
    <w:rsid w:val="00A13112"/>
    <w:rsid w:val="00A15419"/>
    <w:rsid w:val="00A36667"/>
    <w:rsid w:val="00A42B45"/>
    <w:rsid w:val="00A446CE"/>
    <w:rsid w:val="00A459FE"/>
    <w:rsid w:val="00A505D6"/>
    <w:rsid w:val="00A51FDF"/>
    <w:rsid w:val="00A60E0E"/>
    <w:rsid w:val="00A649A9"/>
    <w:rsid w:val="00A710C7"/>
    <w:rsid w:val="00A7235F"/>
    <w:rsid w:val="00A7642A"/>
    <w:rsid w:val="00A764FC"/>
    <w:rsid w:val="00A84440"/>
    <w:rsid w:val="00A85D8E"/>
    <w:rsid w:val="00A86145"/>
    <w:rsid w:val="00A90454"/>
    <w:rsid w:val="00AA1429"/>
    <w:rsid w:val="00AB145C"/>
    <w:rsid w:val="00AB43F8"/>
    <w:rsid w:val="00AB6D05"/>
    <w:rsid w:val="00AB7922"/>
    <w:rsid w:val="00AC075B"/>
    <w:rsid w:val="00AC3219"/>
    <w:rsid w:val="00AC5706"/>
    <w:rsid w:val="00AD1873"/>
    <w:rsid w:val="00AE153D"/>
    <w:rsid w:val="00AE26FF"/>
    <w:rsid w:val="00AE3668"/>
    <w:rsid w:val="00AE67E0"/>
    <w:rsid w:val="00AE6B00"/>
    <w:rsid w:val="00B04EAD"/>
    <w:rsid w:val="00B06D76"/>
    <w:rsid w:val="00B22160"/>
    <w:rsid w:val="00B26286"/>
    <w:rsid w:val="00B26CAA"/>
    <w:rsid w:val="00B30EC5"/>
    <w:rsid w:val="00B311A9"/>
    <w:rsid w:val="00B31346"/>
    <w:rsid w:val="00B329F4"/>
    <w:rsid w:val="00B33126"/>
    <w:rsid w:val="00B33241"/>
    <w:rsid w:val="00B35D71"/>
    <w:rsid w:val="00B41BB4"/>
    <w:rsid w:val="00B46DA0"/>
    <w:rsid w:val="00B47B1F"/>
    <w:rsid w:val="00B569D1"/>
    <w:rsid w:val="00B624DE"/>
    <w:rsid w:val="00B67602"/>
    <w:rsid w:val="00B748D8"/>
    <w:rsid w:val="00B76E98"/>
    <w:rsid w:val="00B82478"/>
    <w:rsid w:val="00B83ED6"/>
    <w:rsid w:val="00B8471E"/>
    <w:rsid w:val="00B85C42"/>
    <w:rsid w:val="00B9050A"/>
    <w:rsid w:val="00B91D06"/>
    <w:rsid w:val="00B91E7D"/>
    <w:rsid w:val="00B942FF"/>
    <w:rsid w:val="00B97582"/>
    <w:rsid w:val="00BD2A83"/>
    <w:rsid w:val="00BE2279"/>
    <w:rsid w:val="00BE57B1"/>
    <w:rsid w:val="00BE6E11"/>
    <w:rsid w:val="00BF0636"/>
    <w:rsid w:val="00BF2312"/>
    <w:rsid w:val="00BF3F65"/>
    <w:rsid w:val="00BF6E12"/>
    <w:rsid w:val="00BF7699"/>
    <w:rsid w:val="00C00834"/>
    <w:rsid w:val="00C019F5"/>
    <w:rsid w:val="00C122C8"/>
    <w:rsid w:val="00C12989"/>
    <w:rsid w:val="00C1739D"/>
    <w:rsid w:val="00C175B7"/>
    <w:rsid w:val="00C21AE7"/>
    <w:rsid w:val="00C26721"/>
    <w:rsid w:val="00C36EB5"/>
    <w:rsid w:val="00C402A1"/>
    <w:rsid w:val="00C40CA1"/>
    <w:rsid w:val="00C4171A"/>
    <w:rsid w:val="00C43DE9"/>
    <w:rsid w:val="00C501CF"/>
    <w:rsid w:val="00C51531"/>
    <w:rsid w:val="00C52C8C"/>
    <w:rsid w:val="00C57A7D"/>
    <w:rsid w:val="00C6686A"/>
    <w:rsid w:val="00C7194C"/>
    <w:rsid w:val="00C775AB"/>
    <w:rsid w:val="00C84006"/>
    <w:rsid w:val="00C9059D"/>
    <w:rsid w:val="00C91293"/>
    <w:rsid w:val="00C933B4"/>
    <w:rsid w:val="00C93639"/>
    <w:rsid w:val="00C93FA4"/>
    <w:rsid w:val="00CA1F2B"/>
    <w:rsid w:val="00CA680D"/>
    <w:rsid w:val="00CB03AD"/>
    <w:rsid w:val="00CB22D8"/>
    <w:rsid w:val="00CC1E0D"/>
    <w:rsid w:val="00CD79A5"/>
    <w:rsid w:val="00CE1CBB"/>
    <w:rsid w:val="00CE531E"/>
    <w:rsid w:val="00CF00AF"/>
    <w:rsid w:val="00CF090F"/>
    <w:rsid w:val="00D0221B"/>
    <w:rsid w:val="00D103FA"/>
    <w:rsid w:val="00D12E3C"/>
    <w:rsid w:val="00D12F1B"/>
    <w:rsid w:val="00D147E3"/>
    <w:rsid w:val="00D15E7B"/>
    <w:rsid w:val="00D177F0"/>
    <w:rsid w:val="00D23444"/>
    <w:rsid w:val="00D26B30"/>
    <w:rsid w:val="00D275C1"/>
    <w:rsid w:val="00D34D0E"/>
    <w:rsid w:val="00D355AF"/>
    <w:rsid w:val="00D35B97"/>
    <w:rsid w:val="00D41486"/>
    <w:rsid w:val="00D41637"/>
    <w:rsid w:val="00D41F69"/>
    <w:rsid w:val="00D431E9"/>
    <w:rsid w:val="00D52CB7"/>
    <w:rsid w:val="00D553E8"/>
    <w:rsid w:val="00D55439"/>
    <w:rsid w:val="00D57F49"/>
    <w:rsid w:val="00D62B5C"/>
    <w:rsid w:val="00D6737E"/>
    <w:rsid w:val="00D6757E"/>
    <w:rsid w:val="00D7267D"/>
    <w:rsid w:val="00D72EEB"/>
    <w:rsid w:val="00D81908"/>
    <w:rsid w:val="00D824B3"/>
    <w:rsid w:val="00D84243"/>
    <w:rsid w:val="00D84532"/>
    <w:rsid w:val="00D84A38"/>
    <w:rsid w:val="00D8775F"/>
    <w:rsid w:val="00D9165B"/>
    <w:rsid w:val="00DA406E"/>
    <w:rsid w:val="00DA59F7"/>
    <w:rsid w:val="00DB2AFB"/>
    <w:rsid w:val="00DB3548"/>
    <w:rsid w:val="00DB518F"/>
    <w:rsid w:val="00DB5CB7"/>
    <w:rsid w:val="00DC04CB"/>
    <w:rsid w:val="00DC1867"/>
    <w:rsid w:val="00DD0ACB"/>
    <w:rsid w:val="00DD485C"/>
    <w:rsid w:val="00DD4B8D"/>
    <w:rsid w:val="00DE10B8"/>
    <w:rsid w:val="00DE12E7"/>
    <w:rsid w:val="00DE5D5E"/>
    <w:rsid w:val="00DF0092"/>
    <w:rsid w:val="00DF0AD8"/>
    <w:rsid w:val="00DF0F52"/>
    <w:rsid w:val="00DF2655"/>
    <w:rsid w:val="00DF6BB9"/>
    <w:rsid w:val="00DF78F3"/>
    <w:rsid w:val="00E04745"/>
    <w:rsid w:val="00E05424"/>
    <w:rsid w:val="00E07685"/>
    <w:rsid w:val="00E200B0"/>
    <w:rsid w:val="00E20D42"/>
    <w:rsid w:val="00E2496B"/>
    <w:rsid w:val="00E31773"/>
    <w:rsid w:val="00E33CA5"/>
    <w:rsid w:val="00E34BBC"/>
    <w:rsid w:val="00E35373"/>
    <w:rsid w:val="00E4121D"/>
    <w:rsid w:val="00E45628"/>
    <w:rsid w:val="00E509CE"/>
    <w:rsid w:val="00E50C67"/>
    <w:rsid w:val="00E517FD"/>
    <w:rsid w:val="00E52A13"/>
    <w:rsid w:val="00E62E20"/>
    <w:rsid w:val="00E66D8E"/>
    <w:rsid w:val="00E75E5E"/>
    <w:rsid w:val="00E7608C"/>
    <w:rsid w:val="00E80AB2"/>
    <w:rsid w:val="00E81291"/>
    <w:rsid w:val="00E81533"/>
    <w:rsid w:val="00E85335"/>
    <w:rsid w:val="00E924AC"/>
    <w:rsid w:val="00E945CC"/>
    <w:rsid w:val="00E94D4E"/>
    <w:rsid w:val="00E95350"/>
    <w:rsid w:val="00EA7B60"/>
    <w:rsid w:val="00EB23F4"/>
    <w:rsid w:val="00EB5A71"/>
    <w:rsid w:val="00ED644A"/>
    <w:rsid w:val="00EE2EDD"/>
    <w:rsid w:val="00EE31A8"/>
    <w:rsid w:val="00EE3C68"/>
    <w:rsid w:val="00EE429C"/>
    <w:rsid w:val="00EE51BB"/>
    <w:rsid w:val="00EF0A1E"/>
    <w:rsid w:val="00F00CF0"/>
    <w:rsid w:val="00F01475"/>
    <w:rsid w:val="00F039B1"/>
    <w:rsid w:val="00F03FC8"/>
    <w:rsid w:val="00F042B8"/>
    <w:rsid w:val="00F1059C"/>
    <w:rsid w:val="00F10712"/>
    <w:rsid w:val="00F1444E"/>
    <w:rsid w:val="00F3456F"/>
    <w:rsid w:val="00F34853"/>
    <w:rsid w:val="00F3554D"/>
    <w:rsid w:val="00F6750B"/>
    <w:rsid w:val="00F710A2"/>
    <w:rsid w:val="00F742C6"/>
    <w:rsid w:val="00F7720E"/>
    <w:rsid w:val="00F81626"/>
    <w:rsid w:val="00F83AA0"/>
    <w:rsid w:val="00F84505"/>
    <w:rsid w:val="00F85CD5"/>
    <w:rsid w:val="00F923FE"/>
    <w:rsid w:val="00F92AF2"/>
    <w:rsid w:val="00FA2967"/>
    <w:rsid w:val="00FA3C90"/>
    <w:rsid w:val="00FB075B"/>
    <w:rsid w:val="00FB24DB"/>
    <w:rsid w:val="00FB416C"/>
    <w:rsid w:val="00FC3867"/>
    <w:rsid w:val="00FC3BD6"/>
    <w:rsid w:val="00FD585E"/>
    <w:rsid w:val="00FD5EDE"/>
    <w:rsid w:val="00FE18A4"/>
    <w:rsid w:val="00FE30C9"/>
    <w:rsid w:val="00FE38DB"/>
    <w:rsid w:val="00FE64E0"/>
    <w:rsid w:val="00FF22F5"/>
    <w:rsid w:val="00FF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14776"/>
  <w15:docId w15:val="{5A43901E-433D-4028-A73A-CE5378819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67455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74550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65C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C3B"/>
  </w:style>
  <w:style w:type="paragraph" w:styleId="Footer">
    <w:name w:val="footer"/>
    <w:basedOn w:val="Normal"/>
    <w:link w:val="FooterChar"/>
    <w:uiPriority w:val="99"/>
    <w:unhideWhenUsed/>
    <w:rsid w:val="00365C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C3B"/>
  </w:style>
  <w:style w:type="paragraph" w:styleId="ListParagraph">
    <w:name w:val="List Paragraph"/>
    <w:basedOn w:val="Normal"/>
    <w:uiPriority w:val="34"/>
    <w:qFormat/>
    <w:rsid w:val="004C10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A33"/>
    <w:rPr>
      <w:rFonts w:ascii="Tahoma" w:hAnsi="Tahoma" w:cs="Tahoma"/>
      <w:sz w:val="16"/>
      <w:szCs w:val="16"/>
    </w:rPr>
  </w:style>
  <w:style w:type="character" w:customStyle="1" w:styleId="fontstyle31">
    <w:name w:val="fontstyle31"/>
    <w:basedOn w:val="DefaultParagraphFont"/>
    <w:rsid w:val="00530E14"/>
    <w:rPr>
      <w:rFonts w:ascii="LiberationSerif-BoldItalic" w:hAnsi="LiberationSerif-BoldItalic" w:hint="default"/>
      <w:b/>
      <w:bCs/>
      <w:i/>
      <w:iCs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587C7A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713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278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451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5078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55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32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4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3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8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54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6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1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7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8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56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8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0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6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5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0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7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0088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0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1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42385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85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1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01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78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1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5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24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16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53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52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4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1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08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73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91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5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26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57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3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66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58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0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13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7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08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59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21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66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2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872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77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973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4813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6561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266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431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3677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403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221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217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6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9744">
                  <w:marLeft w:val="12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4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4" w:color="798897"/>
                <w:bottom w:val="none" w:sz="0" w:space="0" w:color="auto"/>
                <w:right w:val="none" w:sz="0" w:space="0" w:color="auto"/>
              </w:divBdr>
            </w:div>
          </w:divsChild>
        </w:div>
        <w:div w:id="1661037337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802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42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44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6696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0977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17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59306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8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335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0218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7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9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8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2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95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13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7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9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4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1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3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64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66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6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5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344">
              <w:marLeft w:val="0"/>
              <w:marRight w:val="0"/>
              <w:marTop w:val="19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2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3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19925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13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54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39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81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251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3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69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70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97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0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68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36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0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7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91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59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2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12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98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8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42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7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3067482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3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83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8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72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0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2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18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38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24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3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44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36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36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13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32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20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86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08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5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0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57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81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6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58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87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28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186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64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09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70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93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7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59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01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45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61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3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5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88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3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6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3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00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90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00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43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98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87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110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62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804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145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0045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9647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522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25961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7662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7492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68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6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9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31070">
                  <w:marLeft w:val="12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4" w:color="798897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4846D-5CAB-43EA-80EE-222C4B07D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1036</Words>
  <Characters>5698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SAAID-SAAID</cp:lastModifiedBy>
  <cp:revision>12</cp:revision>
  <cp:lastPrinted>2025-02-23T15:34:00Z</cp:lastPrinted>
  <dcterms:created xsi:type="dcterms:W3CDTF">2025-02-02T17:12:00Z</dcterms:created>
  <dcterms:modified xsi:type="dcterms:W3CDTF">2026-04-05T19:14:00Z</dcterms:modified>
</cp:coreProperties>
</file>