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DBB5" w14:textId="6CA68569" w:rsidR="00841B0E" w:rsidRDefault="00F9213F" w:rsidP="0072148C">
      <w:pPr>
        <w:rPr>
          <w:rFonts w:asciiTheme="majorBidi" w:hAnsiTheme="majorBidi" w:cstheme="majorBidi"/>
          <w:b/>
          <w:bCs/>
          <w:sz w:val="28"/>
          <w:szCs w:val="28"/>
        </w:rPr>
      </w:pPr>
      <w:r>
        <w:rPr>
          <w:rFonts w:asciiTheme="majorBidi" w:hAnsiTheme="majorBidi" w:cstheme="majorBidi"/>
          <w:b/>
          <w:bCs/>
          <w:sz w:val="28"/>
          <w:szCs w:val="28"/>
        </w:rPr>
        <w:t>&amp;</w:t>
      </w:r>
      <w:r w:rsidR="00A25EE7" w:rsidRPr="00A25EE7">
        <w:rPr>
          <w:rFonts w:asciiTheme="majorBidi" w:hAnsiTheme="majorBidi" w:cstheme="majorBidi"/>
          <w:b/>
          <w:bCs/>
          <w:sz w:val="28"/>
          <w:szCs w:val="28"/>
        </w:rPr>
        <w:t>TD : L’eau et le sol</w:t>
      </w:r>
    </w:p>
    <w:p w14:paraId="66ECA225" w14:textId="77777777" w:rsidR="00A25EE7" w:rsidRDefault="00D27DED" w:rsidP="0072148C">
      <w:pPr>
        <w:jc w:val="both"/>
        <w:rPr>
          <w:rFonts w:asciiTheme="majorBidi" w:hAnsiTheme="majorBidi" w:cstheme="majorBidi"/>
          <w:color w:val="000000"/>
          <w:sz w:val="24"/>
          <w:szCs w:val="24"/>
          <w:shd w:val="clear" w:color="auto" w:fill="FFFFCE"/>
        </w:rPr>
      </w:pPr>
      <w:r w:rsidRPr="0072148C">
        <w:rPr>
          <w:rFonts w:asciiTheme="majorBidi" w:hAnsiTheme="majorBidi" w:cstheme="majorBidi"/>
          <w:color w:val="000000"/>
          <w:sz w:val="24"/>
          <w:szCs w:val="24"/>
          <w:shd w:val="clear" w:color="auto" w:fill="FFFFCE"/>
        </w:rPr>
        <w:t xml:space="preserve">Sous nos climats, l'apport d'eau au sol se fait sous forme de pluie, neige, rosée et </w:t>
      </w:r>
      <w:proofErr w:type="spellStart"/>
      <w:r w:rsidRPr="0072148C">
        <w:rPr>
          <w:rFonts w:asciiTheme="majorBidi" w:hAnsiTheme="majorBidi" w:cstheme="majorBidi"/>
          <w:color w:val="000000"/>
          <w:sz w:val="24"/>
          <w:szCs w:val="24"/>
          <w:shd w:val="clear" w:color="auto" w:fill="FFFFCE"/>
        </w:rPr>
        <w:t>brouillard.Toute</w:t>
      </w:r>
      <w:proofErr w:type="spellEnd"/>
      <w:r w:rsidRPr="0072148C">
        <w:rPr>
          <w:rFonts w:asciiTheme="majorBidi" w:hAnsiTheme="majorBidi" w:cstheme="majorBidi"/>
          <w:color w:val="000000"/>
          <w:sz w:val="24"/>
          <w:szCs w:val="24"/>
          <w:shd w:val="clear" w:color="auto" w:fill="FFFFCE"/>
        </w:rPr>
        <w:t xml:space="preserve"> l'eau des précipitations n'atteint pas le sol: une part est évaporée directement pendant et après la pluie; les gouttes peuvent être interceptées en partie </w:t>
      </w:r>
      <w:proofErr w:type="spellStart"/>
      <w:r w:rsidRPr="0072148C">
        <w:rPr>
          <w:rFonts w:asciiTheme="majorBidi" w:hAnsiTheme="majorBidi" w:cstheme="majorBidi"/>
          <w:color w:val="000000"/>
          <w:sz w:val="24"/>
          <w:szCs w:val="24"/>
          <w:shd w:val="clear" w:color="auto" w:fill="FFFFCE"/>
        </w:rPr>
        <w:t>partre</w:t>
      </w:r>
      <w:proofErr w:type="spellEnd"/>
      <w:r w:rsidRPr="0072148C">
        <w:rPr>
          <w:rFonts w:asciiTheme="majorBidi" w:hAnsiTheme="majorBidi" w:cstheme="majorBidi"/>
          <w:color w:val="000000"/>
          <w:sz w:val="24"/>
          <w:szCs w:val="24"/>
          <w:shd w:val="clear" w:color="auto" w:fill="FFFFCE"/>
        </w:rPr>
        <w:t xml:space="preserve"> interceptées en partie par le feuillage. L'eau qui atteint le sol ruisselle, s'infiltre et réhumecte le sol. Les racines absorbent cette eau que la tige et les feuilles évaporent par transpiration. Une fraction réduite finalement gagne la profondeur et atteint la nappe. Un profil habituel de la quantité d'eau contenu dans une coupe du sol et du sous-</w:t>
      </w:r>
      <w:proofErr w:type="spellStart"/>
      <w:r w:rsidRPr="0072148C">
        <w:rPr>
          <w:rFonts w:asciiTheme="majorBidi" w:hAnsiTheme="majorBidi" w:cstheme="majorBidi"/>
          <w:color w:val="000000"/>
          <w:sz w:val="24"/>
          <w:szCs w:val="24"/>
          <w:shd w:val="clear" w:color="auto" w:fill="FFFFCE"/>
        </w:rPr>
        <w:t>sofil</w:t>
      </w:r>
      <w:proofErr w:type="spellEnd"/>
      <w:r w:rsidRPr="0072148C">
        <w:rPr>
          <w:rFonts w:asciiTheme="majorBidi" w:hAnsiTheme="majorBidi" w:cstheme="majorBidi"/>
          <w:color w:val="000000"/>
          <w:sz w:val="24"/>
          <w:szCs w:val="24"/>
          <w:shd w:val="clear" w:color="auto" w:fill="FFFFCE"/>
        </w:rPr>
        <w:t xml:space="preserve"> habituel de la quantité d'eau contenu dans une coupe du sol et du sous-sol montre une augmentation de la teneur en eau avec la profondeur.</w:t>
      </w:r>
    </w:p>
    <w:p w14:paraId="1F154BCC" w14:textId="77777777" w:rsidR="00C30D26" w:rsidRDefault="00C30D26" w:rsidP="00D27DED">
      <w:pPr>
        <w:jc w:val="both"/>
        <w:rPr>
          <w:rFonts w:asciiTheme="majorBidi" w:hAnsiTheme="majorBidi" w:cstheme="majorBidi"/>
          <w:color w:val="000000"/>
          <w:sz w:val="24"/>
          <w:szCs w:val="24"/>
          <w:shd w:val="clear" w:color="auto" w:fill="FFFFCE"/>
        </w:rPr>
      </w:pPr>
    </w:p>
    <w:p w14:paraId="0F09893C" w14:textId="77777777" w:rsidR="00C30D26" w:rsidRPr="00376AEA" w:rsidRDefault="00C30D26" w:rsidP="00376AEA">
      <w:pPr>
        <w:pStyle w:val="Paragraphedeliste"/>
        <w:numPr>
          <w:ilvl w:val="0"/>
          <w:numId w:val="1"/>
        </w:numPr>
        <w:jc w:val="both"/>
        <w:rPr>
          <w:rFonts w:asciiTheme="majorBidi" w:hAnsiTheme="majorBidi" w:cstheme="majorBidi"/>
          <w:color w:val="000000"/>
          <w:sz w:val="24"/>
          <w:szCs w:val="24"/>
          <w:shd w:val="clear" w:color="auto" w:fill="FFFFCE"/>
        </w:rPr>
      </w:pPr>
      <w:r w:rsidRPr="00376AEA">
        <w:rPr>
          <w:color w:val="000000"/>
          <w:sz w:val="27"/>
          <w:szCs w:val="27"/>
          <w:shd w:val="clear" w:color="auto" w:fill="FFFFCE"/>
        </w:rPr>
        <w:t xml:space="preserve">La teneur en eau est fonction de </w:t>
      </w:r>
      <w:r w:rsidRPr="00376AEA">
        <w:rPr>
          <w:b/>
          <w:bCs/>
          <w:color w:val="000000"/>
          <w:sz w:val="27"/>
          <w:szCs w:val="27"/>
          <w:shd w:val="clear" w:color="auto" w:fill="FFFFCE"/>
        </w:rPr>
        <w:t>la porosité et de la perméabilité</w:t>
      </w:r>
      <w:r w:rsidRPr="00376AEA">
        <w:rPr>
          <w:color w:val="000000"/>
          <w:sz w:val="27"/>
          <w:szCs w:val="27"/>
          <w:shd w:val="clear" w:color="auto" w:fill="FFFFCE"/>
        </w:rPr>
        <w:t xml:space="preserve"> du sol. Le volume maximal d'eau qu'un sol peut retenir est la </w:t>
      </w:r>
      <w:r w:rsidRPr="00376AEA">
        <w:rPr>
          <w:b/>
          <w:bCs/>
          <w:color w:val="000000"/>
          <w:sz w:val="27"/>
          <w:szCs w:val="27"/>
          <w:shd w:val="clear" w:color="auto" w:fill="FFFFCE"/>
        </w:rPr>
        <w:t>"</w:t>
      </w:r>
      <w:r w:rsidRPr="00376AEA">
        <w:rPr>
          <w:b/>
          <w:bCs/>
          <w:i/>
          <w:iCs/>
          <w:color w:val="000000"/>
          <w:sz w:val="27"/>
          <w:szCs w:val="27"/>
          <w:shd w:val="clear" w:color="auto" w:fill="FFFFCE"/>
        </w:rPr>
        <w:t>capacité au champ</w:t>
      </w:r>
      <w:r w:rsidRPr="00376AEA">
        <w:rPr>
          <w:b/>
          <w:bCs/>
          <w:color w:val="000000"/>
          <w:sz w:val="27"/>
          <w:szCs w:val="27"/>
          <w:shd w:val="clear" w:color="auto" w:fill="FFFFCE"/>
        </w:rPr>
        <w:t>"</w:t>
      </w:r>
      <w:r w:rsidRPr="00376AEA">
        <w:rPr>
          <w:color w:val="000000"/>
          <w:sz w:val="27"/>
          <w:szCs w:val="27"/>
          <w:shd w:val="clear" w:color="auto" w:fill="FFFFCE"/>
        </w:rPr>
        <w:t xml:space="preserve"> ou </w:t>
      </w:r>
      <w:r w:rsidRPr="00376AEA">
        <w:rPr>
          <w:b/>
          <w:bCs/>
          <w:color w:val="000000"/>
          <w:sz w:val="27"/>
          <w:szCs w:val="27"/>
          <w:shd w:val="clear" w:color="auto" w:fill="FFFFCE"/>
        </w:rPr>
        <w:t>capacité de rétention</w:t>
      </w:r>
      <w:r w:rsidRPr="00376AEA">
        <w:rPr>
          <w:color w:val="000000"/>
          <w:sz w:val="27"/>
          <w:szCs w:val="27"/>
          <w:shd w:val="clear" w:color="auto" w:fill="FFFFCE"/>
        </w:rPr>
        <w:t xml:space="preserve"> du sol qui dépend essentiellement de la granulométrie du sol. </w:t>
      </w:r>
    </w:p>
    <w:p w14:paraId="7BE27824" w14:textId="77777777" w:rsidR="00C30D26" w:rsidRPr="00D27DED" w:rsidRDefault="00C30D26" w:rsidP="00D27DED">
      <w:pPr>
        <w:jc w:val="both"/>
        <w:rPr>
          <w:rFonts w:asciiTheme="majorBidi" w:hAnsiTheme="majorBidi" w:cstheme="majorBidi"/>
          <w:b/>
          <w:bCs/>
          <w:sz w:val="24"/>
          <w:szCs w:val="24"/>
        </w:rPr>
      </w:pPr>
    </w:p>
    <w:p w14:paraId="3A2809DE" w14:textId="77777777" w:rsidR="00A25EE7" w:rsidRDefault="00A25EE7">
      <w:pPr>
        <w:rPr>
          <w:rFonts w:asciiTheme="majorBidi" w:hAnsiTheme="majorBidi" w:cstheme="majorBidi"/>
          <w:b/>
          <w:bCs/>
          <w:sz w:val="28"/>
          <w:szCs w:val="28"/>
        </w:rPr>
      </w:pPr>
    </w:p>
    <w:p w14:paraId="2D0F6F2E" w14:textId="77777777" w:rsidR="00A25EE7" w:rsidRDefault="00A25EE7">
      <w:pPr>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14:anchorId="6843A3D9" wp14:editId="05F19E5E">
            <wp:extent cx="5381289" cy="339941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8784" t="41083" r="30641" b="17834"/>
                    <a:stretch>
                      <a:fillRect/>
                    </a:stretch>
                  </pic:blipFill>
                  <pic:spPr bwMode="auto">
                    <a:xfrm>
                      <a:off x="0" y="0"/>
                      <a:ext cx="5381289" cy="3399417"/>
                    </a:xfrm>
                    <a:prstGeom prst="rect">
                      <a:avLst/>
                    </a:prstGeom>
                    <a:noFill/>
                    <a:ln w="9525">
                      <a:noFill/>
                      <a:miter lim="800000"/>
                      <a:headEnd/>
                      <a:tailEnd/>
                    </a:ln>
                  </pic:spPr>
                </pic:pic>
              </a:graphicData>
            </a:graphic>
          </wp:inline>
        </w:drawing>
      </w:r>
    </w:p>
    <w:p w14:paraId="4428EFE8" w14:textId="77777777" w:rsidR="0030130D" w:rsidRDefault="0030130D">
      <w:pPr>
        <w:rPr>
          <w:rFonts w:asciiTheme="majorBidi" w:hAnsiTheme="majorBidi" w:cstheme="majorBidi"/>
          <w:b/>
          <w:bCs/>
          <w:sz w:val="28"/>
          <w:szCs w:val="28"/>
        </w:rPr>
      </w:pPr>
    </w:p>
    <w:p w14:paraId="718879F6" w14:textId="77777777" w:rsidR="0030130D" w:rsidRDefault="0030130D">
      <w:pPr>
        <w:rPr>
          <w:rFonts w:asciiTheme="majorBidi" w:hAnsiTheme="majorBidi" w:cstheme="majorBidi"/>
          <w:b/>
          <w:bCs/>
          <w:sz w:val="28"/>
          <w:szCs w:val="28"/>
        </w:rPr>
      </w:pPr>
    </w:p>
    <w:p w14:paraId="1BBBB4AD" w14:textId="77777777" w:rsidR="00CD3BF9" w:rsidRDefault="0030130D">
      <w:pPr>
        <w:rPr>
          <w:rFonts w:asciiTheme="majorBidi" w:hAnsiTheme="majorBidi" w:cstheme="majorBidi"/>
          <w:b/>
          <w:bCs/>
          <w:sz w:val="28"/>
          <w:szCs w:val="28"/>
        </w:rPr>
      </w:pPr>
      <w:r>
        <w:rPr>
          <w:rFonts w:asciiTheme="majorBidi" w:hAnsiTheme="majorBidi" w:cstheme="majorBidi"/>
          <w:b/>
          <w:bCs/>
          <w:noProof/>
          <w:sz w:val="28"/>
          <w:szCs w:val="28"/>
        </w:rPr>
        <w:lastRenderedPageBreak/>
        <w:drawing>
          <wp:inline distT="0" distB="0" distL="0" distR="0" wp14:anchorId="21552A28" wp14:editId="5B3F083C">
            <wp:extent cx="6602581" cy="5187579"/>
            <wp:effectExtent l="19050" t="0" r="7769"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33261" t="36306" r="34938" b="23525"/>
                    <a:stretch>
                      <a:fillRect/>
                    </a:stretch>
                  </pic:blipFill>
                  <pic:spPr bwMode="auto">
                    <a:xfrm>
                      <a:off x="0" y="0"/>
                      <a:ext cx="6602581" cy="5187579"/>
                    </a:xfrm>
                    <a:prstGeom prst="rect">
                      <a:avLst/>
                    </a:prstGeom>
                    <a:noFill/>
                    <a:ln w="9525">
                      <a:noFill/>
                      <a:miter lim="800000"/>
                      <a:headEnd/>
                      <a:tailEnd/>
                    </a:ln>
                  </pic:spPr>
                </pic:pic>
              </a:graphicData>
            </a:graphic>
          </wp:inline>
        </w:drawing>
      </w:r>
    </w:p>
    <w:p w14:paraId="0B0F1051" w14:textId="77777777" w:rsidR="0030130D" w:rsidRDefault="00CD3BF9" w:rsidP="00CD3BF9">
      <w:pPr>
        <w:ind w:firstLine="708"/>
      </w:pPr>
      <w:r>
        <w:t xml:space="preserve">Schéma conceptuel de la notion de seuil de saturation, réalisé à partir des notions présentées dans </w:t>
      </w:r>
      <w:proofErr w:type="spellStart"/>
      <w:r>
        <w:t>Kirkham</w:t>
      </w:r>
      <w:proofErr w:type="spellEnd"/>
      <w:r>
        <w:t xml:space="preserve"> (2005)</w:t>
      </w:r>
    </w:p>
    <w:p w14:paraId="5BF1A121" w14:textId="77777777" w:rsidR="00376AEA" w:rsidRDefault="00376AEA" w:rsidP="00376AEA"/>
    <w:p w14:paraId="5FBF678C" w14:textId="77777777" w:rsidR="00376AEA" w:rsidRPr="00376AEA" w:rsidRDefault="00376AEA" w:rsidP="00376AEA">
      <w:pPr>
        <w:pStyle w:val="Paragraphedeliste"/>
        <w:numPr>
          <w:ilvl w:val="0"/>
          <w:numId w:val="1"/>
        </w:numPr>
        <w:jc w:val="both"/>
        <w:rPr>
          <w:rFonts w:asciiTheme="majorBidi" w:hAnsiTheme="majorBidi" w:cstheme="majorBidi"/>
          <w:sz w:val="28"/>
          <w:szCs w:val="28"/>
        </w:rPr>
      </w:pPr>
      <w:r>
        <w:rPr>
          <w:color w:val="000000"/>
          <w:sz w:val="27"/>
          <w:szCs w:val="27"/>
          <w:shd w:val="clear" w:color="auto" w:fill="FFFFCE"/>
        </w:rPr>
        <w:t xml:space="preserve">Près de la surface, le sol n'est pas saturé, les espaces vides contiennent de l'eau et de l'air; l'eau est soumise aux forces de gravité et de capillarité. A partir d'une certain profondeur, la teneur en eau n'augmente plus: le sol est saturé, tous les pores du sol sont remplis d'eau: cette zone saturée forme une nappe; les forces de gravité sont prédominantes. </w:t>
      </w:r>
    </w:p>
    <w:p w14:paraId="4CF449AA" w14:textId="77777777" w:rsidR="00376AEA" w:rsidRPr="00973D5C" w:rsidRDefault="00376AEA" w:rsidP="00376AEA">
      <w:pPr>
        <w:pStyle w:val="Paragraphedeliste"/>
        <w:numPr>
          <w:ilvl w:val="0"/>
          <w:numId w:val="1"/>
        </w:numPr>
        <w:jc w:val="both"/>
        <w:rPr>
          <w:rFonts w:asciiTheme="majorBidi" w:hAnsiTheme="majorBidi" w:cstheme="majorBidi"/>
          <w:b/>
          <w:bCs/>
          <w:sz w:val="28"/>
          <w:szCs w:val="28"/>
        </w:rPr>
      </w:pPr>
      <w:r>
        <w:rPr>
          <w:color w:val="000000"/>
          <w:sz w:val="27"/>
          <w:szCs w:val="27"/>
          <w:shd w:val="clear" w:color="auto" w:fill="FFFFCE"/>
        </w:rPr>
        <w:t xml:space="preserve">L'eau du sol ne représente que 0,064% de l'eau douce totale; son rôle est cependant essentiel </w:t>
      </w:r>
      <w:r w:rsidRPr="00376AEA">
        <w:rPr>
          <w:b/>
          <w:bCs/>
          <w:color w:val="000000"/>
          <w:sz w:val="27"/>
          <w:szCs w:val="27"/>
          <w:shd w:val="clear" w:color="auto" w:fill="FFFFCE"/>
        </w:rPr>
        <w:t>puisque c'est l'eau qu'utilisent les racines des plantes.</w:t>
      </w:r>
    </w:p>
    <w:p w14:paraId="52BAD67F" w14:textId="77777777" w:rsidR="00973D5C" w:rsidRDefault="00973D5C" w:rsidP="00973D5C">
      <w:pPr>
        <w:jc w:val="both"/>
        <w:rPr>
          <w:rFonts w:asciiTheme="majorBidi" w:hAnsiTheme="majorBidi" w:cstheme="majorBidi"/>
          <w:b/>
          <w:bCs/>
          <w:sz w:val="28"/>
          <w:szCs w:val="28"/>
        </w:rPr>
      </w:pPr>
    </w:p>
    <w:p w14:paraId="64C3BAE0" w14:textId="77777777" w:rsidR="00D03B8B" w:rsidRDefault="00D03B8B" w:rsidP="00973D5C">
      <w:pPr>
        <w:jc w:val="both"/>
        <w:rPr>
          <w:rFonts w:asciiTheme="majorBidi" w:hAnsiTheme="majorBidi" w:cstheme="majorBidi"/>
          <w:b/>
          <w:bCs/>
          <w:sz w:val="28"/>
          <w:szCs w:val="28"/>
        </w:rPr>
      </w:pPr>
    </w:p>
    <w:p w14:paraId="43E4FD10" w14:textId="77777777" w:rsidR="00D03B8B" w:rsidRDefault="00D03B8B" w:rsidP="00973D5C">
      <w:pPr>
        <w:jc w:val="both"/>
        <w:rPr>
          <w:rFonts w:asciiTheme="majorBidi" w:hAnsiTheme="majorBidi" w:cstheme="majorBidi"/>
          <w:b/>
          <w:bCs/>
          <w:sz w:val="28"/>
          <w:szCs w:val="28"/>
        </w:rPr>
      </w:pPr>
    </w:p>
    <w:p w14:paraId="42CD38E9" w14:textId="77777777" w:rsidR="00D03B8B" w:rsidRDefault="00D03B8B" w:rsidP="00973D5C">
      <w:pPr>
        <w:jc w:val="both"/>
        <w:rPr>
          <w:rFonts w:asciiTheme="majorBidi" w:hAnsiTheme="majorBidi" w:cstheme="majorBidi"/>
          <w:b/>
          <w:bCs/>
          <w:sz w:val="28"/>
          <w:szCs w:val="28"/>
        </w:rPr>
      </w:pPr>
    </w:p>
    <w:p w14:paraId="560D2446" w14:textId="77777777" w:rsidR="00973D5C" w:rsidRDefault="00973D5C" w:rsidP="00973D5C">
      <w:pPr>
        <w:jc w:val="both"/>
        <w:rPr>
          <w:rFonts w:asciiTheme="majorBidi" w:hAnsiTheme="majorBidi" w:cstheme="majorBidi"/>
          <w:b/>
          <w:bCs/>
          <w:sz w:val="28"/>
          <w:szCs w:val="28"/>
        </w:rPr>
      </w:pPr>
    </w:p>
    <w:p w14:paraId="51358545" w14:textId="77777777" w:rsidR="00973D5C" w:rsidRPr="009F02D3" w:rsidRDefault="00973D5C" w:rsidP="009F02D3">
      <w:pPr>
        <w:pStyle w:val="Paragraphedeliste"/>
        <w:numPr>
          <w:ilvl w:val="0"/>
          <w:numId w:val="1"/>
        </w:numPr>
        <w:jc w:val="both"/>
        <w:rPr>
          <w:rFonts w:asciiTheme="majorBidi" w:hAnsiTheme="majorBidi" w:cstheme="majorBidi"/>
          <w:b/>
          <w:bCs/>
          <w:sz w:val="24"/>
          <w:szCs w:val="24"/>
        </w:rPr>
      </w:pPr>
      <w:r w:rsidRPr="009F02D3">
        <w:rPr>
          <w:rFonts w:asciiTheme="majorBidi" w:hAnsiTheme="majorBidi" w:cstheme="majorBidi"/>
          <w:b/>
          <w:bCs/>
          <w:sz w:val="24"/>
          <w:szCs w:val="24"/>
        </w:rPr>
        <w:lastRenderedPageBreak/>
        <w:t xml:space="preserve">Capacité de rétention : </w:t>
      </w:r>
    </w:p>
    <w:p w14:paraId="0D467ADE" w14:textId="77777777" w:rsidR="00973D5C" w:rsidRDefault="00973D5C" w:rsidP="00973D5C">
      <w:pPr>
        <w:jc w:val="both"/>
        <w:rPr>
          <w:rFonts w:asciiTheme="majorBidi" w:hAnsiTheme="majorBidi" w:cstheme="majorBidi"/>
          <w:sz w:val="24"/>
          <w:szCs w:val="24"/>
        </w:rPr>
      </w:pPr>
      <w:r w:rsidRPr="00973D5C">
        <w:rPr>
          <w:rFonts w:asciiTheme="majorBidi" w:hAnsiTheme="majorBidi" w:cstheme="majorBidi"/>
          <w:sz w:val="24"/>
          <w:szCs w:val="24"/>
        </w:rPr>
        <w:t>autant d'eau que le sol peut en retenir (plus précisément, la quantité d'eau retenue dans le sol deux ou trois jours après qu'il ait été saturé par des précipitations. Il y a peu de mouvement descendant, par gravité, de l'eau dans le sol et très peu de succion capillaire).</w:t>
      </w:r>
    </w:p>
    <w:p w14:paraId="63E43F1C" w14:textId="77777777" w:rsidR="009F02D3" w:rsidRPr="009F02D3" w:rsidRDefault="009F02D3" w:rsidP="009F02D3">
      <w:pPr>
        <w:pStyle w:val="Paragraphedeliste"/>
        <w:numPr>
          <w:ilvl w:val="0"/>
          <w:numId w:val="2"/>
        </w:numPr>
        <w:jc w:val="both"/>
        <w:rPr>
          <w:rFonts w:asciiTheme="majorBidi" w:hAnsiTheme="majorBidi" w:cstheme="majorBidi"/>
          <w:b/>
          <w:bCs/>
          <w:sz w:val="24"/>
          <w:szCs w:val="24"/>
        </w:rPr>
      </w:pPr>
      <w:r w:rsidRPr="009F02D3">
        <w:rPr>
          <w:rFonts w:asciiTheme="majorBidi" w:hAnsiTheme="majorBidi" w:cstheme="majorBidi"/>
          <w:b/>
          <w:bCs/>
          <w:sz w:val="24"/>
          <w:szCs w:val="24"/>
        </w:rPr>
        <w:t xml:space="preserve">Point de flétrissement permanent : </w:t>
      </w:r>
    </w:p>
    <w:p w14:paraId="4655F24F" w14:textId="77777777" w:rsidR="009F02D3" w:rsidRDefault="009F02D3" w:rsidP="00973D5C">
      <w:pPr>
        <w:jc w:val="both"/>
        <w:rPr>
          <w:rFonts w:asciiTheme="majorBidi" w:hAnsiTheme="majorBidi" w:cstheme="majorBidi"/>
          <w:sz w:val="24"/>
          <w:szCs w:val="24"/>
        </w:rPr>
      </w:pPr>
      <w:r w:rsidRPr="009F02D3">
        <w:rPr>
          <w:rFonts w:asciiTheme="majorBidi" w:hAnsiTheme="majorBidi" w:cstheme="majorBidi"/>
          <w:sz w:val="24"/>
          <w:szCs w:val="24"/>
        </w:rPr>
        <w:t>quantité d'eau qui reste dans le sol quand le végétal se flétrit dans une atmosphère humide. L'eau qui reste dans le sol est fortement retenue par les particules du sol et ne peut être absorbée par les racines</w:t>
      </w:r>
    </w:p>
    <w:p w14:paraId="6A3D9212" w14:textId="77777777" w:rsidR="00EC4F61" w:rsidRPr="00EC4F61" w:rsidRDefault="00EC4F61" w:rsidP="00973D5C">
      <w:pPr>
        <w:jc w:val="both"/>
        <w:rPr>
          <w:rFonts w:asciiTheme="majorBidi" w:hAnsiTheme="majorBidi" w:cstheme="majorBidi"/>
          <w:sz w:val="24"/>
          <w:szCs w:val="24"/>
        </w:rPr>
      </w:pPr>
      <w:r w:rsidRPr="00EC4F61">
        <w:rPr>
          <w:rFonts w:asciiTheme="majorBidi" w:hAnsiTheme="majorBidi" w:cstheme="majorBidi"/>
          <w:b/>
          <w:bCs/>
          <w:sz w:val="24"/>
          <w:szCs w:val="24"/>
        </w:rPr>
        <w:t>Eau disponible :</w:t>
      </w:r>
    </w:p>
    <w:p w14:paraId="5719A06B" w14:textId="77777777" w:rsidR="00EC4F61" w:rsidRDefault="00EC4F61" w:rsidP="00973D5C">
      <w:pPr>
        <w:jc w:val="both"/>
        <w:rPr>
          <w:rFonts w:asciiTheme="majorBidi" w:hAnsiTheme="majorBidi" w:cstheme="majorBidi"/>
          <w:sz w:val="24"/>
          <w:szCs w:val="24"/>
        </w:rPr>
      </w:pPr>
      <w:r w:rsidRPr="00EC4F61">
        <w:rPr>
          <w:rFonts w:asciiTheme="majorBidi" w:hAnsiTheme="majorBidi" w:cstheme="majorBidi"/>
          <w:sz w:val="24"/>
          <w:szCs w:val="24"/>
        </w:rPr>
        <w:t xml:space="preserve"> c'est la quantité d'eau dans le sol qui se situe entre la capacité de rétention et le point de flétrissement permanent. Il faut commencer à irriguer avant que le sol n'atteigne un niveau de 50 % de l'eau disponible.</w:t>
      </w:r>
    </w:p>
    <w:p w14:paraId="0D2C0795" w14:textId="77777777" w:rsidR="00D03B8B" w:rsidRPr="00D03B8B" w:rsidRDefault="00D03B8B" w:rsidP="00973D5C">
      <w:pPr>
        <w:jc w:val="both"/>
        <w:rPr>
          <w:rFonts w:asciiTheme="majorBidi" w:hAnsiTheme="majorBidi" w:cstheme="majorBidi"/>
          <w:b/>
          <w:bCs/>
          <w:sz w:val="24"/>
          <w:szCs w:val="24"/>
        </w:rPr>
      </w:pPr>
      <w:r w:rsidRPr="00D03B8B">
        <w:rPr>
          <w:rFonts w:asciiTheme="majorBidi" w:hAnsiTheme="majorBidi" w:cstheme="majorBidi"/>
          <w:b/>
          <w:bCs/>
          <w:sz w:val="24"/>
          <w:szCs w:val="24"/>
        </w:rPr>
        <w:t xml:space="preserve">La capacité au champ: </w:t>
      </w:r>
    </w:p>
    <w:p w14:paraId="6D2BA961" w14:textId="77777777" w:rsidR="00D03B8B" w:rsidRPr="00D03B8B" w:rsidRDefault="00D03B8B" w:rsidP="00973D5C">
      <w:pPr>
        <w:jc w:val="both"/>
        <w:rPr>
          <w:rFonts w:asciiTheme="majorBidi" w:hAnsiTheme="majorBidi" w:cstheme="majorBidi"/>
          <w:sz w:val="24"/>
          <w:szCs w:val="24"/>
        </w:rPr>
      </w:pPr>
      <w:r w:rsidRPr="00D03B8B">
        <w:rPr>
          <w:rFonts w:asciiTheme="majorBidi" w:hAnsiTheme="majorBidi" w:cstheme="majorBidi"/>
          <w:sz w:val="24"/>
          <w:szCs w:val="24"/>
        </w:rPr>
        <w:t xml:space="preserve">quantité d’eau retenue dans les premiers niveaux du sol quand la percolation naturelle vers la profondeur et vers l’aval stoppe. - La teneur en eau du sol peut descendre au-dessous de la capacité au champ et même atteindre le point de flétrissement près de la surface: un courant d'eau capillaire s'établit depuis la profondeur. </w:t>
      </w:r>
    </w:p>
    <w:p w14:paraId="3F0DEEAA" w14:textId="77777777" w:rsidR="00D03B8B" w:rsidRPr="00D03B8B" w:rsidRDefault="00D03B8B" w:rsidP="00973D5C">
      <w:pPr>
        <w:jc w:val="both"/>
        <w:rPr>
          <w:rFonts w:asciiTheme="majorBidi" w:hAnsiTheme="majorBidi" w:cstheme="majorBidi"/>
          <w:b/>
          <w:bCs/>
          <w:sz w:val="24"/>
          <w:szCs w:val="24"/>
        </w:rPr>
      </w:pPr>
      <w:r w:rsidRPr="00D03B8B">
        <w:rPr>
          <w:rFonts w:asciiTheme="majorBidi" w:hAnsiTheme="majorBidi" w:cstheme="majorBidi"/>
          <w:b/>
          <w:bCs/>
          <w:sz w:val="24"/>
          <w:szCs w:val="24"/>
        </w:rPr>
        <w:t xml:space="preserve">La réserve utile (RU): </w:t>
      </w:r>
    </w:p>
    <w:p w14:paraId="1489D67D" w14:textId="77777777" w:rsidR="00D03B8B" w:rsidRDefault="00D03B8B" w:rsidP="00973D5C">
      <w:pPr>
        <w:jc w:val="both"/>
        <w:rPr>
          <w:rFonts w:asciiTheme="majorBidi" w:hAnsiTheme="majorBidi" w:cstheme="majorBidi"/>
          <w:sz w:val="24"/>
          <w:szCs w:val="24"/>
        </w:rPr>
      </w:pPr>
      <w:r w:rsidRPr="00D03B8B">
        <w:rPr>
          <w:rFonts w:asciiTheme="majorBidi" w:hAnsiTheme="majorBidi" w:cstheme="majorBidi"/>
          <w:sz w:val="24"/>
          <w:szCs w:val="24"/>
        </w:rPr>
        <w:t>quantité d’eau que la plante peut théoriquement utiliser dans ses conditions optimales. Cette quantité est toujours &lt; à la capacité de la rétention et dépend des plantes. La quantité d’eau qui reste dans le sol, mais qui ne peut pas être utilisée par les plantes définit le point de flétrissement</w:t>
      </w:r>
    </w:p>
    <w:p w14:paraId="06F62E03" w14:textId="77777777" w:rsidR="00D03B8B" w:rsidRPr="00D03B8B" w:rsidRDefault="00D03B8B" w:rsidP="00973D5C">
      <w:pPr>
        <w:jc w:val="both"/>
        <w:rPr>
          <w:rFonts w:asciiTheme="majorBidi" w:hAnsiTheme="majorBidi" w:cstheme="majorBidi"/>
          <w:b/>
          <w:bCs/>
          <w:sz w:val="24"/>
          <w:szCs w:val="24"/>
        </w:rPr>
      </w:pPr>
      <w:r w:rsidRPr="00D03B8B">
        <w:rPr>
          <w:rFonts w:asciiTheme="majorBidi" w:hAnsiTheme="majorBidi" w:cstheme="majorBidi"/>
          <w:b/>
          <w:bCs/>
          <w:sz w:val="24"/>
          <w:szCs w:val="24"/>
        </w:rPr>
        <w:t>L’état des Réserves en eau des sols</w:t>
      </w:r>
    </w:p>
    <w:p w14:paraId="2D4FF033" w14:textId="77777777" w:rsidR="00D03B8B" w:rsidRPr="00D03B8B" w:rsidRDefault="00D03B8B" w:rsidP="00973D5C">
      <w:pPr>
        <w:jc w:val="both"/>
        <w:rPr>
          <w:rFonts w:asciiTheme="majorBidi" w:hAnsiTheme="majorBidi" w:cstheme="majorBidi"/>
          <w:b/>
          <w:bCs/>
          <w:sz w:val="24"/>
          <w:szCs w:val="24"/>
        </w:rPr>
      </w:pPr>
      <w:r w:rsidRPr="00D03B8B">
        <w:rPr>
          <w:rFonts w:asciiTheme="majorBidi" w:hAnsiTheme="majorBidi" w:cstheme="majorBidi"/>
          <w:b/>
          <w:bCs/>
          <w:sz w:val="24"/>
          <w:szCs w:val="24"/>
        </w:rPr>
        <w:t xml:space="preserve">La réserve utile (RU) </w:t>
      </w:r>
    </w:p>
    <w:p w14:paraId="6EBE9676" w14:textId="77777777" w:rsidR="00D03B8B" w:rsidRDefault="00D03B8B" w:rsidP="00973D5C">
      <w:pPr>
        <w:jc w:val="both"/>
        <w:rPr>
          <w:rFonts w:asciiTheme="majorBidi" w:hAnsiTheme="majorBidi" w:cstheme="majorBidi"/>
          <w:sz w:val="24"/>
          <w:szCs w:val="24"/>
        </w:rPr>
      </w:pPr>
      <w:r w:rsidRPr="00D03B8B">
        <w:rPr>
          <w:rFonts w:asciiTheme="majorBidi" w:hAnsiTheme="majorBidi" w:cstheme="majorBidi"/>
          <w:sz w:val="24"/>
          <w:szCs w:val="24"/>
        </w:rPr>
        <w:t>est la quantité d'eau stockée dans le sol qui peut être absorbée par les racines des plantes (entre la capacité de rétention et le point de flétrissement). En général, cette réserve utile pour les plantes dépend essentiellement de la granulométrie des sols et varie à l'inverse de la perméabilité: les sols argileux ont une réserve utile supérieure aux sols sableux, mais ils sont moins perméables. En l'absence de mesures précises, qu'il faut faire au laboratoire, on peut donner les ordres de grandeur suivants de cette capacité utile:</w:t>
      </w:r>
    </w:p>
    <w:p w14:paraId="209F2714" w14:textId="77777777" w:rsidR="00D03B8B" w:rsidRPr="00D03B8B" w:rsidRDefault="00D03B8B" w:rsidP="00D03B8B">
      <w:pPr>
        <w:jc w:val="both"/>
        <w:rPr>
          <w:rFonts w:asciiTheme="majorBidi" w:hAnsiTheme="majorBidi" w:cstheme="majorBidi"/>
          <w:b/>
          <w:bCs/>
          <w:sz w:val="24"/>
          <w:szCs w:val="24"/>
        </w:rPr>
      </w:pPr>
      <w:r>
        <w:rPr>
          <w:rFonts w:asciiTheme="majorBidi" w:hAnsiTheme="majorBidi" w:cstheme="majorBidi"/>
          <w:b/>
          <w:bCs/>
          <w:sz w:val="24"/>
          <w:szCs w:val="24"/>
        </w:rPr>
        <w:t xml:space="preserve">tableau : </w:t>
      </w:r>
      <w:r w:rsidRPr="00D03B8B">
        <w:rPr>
          <w:rFonts w:asciiTheme="majorBidi" w:hAnsiTheme="majorBidi" w:cstheme="majorBidi"/>
          <w:b/>
          <w:bCs/>
          <w:sz w:val="24"/>
          <w:szCs w:val="24"/>
        </w:rPr>
        <w:t xml:space="preserve">La réserve utile (RU) </w:t>
      </w:r>
    </w:p>
    <w:p w14:paraId="14AAE7A3" w14:textId="77777777" w:rsidR="00D03B8B" w:rsidRDefault="00D03B8B" w:rsidP="00973D5C">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C2BDF7C" wp14:editId="5A294AEC">
            <wp:extent cx="5929929" cy="925157"/>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l="20054" t="59065" r="21673" b="27388"/>
                    <a:stretch>
                      <a:fillRect/>
                    </a:stretch>
                  </pic:blipFill>
                  <pic:spPr bwMode="auto">
                    <a:xfrm>
                      <a:off x="0" y="0"/>
                      <a:ext cx="5929929" cy="925157"/>
                    </a:xfrm>
                    <a:prstGeom prst="rect">
                      <a:avLst/>
                    </a:prstGeom>
                    <a:noFill/>
                    <a:ln w="9525">
                      <a:noFill/>
                      <a:miter lim="800000"/>
                      <a:headEnd/>
                      <a:tailEnd/>
                    </a:ln>
                  </pic:spPr>
                </pic:pic>
              </a:graphicData>
            </a:graphic>
          </wp:inline>
        </w:drawing>
      </w:r>
    </w:p>
    <w:p w14:paraId="7B85029F" w14:textId="77777777" w:rsidR="001C53E4" w:rsidRPr="001C53E4" w:rsidRDefault="001C53E4" w:rsidP="00973D5C">
      <w:pPr>
        <w:jc w:val="both"/>
        <w:rPr>
          <w:rFonts w:asciiTheme="majorBidi" w:hAnsiTheme="majorBidi" w:cstheme="majorBidi"/>
          <w:b/>
          <w:bCs/>
          <w:sz w:val="24"/>
          <w:szCs w:val="24"/>
        </w:rPr>
      </w:pPr>
      <w:r w:rsidRPr="001C53E4">
        <w:rPr>
          <w:rFonts w:asciiTheme="majorBidi" w:hAnsiTheme="majorBidi" w:cstheme="majorBidi"/>
          <w:b/>
          <w:bCs/>
          <w:sz w:val="24"/>
          <w:szCs w:val="24"/>
        </w:rPr>
        <w:t xml:space="preserve">La réserve facilement utilisable (RFU) </w:t>
      </w:r>
    </w:p>
    <w:p w14:paraId="38C2869F" w14:textId="68F8A718" w:rsidR="001C53E4" w:rsidRPr="001C53E4" w:rsidRDefault="001C53E4" w:rsidP="00973D5C">
      <w:pPr>
        <w:jc w:val="both"/>
        <w:rPr>
          <w:rFonts w:asciiTheme="majorBidi" w:hAnsiTheme="majorBidi" w:cstheme="majorBidi"/>
          <w:b/>
          <w:bCs/>
          <w:sz w:val="24"/>
          <w:szCs w:val="24"/>
        </w:rPr>
      </w:pPr>
      <w:r w:rsidRPr="001C53E4">
        <w:rPr>
          <w:rFonts w:asciiTheme="majorBidi" w:hAnsiTheme="majorBidi" w:cstheme="majorBidi"/>
          <w:sz w:val="24"/>
          <w:szCs w:val="24"/>
        </w:rPr>
        <w:t>C’est la quantité d’eau disponible par unité de surface calculé sur la profondeur maximale d’enracinement, et comprise entre deux limites ; d’un</w:t>
      </w:r>
      <w:r w:rsidR="00CB6414">
        <w:rPr>
          <w:rFonts w:asciiTheme="majorBidi" w:hAnsiTheme="majorBidi" w:cstheme="majorBidi"/>
          <w:sz w:val="24"/>
          <w:szCs w:val="24"/>
        </w:rPr>
        <w:t xml:space="preserve">e </w:t>
      </w:r>
      <w:r w:rsidRPr="001C53E4">
        <w:rPr>
          <w:rFonts w:asciiTheme="majorBidi" w:hAnsiTheme="majorBidi" w:cstheme="majorBidi"/>
          <w:sz w:val="24"/>
          <w:szCs w:val="24"/>
        </w:rPr>
        <w:t xml:space="preserve"> part le point de flétrissement et d’autre part la capacité de rétention. </w:t>
      </w:r>
      <w:r w:rsidRPr="001C53E4">
        <w:rPr>
          <w:rFonts w:asciiTheme="majorBidi" w:hAnsiTheme="majorBidi" w:cstheme="majorBidi"/>
          <w:b/>
          <w:bCs/>
          <w:sz w:val="24"/>
          <w:szCs w:val="24"/>
        </w:rPr>
        <w:t xml:space="preserve">RFU = (1/2 ou 2/3) RU </w:t>
      </w:r>
    </w:p>
    <w:p w14:paraId="19B35B27" w14:textId="77777777" w:rsidR="001C53E4" w:rsidRDefault="001C53E4" w:rsidP="00973D5C">
      <w:pPr>
        <w:jc w:val="both"/>
        <w:rPr>
          <w:rFonts w:asciiTheme="majorBidi" w:hAnsiTheme="majorBidi" w:cstheme="majorBidi"/>
          <w:sz w:val="24"/>
          <w:szCs w:val="24"/>
        </w:rPr>
      </w:pPr>
      <w:r w:rsidRPr="001C53E4">
        <w:rPr>
          <w:rFonts w:asciiTheme="majorBidi" w:hAnsiTheme="majorBidi" w:cstheme="majorBidi"/>
          <w:b/>
          <w:bCs/>
          <w:sz w:val="24"/>
          <w:szCs w:val="24"/>
        </w:rPr>
        <w:t>RFU/RU = 2/3 RFU</w:t>
      </w:r>
      <w:r w:rsidRPr="001C53E4">
        <w:rPr>
          <w:rFonts w:asciiTheme="majorBidi" w:hAnsiTheme="majorBidi" w:cstheme="majorBidi"/>
          <w:sz w:val="24"/>
          <w:szCs w:val="24"/>
        </w:rPr>
        <w:t xml:space="preserve"> </w:t>
      </w:r>
    </w:p>
    <w:p w14:paraId="10BCB565" w14:textId="77777777" w:rsidR="001C53E4" w:rsidRDefault="001C53E4" w:rsidP="00973D5C">
      <w:pPr>
        <w:jc w:val="both"/>
        <w:rPr>
          <w:rFonts w:asciiTheme="majorBidi" w:hAnsiTheme="majorBidi" w:cstheme="majorBidi"/>
          <w:sz w:val="24"/>
          <w:szCs w:val="24"/>
        </w:rPr>
      </w:pPr>
      <w:r w:rsidRPr="001C53E4">
        <w:rPr>
          <w:rFonts w:asciiTheme="majorBidi" w:hAnsiTheme="majorBidi" w:cstheme="majorBidi"/>
          <w:sz w:val="24"/>
          <w:szCs w:val="24"/>
        </w:rPr>
        <w:t xml:space="preserve">dépend essentiellement de : </w:t>
      </w:r>
    </w:p>
    <w:p w14:paraId="3287AF72" w14:textId="77777777" w:rsidR="001C53E4" w:rsidRDefault="001C53E4" w:rsidP="00973D5C">
      <w:pPr>
        <w:jc w:val="both"/>
        <w:rPr>
          <w:rFonts w:asciiTheme="majorBidi" w:hAnsiTheme="majorBidi" w:cstheme="majorBidi"/>
          <w:sz w:val="24"/>
          <w:szCs w:val="24"/>
        </w:rPr>
      </w:pPr>
      <w:r w:rsidRPr="001C53E4">
        <w:rPr>
          <w:rFonts w:asciiTheme="majorBidi" w:hAnsiTheme="majorBidi" w:cstheme="majorBidi"/>
          <w:sz w:val="24"/>
          <w:szCs w:val="24"/>
        </w:rPr>
        <w:lastRenderedPageBreak/>
        <w:t xml:space="preserve">1- La nature du sol et son profondeur. </w:t>
      </w:r>
    </w:p>
    <w:p w14:paraId="1A627465" w14:textId="77777777" w:rsidR="001C53E4" w:rsidRDefault="001C53E4" w:rsidP="00973D5C">
      <w:pPr>
        <w:jc w:val="both"/>
        <w:rPr>
          <w:rFonts w:asciiTheme="majorBidi" w:hAnsiTheme="majorBidi" w:cstheme="majorBidi"/>
          <w:sz w:val="24"/>
          <w:szCs w:val="24"/>
        </w:rPr>
      </w:pPr>
      <w:r w:rsidRPr="001C53E4">
        <w:rPr>
          <w:rFonts w:asciiTheme="majorBidi" w:hAnsiTheme="majorBidi" w:cstheme="majorBidi"/>
          <w:sz w:val="24"/>
          <w:szCs w:val="24"/>
        </w:rPr>
        <w:t xml:space="preserve">2- La nature des cultures (profondeur des racines) </w:t>
      </w:r>
    </w:p>
    <w:p w14:paraId="4E180136" w14:textId="77777777" w:rsidR="001C53E4" w:rsidRDefault="001C53E4" w:rsidP="00973D5C">
      <w:pPr>
        <w:jc w:val="both"/>
        <w:rPr>
          <w:rFonts w:asciiTheme="majorBidi" w:hAnsiTheme="majorBidi" w:cstheme="majorBidi"/>
          <w:sz w:val="24"/>
          <w:szCs w:val="24"/>
        </w:rPr>
      </w:pPr>
      <w:r w:rsidRPr="001C53E4">
        <w:rPr>
          <w:rFonts w:asciiTheme="majorBidi" w:hAnsiTheme="majorBidi" w:cstheme="majorBidi"/>
          <w:sz w:val="24"/>
          <w:szCs w:val="24"/>
        </w:rPr>
        <w:t>En pratique, on déconseille d'attendre que le sol soit revenu au point de flétrissement avant de pratiquer une irrigation. On déclenche l'irrigation dès que la "réserve facilement utilisable" (RFU) a été consommée. Le rapport RFU/RU dépend de tout un ensemble de facteurs, en particulier la densité des racines (et donc le volume de sol effectivement utilisé par les racines). Pour faciliter les calculs, on considère souvent que ce rapport est fixe et que RFU/RU= 2/3, mais en réalité, les sols argileux sont souvent compacts et moins bien explorés par les racines que les sols sableux et on recommande les rapports suivants:</w:t>
      </w:r>
    </w:p>
    <w:p w14:paraId="09F34924" w14:textId="77777777" w:rsidR="001C53E4" w:rsidRDefault="001C53E4" w:rsidP="00973D5C">
      <w:pPr>
        <w:jc w:val="both"/>
        <w:rPr>
          <w:rFonts w:asciiTheme="majorBidi" w:hAnsiTheme="majorBidi" w:cstheme="majorBidi"/>
          <w:sz w:val="24"/>
          <w:szCs w:val="24"/>
        </w:rPr>
      </w:pPr>
    </w:p>
    <w:p w14:paraId="5549995B" w14:textId="77777777" w:rsidR="001C53E4" w:rsidRPr="001C53E4" w:rsidRDefault="001C53E4" w:rsidP="001C53E4">
      <w:pPr>
        <w:jc w:val="both"/>
        <w:rPr>
          <w:rFonts w:asciiTheme="majorBidi" w:hAnsiTheme="majorBidi" w:cstheme="majorBidi"/>
          <w:b/>
          <w:bCs/>
          <w:sz w:val="24"/>
          <w:szCs w:val="24"/>
        </w:rPr>
      </w:pPr>
      <w:r w:rsidRPr="001C53E4">
        <w:rPr>
          <w:rFonts w:asciiTheme="majorBidi" w:hAnsiTheme="majorBidi" w:cstheme="majorBidi"/>
          <w:b/>
          <w:bCs/>
          <w:sz w:val="24"/>
          <w:szCs w:val="24"/>
        </w:rPr>
        <w:t>Tableau  : le rapport RFU/RU des sols</w:t>
      </w:r>
    </w:p>
    <w:p w14:paraId="038D2981" w14:textId="77777777" w:rsidR="001C53E4" w:rsidRDefault="001C53E4" w:rsidP="00973D5C">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D2C2662" wp14:editId="21C977F6">
            <wp:extent cx="6208357" cy="1495313"/>
            <wp:effectExtent l="19050" t="0" r="1943"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srcRect l="19609" t="56906" r="21190" b="29282"/>
                    <a:stretch>
                      <a:fillRect/>
                    </a:stretch>
                  </pic:blipFill>
                  <pic:spPr bwMode="auto">
                    <a:xfrm>
                      <a:off x="0" y="0"/>
                      <a:ext cx="6214757" cy="1496854"/>
                    </a:xfrm>
                    <a:prstGeom prst="rect">
                      <a:avLst/>
                    </a:prstGeom>
                    <a:noFill/>
                    <a:ln w="9525">
                      <a:noFill/>
                      <a:miter lim="800000"/>
                      <a:headEnd/>
                      <a:tailEnd/>
                    </a:ln>
                  </pic:spPr>
                </pic:pic>
              </a:graphicData>
            </a:graphic>
          </wp:inline>
        </w:drawing>
      </w:r>
    </w:p>
    <w:p w14:paraId="597DED7D" w14:textId="77777777" w:rsidR="002F3802" w:rsidRPr="002F3802"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 xml:space="preserve">Il s'agit d'une estimation très approximative, car on a pu montrer que le rapport RFU/RU dépend des cultures. Dans un même sol les cultures résistantes à la sécheresse disposent d'une RFU plus importante que les cultures sensibles. Il faut considérer que les cultures maraîchères disposent d'une RFU réduite par rapport aux céréales; elles doivent donc recevoir des doses d'irrigation plus petites mais plus fréquentes. La dose réelle d’irrigation </w:t>
      </w:r>
      <w:proofErr w:type="spellStart"/>
      <w:r w:rsidRPr="002F3802">
        <w:rPr>
          <w:rFonts w:asciiTheme="majorBidi" w:hAnsiTheme="majorBidi" w:cstheme="majorBidi"/>
          <w:sz w:val="24"/>
          <w:szCs w:val="24"/>
        </w:rPr>
        <w:t>dr</w:t>
      </w:r>
      <w:proofErr w:type="spellEnd"/>
      <w:r w:rsidRPr="002F3802">
        <w:rPr>
          <w:rFonts w:asciiTheme="majorBidi" w:hAnsiTheme="majorBidi" w:cstheme="majorBidi"/>
          <w:sz w:val="24"/>
          <w:szCs w:val="24"/>
        </w:rPr>
        <w:t xml:space="preserve"> (volume d'eau) qu'il faut apporter à chaque irrigation dépend de la profondeur explorée par les racines et de la nature du sol:</w:t>
      </w:r>
    </w:p>
    <w:p w14:paraId="4F0CB405" w14:textId="77777777" w:rsidR="002F3802" w:rsidRDefault="002F3802" w:rsidP="00973D5C">
      <w:pPr>
        <w:jc w:val="both"/>
        <w:rPr>
          <w:rFonts w:asciiTheme="majorBidi" w:hAnsiTheme="majorBidi" w:cstheme="majorBidi"/>
          <w:b/>
          <w:bCs/>
          <w:sz w:val="24"/>
          <w:szCs w:val="24"/>
        </w:rPr>
      </w:pPr>
      <w:proofErr w:type="spellStart"/>
      <w:r w:rsidRPr="002F3802">
        <w:rPr>
          <w:rFonts w:asciiTheme="majorBidi" w:hAnsiTheme="majorBidi" w:cstheme="majorBidi"/>
          <w:b/>
          <w:bCs/>
          <w:sz w:val="24"/>
          <w:szCs w:val="24"/>
        </w:rPr>
        <w:t>dr</w:t>
      </w:r>
      <w:proofErr w:type="spellEnd"/>
      <w:r w:rsidRPr="002F3802">
        <w:rPr>
          <w:rFonts w:asciiTheme="majorBidi" w:hAnsiTheme="majorBidi" w:cstheme="majorBidi"/>
          <w:b/>
          <w:bCs/>
          <w:sz w:val="24"/>
          <w:szCs w:val="24"/>
        </w:rPr>
        <w:t xml:space="preserve"> = RU X (RFU / RU) X Profondeur enracinement</w:t>
      </w:r>
    </w:p>
    <w:p w14:paraId="3562F4F7" w14:textId="77777777" w:rsidR="002F3802" w:rsidRPr="002F3802" w:rsidRDefault="002F3802" w:rsidP="00973D5C">
      <w:pPr>
        <w:jc w:val="both"/>
        <w:rPr>
          <w:rFonts w:asciiTheme="majorBidi" w:hAnsiTheme="majorBidi" w:cstheme="majorBidi"/>
          <w:b/>
          <w:bCs/>
          <w:sz w:val="24"/>
          <w:szCs w:val="24"/>
        </w:rPr>
      </w:pPr>
      <w:r w:rsidRPr="002F3802">
        <w:rPr>
          <w:rFonts w:asciiTheme="majorBidi" w:hAnsiTheme="majorBidi" w:cstheme="majorBidi"/>
          <w:b/>
          <w:bCs/>
          <w:sz w:val="24"/>
          <w:szCs w:val="24"/>
        </w:rPr>
        <w:t xml:space="preserve">Exercice : </w:t>
      </w:r>
    </w:p>
    <w:p w14:paraId="305C76B5" w14:textId="77777777" w:rsidR="002F3802"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 xml:space="preserve">déterminer la dose d’irrigation : </w:t>
      </w:r>
    </w:p>
    <w:p w14:paraId="6642C276" w14:textId="77777777" w:rsidR="002F3802"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 xml:space="preserve">1) Pour une culture de radis sur un sol sableux, on peut estimer que les racines n'explorent pas plus de 20 cm. Et les besoins en eau ETRM = 4,5 mm/j. </w:t>
      </w:r>
    </w:p>
    <w:p w14:paraId="2A2B185D" w14:textId="77777777" w:rsidR="002F3802"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 xml:space="preserve">2) pour une culture de tomate arrivée à floraison en terre franche, racines atteignant 60 cm de profondeur ; l'ETRM est de 6,6 mm/j </w:t>
      </w:r>
    </w:p>
    <w:p w14:paraId="5252660D" w14:textId="77777777" w:rsidR="00E340F0"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 xml:space="preserve">Par exemple, pour une culture de radis sur un sol sableux, on peut estimer que les racines n'explorent pas plus de 20 cm. La dose d'irrigation sera donc de : 6 % x 0,75 x 0,2 m = 0,009 m = 9 mm. Il faudra donc arroser tous les jours (si ETRM = 4,5 mm/j, ce qui est en général le cas). </w:t>
      </w:r>
    </w:p>
    <w:p w14:paraId="3E21D864" w14:textId="77777777" w:rsidR="002F3802" w:rsidRDefault="002F3802" w:rsidP="00973D5C">
      <w:pPr>
        <w:jc w:val="both"/>
        <w:rPr>
          <w:rFonts w:asciiTheme="majorBidi" w:hAnsiTheme="majorBidi" w:cstheme="majorBidi"/>
          <w:sz w:val="24"/>
          <w:szCs w:val="24"/>
        </w:rPr>
      </w:pPr>
      <w:r w:rsidRPr="002F3802">
        <w:rPr>
          <w:rFonts w:asciiTheme="majorBidi" w:hAnsiTheme="majorBidi" w:cstheme="majorBidi"/>
          <w:sz w:val="24"/>
          <w:szCs w:val="24"/>
        </w:rPr>
        <w:t>Par contre, pour une culture de tomate arrivée à floraison en terre franche (racines atteignant 60 cm de profondeur): Dose = 16 % x 0,5 x 0,6 m = 48 mm. Si l'ETP est de 6 mm/j, il suffit d'arroser tous les 7 jours (compte tenu du coefficient cultural de 1,1, l'ETRM est de 6,6 mm/j).</w:t>
      </w:r>
    </w:p>
    <w:p w14:paraId="33773BBC" w14:textId="77777777" w:rsidR="008D26FA" w:rsidRDefault="008D26FA" w:rsidP="008D26FA">
      <w:pPr>
        <w:shd w:val="clear" w:color="auto" w:fill="FFFFFF"/>
        <w:spacing w:after="169" w:line="240" w:lineRule="auto"/>
        <w:outlineLvl w:val="0"/>
        <w:rPr>
          <w:rFonts w:ascii="Tahoma" w:eastAsia="Times New Roman" w:hAnsi="Tahoma" w:cs="Tahoma"/>
          <w:b/>
          <w:bCs/>
          <w:color w:val="2589BA"/>
          <w:kern w:val="36"/>
          <w:sz w:val="38"/>
          <w:szCs w:val="38"/>
        </w:rPr>
      </w:pPr>
    </w:p>
    <w:p w14:paraId="003B791C" w14:textId="77777777" w:rsidR="008D26FA" w:rsidRPr="005169C9" w:rsidRDefault="008D26FA" w:rsidP="008D26FA">
      <w:pPr>
        <w:shd w:val="clear" w:color="auto" w:fill="FFFFFF"/>
        <w:spacing w:after="169" w:line="240" w:lineRule="auto"/>
        <w:outlineLvl w:val="0"/>
        <w:rPr>
          <w:rFonts w:asciiTheme="majorBidi" w:eastAsia="Times New Roman" w:hAnsiTheme="majorBidi" w:cstheme="majorBidi"/>
          <w:b/>
          <w:bCs/>
          <w:kern w:val="36"/>
          <w:sz w:val="28"/>
          <w:szCs w:val="28"/>
        </w:rPr>
      </w:pPr>
      <w:r w:rsidRPr="005169C9">
        <w:rPr>
          <w:rFonts w:asciiTheme="majorBidi" w:eastAsia="Times New Roman" w:hAnsiTheme="majorBidi" w:cstheme="majorBidi"/>
          <w:b/>
          <w:bCs/>
          <w:kern w:val="36"/>
          <w:sz w:val="28"/>
          <w:szCs w:val="28"/>
        </w:rPr>
        <w:t>Comment calculer la réserve utile du sol ?</w:t>
      </w:r>
    </w:p>
    <w:p w14:paraId="04A1EA89"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lastRenderedPageBreak/>
        <w:t>Le calcul de la réserve utile nécessite de recourir à des humidités dites caractéristiques du sol. Ces dernières permettent pour chaque type de sol de connaître à quelle humidité du sol on se trouve quand l'eau devient en excès, et à quelle humidité du sol on se trouve quand l'eau devient non utilisable par la plante car top liée au sol.</w:t>
      </w:r>
    </w:p>
    <w:p w14:paraId="52AF488F"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Ainsi, il existe deux grandes humidités caractéristiques du sol:</w:t>
      </w:r>
    </w:p>
    <w:p w14:paraId="297F8667" w14:textId="77777777" w:rsidR="008D26FA" w:rsidRPr="005169C9" w:rsidRDefault="008D26FA" w:rsidP="008D26FA">
      <w:pPr>
        <w:numPr>
          <w:ilvl w:val="0"/>
          <w:numId w:val="3"/>
        </w:numPr>
        <w:shd w:val="clear" w:color="auto" w:fill="FFFFFF"/>
        <w:spacing w:before="85" w:after="85" w:line="240" w:lineRule="auto"/>
        <w:ind w:left="1059"/>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 xml:space="preserve">L'humidité dite à la capacité au champs : soit la quantité maximale d'eau que peut contenir un sol dans sa porosité, sans pour autant que l'eau soit en excès et percole. Elle est notée </w:t>
      </w:r>
      <w:proofErr w:type="spellStart"/>
      <w:r w:rsidRPr="005169C9">
        <w:rPr>
          <w:rFonts w:asciiTheme="majorBidi" w:eastAsia="Times New Roman" w:hAnsiTheme="majorBidi" w:cstheme="majorBidi"/>
          <w:sz w:val="24"/>
          <w:szCs w:val="24"/>
        </w:rPr>
        <w:t>Hcc</w:t>
      </w:r>
      <w:proofErr w:type="spellEnd"/>
    </w:p>
    <w:p w14:paraId="1C53F90F" w14:textId="77777777" w:rsidR="008D26FA" w:rsidRPr="005169C9" w:rsidRDefault="008D26FA" w:rsidP="008D26FA">
      <w:pPr>
        <w:numPr>
          <w:ilvl w:val="0"/>
          <w:numId w:val="3"/>
        </w:numPr>
        <w:shd w:val="clear" w:color="auto" w:fill="FFFFFF"/>
        <w:spacing w:before="85" w:after="85" w:line="240" w:lineRule="auto"/>
        <w:ind w:left="1059"/>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 xml:space="preserve">L'humidité au point de flétrissement : soit la quantité d'eau </w:t>
      </w:r>
      <w:proofErr w:type="spellStart"/>
      <w:r w:rsidRPr="005169C9">
        <w:rPr>
          <w:rFonts w:asciiTheme="majorBidi" w:eastAsia="Times New Roman" w:hAnsiTheme="majorBidi" w:cstheme="majorBidi"/>
          <w:sz w:val="24"/>
          <w:szCs w:val="24"/>
        </w:rPr>
        <w:t>au-desous</w:t>
      </w:r>
      <w:proofErr w:type="spellEnd"/>
      <w:r w:rsidRPr="005169C9">
        <w:rPr>
          <w:rFonts w:asciiTheme="majorBidi" w:eastAsia="Times New Roman" w:hAnsiTheme="majorBidi" w:cstheme="majorBidi"/>
          <w:sz w:val="24"/>
          <w:szCs w:val="24"/>
        </w:rPr>
        <w:t xml:space="preserve"> de laquelle la plante n'a plus accès à l'eau, car trop liée au sol. Elle est notée </w:t>
      </w:r>
      <w:proofErr w:type="spellStart"/>
      <w:r w:rsidRPr="005169C9">
        <w:rPr>
          <w:rFonts w:asciiTheme="majorBidi" w:eastAsia="Times New Roman" w:hAnsiTheme="majorBidi" w:cstheme="majorBidi"/>
          <w:sz w:val="24"/>
          <w:szCs w:val="24"/>
        </w:rPr>
        <w:t>HpF</w:t>
      </w:r>
      <w:proofErr w:type="spellEnd"/>
      <w:r w:rsidRPr="005169C9">
        <w:rPr>
          <w:rFonts w:asciiTheme="majorBidi" w:eastAsia="Times New Roman" w:hAnsiTheme="majorBidi" w:cstheme="majorBidi"/>
          <w:position w:val="-7"/>
          <w:sz w:val="17"/>
          <w:szCs w:val="17"/>
          <w:vertAlign w:val="subscript"/>
        </w:rPr>
        <w:t>4,2</w:t>
      </w:r>
      <w:r w:rsidRPr="005169C9">
        <w:rPr>
          <w:rFonts w:asciiTheme="majorBidi" w:eastAsia="Times New Roman" w:hAnsiTheme="majorBidi" w:cstheme="majorBidi"/>
          <w:sz w:val="24"/>
          <w:szCs w:val="24"/>
        </w:rPr>
        <w:t>.</w:t>
      </w:r>
    </w:p>
    <w:p w14:paraId="5C866D8B"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b/>
          <w:bCs/>
          <w:sz w:val="24"/>
          <w:szCs w:val="24"/>
        </w:rPr>
        <w:t xml:space="preserve">La réserve utile est donc la quantité d'eau en mm qui se situe entre </w:t>
      </w:r>
      <w:proofErr w:type="spellStart"/>
      <w:r w:rsidRPr="005169C9">
        <w:rPr>
          <w:rFonts w:asciiTheme="majorBidi" w:eastAsia="Times New Roman" w:hAnsiTheme="majorBidi" w:cstheme="majorBidi"/>
          <w:b/>
          <w:bCs/>
          <w:sz w:val="24"/>
          <w:szCs w:val="24"/>
        </w:rPr>
        <w:t>Hcc</w:t>
      </w:r>
      <w:proofErr w:type="spellEnd"/>
      <w:r w:rsidRPr="005169C9">
        <w:rPr>
          <w:rFonts w:asciiTheme="majorBidi" w:eastAsia="Times New Roman" w:hAnsiTheme="majorBidi" w:cstheme="majorBidi"/>
          <w:b/>
          <w:bCs/>
          <w:sz w:val="24"/>
          <w:szCs w:val="24"/>
        </w:rPr>
        <w:t xml:space="preserve"> et HpF4,2</w:t>
      </w:r>
    </w:p>
    <w:p w14:paraId="2C255712"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Afin de calculer le bilan hydrique, il est nécessaire de calculer la RU en mm d'eau. Il existe plusieurs unité de mesure l'humidité du sol :</w:t>
      </w:r>
    </w:p>
    <w:p w14:paraId="2F8A24C2" w14:textId="77777777" w:rsidR="008D26FA" w:rsidRPr="005169C9" w:rsidRDefault="008D26FA" w:rsidP="008D26FA">
      <w:pPr>
        <w:numPr>
          <w:ilvl w:val="0"/>
          <w:numId w:val="4"/>
        </w:numPr>
        <w:shd w:val="clear" w:color="auto" w:fill="FFFFFF"/>
        <w:spacing w:before="85" w:after="85" w:line="240" w:lineRule="auto"/>
        <w:ind w:left="1059"/>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Humidité massique, soit Hm (ω) = (masse eau / masse sol sec) x 100</w:t>
      </w:r>
    </w:p>
    <w:p w14:paraId="61B0EA6F" w14:textId="77777777" w:rsidR="008D26FA" w:rsidRPr="005169C9" w:rsidRDefault="008D26FA" w:rsidP="008D26FA">
      <w:pPr>
        <w:numPr>
          <w:ilvl w:val="0"/>
          <w:numId w:val="4"/>
        </w:numPr>
        <w:shd w:val="clear" w:color="auto" w:fill="FFFFFF"/>
        <w:spacing w:before="85" w:after="85" w:line="240" w:lineRule="auto"/>
        <w:ind w:left="1059"/>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 xml:space="preserve">Humidité volumique, soit </w:t>
      </w:r>
      <w:proofErr w:type="spellStart"/>
      <w:r w:rsidRPr="005169C9">
        <w:rPr>
          <w:rFonts w:asciiTheme="majorBidi" w:eastAsia="Times New Roman" w:hAnsiTheme="majorBidi" w:cstheme="majorBidi"/>
          <w:sz w:val="24"/>
          <w:szCs w:val="24"/>
        </w:rPr>
        <w:t>Hv</w:t>
      </w:r>
      <w:proofErr w:type="spellEnd"/>
      <w:r w:rsidRPr="005169C9">
        <w:rPr>
          <w:rFonts w:asciiTheme="majorBidi" w:eastAsia="Times New Roman" w:hAnsiTheme="majorBidi" w:cstheme="majorBidi"/>
          <w:sz w:val="24"/>
          <w:szCs w:val="24"/>
        </w:rPr>
        <w:t xml:space="preserve"> (θ) = (volume d'eau / volume sol sec) x 100</w:t>
      </w:r>
    </w:p>
    <w:p w14:paraId="5B1E9ADC"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Ces deux mesures sont exprimées en %.</w:t>
      </w:r>
    </w:p>
    <w:p w14:paraId="4027D166" w14:textId="77777777" w:rsidR="008D26FA" w:rsidRPr="005169C9" w:rsidRDefault="008D26FA" w:rsidP="008D26FA">
      <w:pPr>
        <w:shd w:val="clear" w:color="auto" w:fill="FFFFFF"/>
        <w:spacing w:before="85" w:after="85" w:line="240" w:lineRule="auto"/>
        <w:rPr>
          <w:rFonts w:asciiTheme="majorBidi" w:eastAsia="Times New Roman" w:hAnsiTheme="majorBidi" w:cstheme="majorBidi"/>
          <w:sz w:val="24"/>
          <w:szCs w:val="24"/>
        </w:rPr>
      </w:pPr>
      <w:r w:rsidRPr="005169C9">
        <w:rPr>
          <w:rFonts w:asciiTheme="majorBidi" w:eastAsia="Times New Roman" w:hAnsiTheme="majorBidi" w:cstheme="majorBidi"/>
          <w:sz w:val="24"/>
          <w:szCs w:val="24"/>
        </w:rPr>
        <w:t>Or, le calcul de la RU étant en mm, il est nécessaire de la calculer en mm d'eau dans le sol, soit une hauteur (</w:t>
      </w:r>
      <w:proofErr w:type="spellStart"/>
      <w:r w:rsidRPr="005169C9">
        <w:rPr>
          <w:rFonts w:asciiTheme="majorBidi" w:eastAsia="Times New Roman" w:hAnsiTheme="majorBidi" w:cstheme="majorBidi"/>
          <w:sz w:val="24"/>
          <w:szCs w:val="24"/>
        </w:rPr>
        <w:t>hmm</w:t>
      </w:r>
      <w:proofErr w:type="spellEnd"/>
      <w:r w:rsidRPr="005169C9">
        <w:rPr>
          <w:rFonts w:asciiTheme="majorBidi" w:eastAsia="Times New Roman" w:hAnsiTheme="majorBidi" w:cstheme="majorBidi"/>
          <w:sz w:val="24"/>
          <w:szCs w:val="24"/>
        </w:rPr>
        <w:t>) Il est donc nécessaire de transformer une humidité massique en % (Hm%) en mm (</w:t>
      </w:r>
      <w:proofErr w:type="spellStart"/>
      <w:r w:rsidRPr="005169C9">
        <w:rPr>
          <w:rFonts w:asciiTheme="majorBidi" w:eastAsia="Times New Roman" w:hAnsiTheme="majorBidi" w:cstheme="majorBidi"/>
          <w:sz w:val="24"/>
          <w:szCs w:val="24"/>
        </w:rPr>
        <w:t>hmm</w:t>
      </w:r>
      <w:proofErr w:type="spellEnd"/>
      <w:r w:rsidRPr="005169C9">
        <w:rPr>
          <w:rFonts w:asciiTheme="majorBidi" w:eastAsia="Times New Roman" w:hAnsiTheme="majorBidi" w:cstheme="majorBidi"/>
          <w:sz w:val="24"/>
          <w:szCs w:val="24"/>
        </w:rPr>
        <w:t>). La formule est :</w:t>
      </w:r>
    </w:p>
    <w:tbl>
      <w:tblPr>
        <w:tblW w:w="6414" w:type="dxa"/>
        <w:tblCellMar>
          <w:left w:w="0" w:type="dxa"/>
          <w:right w:w="0" w:type="dxa"/>
        </w:tblCellMar>
        <w:tblLook w:val="04A0" w:firstRow="1" w:lastRow="0" w:firstColumn="1" w:lastColumn="0" w:noHBand="0" w:noVBand="1"/>
      </w:tblPr>
      <w:tblGrid>
        <w:gridCol w:w="6414"/>
      </w:tblGrid>
      <w:tr w:rsidR="008D26FA" w:rsidRPr="00F9213F" w14:paraId="54208014" w14:textId="77777777" w:rsidTr="005A3596">
        <w:trPr>
          <w:trHeight w:val="863"/>
        </w:trPr>
        <w:tc>
          <w:tcPr>
            <w:tcW w:w="0" w:type="auto"/>
            <w:tcBorders>
              <w:top w:val="single" w:sz="6" w:space="0" w:color="2589BA"/>
              <w:left w:val="single" w:sz="6" w:space="0" w:color="2589BA"/>
              <w:bottom w:val="single" w:sz="6" w:space="0" w:color="2589BA"/>
              <w:right w:val="single" w:sz="6" w:space="0" w:color="2589BA"/>
            </w:tcBorders>
            <w:shd w:val="clear" w:color="auto" w:fill="auto"/>
            <w:tcMar>
              <w:top w:w="0" w:type="dxa"/>
              <w:left w:w="51" w:type="dxa"/>
              <w:bottom w:w="0" w:type="dxa"/>
              <w:right w:w="51" w:type="dxa"/>
            </w:tcMar>
            <w:vAlign w:val="center"/>
            <w:hideMark/>
          </w:tcPr>
          <w:p w14:paraId="529909F9" w14:textId="77777777" w:rsidR="008D26FA" w:rsidRPr="00F9213F" w:rsidRDefault="008D26FA" w:rsidP="008D26FA">
            <w:pPr>
              <w:spacing w:before="85" w:after="72" w:line="240" w:lineRule="auto"/>
              <w:jc w:val="center"/>
              <w:rPr>
                <w:rFonts w:asciiTheme="majorBidi" w:eastAsia="Times New Roman" w:hAnsiTheme="majorBidi" w:cstheme="majorBidi"/>
                <w:b/>
                <w:bCs/>
                <w:sz w:val="29"/>
                <w:szCs w:val="29"/>
                <w:lang w:val="en-US"/>
              </w:rPr>
            </w:pPr>
            <w:r w:rsidRPr="00F9213F">
              <w:rPr>
                <w:rFonts w:asciiTheme="majorBidi" w:eastAsia="Times New Roman" w:hAnsiTheme="majorBidi" w:cstheme="majorBidi"/>
                <w:b/>
                <w:bCs/>
                <w:sz w:val="29"/>
                <w:szCs w:val="29"/>
                <w:lang w:val="en-US"/>
              </w:rPr>
              <w:t>hmm = Hm% x z</w:t>
            </w:r>
            <w:proofErr w:type="spellStart"/>
            <w:r w:rsidRPr="00F9213F">
              <w:rPr>
                <w:rFonts w:asciiTheme="majorBidi" w:eastAsia="Times New Roman" w:hAnsiTheme="majorBidi" w:cstheme="majorBidi"/>
                <w:b/>
                <w:bCs/>
                <w:position w:val="-7"/>
                <w:sz w:val="17"/>
                <w:szCs w:val="17"/>
                <w:vertAlign w:val="subscript"/>
                <w:lang w:val="en-US"/>
              </w:rPr>
              <w:t>en</w:t>
            </w:r>
            <w:proofErr w:type="spellEnd"/>
            <w:r w:rsidRPr="00F9213F">
              <w:rPr>
                <w:rFonts w:asciiTheme="majorBidi" w:eastAsia="Times New Roman" w:hAnsiTheme="majorBidi" w:cstheme="majorBidi"/>
                <w:b/>
                <w:bCs/>
                <w:position w:val="-7"/>
                <w:sz w:val="17"/>
                <w:szCs w:val="17"/>
                <w:vertAlign w:val="subscript"/>
                <w:lang w:val="en-US"/>
              </w:rPr>
              <w:t xml:space="preserve"> mm</w:t>
            </w:r>
            <w:r w:rsidRPr="00F9213F">
              <w:rPr>
                <w:rFonts w:asciiTheme="majorBidi" w:eastAsia="Times New Roman" w:hAnsiTheme="majorBidi" w:cstheme="majorBidi"/>
                <w:b/>
                <w:bCs/>
                <w:sz w:val="29"/>
                <w:szCs w:val="29"/>
                <w:lang w:val="en-US"/>
              </w:rPr>
              <w:t> x da x 10</w:t>
            </w:r>
            <w:r w:rsidRPr="00F9213F">
              <w:rPr>
                <w:rFonts w:asciiTheme="majorBidi" w:eastAsia="Times New Roman" w:hAnsiTheme="majorBidi" w:cstheme="majorBidi"/>
                <w:b/>
                <w:bCs/>
                <w:position w:val="7"/>
                <w:sz w:val="17"/>
                <w:szCs w:val="17"/>
                <w:vertAlign w:val="superscript"/>
                <w:lang w:val="en-US"/>
              </w:rPr>
              <w:t>-2</w:t>
            </w:r>
            <w:r w:rsidRPr="00F9213F">
              <w:rPr>
                <w:rFonts w:asciiTheme="majorBidi" w:eastAsia="Times New Roman" w:hAnsiTheme="majorBidi" w:cstheme="majorBidi"/>
                <w:b/>
                <w:bCs/>
                <w:sz w:val="29"/>
                <w:szCs w:val="29"/>
                <w:lang w:val="en-US"/>
              </w:rPr>
              <w:t> = Hm% x z</w:t>
            </w:r>
            <w:proofErr w:type="spellStart"/>
            <w:r w:rsidRPr="00F9213F">
              <w:rPr>
                <w:rFonts w:asciiTheme="majorBidi" w:eastAsia="Times New Roman" w:hAnsiTheme="majorBidi" w:cstheme="majorBidi"/>
                <w:b/>
                <w:bCs/>
                <w:position w:val="-7"/>
                <w:sz w:val="17"/>
                <w:szCs w:val="17"/>
                <w:vertAlign w:val="subscript"/>
                <w:lang w:val="en-US"/>
              </w:rPr>
              <w:t>en</w:t>
            </w:r>
            <w:proofErr w:type="spellEnd"/>
            <w:r w:rsidRPr="00F9213F">
              <w:rPr>
                <w:rFonts w:asciiTheme="majorBidi" w:eastAsia="Times New Roman" w:hAnsiTheme="majorBidi" w:cstheme="majorBidi"/>
                <w:b/>
                <w:bCs/>
                <w:position w:val="-7"/>
                <w:sz w:val="17"/>
                <w:szCs w:val="17"/>
                <w:vertAlign w:val="subscript"/>
                <w:lang w:val="en-US"/>
              </w:rPr>
              <w:t xml:space="preserve"> dm</w:t>
            </w:r>
            <w:r w:rsidRPr="00F9213F">
              <w:rPr>
                <w:rFonts w:asciiTheme="majorBidi" w:eastAsia="Times New Roman" w:hAnsiTheme="majorBidi" w:cstheme="majorBidi"/>
                <w:b/>
                <w:bCs/>
                <w:sz w:val="29"/>
                <w:szCs w:val="29"/>
                <w:lang w:val="en-US"/>
              </w:rPr>
              <w:t> x da</w:t>
            </w:r>
          </w:p>
        </w:tc>
      </w:tr>
    </w:tbl>
    <w:p w14:paraId="7DDE6B4F" w14:textId="77777777" w:rsidR="008D26FA" w:rsidRPr="00F9213F" w:rsidRDefault="008D26FA" w:rsidP="00973D5C">
      <w:pPr>
        <w:jc w:val="both"/>
        <w:rPr>
          <w:rFonts w:asciiTheme="majorBidi" w:hAnsiTheme="majorBidi" w:cstheme="majorBidi"/>
          <w:b/>
          <w:bCs/>
          <w:sz w:val="24"/>
          <w:szCs w:val="24"/>
          <w:lang w:val="en-US"/>
        </w:rPr>
      </w:pPr>
    </w:p>
    <w:p w14:paraId="58C7B30E" w14:textId="77777777" w:rsidR="008D26FA" w:rsidRPr="005169C9" w:rsidRDefault="008D26FA" w:rsidP="008D26FA">
      <w:pPr>
        <w:pStyle w:val="optxtp"/>
        <w:shd w:val="clear" w:color="auto" w:fill="FFFFFF"/>
        <w:spacing w:before="85" w:beforeAutospacing="0" w:after="85" w:afterAutospacing="0"/>
        <w:rPr>
          <w:rFonts w:asciiTheme="majorBidi" w:hAnsiTheme="majorBidi" w:cstheme="majorBidi"/>
          <w:sz w:val="29"/>
          <w:szCs w:val="29"/>
        </w:rPr>
      </w:pPr>
      <w:r w:rsidRPr="005169C9">
        <w:rPr>
          <w:rFonts w:asciiTheme="majorBidi" w:hAnsiTheme="majorBidi" w:cstheme="majorBidi"/>
          <w:sz w:val="29"/>
          <w:szCs w:val="29"/>
        </w:rPr>
        <w:t>Avec :</w:t>
      </w:r>
    </w:p>
    <w:p w14:paraId="002CF595" w14:textId="77777777" w:rsidR="008D26FA" w:rsidRPr="005169C9" w:rsidRDefault="008D26FA" w:rsidP="008D26FA">
      <w:pPr>
        <w:pStyle w:val="optxtp"/>
        <w:numPr>
          <w:ilvl w:val="0"/>
          <w:numId w:val="5"/>
        </w:numPr>
        <w:shd w:val="clear" w:color="auto" w:fill="FFFFFF"/>
        <w:spacing w:before="85" w:beforeAutospacing="0" w:after="85" w:afterAutospacing="0"/>
        <w:rPr>
          <w:rFonts w:asciiTheme="majorBidi" w:hAnsiTheme="majorBidi" w:cstheme="majorBidi"/>
        </w:rPr>
      </w:pPr>
      <w:proofErr w:type="spellStart"/>
      <w:r w:rsidRPr="005169C9">
        <w:rPr>
          <w:rStyle w:val="lev"/>
          <w:rFonts w:asciiTheme="majorBidi" w:hAnsiTheme="majorBidi" w:cstheme="majorBidi"/>
        </w:rPr>
        <w:t>Hcc</w:t>
      </w:r>
      <w:proofErr w:type="spellEnd"/>
      <w:r w:rsidRPr="005169C9">
        <w:rPr>
          <w:rStyle w:val="lev"/>
          <w:rFonts w:asciiTheme="majorBidi" w:hAnsiTheme="majorBidi" w:cstheme="majorBidi"/>
        </w:rPr>
        <w:t xml:space="preserve"> :</w:t>
      </w:r>
      <w:r w:rsidRPr="005169C9">
        <w:rPr>
          <w:rFonts w:asciiTheme="majorBidi" w:hAnsiTheme="majorBidi" w:cstheme="majorBidi"/>
        </w:rPr>
        <w:t> Humidité à la capacité au champ massique en %</w:t>
      </w:r>
    </w:p>
    <w:p w14:paraId="57D61245" w14:textId="77777777" w:rsidR="008D26FA" w:rsidRPr="005169C9" w:rsidRDefault="008D26FA" w:rsidP="008D26FA">
      <w:pPr>
        <w:pStyle w:val="optxtp"/>
        <w:numPr>
          <w:ilvl w:val="0"/>
          <w:numId w:val="5"/>
        </w:numPr>
        <w:shd w:val="clear" w:color="auto" w:fill="FFFFFF"/>
        <w:spacing w:before="85" w:beforeAutospacing="0" w:after="85" w:afterAutospacing="0"/>
        <w:rPr>
          <w:rFonts w:asciiTheme="majorBidi" w:hAnsiTheme="majorBidi" w:cstheme="majorBidi"/>
        </w:rPr>
      </w:pPr>
      <w:r w:rsidRPr="005169C9">
        <w:rPr>
          <w:rStyle w:val="lev"/>
          <w:rFonts w:asciiTheme="majorBidi" w:hAnsiTheme="majorBidi" w:cstheme="majorBidi"/>
        </w:rPr>
        <w:t>HpF4,2</w:t>
      </w:r>
      <w:r w:rsidRPr="005169C9">
        <w:rPr>
          <w:rFonts w:asciiTheme="majorBidi" w:hAnsiTheme="majorBidi" w:cstheme="majorBidi"/>
        </w:rPr>
        <w:t> : Humidité au point de flétrissement massique en %</w:t>
      </w:r>
    </w:p>
    <w:p w14:paraId="4A87C34C" w14:textId="77777777" w:rsidR="008D26FA" w:rsidRPr="005169C9" w:rsidRDefault="008D26FA" w:rsidP="008D26FA">
      <w:pPr>
        <w:pStyle w:val="optxtp"/>
        <w:numPr>
          <w:ilvl w:val="0"/>
          <w:numId w:val="5"/>
        </w:numPr>
        <w:shd w:val="clear" w:color="auto" w:fill="FFFFFF"/>
        <w:spacing w:before="85" w:beforeAutospacing="0" w:after="85" w:afterAutospacing="0"/>
        <w:rPr>
          <w:rFonts w:asciiTheme="majorBidi" w:hAnsiTheme="majorBidi" w:cstheme="majorBidi"/>
        </w:rPr>
      </w:pPr>
      <w:r w:rsidRPr="005169C9">
        <w:rPr>
          <w:rStyle w:val="lev"/>
          <w:rFonts w:asciiTheme="majorBidi" w:hAnsiTheme="majorBidi" w:cstheme="majorBidi"/>
        </w:rPr>
        <w:t>da </w:t>
      </w:r>
      <w:r w:rsidRPr="005169C9">
        <w:rPr>
          <w:rFonts w:asciiTheme="majorBidi" w:hAnsiTheme="majorBidi" w:cstheme="majorBidi"/>
        </w:rPr>
        <w:t>: densité apparente du sol</w:t>
      </w:r>
    </w:p>
    <w:p w14:paraId="555C27DB" w14:textId="77777777" w:rsidR="008D26FA" w:rsidRPr="005169C9" w:rsidRDefault="008D26FA" w:rsidP="008D26FA">
      <w:pPr>
        <w:pStyle w:val="optxtp"/>
        <w:numPr>
          <w:ilvl w:val="0"/>
          <w:numId w:val="5"/>
        </w:numPr>
        <w:shd w:val="clear" w:color="auto" w:fill="FFFFFF"/>
        <w:spacing w:before="85" w:beforeAutospacing="0" w:after="85" w:afterAutospacing="0"/>
        <w:rPr>
          <w:rFonts w:asciiTheme="majorBidi" w:hAnsiTheme="majorBidi" w:cstheme="majorBidi"/>
        </w:rPr>
      </w:pPr>
      <w:r w:rsidRPr="005169C9">
        <w:rPr>
          <w:rStyle w:val="lev"/>
          <w:rFonts w:asciiTheme="majorBidi" w:hAnsiTheme="majorBidi" w:cstheme="majorBidi"/>
        </w:rPr>
        <w:t>z :</w:t>
      </w:r>
      <w:r w:rsidRPr="005169C9">
        <w:rPr>
          <w:rFonts w:asciiTheme="majorBidi" w:hAnsiTheme="majorBidi" w:cstheme="majorBidi"/>
        </w:rPr>
        <w:t> profondeur de sol considéré en dm.</w:t>
      </w:r>
    </w:p>
    <w:p w14:paraId="4B71CFF4" w14:textId="77777777" w:rsidR="008D26FA" w:rsidRPr="005169C9" w:rsidRDefault="008D26FA" w:rsidP="00973D5C">
      <w:pPr>
        <w:jc w:val="both"/>
        <w:rPr>
          <w:rFonts w:asciiTheme="majorBidi" w:hAnsiTheme="majorBidi" w:cstheme="majorBidi"/>
          <w:b/>
          <w:bCs/>
          <w:sz w:val="24"/>
          <w:szCs w:val="24"/>
        </w:rPr>
      </w:pPr>
    </w:p>
    <w:sectPr w:rsidR="008D26FA" w:rsidRPr="005169C9" w:rsidSect="002E7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7621"/>
    <w:multiLevelType w:val="multilevel"/>
    <w:tmpl w:val="208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204D1"/>
    <w:multiLevelType w:val="hybridMultilevel"/>
    <w:tmpl w:val="E39ED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632F97"/>
    <w:multiLevelType w:val="multilevel"/>
    <w:tmpl w:val="F57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04F1"/>
    <w:multiLevelType w:val="hybridMultilevel"/>
    <w:tmpl w:val="D4823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3510AC"/>
    <w:multiLevelType w:val="multilevel"/>
    <w:tmpl w:val="B0A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749149">
    <w:abstractNumId w:val="3"/>
  </w:num>
  <w:num w:numId="2" w16cid:durableId="834419545">
    <w:abstractNumId w:val="1"/>
  </w:num>
  <w:num w:numId="3" w16cid:durableId="1300454002">
    <w:abstractNumId w:val="4"/>
  </w:num>
  <w:num w:numId="4" w16cid:durableId="890993169">
    <w:abstractNumId w:val="0"/>
  </w:num>
  <w:num w:numId="5" w16cid:durableId="123582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E7"/>
    <w:rsid w:val="000A2C83"/>
    <w:rsid w:val="001C53E4"/>
    <w:rsid w:val="002B3A44"/>
    <w:rsid w:val="002D74BD"/>
    <w:rsid w:val="002E7ECF"/>
    <w:rsid w:val="002F3802"/>
    <w:rsid w:val="0030130D"/>
    <w:rsid w:val="00376AEA"/>
    <w:rsid w:val="005169C9"/>
    <w:rsid w:val="0053244C"/>
    <w:rsid w:val="005A3596"/>
    <w:rsid w:val="0072148C"/>
    <w:rsid w:val="007C64C4"/>
    <w:rsid w:val="00841B0E"/>
    <w:rsid w:val="008D26FA"/>
    <w:rsid w:val="00973D5C"/>
    <w:rsid w:val="009E7873"/>
    <w:rsid w:val="009F02D3"/>
    <w:rsid w:val="00A25EE7"/>
    <w:rsid w:val="00B801D4"/>
    <w:rsid w:val="00C30D26"/>
    <w:rsid w:val="00CB6414"/>
    <w:rsid w:val="00CD3BF9"/>
    <w:rsid w:val="00D03B8B"/>
    <w:rsid w:val="00D27DED"/>
    <w:rsid w:val="00E340F0"/>
    <w:rsid w:val="00EC4F61"/>
    <w:rsid w:val="00F921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9AB3"/>
  <w15:docId w15:val="{F6A2DC49-201D-42DA-B98C-B991203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0E"/>
  </w:style>
  <w:style w:type="paragraph" w:styleId="Titre1">
    <w:name w:val="heading 1"/>
    <w:basedOn w:val="Normal"/>
    <w:link w:val="Titre1Car"/>
    <w:uiPriority w:val="9"/>
    <w:qFormat/>
    <w:rsid w:val="008D26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5E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5EE7"/>
    <w:rPr>
      <w:rFonts w:ascii="Tahoma" w:hAnsi="Tahoma" w:cs="Tahoma"/>
      <w:sz w:val="16"/>
      <w:szCs w:val="16"/>
    </w:rPr>
  </w:style>
  <w:style w:type="paragraph" w:styleId="Paragraphedeliste">
    <w:name w:val="List Paragraph"/>
    <w:basedOn w:val="Normal"/>
    <w:uiPriority w:val="34"/>
    <w:qFormat/>
    <w:rsid w:val="00376AEA"/>
    <w:pPr>
      <w:ind w:left="720"/>
      <w:contextualSpacing/>
    </w:pPr>
  </w:style>
  <w:style w:type="character" w:customStyle="1" w:styleId="Titre1Car">
    <w:name w:val="Titre 1 Car"/>
    <w:basedOn w:val="Policepardfaut"/>
    <w:link w:val="Titre1"/>
    <w:uiPriority w:val="9"/>
    <w:rsid w:val="008D26FA"/>
    <w:rPr>
      <w:rFonts w:ascii="Times New Roman" w:eastAsia="Times New Roman" w:hAnsi="Times New Roman" w:cs="Times New Roman"/>
      <w:b/>
      <w:bCs/>
      <w:kern w:val="36"/>
      <w:sz w:val="48"/>
      <w:szCs w:val="48"/>
    </w:rPr>
  </w:style>
  <w:style w:type="paragraph" w:customStyle="1" w:styleId="optxtp">
    <w:name w:val="op_txt_p"/>
    <w:basedOn w:val="Normal"/>
    <w:rsid w:val="008D2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kbin">
    <w:name w:val="lnkbin"/>
    <w:basedOn w:val="Policepardfaut"/>
    <w:rsid w:val="008D26FA"/>
  </w:style>
  <w:style w:type="character" w:styleId="lev">
    <w:name w:val="Strong"/>
    <w:basedOn w:val="Policepardfaut"/>
    <w:uiPriority w:val="22"/>
    <w:qFormat/>
    <w:rsid w:val="008D26FA"/>
    <w:rPr>
      <w:b/>
      <w:bCs/>
    </w:rPr>
  </w:style>
  <w:style w:type="character" w:styleId="Lienhypertexte">
    <w:name w:val="Hyperlink"/>
    <w:basedOn w:val="Policepardfaut"/>
    <w:uiPriority w:val="99"/>
    <w:unhideWhenUsed/>
    <w:rsid w:val="00532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56824">
      <w:bodyDiv w:val="1"/>
      <w:marLeft w:val="0"/>
      <w:marRight w:val="0"/>
      <w:marTop w:val="0"/>
      <w:marBottom w:val="0"/>
      <w:divBdr>
        <w:top w:val="none" w:sz="0" w:space="0" w:color="auto"/>
        <w:left w:val="none" w:sz="0" w:space="0" w:color="auto"/>
        <w:bottom w:val="none" w:sz="0" w:space="0" w:color="auto"/>
        <w:right w:val="none" w:sz="0" w:space="0" w:color="auto"/>
      </w:divBdr>
      <w:divsChild>
        <w:div w:id="1006051955">
          <w:blockQuote w:val="1"/>
          <w:marLeft w:val="2563"/>
          <w:marRight w:val="5670"/>
          <w:marTop w:val="100"/>
          <w:marBottom w:val="100"/>
          <w:divBdr>
            <w:top w:val="none" w:sz="0" w:space="0" w:color="auto"/>
            <w:left w:val="none" w:sz="0" w:space="0" w:color="auto"/>
            <w:bottom w:val="none" w:sz="0" w:space="0" w:color="auto"/>
            <w:right w:val="none" w:sz="0" w:space="0" w:color="auto"/>
          </w:divBdr>
        </w:div>
      </w:divsChild>
    </w:div>
    <w:div w:id="1089812152">
      <w:bodyDiv w:val="1"/>
      <w:marLeft w:val="0"/>
      <w:marRight w:val="0"/>
      <w:marTop w:val="0"/>
      <w:marBottom w:val="0"/>
      <w:divBdr>
        <w:top w:val="none" w:sz="0" w:space="0" w:color="auto"/>
        <w:left w:val="none" w:sz="0" w:space="0" w:color="auto"/>
        <w:bottom w:val="none" w:sz="0" w:space="0" w:color="auto"/>
        <w:right w:val="none" w:sz="0" w:space="0" w:color="auto"/>
      </w:divBdr>
      <w:divsChild>
        <w:div w:id="1170292265">
          <w:marLeft w:val="0"/>
          <w:marRight w:val="0"/>
          <w:marTop w:val="0"/>
          <w:marBottom w:val="0"/>
          <w:divBdr>
            <w:top w:val="none" w:sz="0" w:space="0" w:color="auto"/>
            <w:left w:val="none" w:sz="0" w:space="0" w:color="auto"/>
            <w:bottom w:val="none" w:sz="0" w:space="0" w:color="auto"/>
            <w:right w:val="none" w:sz="0" w:space="0" w:color="auto"/>
          </w:divBdr>
          <w:divsChild>
            <w:div w:id="945118303">
              <w:marLeft w:val="0"/>
              <w:marRight w:val="0"/>
              <w:marTop w:val="0"/>
              <w:marBottom w:val="0"/>
              <w:divBdr>
                <w:top w:val="none" w:sz="0" w:space="0" w:color="auto"/>
                <w:left w:val="none" w:sz="0" w:space="0" w:color="auto"/>
                <w:bottom w:val="none" w:sz="0" w:space="0" w:color="auto"/>
                <w:right w:val="none" w:sz="0" w:space="0" w:color="auto"/>
              </w:divBdr>
              <w:divsChild>
                <w:div w:id="370761509">
                  <w:marLeft w:val="0"/>
                  <w:marRight w:val="0"/>
                  <w:marTop w:val="0"/>
                  <w:marBottom w:val="0"/>
                  <w:divBdr>
                    <w:top w:val="none" w:sz="0" w:space="0" w:color="auto"/>
                    <w:left w:val="none" w:sz="0" w:space="0" w:color="auto"/>
                    <w:bottom w:val="none" w:sz="0" w:space="0" w:color="auto"/>
                    <w:right w:val="none" w:sz="0" w:space="0" w:color="auto"/>
                  </w:divBdr>
                  <w:divsChild>
                    <w:div w:id="1671561683">
                      <w:marLeft w:val="339"/>
                      <w:marRight w:val="0"/>
                      <w:marTop w:val="0"/>
                      <w:marBottom w:val="0"/>
                      <w:divBdr>
                        <w:top w:val="none" w:sz="0" w:space="0" w:color="auto"/>
                        <w:left w:val="none" w:sz="0" w:space="0" w:color="auto"/>
                        <w:bottom w:val="none" w:sz="0" w:space="0" w:color="auto"/>
                        <w:right w:val="none" w:sz="0" w:space="0" w:color="auto"/>
                      </w:divBdr>
                      <w:divsChild>
                        <w:div w:id="2123113497">
                          <w:marLeft w:val="0"/>
                          <w:marRight w:val="0"/>
                          <w:marTop w:val="0"/>
                          <w:marBottom w:val="0"/>
                          <w:divBdr>
                            <w:top w:val="none" w:sz="0" w:space="0" w:color="auto"/>
                            <w:left w:val="none" w:sz="0" w:space="0" w:color="auto"/>
                            <w:bottom w:val="none" w:sz="0" w:space="0" w:color="auto"/>
                            <w:right w:val="none" w:sz="0" w:space="0" w:color="auto"/>
                          </w:divBdr>
                          <w:divsChild>
                            <w:div w:id="14798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58356">
                      <w:marLeft w:val="339"/>
                      <w:marRight w:val="0"/>
                      <w:marTop w:val="0"/>
                      <w:marBottom w:val="0"/>
                      <w:divBdr>
                        <w:top w:val="none" w:sz="0" w:space="0" w:color="auto"/>
                        <w:left w:val="none" w:sz="0" w:space="0" w:color="auto"/>
                        <w:bottom w:val="none" w:sz="0" w:space="0" w:color="auto"/>
                        <w:right w:val="none" w:sz="0" w:space="0" w:color="auto"/>
                      </w:divBdr>
                      <w:divsChild>
                        <w:div w:id="1537042856">
                          <w:marLeft w:val="0"/>
                          <w:marRight w:val="0"/>
                          <w:marTop w:val="0"/>
                          <w:marBottom w:val="0"/>
                          <w:divBdr>
                            <w:top w:val="none" w:sz="0" w:space="0" w:color="auto"/>
                            <w:left w:val="none" w:sz="0" w:space="0" w:color="auto"/>
                            <w:bottom w:val="none" w:sz="0" w:space="0" w:color="auto"/>
                            <w:right w:val="none" w:sz="0" w:space="0" w:color="auto"/>
                          </w:divBdr>
                          <w:divsChild>
                            <w:div w:id="2181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06832">
      <w:bodyDiv w:val="1"/>
      <w:marLeft w:val="0"/>
      <w:marRight w:val="0"/>
      <w:marTop w:val="0"/>
      <w:marBottom w:val="0"/>
      <w:divBdr>
        <w:top w:val="none" w:sz="0" w:space="0" w:color="auto"/>
        <w:left w:val="none" w:sz="0" w:space="0" w:color="auto"/>
        <w:bottom w:val="none" w:sz="0" w:space="0" w:color="auto"/>
        <w:right w:val="none" w:sz="0" w:space="0" w:color="auto"/>
      </w:divBdr>
    </w:div>
    <w:div w:id="1494220956">
      <w:bodyDiv w:val="1"/>
      <w:marLeft w:val="0"/>
      <w:marRight w:val="0"/>
      <w:marTop w:val="0"/>
      <w:marBottom w:val="0"/>
      <w:divBdr>
        <w:top w:val="none" w:sz="0" w:space="0" w:color="auto"/>
        <w:left w:val="none" w:sz="0" w:space="0" w:color="auto"/>
        <w:bottom w:val="none" w:sz="0" w:space="0" w:color="auto"/>
        <w:right w:val="none" w:sz="0" w:space="0" w:color="auto"/>
      </w:divBdr>
      <w:divsChild>
        <w:div w:id="1819372928">
          <w:marLeft w:val="339"/>
          <w:marRight w:val="0"/>
          <w:marTop w:val="0"/>
          <w:marBottom w:val="0"/>
          <w:divBdr>
            <w:top w:val="none" w:sz="0" w:space="0" w:color="auto"/>
            <w:left w:val="none" w:sz="0" w:space="0" w:color="auto"/>
            <w:bottom w:val="none" w:sz="0" w:space="0" w:color="auto"/>
            <w:right w:val="none" w:sz="0" w:space="0" w:color="auto"/>
          </w:divBdr>
          <w:divsChild>
            <w:div w:id="889195320">
              <w:marLeft w:val="0"/>
              <w:marRight w:val="0"/>
              <w:marTop w:val="0"/>
              <w:marBottom w:val="0"/>
              <w:divBdr>
                <w:top w:val="none" w:sz="0" w:space="0" w:color="auto"/>
                <w:left w:val="none" w:sz="0" w:space="0" w:color="auto"/>
                <w:bottom w:val="none" w:sz="0" w:space="0" w:color="auto"/>
                <w:right w:val="none" w:sz="0" w:space="0" w:color="auto"/>
              </w:divBdr>
              <w:divsChild>
                <w:div w:id="583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5007">
          <w:marLeft w:val="339"/>
          <w:marRight w:val="0"/>
          <w:marTop w:val="0"/>
          <w:marBottom w:val="0"/>
          <w:divBdr>
            <w:top w:val="none" w:sz="0" w:space="0" w:color="auto"/>
            <w:left w:val="none" w:sz="0" w:space="0" w:color="auto"/>
            <w:bottom w:val="none" w:sz="0" w:space="0" w:color="auto"/>
            <w:right w:val="none" w:sz="0" w:space="0" w:color="auto"/>
          </w:divBdr>
          <w:divsChild>
            <w:div w:id="62990550">
              <w:marLeft w:val="0"/>
              <w:marRight w:val="0"/>
              <w:marTop w:val="0"/>
              <w:marBottom w:val="0"/>
              <w:divBdr>
                <w:top w:val="none" w:sz="0" w:space="0" w:color="auto"/>
                <w:left w:val="none" w:sz="0" w:space="0" w:color="auto"/>
                <w:bottom w:val="none" w:sz="0" w:space="0" w:color="auto"/>
                <w:right w:val="none" w:sz="0" w:space="0" w:color="auto"/>
              </w:divBdr>
              <w:divsChild>
                <w:div w:id="17432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5401">
          <w:marLeft w:val="339"/>
          <w:marRight w:val="0"/>
          <w:marTop w:val="0"/>
          <w:marBottom w:val="0"/>
          <w:divBdr>
            <w:top w:val="none" w:sz="0" w:space="0" w:color="auto"/>
            <w:left w:val="none" w:sz="0" w:space="0" w:color="auto"/>
            <w:bottom w:val="none" w:sz="0" w:space="0" w:color="auto"/>
            <w:right w:val="none" w:sz="0" w:space="0" w:color="auto"/>
          </w:divBdr>
          <w:divsChild>
            <w:div w:id="1414473515">
              <w:marLeft w:val="0"/>
              <w:marRight w:val="0"/>
              <w:marTop w:val="0"/>
              <w:marBottom w:val="0"/>
              <w:divBdr>
                <w:top w:val="none" w:sz="0" w:space="0" w:color="auto"/>
                <w:left w:val="none" w:sz="0" w:space="0" w:color="auto"/>
                <w:bottom w:val="none" w:sz="0" w:space="0" w:color="auto"/>
                <w:right w:val="none" w:sz="0" w:space="0" w:color="auto"/>
              </w:divBdr>
              <w:divsChild>
                <w:div w:id="1369179337">
                  <w:marLeft w:val="0"/>
                  <w:marRight w:val="0"/>
                  <w:marTop w:val="0"/>
                  <w:marBottom w:val="0"/>
                  <w:divBdr>
                    <w:top w:val="none" w:sz="0" w:space="0" w:color="auto"/>
                    <w:left w:val="none" w:sz="0" w:space="0" w:color="auto"/>
                    <w:bottom w:val="none" w:sz="0" w:space="0" w:color="auto"/>
                    <w:right w:val="none" w:sz="0" w:space="0" w:color="auto"/>
                  </w:divBdr>
                </w:div>
                <w:div w:id="5693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5</Pages>
  <Words>1235</Words>
  <Characters>6796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Afak</dc:creator>
  <cp:lastModifiedBy>Acer</cp:lastModifiedBy>
  <cp:revision>3</cp:revision>
  <cp:lastPrinted>2023-05-16T09:59:00Z</cp:lastPrinted>
  <dcterms:created xsi:type="dcterms:W3CDTF">2024-03-09T16:22:00Z</dcterms:created>
  <dcterms:modified xsi:type="dcterms:W3CDTF">2024-03-21T09:00:00Z</dcterms:modified>
</cp:coreProperties>
</file>