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D9" w:rsidRPr="003F3603" w:rsidRDefault="004200D9" w:rsidP="003F3603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F360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Université de Jijel</w:t>
      </w:r>
    </w:p>
    <w:p w:rsidR="004200D9" w:rsidRPr="003F3603" w:rsidRDefault="004200D9" w:rsidP="003F3603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F360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Département de génie des procédés</w:t>
      </w:r>
    </w:p>
    <w:p w:rsidR="004200D9" w:rsidRDefault="004200D9" w:rsidP="003F3603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F360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TD1 (technologie des verre)</w:t>
      </w:r>
    </w:p>
    <w:p w:rsidR="003E6AEC" w:rsidRPr="003F3603" w:rsidRDefault="003E6AEC" w:rsidP="003F3603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20/10/2024</w:t>
      </w:r>
    </w:p>
    <w:p w:rsidR="004200D9" w:rsidRDefault="004200D9" w:rsidP="001440C4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1440C4" w:rsidRPr="003F3603" w:rsidRDefault="001440C4" w:rsidP="004200D9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F360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Exercice 1</w:t>
      </w:r>
    </w:p>
    <w:p w:rsidR="001440C4" w:rsidRPr="003F3603" w:rsidRDefault="001440C4" w:rsidP="003F3603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3603">
        <w:rPr>
          <w:rFonts w:asciiTheme="majorBidi" w:hAnsiTheme="majorBidi" w:cstheme="majorBidi"/>
          <w:color w:val="000000" w:themeColor="text1"/>
          <w:sz w:val="24"/>
          <w:szCs w:val="24"/>
        </w:rPr>
        <w:t>La figure 1 montre deux structures possibles de la silice. L’une d’elles est dite cristalline, l’autre amorphe (verre). Parmi les représentations a et b, laquelle correspond à une structure cristalline ? Justifier votre choix.</w:t>
      </w:r>
    </w:p>
    <w:p w:rsidR="001440C4" w:rsidRPr="003F3603" w:rsidRDefault="001440C4" w:rsidP="003F3603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360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À partir de deux échantillons identiques de silice liquide (figure 2), on peut obtenir soit un verre, soit un cristal selon la vitesse de refroidissement.  </w:t>
      </w:r>
    </w:p>
    <w:p w:rsidR="001440C4" w:rsidRPr="003F3603" w:rsidRDefault="001440C4" w:rsidP="003F3603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3603">
        <w:rPr>
          <w:rFonts w:asciiTheme="majorBidi" w:hAnsiTheme="majorBidi" w:cstheme="majorBidi"/>
          <w:color w:val="000000" w:themeColor="text1"/>
          <w:sz w:val="24"/>
          <w:szCs w:val="24"/>
        </w:rPr>
        <w:t>- Comparer qualitativement les volumes des deux échantillons obtenus (verre ou cristal) à la température de 1400 K.</w:t>
      </w:r>
    </w:p>
    <w:p w:rsidR="001440C4" w:rsidRPr="003F3603" w:rsidRDefault="001440C4" w:rsidP="003F3603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3603">
        <w:rPr>
          <w:rFonts w:asciiTheme="majorBidi" w:hAnsiTheme="majorBidi" w:cstheme="majorBidi"/>
          <w:color w:val="000000" w:themeColor="text1"/>
          <w:sz w:val="24"/>
          <w:szCs w:val="24"/>
        </w:rPr>
        <w:t>- Proposer une explication à cette différence de volume en s’appuyant sur la figure 1.</w:t>
      </w:r>
    </w:p>
    <w:p w:rsidR="001440C4" w:rsidRPr="003229C6" w:rsidRDefault="001440C4" w:rsidP="001440C4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3229C6"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  <w:drawing>
          <wp:inline distT="0" distB="0" distL="0" distR="0" wp14:anchorId="09030C25" wp14:editId="54F5AB1A">
            <wp:extent cx="2973600" cy="232200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" t="1492" b="1753"/>
                    <a:stretch/>
                  </pic:blipFill>
                  <pic:spPr bwMode="auto">
                    <a:xfrm>
                      <a:off x="0" y="0"/>
                      <a:ext cx="29736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603" w:rsidRDefault="003F3603" w:rsidP="001440C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1440C4" w:rsidRPr="003F3603" w:rsidRDefault="001440C4" w:rsidP="001440C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F3603">
        <w:rPr>
          <w:rFonts w:asciiTheme="majorBidi" w:hAnsiTheme="majorBidi" w:cstheme="majorBidi"/>
          <w:color w:val="000000" w:themeColor="text1"/>
          <w:sz w:val="20"/>
          <w:szCs w:val="20"/>
        </w:rPr>
        <w:t>Figure1 : structure de la silice cristalline et amorphe</w:t>
      </w:r>
    </w:p>
    <w:p w:rsidR="001440C4" w:rsidRPr="003229C6" w:rsidRDefault="001440C4" w:rsidP="001440C4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1440C4" w:rsidRPr="003229C6" w:rsidRDefault="001440C4" w:rsidP="001440C4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229C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</w:p>
    <w:p w:rsidR="001440C4" w:rsidRPr="003229C6" w:rsidRDefault="001440C4" w:rsidP="001440C4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:rsidR="001440C4" w:rsidRPr="003229C6" w:rsidRDefault="001440C4" w:rsidP="001440C4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3229C6"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  <w:drawing>
          <wp:inline distT="0" distB="0" distL="0" distR="0" wp14:anchorId="6FB1DF1B" wp14:editId="15C906C6">
            <wp:extent cx="3848400" cy="1641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" t="3970" r="4889"/>
                    <a:stretch/>
                  </pic:blipFill>
                  <pic:spPr bwMode="auto">
                    <a:xfrm>
                      <a:off x="0" y="0"/>
                      <a:ext cx="3848400" cy="1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603" w:rsidRDefault="003F3603" w:rsidP="001440C4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20"/>
          <w:szCs w:val="20"/>
        </w:rPr>
      </w:pPr>
    </w:p>
    <w:p w:rsidR="001440C4" w:rsidRPr="003F3603" w:rsidRDefault="001440C4" w:rsidP="001440C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F360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Figure 2 : Évolution du volume d’un échantillon de silice lors d’un changement d'état. </w:t>
      </w:r>
    </w:p>
    <w:p w:rsidR="004200D9" w:rsidRDefault="004200D9" w:rsidP="001440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440C4" w:rsidRPr="00D00B4E" w:rsidRDefault="001440C4" w:rsidP="003E6AE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00B4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Exercice </w:t>
      </w:r>
      <w:r w:rsidR="003E6AEC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D00B4E">
        <w:rPr>
          <w:rFonts w:asciiTheme="majorBidi" w:hAnsiTheme="majorBidi" w:cstheme="majorBidi"/>
          <w:sz w:val="24"/>
          <w:szCs w:val="24"/>
        </w:rPr>
        <w:t xml:space="preserve">On considère une bille de rayon (R=0,5 cm) qui tombe sous l’action de son propre poids dans un liquide de viscosité </w:t>
      </w:r>
      <w:r w:rsidRPr="00D00B4E">
        <w:rPr>
          <w:rFonts w:asciiTheme="majorBidi" w:hAnsiTheme="majorBidi" w:cstheme="majorBidi"/>
          <w:sz w:val="24"/>
          <w:szCs w:val="24"/>
        </w:rPr>
        <w:sym w:font="Symbol" w:char="F068"/>
      </w:r>
      <w:r w:rsidRPr="00D00B4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Sachant que la force de résistance exercée par le liquide sur la bille est de la forme </w:t>
      </w:r>
      <m:oMath>
        <m:r>
          <w:rPr>
            <w:rFonts w:ascii="Cambria Math" w:hAnsi="Cambria Math" w:cstheme="majorBidi"/>
            <w:sz w:val="24"/>
            <w:szCs w:val="24"/>
          </w:rPr>
          <m:t>f=6πR</m:t>
        </m:r>
        <m:r>
          <w:rPr>
            <w:rFonts w:ascii="Cambria Math" w:hAnsi="Cambria Math" w:cstheme="majorBidi"/>
            <w:i/>
            <w:sz w:val="24"/>
            <w:szCs w:val="24"/>
          </w:rPr>
          <w:sym w:font="Symbol" w:char="F068"/>
        </m:r>
        <m:r>
          <w:rPr>
            <w:rFonts w:ascii="Cambria Math" w:hAnsi="Cambria Math" w:cstheme="majorBidi"/>
            <w:sz w:val="24"/>
            <w:szCs w:val="24"/>
          </w:rPr>
          <m:t>v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, où v est la vitesse de la bille. 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1) Montrer que la viscosité de liquide est donnée par la formule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9</m:t>
            </m:r>
          </m:den>
        </m:f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b/>
                    <w:bCs/>
                    <w:i/>
                    <w:sz w:val="24"/>
                    <w:szCs w:val="24"/>
                  </w:rPr>
                  <w:sym w:font="Symbol" w:char="F072"/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b/>
                    <w:bCs/>
                    <w:i/>
                    <w:sz w:val="24"/>
                    <w:szCs w:val="24"/>
                  </w:rPr>
                  <w:sym w:font="Symbol" w:char="F072"/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l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)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(1), où </w:t>
      </w:r>
      <w:r>
        <w:rPr>
          <w:rFonts w:asciiTheme="majorBidi" w:eastAsiaTheme="minorEastAsia" w:hAnsiTheme="majorBidi" w:cstheme="majorBidi"/>
          <w:sz w:val="24"/>
          <w:szCs w:val="24"/>
        </w:rPr>
        <w:sym w:font="Symbol" w:char="F072"/>
      </w:r>
      <w:r w:rsidRPr="00FD2C80">
        <w:rPr>
          <w:rFonts w:asciiTheme="majorBidi" w:eastAsiaTheme="minorEastAsia" w:hAnsiTheme="majorBidi" w:cstheme="majorBidi"/>
          <w:sz w:val="24"/>
          <w:szCs w:val="24"/>
          <w:vertAlign w:val="subscript"/>
        </w:rPr>
        <w:t>s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w:r>
        <w:rPr>
          <w:rFonts w:asciiTheme="majorBidi" w:eastAsiaTheme="minorEastAsia" w:hAnsiTheme="majorBidi" w:cstheme="majorBidi"/>
          <w:sz w:val="24"/>
          <w:szCs w:val="24"/>
        </w:rPr>
        <w:sym w:font="Symbol" w:char="F072"/>
      </w:r>
      <w:proofErr w:type="spellStart"/>
      <w:r w:rsidRPr="00FD2C80">
        <w:rPr>
          <w:rFonts w:asciiTheme="majorBidi" w:eastAsiaTheme="minorEastAsia" w:hAnsiTheme="majorBidi" w:cstheme="majorBidi"/>
          <w:sz w:val="24"/>
          <w:szCs w:val="24"/>
          <w:vertAlign w:val="subscript"/>
        </w:rPr>
        <w:t>l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sont respectivement les masses volumique de la bille et du liquide, g est l’accélération de la pesanteur. 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2) les mesures de la viscosité réalisées à l’aide de ce dispositif et les mesures de </w:t>
      </w:r>
      <w:r>
        <w:rPr>
          <w:rFonts w:asciiTheme="majorBidi" w:eastAsiaTheme="minorEastAsia" w:hAnsiTheme="majorBidi" w:cstheme="majorBidi"/>
          <w:sz w:val="24"/>
          <w:szCs w:val="24"/>
        </w:rPr>
        <w:sym w:font="Symbol" w:char="F072"/>
      </w:r>
      <w:r w:rsidRPr="00FD2C80">
        <w:rPr>
          <w:rFonts w:asciiTheme="majorBidi" w:eastAsiaTheme="minorEastAsia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ont donné les résultats suivants :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1440C4" w:rsidTr="00D33D0C">
        <w:trPr>
          <w:jc w:val="center"/>
        </w:trPr>
        <w:tc>
          <w:tcPr>
            <w:tcW w:w="1980" w:type="dxa"/>
          </w:tcPr>
          <w:p w:rsidR="001440C4" w:rsidRPr="00AA3C29" w:rsidRDefault="001440C4" w:rsidP="00D33D0C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AA3C2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T(°C)</w:t>
            </w:r>
          </w:p>
        </w:tc>
        <w:tc>
          <w:tcPr>
            <w:tcW w:w="1984" w:type="dxa"/>
          </w:tcPr>
          <w:p w:rsidR="001440C4" w:rsidRPr="00AA3C29" w:rsidRDefault="001440C4" w:rsidP="00D33D0C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v</w:t>
            </w:r>
            <w:r w:rsidRPr="00AA3C2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(cm/s)</w:t>
            </w:r>
          </w:p>
        </w:tc>
        <w:tc>
          <w:tcPr>
            <w:tcW w:w="1985" w:type="dxa"/>
          </w:tcPr>
          <w:p w:rsidR="001440C4" w:rsidRPr="00AA3C29" w:rsidRDefault="001440C4" w:rsidP="00D33D0C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AA3C2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sym w:font="Symbol" w:char="F072"/>
            </w:r>
            <w:r w:rsidRPr="00AA3C2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bscript"/>
              </w:rPr>
              <w:t>l</w:t>
            </w:r>
            <w:r w:rsidRPr="00AA3C2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(g/cm</w:t>
            </w:r>
            <w:r w:rsidRPr="00AA3C2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perscript"/>
              </w:rPr>
              <w:t>3</w:t>
            </w:r>
            <w:r w:rsidRPr="00AA3C2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1440C4" w:rsidTr="00D33D0C">
        <w:trPr>
          <w:jc w:val="center"/>
        </w:trPr>
        <w:tc>
          <w:tcPr>
            <w:tcW w:w="1980" w:type="dxa"/>
          </w:tcPr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800</w:t>
            </w:r>
          </w:p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1000</w:t>
            </w:r>
          </w:p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1200</w:t>
            </w:r>
          </w:p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1500</w:t>
            </w:r>
          </w:p>
        </w:tc>
        <w:tc>
          <w:tcPr>
            <w:tcW w:w="1984" w:type="dxa"/>
          </w:tcPr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8,12x10</w:t>
            </w:r>
            <w:r w:rsidRPr="00701459">
              <w:rPr>
                <w:rFonts w:asciiTheme="majorBidi" w:eastAsiaTheme="minorEastAsia" w:hAnsiTheme="majorBidi" w:cstheme="majorBidi"/>
                <w:sz w:val="24"/>
                <w:szCs w:val="24"/>
                <w:vertAlign w:val="superscript"/>
              </w:rPr>
              <w:t>-4</w:t>
            </w:r>
          </w:p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0,1045</w:t>
            </w:r>
          </w:p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1,594</w:t>
            </w:r>
          </w:p>
          <w:p w:rsidR="001440C4" w:rsidRPr="00701459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17,56</w:t>
            </w:r>
          </w:p>
        </w:tc>
        <w:tc>
          <w:tcPr>
            <w:tcW w:w="1985" w:type="dxa"/>
          </w:tcPr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2,43</w:t>
            </w:r>
          </w:p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2,37</w:t>
            </w:r>
          </w:p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2,31</w:t>
            </w:r>
          </w:p>
          <w:p w:rsidR="001440C4" w:rsidRDefault="001440C4" w:rsidP="00D33D0C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2,22</w:t>
            </w:r>
          </w:p>
        </w:tc>
      </w:tr>
    </w:tbl>
    <w:p w:rsidR="001440C4" w:rsidRDefault="001440C4" w:rsidP="001440C4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En supposant </w:t>
      </w:r>
      <w:r>
        <w:rPr>
          <w:rFonts w:asciiTheme="majorBidi" w:eastAsiaTheme="minorEastAsia" w:hAnsiTheme="majorBidi" w:cstheme="majorBidi"/>
          <w:sz w:val="24"/>
          <w:szCs w:val="24"/>
        </w:rPr>
        <w:sym w:font="Symbol" w:char="F072"/>
      </w:r>
      <w:r w:rsidRPr="00AA3C29">
        <w:rPr>
          <w:rFonts w:asciiTheme="majorBidi" w:eastAsiaTheme="minorEastAsia" w:hAnsiTheme="majorBidi" w:cstheme="majorBidi"/>
          <w:sz w:val="24"/>
          <w:szCs w:val="24"/>
          <w:vertAlign w:val="subscript"/>
        </w:rPr>
        <w:t>s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constante dans cet intervalle de température et égale à 21,5 g/cm</w:t>
      </w:r>
      <w:r w:rsidRPr="00AA3C29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. 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Calculer </w:t>
      </w:r>
      <w:r>
        <w:rPr>
          <w:rFonts w:asciiTheme="majorBidi" w:eastAsiaTheme="minorEastAsia" w:hAnsiTheme="majorBidi" w:cstheme="majorBidi"/>
          <w:sz w:val="24"/>
          <w:szCs w:val="24"/>
        </w:rPr>
        <w:sym w:font="Symbol" w:char="F068"/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pour les températures précédentes.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3) on donne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ln</m:t>
        </m:r>
        <m:r>
          <m:rPr>
            <m:sty m:val="bi"/>
          </m:rPr>
          <w:rPr>
            <w:rFonts w:ascii="Cambria Math" w:eastAsiaTheme="minorEastAsia" w:hAnsi="Cambria Math" w:cstheme="majorBidi"/>
            <w:b/>
            <w:bCs/>
            <w:i/>
            <w:sz w:val="24"/>
            <w:szCs w:val="24"/>
          </w:rPr>
          <w:sym w:font="Symbol" w:char="F068"/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=A+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(2), avec T</w:t>
      </w:r>
      <w:r w:rsidRPr="00EA3400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>=289,4 °C.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Calculer A et B pour les te</w:t>
      </w:r>
      <w:bookmarkStart w:id="0" w:name="_GoBack"/>
      <w:bookmarkEnd w:id="0"/>
      <w:r>
        <w:rPr>
          <w:rFonts w:asciiTheme="majorBidi" w:eastAsiaTheme="minorEastAsia" w:hAnsiTheme="majorBidi" w:cstheme="majorBidi"/>
          <w:sz w:val="24"/>
          <w:szCs w:val="24"/>
        </w:rPr>
        <w:t>mpératures 800 et 1000°C.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En utilisant la formule (2), calculer les viscosités correspondantes aux température du tableau ; 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- Qu’est-ce que vous remarquez ? 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- indiquer l’intervalle où cette formule est valable. </w:t>
      </w:r>
    </w:p>
    <w:p w:rsidR="001440C4" w:rsidRDefault="001440C4" w:rsidP="003F3603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- dites pourquoi elle n’est pas valable dans l’autre intervalle ?</w:t>
      </w:r>
    </w:p>
    <w:p w:rsidR="001440C4" w:rsidRDefault="001440C4" w:rsidP="003F36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Calculer la viscosité à </w:t>
      </w:r>
      <w:r>
        <w:rPr>
          <w:rFonts w:asciiTheme="majorBidi" w:hAnsiTheme="majorBidi" w:cstheme="majorBidi"/>
          <w:sz w:val="24"/>
          <w:szCs w:val="24"/>
        </w:rPr>
        <w:t xml:space="preserve">T=900°C, est ce que la formule est valable ? pourquoi ? </w:t>
      </w:r>
    </w:p>
    <w:p w:rsidR="00630495" w:rsidRDefault="00630495" w:rsidP="004200D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30495" w:rsidRPr="00630495" w:rsidRDefault="00630495" w:rsidP="004200D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30495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3E6AEC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630495" w:rsidRDefault="00630495" w:rsidP="003F36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Représenter et discuter les courbes illustrant la traction (contrainte/déformation </w:t>
      </w:r>
      <m:oMath>
        <m:r>
          <w:rPr>
            <w:rFonts w:ascii="Cambria Math" w:hAnsi="Cambria Math" w:cstheme="majorBidi"/>
            <w:sz w:val="24"/>
            <w:szCs w:val="24"/>
          </w:rPr>
          <m:t>σ=f(ε)</m:t>
        </m:r>
      </m:oMath>
      <w:r>
        <w:rPr>
          <w:rFonts w:asciiTheme="majorBidi" w:hAnsiTheme="majorBidi" w:cstheme="majorBidi"/>
          <w:sz w:val="24"/>
          <w:szCs w:val="24"/>
        </w:rPr>
        <w:t>) d’un matériau métallique et d’un verre.</w:t>
      </w:r>
    </w:p>
    <w:p w:rsidR="00630495" w:rsidRDefault="00630495" w:rsidP="003F36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Indiquer la différence entre ces deux types de matériaux. </w:t>
      </w:r>
    </w:p>
    <w:p w:rsidR="005832C5" w:rsidRDefault="005832C5" w:rsidP="005832C5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5832C5" w:rsidRPr="005832C5" w:rsidRDefault="005832C5" w:rsidP="005832C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832C5">
        <w:rPr>
          <w:rFonts w:asciiTheme="majorBidi" w:hAnsiTheme="majorBidi" w:cstheme="majorBidi"/>
          <w:b/>
          <w:bCs/>
          <w:sz w:val="24"/>
          <w:szCs w:val="24"/>
        </w:rPr>
        <w:t xml:space="preserve">Dr. K. </w:t>
      </w:r>
      <w:proofErr w:type="spellStart"/>
      <w:r w:rsidRPr="005832C5">
        <w:rPr>
          <w:rFonts w:asciiTheme="majorBidi" w:hAnsiTheme="majorBidi" w:cstheme="majorBidi"/>
          <w:b/>
          <w:bCs/>
          <w:sz w:val="24"/>
          <w:szCs w:val="24"/>
        </w:rPr>
        <w:t>Atamnia</w:t>
      </w:r>
      <w:proofErr w:type="spellEnd"/>
    </w:p>
    <w:p w:rsidR="0067604E" w:rsidRDefault="001440C4" w:rsidP="003F3603">
      <w:pPr>
        <w:spacing w:after="0" w:line="360" w:lineRule="auto"/>
      </w:pPr>
      <w:r>
        <w:t xml:space="preserve"> </w:t>
      </w:r>
    </w:p>
    <w:p w:rsidR="001440C4" w:rsidRDefault="001440C4"/>
    <w:sectPr w:rsidR="0014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C4"/>
    <w:rsid w:val="001440C4"/>
    <w:rsid w:val="001447A4"/>
    <w:rsid w:val="003E6AEC"/>
    <w:rsid w:val="003F3603"/>
    <w:rsid w:val="004200D9"/>
    <w:rsid w:val="005832C5"/>
    <w:rsid w:val="00630495"/>
    <w:rsid w:val="00C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5CF4"/>
  <w15:chartTrackingRefBased/>
  <w15:docId w15:val="{77D38F93-E69E-435E-BC0D-B8C800AA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0495"/>
    <w:rPr>
      <w:color w:val="808080"/>
    </w:rPr>
  </w:style>
  <w:style w:type="paragraph" w:styleId="Paragraphedeliste">
    <w:name w:val="List Paragraph"/>
    <w:basedOn w:val="Normal"/>
    <w:uiPriority w:val="34"/>
    <w:qFormat/>
    <w:rsid w:val="0063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2024-10-16T17:28:00Z</dcterms:created>
  <dcterms:modified xsi:type="dcterms:W3CDTF">2024-10-16T19:12:00Z</dcterms:modified>
</cp:coreProperties>
</file>