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B3" w:rsidRDefault="00DF7706" w:rsidP="00DF7706">
      <w:pPr>
        <w:jc w:val="center"/>
        <w:rPr>
          <w:rFonts w:asciiTheme="majorBidi" w:hAnsiTheme="majorBidi" w:cstheme="majorBidi"/>
          <w:b/>
          <w:bCs/>
          <w:sz w:val="28"/>
          <w:szCs w:val="28"/>
          <w:u w:val="single"/>
        </w:rPr>
      </w:pPr>
      <w:r w:rsidRPr="00930A79">
        <w:rPr>
          <w:rFonts w:asciiTheme="majorBidi" w:hAnsiTheme="majorBidi" w:cstheme="majorBidi"/>
          <w:b/>
          <w:bCs/>
          <w:sz w:val="28"/>
          <w:szCs w:val="28"/>
          <w:u w:val="single"/>
        </w:rPr>
        <w:t xml:space="preserve">Russian foreign policy </w:t>
      </w:r>
    </w:p>
    <w:p w:rsidR="00930A79" w:rsidRPr="00930A79" w:rsidRDefault="00930A79" w:rsidP="00930A79">
      <w:pPr>
        <w:rPr>
          <w:rFonts w:asciiTheme="majorBidi" w:hAnsiTheme="majorBidi" w:cstheme="majorBidi"/>
          <w:b/>
          <w:bCs/>
          <w:sz w:val="28"/>
          <w:szCs w:val="28"/>
          <w:u w:val="single"/>
        </w:rPr>
      </w:pPr>
      <w:r w:rsidRPr="00930A79">
        <w:rPr>
          <w:rFonts w:asciiTheme="majorBidi" w:hAnsiTheme="majorBidi" w:cstheme="majorBidi"/>
          <w:b/>
          <w:bCs/>
          <w:sz w:val="28"/>
          <w:szCs w:val="28"/>
          <w:u w:val="single"/>
        </w:rPr>
        <w:t>Power transition theory</w:t>
      </w:r>
    </w:p>
    <w:p w:rsidR="00930A79" w:rsidRPr="00930A79" w:rsidRDefault="00C30544" w:rsidP="006929E1">
      <w:pPr>
        <w:spacing w:after="0"/>
        <w:jc w:val="both"/>
        <w:rPr>
          <w:rFonts w:asciiTheme="majorBidi" w:hAnsiTheme="majorBidi" w:cstheme="majorBidi"/>
          <w:sz w:val="28"/>
          <w:szCs w:val="28"/>
        </w:rPr>
      </w:pPr>
      <w:r>
        <w:rPr>
          <w:rFonts w:asciiTheme="majorBidi" w:hAnsiTheme="majorBidi" w:cstheme="majorBidi"/>
          <w:sz w:val="28"/>
          <w:szCs w:val="28"/>
        </w:rPr>
        <w:t xml:space="preserve">     </w:t>
      </w:r>
      <w:r w:rsidR="00930A79">
        <w:rPr>
          <w:rFonts w:asciiTheme="majorBidi" w:hAnsiTheme="majorBidi" w:cstheme="majorBidi"/>
          <w:sz w:val="28"/>
          <w:szCs w:val="28"/>
        </w:rPr>
        <w:t>The realist/</w:t>
      </w:r>
      <w:r w:rsidR="00930A79" w:rsidRPr="00930A79">
        <w:rPr>
          <w:rFonts w:asciiTheme="majorBidi" w:hAnsiTheme="majorBidi" w:cstheme="majorBidi"/>
          <w:sz w:val="28"/>
          <w:szCs w:val="28"/>
        </w:rPr>
        <w:t>neo-realist power transition theory (PTT) developed by A.F.K. Organski (1958) and his followers is the most popular IR theory among the Western experts on Russia's foreign policy. This theory aims at explaining the causes of international conflicts and wars by the rise of emerging powers that are discontent with interna- tional rules established by the dominant powers. According to this theory, all states can be classified to one of two categories</w:t>
      </w:r>
      <w:r w:rsidR="006929E1">
        <w:rPr>
          <w:rFonts w:asciiTheme="majorBidi" w:hAnsiTheme="majorBidi" w:cstheme="majorBidi"/>
          <w:sz w:val="28"/>
          <w:szCs w:val="28"/>
        </w:rPr>
        <w:t xml:space="preserve"> </w:t>
      </w:r>
      <w:r w:rsidR="00930A79" w:rsidRPr="00930A79">
        <w:rPr>
          <w:rFonts w:asciiTheme="majorBidi" w:hAnsiTheme="majorBidi" w:cstheme="majorBidi"/>
          <w:sz w:val="28"/>
          <w:szCs w:val="28"/>
        </w:rPr>
        <w:t>either status quo or revisionist. Powerful and influential nations such as the U.S. who have benefited from the previously established world order fall under the cate- gory of status quo states while nations dissatisfied with their place on the international spectrum are often considered revisionist states. The PTT was based on the assumption that the revisionist state aims at either a radical change of old rules or imposing new rules on other international actors.</w:t>
      </w:r>
    </w:p>
    <w:p w:rsidR="00930A79" w:rsidRPr="00930A79" w:rsidRDefault="00930A79" w:rsidP="00930A79">
      <w:pPr>
        <w:spacing w:after="0"/>
        <w:jc w:val="both"/>
        <w:rPr>
          <w:rFonts w:asciiTheme="majorBidi" w:hAnsiTheme="majorBidi" w:cstheme="majorBidi"/>
          <w:sz w:val="28"/>
          <w:szCs w:val="28"/>
        </w:rPr>
      </w:pPr>
      <w:r w:rsidRPr="00930A79">
        <w:rPr>
          <w:rFonts w:asciiTheme="majorBidi" w:hAnsiTheme="majorBidi" w:cstheme="majorBidi"/>
          <w:sz w:val="28"/>
          <w:szCs w:val="28"/>
        </w:rPr>
        <w:t>According to PTT, Putin's Russia is a typical revisionist state, posing four distinct problems for the U.S. and other international actors: 1) Putin's regime challenges core democratic values with a dysfunctional economy; 2) Russia poses strategic and diplomatic challenges worldwide, including the buildup of its nuclear arsenal and military; 3) Russia poses threats to discrete U.S. allies and friendly regimes around the world; and 4) Russia's cooperation with "rogue" states and increasing tendency to play a spoiler role.</w:t>
      </w:r>
    </w:p>
    <w:p w:rsidR="00930A79" w:rsidRPr="00930A79" w:rsidRDefault="00930A79" w:rsidP="00930A79">
      <w:pPr>
        <w:spacing w:after="0"/>
        <w:jc w:val="both"/>
        <w:rPr>
          <w:rFonts w:asciiTheme="majorBidi" w:hAnsiTheme="majorBidi" w:cstheme="majorBidi"/>
          <w:sz w:val="28"/>
          <w:szCs w:val="28"/>
        </w:rPr>
      </w:pPr>
      <w:r w:rsidRPr="00930A79">
        <w:rPr>
          <w:rFonts w:asciiTheme="majorBidi" w:hAnsiTheme="majorBidi" w:cstheme="majorBidi"/>
          <w:sz w:val="28"/>
          <w:szCs w:val="28"/>
        </w:rPr>
        <w:t>The "revisionist" school believes that Russia maintains a zero-sum view of the world, aiming for absolute security, which could lead to absolute insecurity for everyone else. Russia has focused on rebuilding its military capability in the last decade, using force against smaller neighbors and illegal annexation.</w:t>
      </w:r>
    </w:p>
    <w:p w:rsidR="00930A79" w:rsidRPr="00930A79" w:rsidRDefault="00930A79" w:rsidP="00930A79">
      <w:pPr>
        <w:spacing w:after="0"/>
        <w:jc w:val="both"/>
        <w:rPr>
          <w:rFonts w:asciiTheme="majorBidi" w:hAnsiTheme="majorBidi" w:cstheme="majorBidi"/>
          <w:sz w:val="28"/>
          <w:szCs w:val="28"/>
        </w:rPr>
      </w:pPr>
      <w:r w:rsidRPr="00930A79">
        <w:rPr>
          <w:rFonts w:asciiTheme="majorBidi" w:hAnsiTheme="majorBidi" w:cstheme="majorBidi"/>
          <w:sz w:val="28"/>
          <w:szCs w:val="28"/>
        </w:rPr>
        <w:t>In explaining Russia's foreign policy behavior, the "revisionist" school rejects any wrongdoings on the part of the West, such as the NATO campaign in Kosovo in 1999, the U.S. missile defense program in Eastern Europe, efforts to promote democracy and good governance in post-Soviet nations, and the eastward expansion of NATO. This school accuses the Kremlin of having the aspirations to exercise neo-imperial control over its neighbors and believing that those neighbors have no right to determine their own destiny.</w:t>
      </w:r>
    </w:p>
    <w:p w:rsidR="0057192B" w:rsidRPr="0057192B" w:rsidRDefault="0057192B" w:rsidP="0057192B">
      <w:pPr>
        <w:spacing w:after="0"/>
        <w:jc w:val="both"/>
        <w:rPr>
          <w:rFonts w:asciiTheme="majorBidi" w:hAnsiTheme="majorBidi" w:cstheme="majorBidi"/>
          <w:sz w:val="28"/>
          <w:szCs w:val="28"/>
        </w:rPr>
      </w:pPr>
      <w:r w:rsidRPr="0057192B">
        <w:rPr>
          <w:rFonts w:asciiTheme="majorBidi" w:hAnsiTheme="majorBidi" w:cstheme="majorBidi"/>
          <w:b/>
          <w:bCs/>
          <w:sz w:val="28"/>
          <w:szCs w:val="28"/>
          <w:u w:val="single"/>
        </w:rPr>
        <w:t xml:space="preserve">The concept of peaceful coexistence in Russian foreign policy </w:t>
      </w:r>
      <w:r w:rsidRPr="0057192B">
        <w:rPr>
          <w:rFonts w:asciiTheme="majorBidi" w:hAnsiTheme="majorBidi" w:cstheme="majorBidi"/>
          <w:sz w:val="28"/>
          <w:szCs w:val="28"/>
        </w:rPr>
        <w:t xml:space="preserve">philosophy has been deeply rooted in post-civil war debates in Bolshevik's Russia. After the end of the civil war and the end of World War I, the Bolsheviks found themselves isolated in a hostile world with a collapsed economy. The period of 'War </w:t>
      </w:r>
      <w:r w:rsidRPr="0057192B">
        <w:rPr>
          <w:rFonts w:asciiTheme="majorBidi" w:hAnsiTheme="majorBidi" w:cstheme="majorBidi"/>
          <w:sz w:val="28"/>
          <w:szCs w:val="28"/>
        </w:rPr>
        <w:lastRenderedPageBreak/>
        <w:t>Communism', which saw the use of economic resources to fight against revolutionaries, further strained the economy. In 1921, the Communist party leadership adopted the New Economic Policy (NEP), legalizing a revival of capitalism within state limits to alleviate the desperate economic and political domestic situation. Vladimir Lenin recognized that securing peaceful coexistence would bring relief to both the regime and the working people. He also acknowledged that Soviet Russia was cut off from much needed capital and technology from advanced countries, which he hoped would soon redress.</w:t>
      </w:r>
    </w:p>
    <w:p w:rsidR="0057192B" w:rsidRPr="0057192B" w:rsidRDefault="0057192B" w:rsidP="0057192B">
      <w:pPr>
        <w:spacing w:after="0"/>
        <w:jc w:val="both"/>
        <w:rPr>
          <w:rFonts w:asciiTheme="majorBidi" w:hAnsiTheme="majorBidi" w:cstheme="majorBidi"/>
          <w:sz w:val="28"/>
          <w:szCs w:val="28"/>
        </w:rPr>
      </w:pPr>
    </w:p>
    <w:p w:rsidR="00930A79" w:rsidRDefault="0057192B" w:rsidP="0057192B">
      <w:pPr>
        <w:spacing w:after="0"/>
        <w:jc w:val="both"/>
        <w:rPr>
          <w:rFonts w:asciiTheme="majorBidi" w:hAnsiTheme="majorBidi" w:cstheme="majorBidi"/>
          <w:sz w:val="28"/>
          <w:szCs w:val="28"/>
        </w:rPr>
      </w:pPr>
      <w:r w:rsidRPr="0057192B">
        <w:rPr>
          <w:rFonts w:asciiTheme="majorBidi" w:hAnsiTheme="majorBidi" w:cstheme="majorBidi"/>
          <w:sz w:val="28"/>
          <w:szCs w:val="28"/>
        </w:rPr>
        <w:t>The development of the policy of peaceful coexistence arose from Lenin's theory of world revolution, which suggested that a socialist revolution could occur in one country due to uneven global development. Leninism recognized that there would be a period of coexistence between capitalist and socialist states, and that it was in the interest of the working class in each country to avoid military confrontation. Thus, socialism should pursue a policy based on peaceful coexistence.</w:t>
      </w:r>
    </w:p>
    <w:p w:rsidR="0057192B" w:rsidRDefault="0057192B" w:rsidP="0057192B">
      <w:pPr>
        <w:spacing w:after="0"/>
        <w:jc w:val="both"/>
        <w:rPr>
          <w:rFonts w:asciiTheme="majorBidi" w:hAnsiTheme="majorBidi" w:cstheme="majorBidi"/>
          <w:sz w:val="28"/>
          <w:szCs w:val="28"/>
        </w:rPr>
      </w:pPr>
      <w:r w:rsidRPr="0057192B">
        <w:rPr>
          <w:rFonts w:asciiTheme="majorBidi" w:hAnsiTheme="majorBidi" w:cstheme="majorBidi"/>
          <w:sz w:val="28"/>
          <w:szCs w:val="28"/>
        </w:rPr>
        <w:t>The current interpretation of Russia's peaceful coexistence concept is similar to the old version, but it now focuses on countries with different socio-economic and political systems coexisting peacefully. Moscow does not accept the dominance of one or group of states but favors a multipolar world model where Russia can find its legitimate place. Soft power instruments are preferred, while military power is a last resort. Russia has a broad cooperative agenda with the U.S., EU, and NATO, including non-proliferation of weapons of mass destruction, arms control, conflict prevention, fighting international terrorism, environment protection, civil protection, outer space research, humanitarian cooperation, and more. The coexistence concept is mostly designed for Russia's relations with the West and developed countries, while relations with the CIS, BRICS, and developing countries are based on other theoretical principles. Although the concept is not yet part of Russia's active political vocabulary, it has been implicitly returned to the Russian foreign policy discourse.</w:t>
      </w:r>
    </w:p>
    <w:p w:rsidR="006929E1" w:rsidRDefault="006929E1" w:rsidP="0057192B">
      <w:pPr>
        <w:spacing w:after="0"/>
        <w:jc w:val="both"/>
        <w:rPr>
          <w:rFonts w:asciiTheme="majorBidi" w:hAnsiTheme="majorBidi" w:cstheme="majorBidi"/>
          <w:sz w:val="28"/>
          <w:szCs w:val="28"/>
        </w:rPr>
      </w:pPr>
    </w:p>
    <w:p w:rsidR="00C30544" w:rsidRPr="0057192B" w:rsidRDefault="0057192B" w:rsidP="006929E1">
      <w:pPr>
        <w:spacing w:after="0"/>
        <w:jc w:val="both"/>
        <w:rPr>
          <w:rFonts w:asciiTheme="majorBidi" w:hAnsiTheme="majorBidi" w:cstheme="majorBidi"/>
          <w:b/>
          <w:bCs/>
          <w:sz w:val="28"/>
          <w:szCs w:val="28"/>
        </w:rPr>
      </w:pPr>
      <w:r w:rsidRPr="0057192B">
        <w:rPr>
          <w:rFonts w:asciiTheme="majorBidi" w:hAnsiTheme="majorBidi" w:cstheme="majorBidi"/>
          <w:b/>
          <w:bCs/>
          <w:sz w:val="28"/>
          <w:szCs w:val="28"/>
        </w:rPr>
        <w:t xml:space="preserve">Soft power concept </w:t>
      </w:r>
    </w:p>
    <w:p w:rsidR="0057192B" w:rsidRDefault="00C30544" w:rsidP="0057192B">
      <w:pPr>
        <w:spacing w:after="0"/>
        <w:jc w:val="both"/>
        <w:rPr>
          <w:rFonts w:asciiTheme="majorBidi" w:hAnsiTheme="majorBidi" w:cstheme="majorBidi"/>
          <w:sz w:val="28"/>
          <w:szCs w:val="28"/>
        </w:rPr>
      </w:pPr>
      <w:r w:rsidRPr="00C30544">
        <w:rPr>
          <w:rFonts w:asciiTheme="majorBidi" w:hAnsiTheme="majorBidi" w:cstheme="majorBidi"/>
          <w:sz w:val="28"/>
          <w:szCs w:val="28"/>
        </w:rPr>
        <w:t xml:space="preserve">The Russian foreign policy philosophy of "coexistence" and reformism has led to the search for alternative international strategies. The soft power concept, coined by Joseph Nye, was seen as relevant to the new foreign policy and became attractive to the Kremlin during Vladimir Putin's second presidency in 2004-2008. The concept emerged in the context of the Kremlin's active policies </w:t>
      </w:r>
      <w:r w:rsidRPr="00C30544">
        <w:rPr>
          <w:rFonts w:asciiTheme="majorBidi" w:hAnsiTheme="majorBidi" w:cstheme="majorBidi"/>
          <w:sz w:val="28"/>
          <w:szCs w:val="28"/>
        </w:rPr>
        <w:lastRenderedPageBreak/>
        <w:t>in the post-Soviet space, particularly in the "near abroad" (post-Soviet space) as Moscow sought to consolidate its power among its perceived compatriots. The "Russian World" concept, which covered Russian speakers living abroad, was introduced as part of the first version of a soft security strategy. The series of "color" revolutions in Georgia, Ukraine, and Kyrgyzstan in 2005 also sparked the Russian soft power debate. The Kremlin aimed to foster economic, political, and socio-cultural integration in the post-Soviet space, aiming to improve its international image and increase its attractiveness to both elites and societies in the CIS countries.</w:t>
      </w:r>
    </w:p>
    <w:p w:rsidR="006929E1" w:rsidRPr="0057192B" w:rsidRDefault="006929E1" w:rsidP="0057192B">
      <w:pPr>
        <w:spacing w:after="0"/>
        <w:jc w:val="both"/>
        <w:rPr>
          <w:rFonts w:asciiTheme="majorBidi" w:hAnsiTheme="majorBidi" w:cstheme="majorBidi"/>
          <w:sz w:val="28"/>
          <w:szCs w:val="28"/>
        </w:rPr>
      </w:pPr>
    </w:p>
    <w:sectPr w:rsidR="006929E1" w:rsidRPr="0057192B" w:rsidSect="00195D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rsids>
    <w:rsidRoot w:val="00DF7706"/>
    <w:rsid w:val="00195DB3"/>
    <w:rsid w:val="004920F2"/>
    <w:rsid w:val="0057192B"/>
    <w:rsid w:val="006929E1"/>
    <w:rsid w:val="00930A79"/>
    <w:rsid w:val="00A91289"/>
    <w:rsid w:val="00C30544"/>
    <w:rsid w:val="00DF77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D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4978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2025-04-08T15:04:00Z</dcterms:created>
  <dcterms:modified xsi:type="dcterms:W3CDTF">2025-04-08T15:04:00Z</dcterms:modified>
</cp:coreProperties>
</file>