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DFD" w:rsidRPr="006B4627" w:rsidRDefault="00C87DFD" w:rsidP="006B4627">
      <w:pPr>
        <w:pStyle w:val="Corpsdetexte"/>
        <w:spacing w:line="268" w:lineRule="auto"/>
        <w:ind w:left="133" w:right="183"/>
        <w:jc w:val="center"/>
        <w:rPr>
          <w:rFonts w:asciiTheme="majorBidi" w:hAnsiTheme="majorBidi" w:cstheme="majorBidi"/>
          <w:color w:val="1F1C1B"/>
          <w:w w:val="110"/>
          <w:sz w:val="28"/>
          <w:szCs w:val="28"/>
        </w:rPr>
      </w:pPr>
      <w:r w:rsidRPr="00437FB3">
        <w:rPr>
          <w:rFonts w:asciiTheme="majorBidi" w:hAnsiTheme="majorBidi" w:cstheme="majorBidi"/>
          <w:b/>
          <w:bCs/>
          <w:color w:val="1F1C1B"/>
          <w:w w:val="110"/>
          <w:sz w:val="28"/>
          <w:szCs w:val="28"/>
          <w:u w:val="single"/>
        </w:rPr>
        <w:t>British foreign policy</w:t>
      </w:r>
    </w:p>
    <w:p w:rsidR="006B4627" w:rsidRPr="006B4627" w:rsidRDefault="006B4627" w:rsidP="006B4627">
      <w:pPr>
        <w:pStyle w:val="Corpsdetexte"/>
        <w:spacing w:line="268" w:lineRule="auto"/>
        <w:ind w:left="133" w:right="183"/>
        <w:rPr>
          <w:rFonts w:asciiTheme="majorBidi" w:hAnsiTheme="majorBidi" w:cstheme="majorBidi"/>
          <w:color w:val="1F1C1B"/>
          <w:w w:val="110"/>
          <w:sz w:val="28"/>
          <w:szCs w:val="28"/>
        </w:rPr>
      </w:pPr>
    </w:p>
    <w:p w:rsidR="006B4627" w:rsidRPr="006B4627" w:rsidRDefault="006B4627" w:rsidP="006B4627">
      <w:pPr>
        <w:pStyle w:val="Corpsdetexte"/>
        <w:spacing w:line="268" w:lineRule="auto"/>
        <w:ind w:left="133" w:right="183"/>
        <w:rPr>
          <w:rFonts w:asciiTheme="majorBidi" w:hAnsiTheme="majorBidi" w:cstheme="majorBidi"/>
          <w:color w:val="1F1C1B"/>
          <w:w w:val="110"/>
          <w:sz w:val="28"/>
          <w:szCs w:val="28"/>
        </w:rPr>
      </w:pPr>
      <w:r w:rsidRPr="006B4627">
        <w:rPr>
          <w:rFonts w:asciiTheme="majorBidi" w:hAnsiTheme="majorBidi" w:cstheme="majorBidi"/>
          <w:color w:val="1F1C1B"/>
          <w:w w:val="110"/>
          <w:sz w:val="28"/>
          <w:szCs w:val="28"/>
        </w:rPr>
        <w:t xml:space="preserve">   The concept of a 'national interest' in British foreign policy has gained new importance in contemporary debates due to factors such as Britain's tendency to use force against other states, the global financial crisis of 2007-2008, and the 2014 referendum on Scottish independence. These actions have divided domestic opinion and attracted criticism, leading to calls for a scaling back of UK commitments abroad, reduction of aid spending, and a reevaluation of Britain's place in the world.</w:t>
      </w:r>
    </w:p>
    <w:p w:rsidR="006B4627" w:rsidRPr="006B4627" w:rsidRDefault="006B4627" w:rsidP="006B4627">
      <w:pPr>
        <w:pStyle w:val="Corpsdetexte"/>
        <w:spacing w:line="268" w:lineRule="auto"/>
        <w:ind w:left="133" w:right="183"/>
        <w:rPr>
          <w:rFonts w:asciiTheme="majorBidi" w:hAnsiTheme="majorBidi" w:cstheme="majorBidi"/>
          <w:color w:val="1F1C1B"/>
          <w:w w:val="110"/>
          <w:sz w:val="28"/>
          <w:szCs w:val="28"/>
        </w:rPr>
      </w:pPr>
      <w:r w:rsidRPr="006B4627">
        <w:rPr>
          <w:rFonts w:asciiTheme="majorBidi" w:hAnsiTheme="majorBidi" w:cstheme="majorBidi"/>
          <w:color w:val="1F1C1B"/>
          <w:w w:val="110"/>
          <w:sz w:val="28"/>
          <w:szCs w:val="28"/>
        </w:rPr>
        <w:t>The call to rationalize British foreign policy and consider whose interests it is designed to serve represents a break from the trend of the second half of the twentieth century. Processes such as interdependence, globalisation, nuclear peace, and rapidly advancing digital and computer technology seemed to render the national interest obsolete. The world became increasingly interconnected, and political communities like states were of declining significance. Foreign policy speeches and texts often emphasized that national interests were now global interests and vice versa.</w:t>
      </w:r>
    </w:p>
    <w:p w:rsidR="00C87DFD" w:rsidRPr="006B4627" w:rsidRDefault="006B4627" w:rsidP="006B4627">
      <w:pPr>
        <w:pStyle w:val="Corpsdetexte"/>
        <w:spacing w:line="268" w:lineRule="auto"/>
        <w:ind w:left="133" w:right="183"/>
        <w:rPr>
          <w:rFonts w:asciiTheme="majorBidi" w:hAnsiTheme="majorBidi" w:cstheme="majorBidi"/>
          <w:color w:val="1F1C1B"/>
          <w:w w:val="110"/>
          <w:sz w:val="28"/>
          <w:szCs w:val="28"/>
        </w:rPr>
      </w:pPr>
      <w:r w:rsidRPr="006B4627">
        <w:rPr>
          <w:rFonts w:asciiTheme="majorBidi" w:hAnsiTheme="majorBidi" w:cstheme="majorBidi"/>
          <w:color w:val="1F1C1B"/>
          <w:w w:val="110"/>
          <w:sz w:val="28"/>
          <w:szCs w:val="28"/>
        </w:rPr>
        <w:t>The end of the Cold War removed the final state threat to the British mainland, and foreign policymaking ceased to involve existential calculations associated with the national interest. Instead, the leviathan of the state was left to address terrorism and transnational crime, or engage in 'wars of choice' in distant lands to advance global public goods.</w:t>
      </w:r>
    </w:p>
    <w:p w:rsidR="006B4627" w:rsidRPr="006B4627" w:rsidRDefault="006B4627" w:rsidP="006B4627">
      <w:pPr>
        <w:pStyle w:val="Corpsdetexte"/>
        <w:spacing w:line="268" w:lineRule="auto"/>
        <w:ind w:left="133" w:right="183"/>
        <w:rPr>
          <w:rFonts w:asciiTheme="majorBidi" w:hAnsiTheme="majorBidi" w:cstheme="majorBidi"/>
          <w:color w:val="1F1C1B"/>
          <w:w w:val="110"/>
          <w:sz w:val="28"/>
          <w:szCs w:val="28"/>
        </w:rPr>
      </w:pPr>
      <w:r w:rsidRPr="006B4627">
        <w:rPr>
          <w:rFonts w:asciiTheme="majorBidi" w:hAnsiTheme="majorBidi" w:cstheme="majorBidi"/>
          <w:color w:val="1F1C1B"/>
          <w:w w:val="110"/>
          <w:sz w:val="28"/>
          <w:szCs w:val="28"/>
        </w:rPr>
        <w:t>The UK's military operations in Iraq and Afghanistan have faced criticism for their financial burden and increasing casualties. The government's response has been unclear, with the intervention aimed at disarming Saddam Hussein's regime of weapons, which was found not to be in possession. In Afghanistan, UK forces' interventions have conflicting aims, from counter-terrorism to counter-narcotics efforts. The 1990s humanitarianism discourse merged with hard security imperatives, resulting in a confused mix of policies advancing different community goals.</w:t>
      </w:r>
    </w:p>
    <w:p w:rsidR="006B4627" w:rsidRPr="006B4627" w:rsidRDefault="006B4627" w:rsidP="006B4627">
      <w:pPr>
        <w:pStyle w:val="Corpsdetexte"/>
        <w:spacing w:line="268" w:lineRule="auto"/>
        <w:ind w:left="133" w:right="183"/>
        <w:rPr>
          <w:rFonts w:asciiTheme="majorBidi" w:hAnsiTheme="majorBidi" w:cstheme="majorBidi"/>
          <w:color w:val="1F1C1B"/>
          <w:w w:val="110"/>
          <w:sz w:val="28"/>
          <w:szCs w:val="28"/>
        </w:rPr>
      </w:pPr>
      <w:r w:rsidRPr="006B4627">
        <w:rPr>
          <w:rFonts w:asciiTheme="majorBidi" w:hAnsiTheme="majorBidi" w:cstheme="majorBidi"/>
          <w:color w:val="1F1C1B"/>
          <w:w w:val="110"/>
          <w:sz w:val="28"/>
          <w:szCs w:val="28"/>
        </w:rPr>
        <w:t xml:space="preserve">Political leaders with no personal experience of conflict deployed troops with minimal discussion of the political goals and strategies. Military chiefs emphasized their continued relevance in the absence of a direct interstate threat, pushing for expensive equipment programs and updating technology on the battlefield. When their tactics failed in </w:t>
      </w:r>
      <w:r>
        <w:rPr>
          <w:rFonts w:asciiTheme="majorBidi" w:hAnsiTheme="majorBidi" w:cstheme="majorBidi"/>
          <w:color w:val="1F1C1B"/>
          <w:w w:val="110"/>
          <w:sz w:val="28"/>
          <w:szCs w:val="28"/>
        </w:rPr>
        <w:lastRenderedPageBreak/>
        <w:t>Basra and Helmand province,</w:t>
      </w:r>
      <w:r w:rsidRPr="006B4627">
        <w:rPr>
          <w:rFonts w:asciiTheme="majorBidi" w:hAnsiTheme="majorBidi" w:cstheme="majorBidi"/>
          <w:color w:val="1F1C1B"/>
          <w:w w:val="110"/>
          <w:sz w:val="28"/>
          <w:szCs w:val="28"/>
        </w:rPr>
        <w:t>they blamed a lack of political commitment at home. Academics contributed to this catalogue of errors by feeding a simplistic narrative of civilisational clashes or offering criticism after the fact instead of constructive advice prior to action.</w:t>
      </w:r>
    </w:p>
    <w:p w:rsidR="00C87DFD" w:rsidRPr="006B4627" w:rsidRDefault="006B4627" w:rsidP="006B4627">
      <w:pPr>
        <w:pStyle w:val="Corpsdetexte"/>
        <w:spacing w:line="268" w:lineRule="auto"/>
        <w:ind w:right="183"/>
        <w:rPr>
          <w:rFonts w:asciiTheme="majorBidi" w:hAnsiTheme="majorBidi" w:cstheme="majorBidi"/>
          <w:color w:val="1F1C1B"/>
          <w:w w:val="110"/>
          <w:sz w:val="28"/>
          <w:szCs w:val="28"/>
        </w:rPr>
      </w:pPr>
      <w:r w:rsidRPr="006B4627">
        <w:rPr>
          <w:rFonts w:asciiTheme="majorBidi" w:hAnsiTheme="majorBidi" w:cstheme="majorBidi"/>
          <w:color w:val="1F1C1B"/>
          <w:w w:val="110"/>
          <w:sz w:val="28"/>
          <w:szCs w:val="28"/>
        </w:rPr>
        <w:t>The coalition government has engaged in military action in Libya, assisted the French intervention in Mali, and sought parliamentary approval for strikes against the Syrian government. In each case, Britain's self-interest in acting was not articulated with rigor.</w:t>
      </w:r>
    </w:p>
    <w:p w:rsidR="006B4627" w:rsidRPr="006B4627" w:rsidRDefault="006B4627" w:rsidP="006B4627">
      <w:pPr>
        <w:spacing w:after="0"/>
        <w:jc w:val="both"/>
        <w:rPr>
          <w:rFonts w:asciiTheme="majorBidi" w:hAnsiTheme="majorBidi" w:cstheme="majorBidi"/>
          <w:sz w:val="28"/>
          <w:szCs w:val="28"/>
          <w:lang w:val="en-US"/>
        </w:rPr>
      </w:pPr>
      <w:r w:rsidRPr="006B4627">
        <w:rPr>
          <w:rFonts w:asciiTheme="majorBidi" w:hAnsiTheme="majorBidi" w:cstheme="majorBidi"/>
          <w:sz w:val="28"/>
          <w:szCs w:val="28"/>
          <w:lang w:val="en-US"/>
        </w:rPr>
        <w:t>The UK's foreign policy has been marginalized in recent years, with important policy dilemmas such as its relationship with the EU, shifts in economic and political power, and the crises of capitalism. The EU's strategic interest has been subject to tabloid distortions and immature political posturing. The UK's relationship with the US has led to policy commitments that seem to have an increasingly tenuous link to the actual wants or needs of the British public. In the last decade, British policymakers have often described the US as an indispensable partner while pursing foreign policies that were actively opposed by US administrations.</w:t>
      </w:r>
    </w:p>
    <w:p w:rsidR="006B4627" w:rsidRPr="006B4627" w:rsidRDefault="006B4627" w:rsidP="006B4627">
      <w:pPr>
        <w:spacing w:after="0"/>
        <w:jc w:val="both"/>
        <w:rPr>
          <w:rFonts w:asciiTheme="majorBidi" w:hAnsiTheme="majorBidi" w:cstheme="majorBidi"/>
          <w:sz w:val="28"/>
          <w:szCs w:val="28"/>
          <w:lang w:val="en-US"/>
        </w:rPr>
      </w:pPr>
      <w:r w:rsidRPr="006B4627">
        <w:rPr>
          <w:rFonts w:asciiTheme="majorBidi" w:hAnsiTheme="majorBidi" w:cstheme="majorBidi"/>
          <w:sz w:val="28"/>
          <w:szCs w:val="28"/>
          <w:lang w:val="en-US"/>
        </w:rPr>
        <w:t>The decline of the state ignores the fact that governmental actors are still acting on behalf of political communities labelled states. They often justify their behavior by invoking the national interest, albeit in an uncritical or unreflexive fashion. It is imperative that such claims are subject to proper analysis. British foreign policy critics need to question these assertions so that policymakers are held accountable to the citizens they represent and policy inefficiencies or failures can be highlighted.</w:t>
      </w:r>
    </w:p>
    <w:p w:rsidR="00D54351" w:rsidRPr="006B4627" w:rsidRDefault="006B4627" w:rsidP="006B4627">
      <w:pPr>
        <w:spacing w:after="0"/>
        <w:jc w:val="both"/>
        <w:rPr>
          <w:rFonts w:asciiTheme="majorBidi" w:hAnsiTheme="majorBidi" w:cstheme="majorBidi"/>
          <w:sz w:val="28"/>
          <w:szCs w:val="28"/>
          <w:lang w:val="en-US"/>
        </w:rPr>
      </w:pPr>
      <w:r w:rsidRPr="006B4627">
        <w:rPr>
          <w:rFonts w:asciiTheme="majorBidi" w:hAnsiTheme="majorBidi" w:cstheme="majorBidi"/>
          <w:sz w:val="28"/>
          <w:szCs w:val="28"/>
          <w:lang w:val="en-US"/>
        </w:rPr>
        <w:t>The UK's national interests should be prioritized, and British values should inform national interests. The best ways to achieve these interests and the interests served by British foreign policy should be considered.</w:t>
      </w:r>
    </w:p>
    <w:sectPr w:rsidR="00D54351" w:rsidRPr="006B4627" w:rsidSect="005D7D0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08"/>
  <w:hyphenationZone w:val="425"/>
  <w:characterSpacingControl w:val="doNotCompress"/>
  <w:compat/>
  <w:rsids>
    <w:rsidRoot w:val="00C87DFD"/>
    <w:rsid w:val="00437FB3"/>
    <w:rsid w:val="004739F7"/>
    <w:rsid w:val="005D7D0C"/>
    <w:rsid w:val="00607E64"/>
    <w:rsid w:val="00687C64"/>
    <w:rsid w:val="006B4627"/>
    <w:rsid w:val="007332B8"/>
    <w:rsid w:val="008875AE"/>
    <w:rsid w:val="009D2B9C"/>
    <w:rsid w:val="00C87DFD"/>
    <w:rsid w:val="00D5435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D0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semiHidden/>
    <w:unhideWhenUsed/>
    <w:qFormat/>
    <w:rsid w:val="00C87DFD"/>
    <w:pPr>
      <w:widowControl w:val="0"/>
      <w:autoSpaceDE w:val="0"/>
      <w:autoSpaceDN w:val="0"/>
      <w:spacing w:after="0" w:line="240" w:lineRule="auto"/>
      <w:jc w:val="both"/>
    </w:pPr>
    <w:rPr>
      <w:rFonts w:ascii="Cambria" w:eastAsia="Cambria" w:hAnsi="Cambria" w:cs="Cambria"/>
      <w:sz w:val="18"/>
      <w:szCs w:val="18"/>
      <w:lang w:val="en-US"/>
    </w:rPr>
  </w:style>
  <w:style w:type="character" w:customStyle="1" w:styleId="CorpsdetexteCar">
    <w:name w:val="Corps de texte Car"/>
    <w:basedOn w:val="Policepardfaut"/>
    <w:link w:val="Corpsdetexte"/>
    <w:uiPriority w:val="1"/>
    <w:semiHidden/>
    <w:rsid w:val="00C87DFD"/>
    <w:rPr>
      <w:rFonts w:ascii="Cambria" w:eastAsia="Cambria" w:hAnsi="Cambria" w:cs="Cambria"/>
      <w:sz w:val="18"/>
      <w:szCs w:val="18"/>
      <w:lang w:val="en-US"/>
    </w:rPr>
  </w:style>
  <w:style w:type="character" w:customStyle="1" w:styleId="hwtze">
    <w:name w:val="hwtze"/>
    <w:basedOn w:val="Policepardfaut"/>
    <w:rsid w:val="00437FB3"/>
  </w:style>
  <w:style w:type="character" w:customStyle="1" w:styleId="rynqvb">
    <w:name w:val="rynqvb"/>
    <w:basedOn w:val="Policepardfaut"/>
    <w:rsid w:val="00437FB3"/>
  </w:style>
</w:styles>
</file>

<file path=word/webSettings.xml><?xml version="1.0" encoding="utf-8"?>
<w:webSettings xmlns:r="http://schemas.openxmlformats.org/officeDocument/2006/relationships" xmlns:w="http://schemas.openxmlformats.org/wordprocessingml/2006/main">
  <w:divs>
    <w:div w:id="95566487">
      <w:bodyDiv w:val="1"/>
      <w:marLeft w:val="0"/>
      <w:marRight w:val="0"/>
      <w:marTop w:val="0"/>
      <w:marBottom w:val="0"/>
      <w:divBdr>
        <w:top w:val="none" w:sz="0" w:space="0" w:color="auto"/>
        <w:left w:val="none" w:sz="0" w:space="0" w:color="auto"/>
        <w:bottom w:val="none" w:sz="0" w:space="0" w:color="auto"/>
        <w:right w:val="none" w:sz="0" w:space="0" w:color="auto"/>
      </w:divBdr>
    </w:div>
    <w:div w:id="244530536">
      <w:bodyDiv w:val="1"/>
      <w:marLeft w:val="0"/>
      <w:marRight w:val="0"/>
      <w:marTop w:val="0"/>
      <w:marBottom w:val="0"/>
      <w:divBdr>
        <w:top w:val="none" w:sz="0" w:space="0" w:color="auto"/>
        <w:left w:val="none" w:sz="0" w:space="0" w:color="auto"/>
        <w:bottom w:val="none" w:sz="0" w:space="0" w:color="auto"/>
        <w:right w:val="none" w:sz="0" w:space="0" w:color="auto"/>
      </w:divBdr>
    </w:div>
    <w:div w:id="609551241">
      <w:bodyDiv w:val="1"/>
      <w:marLeft w:val="0"/>
      <w:marRight w:val="0"/>
      <w:marTop w:val="0"/>
      <w:marBottom w:val="0"/>
      <w:divBdr>
        <w:top w:val="none" w:sz="0" w:space="0" w:color="auto"/>
        <w:left w:val="none" w:sz="0" w:space="0" w:color="auto"/>
        <w:bottom w:val="none" w:sz="0" w:space="0" w:color="auto"/>
        <w:right w:val="none" w:sz="0" w:space="0" w:color="auto"/>
      </w:divBdr>
    </w:div>
    <w:div w:id="1427455942">
      <w:bodyDiv w:val="1"/>
      <w:marLeft w:val="0"/>
      <w:marRight w:val="0"/>
      <w:marTop w:val="0"/>
      <w:marBottom w:val="0"/>
      <w:divBdr>
        <w:top w:val="none" w:sz="0" w:space="0" w:color="auto"/>
        <w:left w:val="none" w:sz="0" w:space="0" w:color="auto"/>
        <w:bottom w:val="none" w:sz="0" w:space="0" w:color="auto"/>
        <w:right w:val="none" w:sz="0" w:space="0" w:color="auto"/>
      </w:divBdr>
    </w:div>
    <w:div w:id="1509175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658</Words>
  <Characters>3624</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h</cp:lastModifiedBy>
  <cp:revision>2</cp:revision>
  <dcterms:created xsi:type="dcterms:W3CDTF">2025-04-08T15:05:00Z</dcterms:created>
  <dcterms:modified xsi:type="dcterms:W3CDTF">2025-04-08T15:05:00Z</dcterms:modified>
</cp:coreProperties>
</file>