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6E3C4C">
      <w:pPr>
        <w:keepNext w:val="0"/>
        <w:keepLines w:val="0"/>
        <w:widowControl/>
        <w:numPr>
          <w:ilvl w:val="0"/>
          <w:numId w:val="11"/>
        </w:numPr>
        <w:suppressLineNumbers w:val="0"/>
        <w:bidi/>
        <w:spacing w:before="240" w:beforeAutospacing="0" w:after="200" w:afterAutospacing="0" w:line="360" w:lineRule="auto"/>
        <w:ind w:left="0" w:right="-840"/>
        <w:jc w:val="both"/>
        <w:rPr>
          <w:rFonts w:hint="cs" w:ascii="Times New Roman" w:hAnsi="Times New Roman" w:cs="Times New Roman"/>
          <w:sz w:val="32"/>
          <w:szCs w:val="32"/>
          <w:rtl/>
          <w:lang w:bidi="ar"/>
        </w:rPr>
      </w:pPr>
      <w:r>
        <w:rPr>
          <w:rFonts w:hint="cs" w:ascii="Times New Roman" w:hAnsi="Times New Roman" w:eastAsia="Calibri" w:cs="Times New Roman"/>
          <w:b/>
          <w:bCs/>
          <w:kern w:val="0"/>
          <w:sz w:val="32"/>
          <w:szCs w:val="32"/>
          <w:rtl/>
          <w:cs/>
          <w:lang w:val="en-US" w:eastAsia="zh-CN" w:bidi="ar-SA"/>
        </w:rPr>
        <w:t>المصنفات المحمية بحق المؤلف</w:t>
      </w:r>
      <w:r>
        <w:rPr>
          <w:rFonts w:hint="cs" w:ascii="Times New Roman" w:hAnsi="Times New Roman" w:eastAsia="Calibri" w:cs="Times New Roman"/>
          <w:b/>
          <w:bCs/>
          <w:kern w:val="0"/>
          <w:sz w:val="32"/>
          <w:szCs w:val="32"/>
          <w:rtl/>
          <w:cs w:val="0"/>
          <w:lang w:val="en-US" w:eastAsia="zh-CN" w:bidi="ar"/>
        </w:rPr>
        <w:t>:</w:t>
      </w:r>
      <w:r>
        <w:rPr>
          <w:rFonts w:hint="cs" w:ascii="Times New Roman" w:hAnsi="Times New Roman" w:eastAsia="Calibri" w:cs="Times New Roman"/>
          <w:b/>
          <w:bCs/>
          <w:kern w:val="0"/>
          <w:sz w:val="32"/>
          <w:szCs w:val="32"/>
          <w:rtl/>
          <w:cs w:val="0"/>
          <w:lang w:val="en-US" w:eastAsia="zh-CN" w:bidi="ar-DZ"/>
        </w:rPr>
        <w:t xml:space="preserve"> </w:t>
      </w:r>
      <w:r>
        <w:rPr>
          <w:rFonts w:hint="cs" w:ascii="Times New Roman" w:hAnsi="Times New Roman" w:eastAsia="Calibri" w:cs="Times New Roman"/>
          <w:kern w:val="0"/>
          <w:sz w:val="32"/>
          <w:szCs w:val="32"/>
          <w:rtl/>
          <w:cs/>
          <w:lang w:val="en-US" w:eastAsia="zh-CN" w:bidi="ar-SA"/>
        </w:rPr>
        <w:t>إن الحماية بحق الم</w:t>
      </w:r>
      <w:r>
        <w:rPr>
          <w:rFonts w:hint="cs" w:ascii="Times New Roman" w:hAnsi="Times New Roman" w:eastAsia="Calibri" w:cs="Times New Roman"/>
          <w:kern w:val="0"/>
          <w:sz w:val="32"/>
          <w:szCs w:val="32"/>
          <w:rtl/>
          <w:cs w:val="0"/>
          <w:lang w:val="en-US" w:eastAsia="zh-CN" w:bidi="ar-DZ"/>
        </w:rPr>
        <w:t>ؤلّف</w:t>
      </w:r>
      <w:r>
        <w:rPr>
          <w:rFonts w:hint="cs" w:ascii="Times New Roman" w:hAnsi="Times New Roman" w:eastAsia="Calibri" w:cs="Times New Roman"/>
          <w:kern w:val="0"/>
          <w:sz w:val="32"/>
          <w:szCs w:val="32"/>
          <w:rtl/>
          <w:cs/>
          <w:lang w:val="en-US" w:eastAsia="zh-CN" w:bidi="ar-SA"/>
        </w:rPr>
        <w:t>، تشمل المصنفات الأصلية، كما تشمل المصنفات المشتقة من الأصل، وهذا ما نصت عليه المادتان</w:t>
      </w:r>
      <w:r>
        <w:rPr>
          <w:rFonts w:hint="cs" w:ascii="Times New Roman" w:hAnsi="Times New Roman" w:eastAsia="Calibri" w:cs="Times New Roman"/>
          <w:kern w:val="0"/>
          <w:sz w:val="32"/>
          <w:szCs w:val="32"/>
          <w:rtl/>
          <w:cs w:val="0"/>
          <w:lang w:val="en-US" w:eastAsia="zh-CN" w:bidi="ar-DZ"/>
        </w:rPr>
        <w:t>:</w:t>
      </w:r>
      <w:r>
        <w:rPr>
          <w:rFonts w:hint="cs" w:ascii="Times New Roman" w:hAnsi="Times New Roman" w:eastAsia="Calibri" w:cs="Times New Roman"/>
          <w:kern w:val="0"/>
          <w:sz w:val="32"/>
          <w:szCs w:val="32"/>
          <w:rtl/>
          <w:cs/>
          <w:lang w:val="en-US" w:eastAsia="zh-CN" w:bidi="ar-SA"/>
        </w:rPr>
        <w:t xml:space="preserve"> </w:t>
      </w:r>
      <w:r>
        <w:rPr>
          <w:rFonts w:hint="cs" w:ascii="Times New Roman" w:hAnsi="Times New Roman" w:eastAsia="Calibri" w:cs="Times New Roman"/>
          <w:kern w:val="0"/>
          <w:sz w:val="32"/>
          <w:szCs w:val="32"/>
          <w:rtl/>
          <w:cs w:val="0"/>
          <w:lang w:val="en-US" w:eastAsia="zh-CN" w:bidi="ar"/>
        </w:rPr>
        <w:t>4</w:t>
      </w:r>
      <w:r>
        <w:rPr>
          <w:rFonts w:hint="cs" w:ascii="Times New Roman" w:hAnsi="Times New Roman" w:eastAsia="Calibri" w:cs="Times New Roman"/>
          <w:kern w:val="0"/>
          <w:sz w:val="32"/>
          <w:szCs w:val="32"/>
          <w:rtl/>
          <w:cs/>
          <w:lang w:val="en-US" w:eastAsia="zh-CN" w:bidi="ar-SA"/>
        </w:rPr>
        <w:t xml:space="preserve">، </w:t>
      </w:r>
      <w:r>
        <w:rPr>
          <w:rFonts w:hint="cs" w:ascii="Times New Roman" w:hAnsi="Times New Roman" w:eastAsia="Calibri" w:cs="Times New Roman"/>
          <w:kern w:val="0"/>
          <w:sz w:val="32"/>
          <w:szCs w:val="32"/>
          <w:rtl/>
          <w:cs w:val="0"/>
          <w:lang w:val="en-US" w:eastAsia="zh-CN" w:bidi="ar"/>
        </w:rPr>
        <w:t xml:space="preserve">5 </w:t>
      </w:r>
      <w:r>
        <w:rPr>
          <w:rFonts w:hint="cs" w:ascii="Times New Roman" w:hAnsi="Times New Roman" w:eastAsia="Calibri" w:cs="Times New Roman"/>
          <w:kern w:val="0"/>
          <w:sz w:val="32"/>
          <w:szCs w:val="32"/>
          <w:rtl/>
          <w:cs/>
          <w:lang w:val="en-US" w:eastAsia="zh-CN" w:bidi="ar-SA"/>
        </w:rPr>
        <w:t xml:space="preserve">من أمر </w:t>
      </w:r>
      <w:r>
        <w:rPr>
          <w:rFonts w:hint="cs" w:ascii="Times New Roman" w:hAnsi="Times New Roman" w:eastAsia="Calibri" w:cs="Times New Roman"/>
          <w:kern w:val="0"/>
          <w:sz w:val="32"/>
          <w:szCs w:val="32"/>
          <w:rtl/>
          <w:cs w:val="0"/>
          <w:lang w:val="en-US" w:eastAsia="zh-CN" w:bidi="ar"/>
        </w:rPr>
        <w:t>03-05.</w:t>
      </w:r>
      <w:r>
        <w:rPr>
          <w:rFonts w:hint="cs" w:ascii="Times New Roman" w:hAnsi="Times New Roman" w:eastAsia="Calibri" w:cs="Times New Roman"/>
          <w:kern w:val="0"/>
          <w:sz w:val="32"/>
          <w:szCs w:val="32"/>
          <w:rtl/>
          <w:lang w:val="en-US" w:eastAsia="zh-CN" w:bidi="ar"/>
        </w:rPr>
        <w:t xml:space="preserve">     </w:t>
      </w:r>
    </w:p>
    <w:p w14:paraId="7A5DF9AF">
      <w:pPr>
        <w:keepNext w:val="0"/>
        <w:keepLines w:val="0"/>
        <w:widowControl/>
        <w:suppressLineNumbers w:val="0"/>
        <w:bidi/>
        <w:spacing w:before="240" w:beforeAutospacing="0" w:after="200" w:afterAutospacing="0" w:line="360" w:lineRule="auto"/>
        <w:ind w:left="0" w:right="-840"/>
        <w:jc w:val="both"/>
        <w:rPr>
          <w:rFonts w:hint="cs" w:ascii="Times New Roman" w:hAnsi="Times New Roman" w:cs="Times New Roman"/>
          <w:sz w:val="32"/>
          <w:szCs w:val="32"/>
          <w:rtl/>
          <w:lang w:bidi="ar"/>
        </w:rPr>
      </w:pPr>
      <w:r>
        <w:rPr>
          <w:rFonts w:hint="cs" w:ascii="Times New Roman" w:hAnsi="Times New Roman" w:eastAsia="Calibri" w:cs="Times New Roman"/>
          <w:b/>
          <w:bCs/>
          <w:kern w:val="0"/>
          <w:sz w:val="32"/>
          <w:szCs w:val="32"/>
          <w:rtl/>
          <w:cs w:val="0"/>
          <w:lang w:val="en-US" w:eastAsia="zh-CN" w:bidi="ar-DZ"/>
        </w:rPr>
        <w:t>2-1-</w:t>
      </w:r>
      <w:r>
        <w:rPr>
          <w:rFonts w:hint="cs" w:ascii="Times New Roman" w:hAnsi="Times New Roman" w:eastAsia="Calibri" w:cs="Times New Roman"/>
          <w:b/>
          <w:bCs/>
          <w:kern w:val="0"/>
          <w:sz w:val="32"/>
          <w:szCs w:val="32"/>
          <w:rtl/>
          <w:cs w:val="0"/>
          <w:lang w:val="en-US" w:eastAsia="zh-CN" w:bidi="ar"/>
        </w:rPr>
        <w:t xml:space="preserve"> </w:t>
      </w:r>
      <w:r>
        <w:rPr>
          <w:rFonts w:hint="cs" w:ascii="Times New Roman" w:hAnsi="Times New Roman" w:eastAsia="Calibri" w:cs="Times New Roman"/>
          <w:b/>
          <w:bCs/>
          <w:kern w:val="0"/>
          <w:sz w:val="32"/>
          <w:szCs w:val="32"/>
          <w:rtl/>
          <w:cs/>
          <w:lang w:val="en-US" w:eastAsia="zh-CN" w:bidi="ar-SA"/>
        </w:rPr>
        <w:t>المصنفات الأصلية</w:t>
      </w:r>
      <w:r>
        <w:rPr>
          <w:rFonts w:hint="cs" w:ascii="Times New Roman" w:hAnsi="Times New Roman" w:eastAsia="Calibri" w:cs="Times New Roman"/>
          <w:b/>
          <w:bCs/>
          <w:kern w:val="0"/>
          <w:sz w:val="32"/>
          <w:szCs w:val="32"/>
          <w:rtl/>
          <w:cs w:val="0"/>
          <w:lang w:val="en-US" w:eastAsia="zh-CN" w:bidi="ar"/>
        </w:rPr>
        <w:t>:</w:t>
      </w:r>
      <w:r>
        <w:rPr>
          <w:rFonts w:hint="cs" w:ascii="Times New Roman" w:hAnsi="Times New Roman" w:eastAsia="Calibri" w:cs="Times New Roman"/>
          <w:b/>
          <w:bCs/>
          <w:kern w:val="0"/>
          <w:sz w:val="32"/>
          <w:szCs w:val="32"/>
          <w:rtl/>
          <w:cs w:val="0"/>
          <w:lang w:val="en-US" w:eastAsia="zh-CN" w:bidi="ar-DZ"/>
        </w:rPr>
        <w:t xml:space="preserve"> </w:t>
      </w:r>
      <w:r>
        <w:rPr>
          <w:rFonts w:hint="cs" w:ascii="Times New Roman" w:hAnsi="Times New Roman" w:eastAsia="Calibri" w:cs="Times New Roman"/>
          <w:kern w:val="0"/>
          <w:sz w:val="32"/>
          <w:szCs w:val="32"/>
          <w:rtl/>
          <w:cs/>
          <w:lang w:val="en-US" w:eastAsia="zh-CN" w:bidi="ar-SA"/>
        </w:rPr>
        <w:t>هي مصنفات قائمة بذاتها، أي لا يستند وجودها إلى مصنفات سابقة عليها في الوجود، وهي كثيرة ومتنوعة، وقد جرى الفقه على تقسيمها إلى أربعة أنواع هي</w:t>
      </w:r>
      <w:r>
        <w:rPr>
          <w:rFonts w:hint="cs" w:ascii="Times New Roman" w:hAnsi="Times New Roman" w:eastAsia="Calibri" w:cs="Times New Roman"/>
          <w:kern w:val="0"/>
          <w:sz w:val="32"/>
          <w:szCs w:val="32"/>
          <w:rtl/>
          <w:cs w:val="0"/>
          <w:lang w:val="en-US" w:eastAsia="zh-CN" w:bidi="ar"/>
        </w:rPr>
        <w:t xml:space="preserve">: </w:t>
      </w:r>
      <w:r>
        <w:rPr>
          <w:rFonts w:hint="cs" w:ascii="Times New Roman" w:hAnsi="Times New Roman" w:eastAsia="Calibri" w:cs="Times New Roman"/>
          <w:kern w:val="0"/>
          <w:sz w:val="32"/>
          <w:szCs w:val="32"/>
          <w:rtl/>
          <w:cs/>
          <w:lang w:val="en-US" w:eastAsia="zh-CN" w:bidi="ar-SA"/>
        </w:rPr>
        <w:t>المصنفات الأدبية، والمصنفات الفنية، والمصنفات الموسيقية، والمصنفات السينمائية والسمعية البصرية</w:t>
      </w:r>
      <w:r>
        <w:rPr>
          <w:rFonts w:hint="cs" w:ascii="Times New Roman" w:hAnsi="Times New Roman" w:eastAsia="Calibri" w:cs="Times New Roman"/>
          <w:kern w:val="0"/>
          <w:sz w:val="32"/>
          <w:szCs w:val="32"/>
          <w:rtl/>
          <w:cs w:val="0"/>
          <w:lang w:val="en-US" w:eastAsia="zh-CN" w:bidi="ar"/>
        </w:rPr>
        <w:t xml:space="preserve">. </w:t>
      </w:r>
    </w:p>
    <w:p w14:paraId="33631B1D">
      <w:pPr>
        <w:keepNext w:val="0"/>
        <w:keepLines w:val="0"/>
        <w:widowControl/>
        <w:suppressLineNumbers w:val="0"/>
        <w:bidi/>
        <w:spacing w:before="240" w:beforeAutospacing="0" w:after="200" w:afterAutospacing="0" w:line="360" w:lineRule="auto"/>
        <w:ind w:left="0" w:right="-840"/>
        <w:jc w:val="both"/>
        <w:rPr>
          <w:rFonts w:hint="cs" w:ascii="Times New Roman" w:hAnsi="Times New Roman" w:cs="Times New Roman"/>
          <w:sz w:val="32"/>
          <w:szCs w:val="32"/>
          <w:rtl/>
          <w:lang w:bidi="ar"/>
        </w:rPr>
      </w:pPr>
      <w:r>
        <w:rPr>
          <w:rFonts w:hint="cs" w:ascii="Times New Roman" w:hAnsi="Times New Roman" w:eastAsia="Calibri" w:cs="Times New Roman"/>
          <w:kern w:val="0"/>
          <w:sz w:val="32"/>
          <w:szCs w:val="32"/>
          <w:rtl/>
          <w:lang w:val="en-US" w:eastAsia="zh-CN" w:bidi="ar"/>
        </w:rPr>
        <w:t xml:space="preserve">    </w:t>
      </w:r>
      <w:r>
        <w:rPr>
          <w:rFonts w:hint="cs" w:ascii="Times New Roman" w:hAnsi="Times New Roman" w:eastAsia="Calibri" w:cs="Times New Roman"/>
          <w:kern w:val="0"/>
          <w:sz w:val="32"/>
          <w:szCs w:val="32"/>
          <w:rtl/>
          <w:cs/>
          <w:lang w:val="en-US" w:eastAsia="zh-CN" w:bidi="ar-SA"/>
        </w:rPr>
        <w:t xml:space="preserve">والمصنفات الأصلية بحسب نص المادة </w:t>
      </w:r>
      <w:r>
        <w:rPr>
          <w:rFonts w:hint="cs" w:ascii="Times New Roman" w:hAnsi="Times New Roman" w:eastAsia="Calibri" w:cs="Times New Roman"/>
          <w:kern w:val="0"/>
          <w:sz w:val="32"/>
          <w:szCs w:val="32"/>
          <w:rtl/>
          <w:cs w:val="0"/>
          <w:lang w:val="en-US" w:eastAsia="zh-CN" w:bidi="ar"/>
        </w:rPr>
        <w:t xml:space="preserve">4 </w:t>
      </w:r>
      <w:r>
        <w:rPr>
          <w:rFonts w:hint="cs" w:ascii="Times New Roman" w:hAnsi="Times New Roman" w:eastAsia="Calibri" w:cs="Times New Roman"/>
          <w:kern w:val="0"/>
          <w:sz w:val="32"/>
          <w:szCs w:val="32"/>
          <w:rtl/>
          <w:cs/>
          <w:lang w:val="en-US" w:eastAsia="zh-CN" w:bidi="ar-SA"/>
        </w:rPr>
        <w:t xml:space="preserve">من الأمر </w:t>
      </w:r>
      <w:r>
        <w:rPr>
          <w:rFonts w:hint="cs" w:ascii="Times New Roman" w:hAnsi="Times New Roman" w:eastAsia="Calibri" w:cs="Times New Roman"/>
          <w:kern w:val="0"/>
          <w:sz w:val="32"/>
          <w:szCs w:val="32"/>
          <w:rtl/>
          <w:cs w:val="0"/>
          <w:lang w:val="en-US" w:eastAsia="zh-CN" w:bidi="ar"/>
        </w:rPr>
        <w:t>03-05</w:t>
      </w:r>
      <w:r>
        <w:rPr>
          <w:rFonts w:hint="cs" w:ascii="Times New Roman" w:hAnsi="Times New Roman" w:eastAsia="Calibri" w:cs="Times New Roman"/>
          <w:kern w:val="0"/>
          <w:sz w:val="32"/>
          <w:szCs w:val="32"/>
          <w:rtl/>
          <w:cs/>
          <w:lang w:val="en-US" w:eastAsia="zh-CN" w:bidi="ar-SA"/>
        </w:rPr>
        <w:t>، إما أدبية، أو فنية</w:t>
      </w:r>
      <w:r>
        <w:rPr>
          <w:rFonts w:hint="cs" w:ascii="Times New Roman" w:hAnsi="Times New Roman" w:eastAsia="Calibri" w:cs="Times New Roman"/>
          <w:kern w:val="0"/>
          <w:sz w:val="32"/>
          <w:szCs w:val="32"/>
          <w:rtl/>
          <w:cs w:val="0"/>
          <w:lang w:val="en-US" w:eastAsia="zh-CN" w:bidi="ar"/>
        </w:rPr>
        <w:t xml:space="preserve">. </w:t>
      </w:r>
      <w:r>
        <w:rPr>
          <w:rFonts w:hint="cs" w:ascii="Times New Roman" w:hAnsi="Times New Roman" w:eastAsia="Calibri" w:cs="Times New Roman"/>
          <w:kern w:val="0"/>
          <w:sz w:val="32"/>
          <w:szCs w:val="32"/>
          <w:rtl/>
          <w:cs/>
          <w:lang w:val="en-US" w:eastAsia="zh-CN" w:bidi="ar-SA"/>
        </w:rPr>
        <w:t>وقد جاء ذكرها على سبيل الحصر</w:t>
      </w:r>
      <w:r>
        <w:rPr>
          <w:rFonts w:hint="cs" w:ascii="Times New Roman" w:hAnsi="Times New Roman" w:eastAsia="Calibri" w:cs="Times New Roman"/>
          <w:kern w:val="0"/>
          <w:sz w:val="32"/>
          <w:szCs w:val="32"/>
          <w:rtl/>
          <w:cs w:val="0"/>
          <w:lang w:val="en-US" w:eastAsia="zh-CN" w:bidi="ar"/>
        </w:rPr>
        <w:t xml:space="preserve">. </w:t>
      </w:r>
    </w:p>
    <w:p w14:paraId="677DC861">
      <w:pPr>
        <w:keepNext w:val="0"/>
        <w:keepLines w:val="0"/>
        <w:widowControl/>
        <w:suppressLineNumbers w:val="0"/>
        <w:bidi/>
        <w:spacing w:before="240" w:beforeAutospacing="0" w:after="200" w:afterAutospacing="0" w:line="360" w:lineRule="auto"/>
        <w:ind w:left="0" w:right="-840"/>
        <w:jc w:val="both"/>
        <w:rPr>
          <w:rFonts w:hint="cs" w:ascii="Times New Roman" w:hAnsi="Times New Roman" w:cs="Times New Roman"/>
          <w:sz w:val="32"/>
          <w:szCs w:val="32"/>
          <w:rtl/>
          <w:lang w:bidi="ar"/>
        </w:rPr>
      </w:pPr>
      <w:r>
        <w:rPr>
          <w:rFonts w:hint="cs" w:ascii="Times New Roman" w:hAnsi="Times New Roman" w:eastAsia="Calibri" w:cs="Times New Roman"/>
          <w:kern w:val="0"/>
          <w:sz w:val="32"/>
          <w:szCs w:val="32"/>
          <w:rtl/>
          <w:lang w:val="en-US" w:eastAsia="zh-CN" w:bidi="ar"/>
        </w:rPr>
        <w:t xml:space="preserve">    </w:t>
      </w:r>
      <w:r>
        <w:rPr>
          <w:rFonts w:hint="cs" w:ascii="Times New Roman" w:hAnsi="Times New Roman" w:eastAsia="Calibri" w:cs="Times New Roman"/>
          <w:kern w:val="0"/>
          <w:sz w:val="32"/>
          <w:szCs w:val="32"/>
          <w:rtl/>
          <w:cs/>
          <w:lang w:val="en-US" w:eastAsia="zh-CN" w:bidi="ar-SA"/>
        </w:rPr>
        <w:t>ولما كان التقسيم الثنائي للمصنفات لا يستوعب كافة أنواع المصنفات، فمن الضروري اعتماد التقسيم الفقهي لها، وذلك لما يتسم به من وضوح</w:t>
      </w:r>
      <w:r>
        <w:rPr>
          <w:rFonts w:hint="cs" w:ascii="Times New Roman" w:hAnsi="Times New Roman" w:eastAsia="Calibri" w:cs="Times New Roman"/>
          <w:kern w:val="0"/>
          <w:sz w:val="32"/>
          <w:szCs w:val="32"/>
          <w:rtl/>
          <w:cs w:val="0"/>
          <w:lang w:val="en-US" w:eastAsia="zh-CN" w:bidi="ar"/>
        </w:rPr>
        <w:t>.</w:t>
      </w:r>
    </w:p>
    <w:p w14:paraId="040735ED">
      <w:pPr>
        <w:keepNext w:val="0"/>
        <w:keepLines w:val="0"/>
        <w:widowControl/>
        <w:suppressLineNumbers w:val="0"/>
        <w:bidi/>
        <w:spacing w:before="240" w:beforeAutospacing="0" w:after="200" w:afterAutospacing="0" w:line="360" w:lineRule="auto"/>
        <w:ind w:left="0" w:right="-840"/>
        <w:jc w:val="both"/>
        <w:rPr>
          <w:rFonts w:hint="cs" w:ascii="Times New Roman" w:hAnsi="Times New Roman" w:cs="Times New Roman"/>
          <w:b/>
          <w:bCs/>
          <w:sz w:val="32"/>
          <w:szCs w:val="32"/>
          <w:rtl/>
          <w:lang w:bidi="ar"/>
        </w:rPr>
      </w:pPr>
      <w:r>
        <w:rPr>
          <w:rFonts w:hint="cs" w:ascii="Times New Roman" w:hAnsi="Times New Roman" w:eastAsia="Calibri" w:cs="Times New Roman"/>
          <w:kern w:val="0"/>
          <w:sz w:val="32"/>
          <w:szCs w:val="32"/>
          <w:rtl/>
          <w:lang w:val="en-US" w:eastAsia="zh-CN" w:bidi="ar"/>
        </w:rPr>
        <w:t xml:space="preserve"> </w:t>
      </w:r>
      <w:r>
        <w:rPr>
          <w:rFonts w:hint="cs" w:ascii="Times New Roman" w:hAnsi="Times New Roman" w:eastAsia="Calibri" w:cs="Times New Roman"/>
          <w:kern w:val="0"/>
          <w:sz w:val="32"/>
          <w:szCs w:val="32"/>
          <w:rtl/>
          <w:cs/>
          <w:lang w:val="en-US" w:eastAsia="zh-CN" w:bidi="ar-SA"/>
        </w:rPr>
        <w:t>أ</w:t>
      </w:r>
      <w:r>
        <w:rPr>
          <w:rFonts w:hint="cs" w:ascii="Times New Roman" w:hAnsi="Times New Roman" w:eastAsia="Calibri" w:cs="Times New Roman"/>
          <w:kern w:val="0"/>
          <w:sz w:val="32"/>
          <w:szCs w:val="32"/>
          <w:rtl/>
          <w:cs w:val="0"/>
          <w:lang w:val="en-US" w:eastAsia="zh-CN" w:bidi="ar"/>
        </w:rPr>
        <w:t xml:space="preserve">- </w:t>
      </w:r>
      <w:r>
        <w:rPr>
          <w:rFonts w:hint="cs" w:ascii="Times New Roman" w:hAnsi="Times New Roman" w:eastAsia="Calibri" w:cs="Times New Roman"/>
          <w:b/>
          <w:bCs/>
          <w:kern w:val="0"/>
          <w:sz w:val="32"/>
          <w:szCs w:val="32"/>
          <w:rtl/>
          <w:cs/>
          <w:lang w:val="en-US" w:eastAsia="zh-CN" w:bidi="ar-SA"/>
        </w:rPr>
        <w:t>المصنفات الأدبية</w:t>
      </w:r>
      <w:r>
        <w:rPr>
          <w:rFonts w:hint="cs" w:ascii="Times New Roman" w:hAnsi="Times New Roman" w:eastAsia="Calibri" w:cs="Times New Roman"/>
          <w:b/>
          <w:bCs/>
          <w:kern w:val="0"/>
          <w:sz w:val="32"/>
          <w:szCs w:val="32"/>
          <w:rtl/>
          <w:cs w:val="0"/>
          <w:lang w:val="en-US" w:eastAsia="zh-CN" w:bidi="ar"/>
        </w:rPr>
        <w:t>:</w:t>
      </w:r>
      <w:r>
        <w:rPr>
          <w:rFonts w:hint="cs" w:ascii="Times New Roman" w:hAnsi="Times New Roman" w:eastAsia="Calibri" w:cs="Times New Roman"/>
          <w:kern w:val="0"/>
          <w:sz w:val="32"/>
          <w:szCs w:val="32"/>
          <w:rtl/>
          <w:lang w:val="en-US" w:eastAsia="zh-CN" w:bidi="ar"/>
        </w:rPr>
        <w:t xml:space="preserve"> </w:t>
      </w:r>
      <w:r>
        <w:rPr>
          <w:rFonts w:hint="cs" w:ascii="Times New Roman" w:hAnsi="Times New Roman" w:eastAsia="Calibri" w:cs="Times New Roman"/>
          <w:kern w:val="0"/>
          <w:sz w:val="32"/>
          <w:szCs w:val="32"/>
          <w:rtl/>
          <w:cs/>
          <w:lang w:val="en-US" w:eastAsia="zh-CN" w:bidi="ar-SA"/>
        </w:rPr>
        <w:t>وتنقسم بدورها إلى نوعين</w:t>
      </w:r>
      <w:r>
        <w:rPr>
          <w:rFonts w:hint="cs" w:ascii="Times New Roman" w:hAnsi="Times New Roman" w:eastAsia="Calibri" w:cs="Times New Roman"/>
          <w:kern w:val="0"/>
          <w:sz w:val="32"/>
          <w:szCs w:val="32"/>
          <w:rtl/>
          <w:cs w:val="0"/>
          <w:lang w:val="en-US" w:eastAsia="zh-CN" w:bidi="ar"/>
        </w:rPr>
        <w:t xml:space="preserve">: </w:t>
      </w:r>
      <w:r>
        <w:rPr>
          <w:rFonts w:hint="cs" w:ascii="Times New Roman" w:hAnsi="Times New Roman" w:eastAsia="Calibri" w:cs="Times New Roman"/>
          <w:kern w:val="0"/>
          <w:sz w:val="32"/>
          <w:szCs w:val="32"/>
          <w:rtl/>
          <w:cs/>
          <w:lang w:val="en-US" w:eastAsia="zh-CN" w:bidi="ar-SA"/>
        </w:rPr>
        <w:t>مصنفات أدبية مكتوبة، ومصنفات أدبية شفوية</w:t>
      </w:r>
      <w:r>
        <w:rPr>
          <w:rFonts w:hint="cs" w:ascii="Times New Roman" w:hAnsi="Times New Roman" w:eastAsia="Calibri" w:cs="Times New Roman"/>
          <w:kern w:val="0"/>
          <w:sz w:val="32"/>
          <w:szCs w:val="32"/>
          <w:rtl/>
          <w:cs w:val="0"/>
          <w:lang w:val="en-US" w:eastAsia="zh-CN" w:bidi="ar"/>
        </w:rPr>
        <w:t>(</w:t>
      </w:r>
      <w:r>
        <w:rPr>
          <w:rFonts w:hint="cs" w:ascii="Times New Roman" w:hAnsi="Times New Roman" w:eastAsia="Calibri" w:cs="Times New Roman"/>
          <w:kern w:val="0"/>
          <w:sz w:val="32"/>
          <w:szCs w:val="32"/>
          <w:rtl/>
          <w:cs/>
          <w:lang w:val="en-US" w:eastAsia="zh-CN" w:bidi="ar-SA"/>
        </w:rPr>
        <w:t>م</w:t>
      </w:r>
      <w:r>
        <w:rPr>
          <w:rFonts w:hint="cs" w:ascii="Times New Roman" w:hAnsi="Times New Roman" w:eastAsia="Calibri" w:cs="Times New Roman"/>
          <w:kern w:val="0"/>
          <w:sz w:val="32"/>
          <w:szCs w:val="32"/>
          <w:rtl/>
          <w:cs w:val="0"/>
          <w:lang w:val="en-US" w:eastAsia="zh-CN" w:bidi="ar"/>
        </w:rPr>
        <w:t>.4/</w:t>
      </w:r>
      <w:r>
        <w:rPr>
          <w:rFonts w:hint="cs" w:ascii="Times New Roman" w:hAnsi="Times New Roman" w:eastAsia="Calibri" w:cs="Times New Roman"/>
          <w:kern w:val="0"/>
          <w:sz w:val="32"/>
          <w:szCs w:val="32"/>
          <w:rtl/>
          <w:cs/>
          <w:lang w:val="en-US" w:eastAsia="zh-CN" w:bidi="ar-SA"/>
        </w:rPr>
        <w:t>أ</w:t>
      </w:r>
      <w:r>
        <w:rPr>
          <w:rFonts w:hint="cs" w:ascii="Times New Roman" w:hAnsi="Times New Roman" w:eastAsia="Calibri" w:cs="Times New Roman"/>
          <w:kern w:val="0"/>
          <w:sz w:val="32"/>
          <w:szCs w:val="32"/>
          <w:rtl/>
          <w:cs w:val="0"/>
          <w:lang w:val="en-US" w:eastAsia="zh-CN" w:bidi="ar"/>
        </w:rPr>
        <w:t>).</w:t>
      </w:r>
    </w:p>
    <w:p w14:paraId="18AC70A1">
      <w:pPr>
        <w:keepNext w:val="0"/>
        <w:keepLines w:val="0"/>
        <w:widowControl/>
        <w:suppressLineNumbers w:val="0"/>
        <w:bidi/>
        <w:spacing w:before="240" w:beforeAutospacing="0" w:after="200" w:afterAutospacing="0" w:line="360" w:lineRule="auto"/>
        <w:ind w:left="0" w:right="-840"/>
        <w:jc w:val="both"/>
        <w:rPr>
          <w:rFonts w:hint="cs" w:ascii="Times New Roman" w:hAnsi="Times New Roman" w:cs="Times New Roman"/>
          <w:b/>
          <w:bCs/>
          <w:sz w:val="32"/>
          <w:szCs w:val="32"/>
          <w:rtl/>
          <w:lang w:bidi="ar"/>
        </w:rPr>
      </w:pPr>
      <w:r>
        <w:rPr>
          <w:rFonts w:hint="cs" w:ascii="Times New Roman" w:hAnsi="Times New Roman" w:eastAsia="Calibri" w:cs="Times New Roman"/>
          <w:b/>
          <w:bCs/>
          <w:kern w:val="0"/>
          <w:sz w:val="32"/>
          <w:szCs w:val="32"/>
          <w:rtl/>
          <w:cs/>
          <w:lang w:val="en-US" w:eastAsia="zh-CN" w:bidi="ar-SA"/>
        </w:rPr>
        <w:t>أ</w:t>
      </w:r>
      <w:r>
        <w:rPr>
          <w:rFonts w:hint="cs" w:ascii="Times New Roman" w:hAnsi="Times New Roman" w:eastAsia="Calibri" w:cs="Times New Roman"/>
          <w:b/>
          <w:bCs/>
          <w:kern w:val="0"/>
          <w:sz w:val="32"/>
          <w:szCs w:val="32"/>
          <w:rtl/>
          <w:cs w:val="0"/>
          <w:lang w:val="en-US" w:eastAsia="zh-CN" w:bidi="ar"/>
        </w:rPr>
        <w:t xml:space="preserve">-1- </w:t>
      </w:r>
      <w:r>
        <w:rPr>
          <w:rFonts w:hint="cs" w:ascii="Times New Roman" w:hAnsi="Times New Roman" w:eastAsia="Calibri" w:cs="Times New Roman"/>
          <w:b/>
          <w:bCs/>
          <w:kern w:val="0"/>
          <w:sz w:val="32"/>
          <w:szCs w:val="32"/>
          <w:rtl/>
          <w:cs/>
          <w:lang w:val="en-US" w:eastAsia="zh-CN" w:bidi="ar-SA"/>
        </w:rPr>
        <w:t>المصنفات الأدبية المكتوبة</w:t>
      </w:r>
      <w:r>
        <w:rPr>
          <w:rFonts w:hint="cs" w:ascii="Times New Roman" w:hAnsi="Times New Roman" w:eastAsia="Calibri" w:cs="Times New Roman"/>
          <w:b/>
          <w:bCs/>
          <w:kern w:val="0"/>
          <w:sz w:val="32"/>
          <w:szCs w:val="32"/>
          <w:rtl/>
          <w:cs w:val="0"/>
          <w:lang w:val="en-US" w:eastAsia="zh-CN" w:bidi="ar"/>
        </w:rPr>
        <w:t xml:space="preserve">: </w:t>
      </w:r>
      <w:r>
        <w:rPr>
          <w:rFonts w:hint="cs" w:ascii="Times New Roman" w:hAnsi="Times New Roman" w:eastAsia="Calibri" w:cs="Times New Roman"/>
          <w:kern w:val="0"/>
          <w:sz w:val="32"/>
          <w:szCs w:val="32"/>
          <w:rtl/>
          <w:cs/>
          <w:lang w:val="en-US" w:eastAsia="zh-CN" w:bidi="ar-SA"/>
        </w:rPr>
        <w:t>مثل المحاولات الأدبية، والبحوث العلمية والتقنية، والروايات، والقصص، والقصائد الشعرية، وبرامج الحاسوب</w:t>
      </w:r>
      <w:r>
        <w:rPr>
          <w:rFonts w:hint="cs" w:ascii="Times New Roman" w:hAnsi="Times New Roman" w:eastAsia="Calibri" w:cs="Times New Roman"/>
          <w:kern w:val="0"/>
          <w:sz w:val="32"/>
          <w:szCs w:val="32"/>
          <w:rtl/>
          <w:cs w:val="0"/>
          <w:lang w:val="en-US" w:eastAsia="zh-CN" w:bidi="ar"/>
        </w:rPr>
        <w:t>.</w:t>
      </w:r>
    </w:p>
    <w:p w14:paraId="7B40941A">
      <w:pPr>
        <w:keepNext w:val="0"/>
        <w:keepLines w:val="0"/>
        <w:widowControl/>
        <w:suppressLineNumbers w:val="0"/>
        <w:bidi/>
        <w:spacing w:before="240" w:beforeAutospacing="0" w:after="200" w:afterAutospacing="0" w:line="360" w:lineRule="auto"/>
        <w:ind w:left="0" w:right="-840"/>
        <w:jc w:val="both"/>
        <w:rPr>
          <w:rFonts w:hint="cs" w:ascii="Times New Roman" w:hAnsi="Times New Roman" w:cs="Times New Roman"/>
          <w:b/>
          <w:bCs/>
          <w:sz w:val="32"/>
          <w:szCs w:val="32"/>
          <w:rtl/>
          <w:lang w:bidi="ar"/>
        </w:rPr>
      </w:pPr>
      <w:r>
        <w:rPr>
          <w:rFonts w:hint="cs" w:ascii="Times New Roman" w:hAnsi="Times New Roman" w:eastAsia="Calibri" w:cs="Times New Roman"/>
          <w:b/>
          <w:bCs/>
          <w:kern w:val="0"/>
          <w:sz w:val="32"/>
          <w:szCs w:val="32"/>
          <w:rtl/>
          <w:cs/>
          <w:lang w:val="en-US" w:eastAsia="zh-CN" w:bidi="ar-SA"/>
        </w:rPr>
        <w:t>أ</w:t>
      </w:r>
      <w:r>
        <w:rPr>
          <w:rFonts w:hint="cs" w:ascii="Times New Roman" w:hAnsi="Times New Roman" w:eastAsia="Calibri" w:cs="Times New Roman"/>
          <w:b/>
          <w:bCs/>
          <w:kern w:val="0"/>
          <w:sz w:val="32"/>
          <w:szCs w:val="32"/>
          <w:rtl/>
          <w:cs w:val="0"/>
          <w:lang w:val="en-US" w:eastAsia="zh-CN" w:bidi="ar"/>
        </w:rPr>
        <w:t xml:space="preserve">-2- </w:t>
      </w:r>
      <w:r>
        <w:rPr>
          <w:rFonts w:hint="cs" w:ascii="Times New Roman" w:hAnsi="Times New Roman" w:eastAsia="Calibri" w:cs="Times New Roman"/>
          <w:b/>
          <w:bCs/>
          <w:kern w:val="0"/>
          <w:sz w:val="32"/>
          <w:szCs w:val="32"/>
          <w:rtl/>
          <w:cs/>
          <w:lang w:val="en-US" w:eastAsia="zh-CN" w:bidi="ar-SA"/>
        </w:rPr>
        <w:t>المصنفات الأدبية الشفوية</w:t>
      </w:r>
      <w:r>
        <w:rPr>
          <w:rFonts w:hint="cs" w:ascii="Times New Roman" w:hAnsi="Times New Roman" w:eastAsia="Calibri" w:cs="Times New Roman"/>
          <w:kern w:val="0"/>
          <w:sz w:val="32"/>
          <w:szCs w:val="32"/>
          <w:rtl/>
          <w:lang w:val="en-US" w:eastAsia="zh-CN" w:bidi="ar"/>
        </w:rPr>
        <w:t xml:space="preserve">: </w:t>
      </w:r>
      <w:r>
        <w:rPr>
          <w:rFonts w:hint="cs" w:ascii="Times New Roman" w:hAnsi="Times New Roman" w:eastAsia="Calibri" w:cs="Times New Roman"/>
          <w:kern w:val="0"/>
          <w:sz w:val="32"/>
          <w:szCs w:val="32"/>
          <w:rtl/>
          <w:cs/>
          <w:lang w:val="en-US" w:eastAsia="zh-CN" w:bidi="ar-SA"/>
        </w:rPr>
        <w:t>مثل المحاضرات، والخطب، والمواعظ، وباقي المصنفات التي تماثلها</w:t>
      </w:r>
      <w:r>
        <w:rPr>
          <w:rFonts w:hint="cs" w:ascii="Times New Roman" w:hAnsi="Times New Roman" w:eastAsia="Calibri" w:cs="Times New Roman"/>
          <w:kern w:val="0"/>
          <w:sz w:val="32"/>
          <w:szCs w:val="32"/>
          <w:rtl/>
          <w:cs w:val="0"/>
          <w:lang w:val="en-US" w:eastAsia="zh-CN" w:bidi="ar"/>
        </w:rPr>
        <w:t>.</w:t>
      </w:r>
    </w:p>
    <w:p w14:paraId="0DFB269F">
      <w:pPr>
        <w:keepNext w:val="0"/>
        <w:keepLines w:val="0"/>
        <w:widowControl/>
        <w:suppressLineNumbers w:val="0"/>
        <w:bidi/>
        <w:spacing w:before="240" w:beforeAutospacing="0" w:after="200" w:afterAutospacing="0" w:line="360" w:lineRule="auto"/>
        <w:ind w:left="0" w:right="-840"/>
        <w:jc w:val="both"/>
        <w:rPr>
          <w:rFonts w:hint="cs" w:ascii="Times New Roman" w:hAnsi="Times New Roman" w:cs="Times New Roman"/>
          <w:sz w:val="32"/>
          <w:szCs w:val="32"/>
          <w:rtl/>
          <w:lang w:bidi="ar"/>
        </w:rPr>
      </w:pPr>
      <w:r>
        <w:rPr>
          <w:rFonts w:hint="cs" w:ascii="Times New Roman" w:hAnsi="Times New Roman" w:eastAsia="Calibri" w:cs="Times New Roman"/>
          <w:b/>
          <w:bCs/>
          <w:kern w:val="0"/>
          <w:sz w:val="32"/>
          <w:szCs w:val="32"/>
          <w:rtl/>
          <w:cs/>
          <w:lang w:val="en-US" w:eastAsia="zh-CN" w:bidi="ar-SA"/>
        </w:rPr>
        <w:t>ب</w:t>
      </w:r>
      <w:r>
        <w:rPr>
          <w:rFonts w:hint="cs" w:ascii="Times New Roman" w:hAnsi="Times New Roman" w:eastAsia="Calibri" w:cs="Times New Roman"/>
          <w:b/>
          <w:bCs/>
          <w:kern w:val="0"/>
          <w:sz w:val="32"/>
          <w:szCs w:val="32"/>
          <w:rtl/>
          <w:cs w:val="0"/>
          <w:lang w:val="en-US" w:eastAsia="zh-CN" w:bidi="ar"/>
        </w:rPr>
        <w:t xml:space="preserve">- </w:t>
      </w:r>
      <w:r>
        <w:rPr>
          <w:rFonts w:hint="cs" w:ascii="Times New Roman" w:hAnsi="Times New Roman" w:eastAsia="Calibri" w:cs="Times New Roman"/>
          <w:b/>
          <w:bCs/>
          <w:kern w:val="0"/>
          <w:sz w:val="32"/>
          <w:szCs w:val="32"/>
          <w:rtl/>
          <w:cs/>
          <w:lang w:val="en-US" w:eastAsia="zh-CN" w:bidi="ar-SA"/>
        </w:rPr>
        <w:t>المصنفات الموسيقية</w:t>
      </w:r>
      <w:r>
        <w:rPr>
          <w:rFonts w:hint="cs" w:ascii="Times New Roman" w:hAnsi="Times New Roman" w:eastAsia="Calibri" w:cs="Times New Roman"/>
          <w:b/>
          <w:bCs/>
          <w:kern w:val="0"/>
          <w:sz w:val="32"/>
          <w:szCs w:val="32"/>
          <w:rtl/>
          <w:cs w:val="0"/>
          <w:lang w:val="en-US" w:eastAsia="zh-CN" w:bidi="ar"/>
        </w:rPr>
        <w:t>:(</w:t>
      </w:r>
      <w:r>
        <w:rPr>
          <w:rFonts w:hint="cs" w:ascii="Times New Roman" w:hAnsi="Times New Roman" w:eastAsia="Calibri" w:cs="Times New Roman"/>
          <w:b/>
          <w:bCs/>
          <w:kern w:val="0"/>
          <w:sz w:val="32"/>
          <w:szCs w:val="32"/>
          <w:rtl/>
          <w:cs/>
          <w:lang w:val="en-US" w:eastAsia="zh-CN" w:bidi="ar-SA"/>
        </w:rPr>
        <w:t>م</w:t>
      </w:r>
      <w:r>
        <w:rPr>
          <w:rFonts w:hint="cs" w:ascii="Times New Roman" w:hAnsi="Times New Roman" w:eastAsia="Calibri" w:cs="Times New Roman"/>
          <w:b/>
          <w:bCs/>
          <w:kern w:val="0"/>
          <w:sz w:val="32"/>
          <w:szCs w:val="32"/>
          <w:rtl/>
          <w:cs w:val="0"/>
          <w:lang w:val="en-US" w:eastAsia="zh-CN" w:bidi="ar"/>
        </w:rPr>
        <w:t>.4/</w:t>
      </w:r>
      <w:r>
        <w:rPr>
          <w:rFonts w:hint="cs" w:ascii="Times New Roman" w:hAnsi="Times New Roman" w:eastAsia="Calibri" w:cs="Times New Roman"/>
          <w:b/>
          <w:bCs/>
          <w:kern w:val="0"/>
          <w:sz w:val="32"/>
          <w:szCs w:val="32"/>
          <w:rtl/>
          <w:cs/>
          <w:lang w:val="en-US" w:eastAsia="zh-CN" w:bidi="ar-SA"/>
        </w:rPr>
        <w:t>ج، ب</w:t>
      </w:r>
      <w:r>
        <w:rPr>
          <w:rFonts w:hint="cs" w:ascii="Times New Roman" w:hAnsi="Times New Roman" w:eastAsia="Calibri" w:cs="Times New Roman"/>
          <w:b/>
          <w:bCs/>
          <w:kern w:val="0"/>
          <w:sz w:val="32"/>
          <w:szCs w:val="32"/>
          <w:rtl/>
          <w:cs w:val="0"/>
          <w:lang w:val="en-US" w:eastAsia="zh-CN" w:bidi="ar"/>
        </w:rPr>
        <w:t>)</w:t>
      </w:r>
      <w:r>
        <w:rPr>
          <w:rFonts w:hint="cs" w:ascii="Times New Roman" w:hAnsi="Times New Roman" w:eastAsia="Calibri" w:cs="Times New Roman"/>
          <w:b/>
          <w:bCs/>
          <w:kern w:val="0"/>
          <w:sz w:val="32"/>
          <w:szCs w:val="32"/>
          <w:rtl/>
          <w:cs w:val="0"/>
          <w:lang w:val="en-US" w:eastAsia="zh-CN" w:bidi="ar-DZ"/>
        </w:rPr>
        <w:t xml:space="preserve">: </w:t>
      </w:r>
      <w:r>
        <w:rPr>
          <w:rFonts w:hint="cs" w:ascii="Times New Roman" w:hAnsi="Times New Roman" w:eastAsia="Calibri" w:cs="Times New Roman"/>
          <w:b w:val="0"/>
          <w:bCs w:val="0"/>
          <w:kern w:val="0"/>
          <w:sz w:val="32"/>
          <w:szCs w:val="32"/>
          <w:rtl/>
          <w:cs w:val="0"/>
          <w:lang w:val="en-US" w:eastAsia="zh-CN" w:bidi="ar-DZ"/>
        </w:rPr>
        <w:t>و</w:t>
      </w:r>
      <w:r>
        <w:rPr>
          <w:rFonts w:hint="cs" w:ascii="Times New Roman" w:hAnsi="Times New Roman" w:eastAsia="Calibri" w:cs="Times New Roman"/>
          <w:kern w:val="0"/>
          <w:sz w:val="32"/>
          <w:szCs w:val="32"/>
          <w:rtl/>
          <w:cs/>
          <w:lang w:val="en-US" w:eastAsia="zh-CN" w:bidi="ar-SA"/>
        </w:rPr>
        <w:t>تتمثل في المصنفات الموسيقية، المغناة أو الصامتة</w:t>
      </w:r>
      <w:r>
        <w:rPr>
          <w:rFonts w:hint="cs" w:ascii="Times New Roman" w:hAnsi="Times New Roman" w:eastAsia="Calibri" w:cs="Times New Roman"/>
          <w:kern w:val="0"/>
          <w:sz w:val="32"/>
          <w:szCs w:val="32"/>
          <w:rtl/>
          <w:cs w:val="0"/>
          <w:lang w:val="en-US" w:eastAsia="zh-CN" w:bidi="ar"/>
        </w:rPr>
        <w:t>(</w:t>
      </w:r>
      <w:r>
        <w:rPr>
          <w:rFonts w:hint="cs" w:ascii="Times New Roman" w:hAnsi="Times New Roman" w:eastAsia="Calibri" w:cs="Times New Roman"/>
          <w:kern w:val="0"/>
          <w:sz w:val="32"/>
          <w:szCs w:val="32"/>
          <w:rtl/>
          <w:cs/>
          <w:lang w:val="en-US" w:eastAsia="zh-CN" w:bidi="ar-SA"/>
        </w:rPr>
        <w:t>م</w:t>
      </w:r>
      <w:r>
        <w:rPr>
          <w:rFonts w:hint="cs" w:ascii="Times New Roman" w:hAnsi="Times New Roman" w:eastAsia="Calibri" w:cs="Times New Roman"/>
          <w:kern w:val="0"/>
          <w:sz w:val="32"/>
          <w:szCs w:val="32"/>
          <w:rtl/>
          <w:cs w:val="0"/>
          <w:lang w:val="en-US" w:eastAsia="zh-CN" w:bidi="ar"/>
        </w:rPr>
        <w:t>.4/</w:t>
      </w:r>
      <w:r>
        <w:rPr>
          <w:rFonts w:hint="cs" w:ascii="Times New Roman" w:hAnsi="Times New Roman" w:eastAsia="Calibri" w:cs="Times New Roman"/>
          <w:kern w:val="0"/>
          <w:sz w:val="32"/>
          <w:szCs w:val="32"/>
          <w:rtl/>
          <w:cs/>
          <w:lang w:val="en-US" w:eastAsia="zh-CN" w:bidi="ar-SA"/>
        </w:rPr>
        <w:t>ج</w:t>
      </w:r>
      <w:r>
        <w:rPr>
          <w:rFonts w:hint="cs" w:ascii="Times New Roman" w:hAnsi="Times New Roman" w:eastAsia="Calibri" w:cs="Times New Roman"/>
          <w:kern w:val="0"/>
          <w:sz w:val="32"/>
          <w:szCs w:val="32"/>
          <w:rtl/>
          <w:cs w:val="0"/>
          <w:lang w:val="en-US" w:eastAsia="zh-CN" w:bidi="ar"/>
        </w:rPr>
        <w:t>)</w:t>
      </w:r>
      <w:r>
        <w:rPr>
          <w:rFonts w:hint="cs" w:ascii="Times New Roman" w:hAnsi="Times New Roman" w:eastAsia="Calibri" w:cs="Times New Roman"/>
          <w:kern w:val="0"/>
          <w:sz w:val="32"/>
          <w:szCs w:val="32"/>
          <w:rtl/>
          <w:cs/>
          <w:lang w:val="en-US" w:eastAsia="zh-CN" w:bidi="ar-SA"/>
        </w:rPr>
        <w:t>، بالإضافة إلى الدرامية الموسيقية والإيقاعية</w:t>
      </w:r>
      <w:r>
        <w:rPr>
          <w:rFonts w:hint="cs" w:ascii="Times New Roman" w:hAnsi="Times New Roman" w:eastAsia="Calibri" w:cs="Times New Roman"/>
          <w:kern w:val="0"/>
          <w:sz w:val="32"/>
          <w:szCs w:val="32"/>
          <w:rtl/>
          <w:cs w:val="0"/>
          <w:lang w:val="en-US" w:eastAsia="zh-CN" w:bidi="ar"/>
        </w:rPr>
        <w:t>(</w:t>
      </w:r>
      <w:r>
        <w:rPr>
          <w:rFonts w:hint="cs" w:ascii="Times New Roman" w:hAnsi="Times New Roman" w:eastAsia="Calibri" w:cs="Times New Roman"/>
          <w:kern w:val="0"/>
          <w:sz w:val="32"/>
          <w:szCs w:val="32"/>
          <w:rtl/>
          <w:cs/>
          <w:lang w:val="en-US" w:eastAsia="zh-CN" w:bidi="ar-SA"/>
        </w:rPr>
        <w:t>م</w:t>
      </w:r>
      <w:r>
        <w:rPr>
          <w:rFonts w:hint="cs" w:ascii="Times New Roman" w:hAnsi="Times New Roman" w:eastAsia="Calibri" w:cs="Times New Roman"/>
          <w:kern w:val="0"/>
          <w:sz w:val="32"/>
          <w:szCs w:val="32"/>
          <w:rtl/>
          <w:cs w:val="0"/>
          <w:lang w:val="en-US" w:eastAsia="zh-CN" w:bidi="ar"/>
        </w:rPr>
        <w:t>.4/</w:t>
      </w:r>
      <w:r>
        <w:rPr>
          <w:rFonts w:hint="cs" w:ascii="Times New Roman" w:hAnsi="Times New Roman" w:eastAsia="Calibri" w:cs="Times New Roman"/>
          <w:kern w:val="0"/>
          <w:sz w:val="32"/>
          <w:szCs w:val="32"/>
          <w:rtl/>
          <w:cs/>
          <w:lang w:val="en-US" w:eastAsia="zh-CN" w:bidi="ar-SA"/>
        </w:rPr>
        <w:t>ب</w:t>
      </w:r>
      <w:r>
        <w:rPr>
          <w:rFonts w:hint="cs" w:ascii="Times New Roman" w:hAnsi="Times New Roman" w:eastAsia="Calibri" w:cs="Times New Roman"/>
          <w:kern w:val="0"/>
          <w:sz w:val="32"/>
          <w:szCs w:val="32"/>
          <w:rtl/>
          <w:cs w:val="0"/>
          <w:lang w:val="en-US" w:eastAsia="zh-CN" w:bidi="ar"/>
        </w:rPr>
        <w:t xml:space="preserve">). </w:t>
      </w:r>
    </w:p>
    <w:p w14:paraId="0166796C">
      <w:pPr>
        <w:keepNext w:val="0"/>
        <w:keepLines w:val="0"/>
        <w:widowControl/>
        <w:suppressLineNumbers w:val="0"/>
        <w:bidi/>
        <w:spacing w:before="240" w:beforeAutospacing="0" w:after="200" w:afterAutospacing="0" w:line="360" w:lineRule="auto"/>
        <w:ind w:left="0" w:right="-840"/>
        <w:jc w:val="both"/>
        <w:rPr>
          <w:rFonts w:hint="cs" w:ascii="Times New Roman" w:hAnsi="Times New Roman" w:cs="Times New Roman"/>
          <w:sz w:val="32"/>
          <w:szCs w:val="32"/>
          <w:rtl/>
          <w:lang w:bidi="ar"/>
        </w:rPr>
      </w:pPr>
      <w:r>
        <w:rPr>
          <w:rFonts w:hint="cs" w:ascii="Times New Roman" w:hAnsi="Times New Roman" w:eastAsia="Calibri" w:cs="Times New Roman"/>
          <w:kern w:val="0"/>
          <w:sz w:val="32"/>
          <w:szCs w:val="32"/>
          <w:rtl/>
          <w:lang w:val="en-US" w:eastAsia="zh-CN" w:bidi="ar"/>
        </w:rPr>
        <w:t xml:space="preserve">     </w:t>
      </w:r>
      <w:r>
        <w:rPr>
          <w:rFonts w:hint="cs" w:ascii="Times New Roman" w:hAnsi="Times New Roman" w:eastAsia="Calibri" w:cs="Times New Roman"/>
          <w:kern w:val="0"/>
          <w:sz w:val="32"/>
          <w:szCs w:val="32"/>
          <w:rtl/>
          <w:cs/>
          <w:lang w:val="en-US" w:eastAsia="zh-CN" w:bidi="ar-SA"/>
        </w:rPr>
        <w:t>والموسيقى هي فن تنسيق الأنغام، صوت إنسان أو الآلات الموسيقية، أو الاثنين معا، بهدف تحريك الشعور لدى الإنسان</w:t>
      </w:r>
      <w:r>
        <w:rPr>
          <w:rFonts w:hint="cs" w:ascii="Times New Roman" w:hAnsi="Times New Roman" w:eastAsia="Calibri" w:cs="Times New Roman"/>
          <w:kern w:val="0"/>
          <w:sz w:val="32"/>
          <w:szCs w:val="32"/>
          <w:rtl/>
          <w:cs w:val="0"/>
          <w:lang w:val="en-US" w:eastAsia="zh-CN" w:bidi="ar"/>
        </w:rPr>
        <w:t>.</w:t>
      </w:r>
    </w:p>
    <w:p w14:paraId="5A0FEB69">
      <w:pPr>
        <w:keepNext w:val="0"/>
        <w:keepLines w:val="0"/>
        <w:widowControl/>
        <w:suppressLineNumbers w:val="0"/>
        <w:bidi/>
        <w:spacing w:before="240" w:beforeAutospacing="0" w:after="200" w:afterAutospacing="0" w:line="360" w:lineRule="auto"/>
        <w:ind w:left="0" w:right="-840"/>
        <w:jc w:val="both"/>
        <w:rPr>
          <w:rFonts w:hint="cs" w:ascii="Times New Roman" w:hAnsi="Times New Roman" w:cs="Times New Roman"/>
          <w:sz w:val="32"/>
          <w:szCs w:val="32"/>
          <w:rtl/>
          <w:lang w:bidi="ar"/>
        </w:rPr>
      </w:pPr>
      <w:r>
        <w:rPr>
          <w:rFonts w:hint="cs" w:ascii="Times New Roman" w:hAnsi="Times New Roman" w:eastAsia="Calibri" w:cs="Times New Roman"/>
          <w:kern w:val="0"/>
          <w:sz w:val="32"/>
          <w:szCs w:val="32"/>
          <w:rtl/>
          <w:lang w:val="en-US" w:eastAsia="zh-CN" w:bidi="ar"/>
        </w:rPr>
        <w:t xml:space="preserve">     </w:t>
      </w:r>
      <w:r>
        <w:rPr>
          <w:rFonts w:hint="cs" w:ascii="Times New Roman" w:hAnsi="Times New Roman" w:eastAsia="Calibri" w:cs="Times New Roman"/>
          <w:kern w:val="0"/>
          <w:sz w:val="32"/>
          <w:szCs w:val="32"/>
          <w:rtl/>
          <w:cs/>
          <w:lang w:val="en-US" w:eastAsia="zh-CN" w:bidi="ar-SA"/>
        </w:rPr>
        <w:t>ويرتكز الإنتاج الموسيقي حسب الفقه على ثلاثة عناصر أساسية، هي</w:t>
      </w:r>
      <w:r>
        <w:rPr>
          <w:rFonts w:hint="cs" w:ascii="Times New Roman" w:hAnsi="Times New Roman" w:eastAsia="Calibri" w:cs="Times New Roman"/>
          <w:kern w:val="0"/>
          <w:sz w:val="32"/>
          <w:szCs w:val="32"/>
          <w:rtl/>
          <w:cs w:val="0"/>
          <w:lang w:val="en-US" w:eastAsia="zh-CN" w:bidi="ar"/>
        </w:rPr>
        <w:t xml:space="preserve">: </w:t>
      </w:r>
      <w:r>
        <w:rPr>
          <w:rFonts w:hint="cs" w:ascii="Times New Roman" w:hAnsi="Times New Roman" w:eastAsia="Calibri" w:cs="Times New Roman"/>
          <w:kern w:val="0"/>
          <w:sz w:val="32"/>
          <w:szCs w:val="32"/>
          <w:rtl/>
          <w:cs/>
          <w:lang w:val="en-US" w:eastAsia="zh-CN" w:bidi="ar-SA"/>
        </w:rPr>
        <w:t>اللحن، الإيقاع، والتآلف، حيث تظهر أصالة المصنف من خلال التنسيق بين هذه العناصر</w:t>
      </w:r>
      <w:r>
        <w:rPr>
          <w:rFonts w:hint="cs" w:ascii="Times New Roman" w:hAnsi="Times New Roman" w:eastAsia="Calibri" w:cs="Times New Roman"/>
          <w:kern w:val="0"/>
          <w:sz w:val="32"/>
          <w:szCs w:val="32"/>
          <w:rtl/>
          <w:cs w:val="0"/>
          <w:lang w:val="en-US" w:eastAsia="zh-CN" w:bidi="ar"/>
        </w:rPr>
        <w:t xml:space="preserve">. </w:t>
      </w:r>
    </w:p>
    <w:p w14:paraId="577E9C04">
      <w:pPr>
        <w:keepNext w:val="0"/>
        <w:keepLines w:val="0"/>
        <w:widowControl/>
        <w:suppressLineNumbers w:val="0"/>
        <w:bidi/>
        <w:spacing w:before="240" w:beforeAutospacing="0" w:after="200" w:afterAutospacing="0" w:line="360" w:lineRule="auto"/>
        <w:ind w:left="0" w:right="-840"/>
        <w:jc w:val="both"/>
        <w:rPr>
          <w:rFonts w:hint="cs" w:ascii="Times New Roman" w:hAnsi="Times New Roman" w:cs="Times New Roman"/>
          <w:sz w:val="32"/>
          <w:szCs w:val="32"/>
          <w:rtl/>
          <w:lang w:bidi="ar"/>
        </w:rPr>
      </w:pPr>
      <w:r>
        <w:rPr>
          <w:rFonts w:hint="cs" w:ascii="Times New Roman" w:hAnsi="Times New Roman" w:eastAsia="Calibri" w:cs="Times New Roman"/>
          <w:kern w:val="0"/>
          <w:sz w:val="32"/>
          <w:szCs w:val="32"/>
          <w:rtl/>
          <w:cs/>
          <w:lang w:val="en-US" w:eastAsia="zh-CN" w:bidi="ar-SA"/>
        </w:rPr>
        <w:t>ولا يمكن أن اكتساب حق المؤلف إلا على اللّحن، وهو بمثابة الفكرة في المصنفات الأدبية</w:t>
      </w:r>
      <w:r>
        <w:rPr>
          <w:rFonts w:hint="cs" w:ascii="Times New Roman" w:hAnsi="Times New Roman" w:eastAsia="Calibri" w:cs="Times New Roman"/>
          <w:kern w:val="0"/>
          <w:sz w:val="32"/>
          <w:szCs w:val="32"/>
          <w:rtl/>
          <w:cs w:val="0"/>
          <w:lang w:val="en-US" w:eastAsia="zh-CN" w:bidi="ar"/>
        </w:rPr>
        <w:t>.</w:t>
      </w:r>
      <w:r>
        <w:rPr>
          <w:rFonts w:hint="cs" w:ascii="Times New Roman" w:hAnsi="Times New Roman" w:eastAsia="Calibri" w:cs="Times New Roman"/>
          <w:kern w:val="0"/>
          <w:sz w:val="32"/>
          <w:szCs w:val="32"/>
          <w:rtl/>
          <w:lang w:val="en-US" w:eastAsia="zh-CN" w:bidi="ar"/>
        </w:rPr>
        <w:t xml:space="preserve">   </w:t>
      </w:r>
    </w:p>
    <w:p w14:paraId="1F702F83">
      <w:pPr>
        <w:keepNext w:val="0"/>
        <w:keepLines w:val="0"/>
        <w:widowControl/>
        <w:suppressLineNumbers w:val="0"/>
        <w:bidi/>
        <w:spacing w:before="240" w:beforeAutospacing="0" w:after="200" w:afterAutospacing="0" w:line="360" w:lineRule="auto"/>
        <w:ind w:left="0" w:right="-840"/>
        <w:jc w:val="both"/>
        <w:rPr>
          <w:rFonts w:hint="cs" w:ascii="Times New Roman" w:hAnsi="Times New Roman" w:cs="Times New Roman"/>
          <w:sz w:val="32"/>
          <w:szCs w:val="32"/>
          <w:rtl/>
          <w:lang w:bidi="ar"/>
        </w:rPr>
      </w:pPr>
      <w:r>
        <w:rPr>
          <w:rFonts w:hint="cs" w:ascii="Times New Roman" w:hAnsi="Times New Roman" w:eastAsia="Calibri" w:cs="Times New Roman"/>
          <w:kern w:val="0"/>
          <w:sz w:val="32"/>
          <w:szCs w:val="32"/>
          <w:rtl/>
          <w:lang w:val="en-US" w:eastAsia="zh-CN" w:bidi="ar"/>
        </w:rPr>
        <w:t xml:space="preserve">   </w:t>
      </w:r>
      <w:r>
        <w:rPr>
          <w:rFonts w:hint="cs" w:ascii="Times New Roman" w:hAnsi="Times New Roman" w:eastAsia="Calibri" w:cs="Times New Roman"/>
          <w:b/>
          <w:bCs/>
          <w:kern w:val="0"/>
          <w:sz w:val="32"/>
          <w:szCs w:val="32"/>
          <w:rtl/>
          <w:lang w:val="en-US" w:eastAsia="zh-CN" w:bidi="ar"/>
        </w:rPr>
        <w:t xml:space="preserve"> </w:t>
      </w:r>
      <w:r>
        <w:rPr>
          <w:rFonts w:hint="cs" w:ascii="Times New Roman" w:hAnsi="Times New Roman" w:eastAsia="Calibri" w:cs="Times New Roman"/>
          <w:b/>
          <w:bCs/>
          <w:kern w:val="0"/>
          <w:sz w:val="32"/>
          <w:szCs w:val="32"/>
          <w:rtl/>
          <w:cs/>
          <w:lang w:val="en-US" w:eastAsia="zh-CN" w:bidi="ar-SA"/>
        </w:rPr>
        <w:t>اللحـــن</w:t>
      </w:r>
      <w:r>
        <w:rPr>
          <w:rFonts w:hint="cs" w:ascii="Times New Roman" w:hAnsi="Times New Roman" w:eastAsia="Calibri" w:cs="Times New Roman"/>
          <w:kern w:val="0"/>
          <w:sz w:val="32"/>
          <w:szCs w:val="32"/>
          <w:rtl/>
          <w:lang w:val="en-US" w:eastAsia="zh-CN" w:bidi="ar"/>
        </w:rPr>
        <w:t xml:space="preserve"> </w:t>
      </w:r>
      <w:r>
        <w:rPr>
          <w:rFonts w:hint="cs" w:ascii="Times New Roman" w:hAnsi="Times New Roman" w:eastAsia="Calibri" w:cs="Times New Roman"/>
          <w:kern w:val="0"/>
          <w:sz w:val="32"/>
          <w:szCs w:val="32"/>
          <w:rtl/>
          <w:cs/>
          <w:lang w:val="en-US" w:eastAsia="zh-CN" w:bidi="ar-SA"/>
        </w:rPr>
        <w:t>هو وضع الدرجات الصوتية المرتبطة بالزمن بعضها وراء بعض، وبغض النظر عن تعريفه الفني، فهو يعبر عادة عن فكرة أو مشاعر، تبرز شخصية المؤلف، وهو المجال الخصب للإبداع والابتكار، بل إن حماية الإنتاج الموسيقي لا تكون مجدية إلا بحماية اللحن الأساسي</w:t>
      </w:r>
      <w:r>
        <w:rPr>
          <w:rFonts w:hint="cs" w:ascii="Times New Roman" w:hAnsi="Times New Roman" w:eastAsia="Calibri" w:cs="Times New Roman"/>
          <w:kern w:val="0"/>
          <w:sz w:val="32"/>
          <w:szCs w:val="32"/>
          <w:rtl/>
          <w:cs w:val="0"/>
          <w:lang w:val="en-US" w:eastAsia="zh-CN" w:bidi="ar"/>
        </w:rPr>
        <w:t>.</w:t>
      </w:r>
      <w:r>
        <w:rPr>
          <w:rFonts w:hint="cs" w:ascii="Times New Roman" w:hAnsi="Times New Roman" w:eastAsia="Calibri" w:cs="Times New Roman"/>
          <w:kern w:val="0"/>
          <w:sz w:val="32"/>
          <w:szCs w:val="32"/>
          <w:rtl/>
          <w:lang w:val="en-US" w:eastAsia="zh-CN" w:bidi="ar"/>
        </w:rPr>
        <w:t xml:space="preserve">  </w:t>
      </w:r>
    </w:p>
    <w:p w14:paraId="35F2D56E">
      <w:pPr>
        <w:keepNext w:val="0"/>
        <w:keepLines w:val="0"/>
        <w:widowControl/>
        <w:suppressLineNumbers w:val="0"/>
        <w:bidi/>
        <w:spacing w:before="240" w:beforeAutospacing="0" w:after="200" w:afterAutospacing="0" w:line="360" w:lineRule="auto"/>
        <w:ind w:left="0" w:right="-840"/>
        <w:jc w:val="both"/>
        <w:rPr>
          <w:rFonts w:hint="cs" w:ascii="Times New Roman" w:hAnsi="Times New Roman" w:cs="Times New Roman"/>
          <w:sz w:val="32"/>
          <w:szCs w:val="32"/>
          <w:rtl/>
          <w:lang w:bidi="ar"/>
        </w:rPr>
      </w:pPr>
      <w:r>
        <w:rPr>
          <w:rFonts w:hint="cs" w:ascii="Times New Roman" w:hAnsi="Times New Roman" w:eastAsia="Calibri" w:cs="Times New Roman"/>
          <w:b/>
          <w:bCs/>
          <w:kern w:val="0"/>
          <w:sz w:val="32"/>
          <w:szCs w:val="32"/>
          <w:rtl/>
          <w:lang w:val="en-US" w:eastAsia="zh-CN" w:bidi="ar"/>
        </w:rPr>
        <w:t xml:space="preserve">   </w:t>
      </w:r>
      <w:r>
        <w:rPr>
          <w:rFonts w:hint="cs" w:ascii="Times New Roman" w:hAnsi="Times New Roman" w:eastAsia="Calibri" w:cs="Times New Roman"/>
          <w:b/>
          <w:bCs/>
          <w:kern w:val="0"/>
          <w:sz w:val="32"/>
          <w:szCs w:val="32"/>
          <w:rtl/>
          <w:cs/>
          <w:lang w:val="en-US" w:eastAsia="zh-CN" w:bidi="ar-SA"/>
        </w:rPr>
        <w:t xml:space="preserve">الإيقـــاع </w:t>
      </w:r>
      <w:r>
        <w:rPr>
          <w:rFonts w:hint="cs" w:ascii="Times New Roman" w:hAnsi="Times New Roman" w:eastAsia="Calibri" w:cs="Times New Roman"/>
          <w:kern w:val="0"/>
          <w:sz w:val="32"/>
          <w:szCs w:val="32"/>
          <w:rtl/>
          <w:cs/>
          <w:lang w:val="en-US" w:eastAsia="zh-CN" w:bidi="ar-SA"/>
        </w:rPr>
        <w:t>هو الوزن المتكون من وحدات صوتية، تختلف ضعفا وقوّة، فهو يمثل الأبعاد الزمنية ما بين الأنغام المختلفة المتوالية، كما يعرّف كذلك بأنه الحّس الفني الناتج عن مد للأصوات المختلفة، أو عن ترجيح صوت معين</w:t>
      </w:r>
      <w:r>
        <w:rPr>
          <w:rFonts w:hint="cs" w:ascii="Times New Roman" w:hAnsi="Times New Roman" w:eastAsia="Calibri" w:cs="Times New Roman"/>
          <w:kern w:val="0"/>
          <w:sz w:val="32"/>
          <w:szCs w:val="32"/>
          <w:rtl/>
          <w:cs w:val="0"/>
          <w:lang w:val="en-US" w:eastAsia="zh-CN" w:bidi="ar"/>
        </w:rPr>
        <w:t>.</w:t>
      </w:r>
      <w:r>
        <w:rPr>
          <w:rFonts w:hint="cs" w:ascii="Times New Roman" w:hAnsi="Times New Roman" w:eastAsia="Calibri" w:cs="Times New Roman"/>
          <w:kern w:val="0"/>
          <w:sz w:val="32"/>
          <w:szCs w:val="32"/>
          <w:rtl/>
          <w:lang w:val="en-US" w:eastAsia="zh-CN" w:bidi="ar"/>
        </w:rPr>
        <w:t xml:space="preserve">  </w:t>
      </w:r>
    </w:p>
    <w:p w14:paraId="54D3985D">
      <w:pPr>
        <w:keepNext w:val="0"/>
        <w:keepLines w:val="0"/>
        <w:widowControl/>
        <w:suppressLineNumbers w:val="0"/>
        <w:bidi/>
        <w:spacing w:before="240" w:beforeAutospacing="0" w:after="200" w:afterAutospacing="0" w:line="360" w:lineRule="auto"/>
        <w:ind w:left="0" w:right="-840"/>
        <w:jc w:val="both"/>
        <w:rPr>
          <w:rFonts w:hint="cs" w:ascii="Times New Roman" w:hAnsi="Times New Roman" w:cs="Times New Roman"/>
          <w:sz w:val="32"/>
          <w:szCs w:val="32"/>
          <w:rtl/>
          <w:lang w:bidi="ar"/>
        </w:rPr>
      </w:pPr>
      <w:r>
        <w:rPr>
          <w:rFonts w:hint="cs" w:ascii="Times New Roman" w:hAnsi="Times New Roman" w:eastAsia="Calibri" w:cs="Times New Roman"/>
          <w:b/>
          <w:bCs/>
          <w:kern w:val="0"/>
          <w:sz w:val="32"/>
          <w:szCs w:val="32"/>
          <w:rtl/>
          <w:cs/>
          <w:lang w:val="en-US" w:eastAsia="zh-CN" w:bidi="ar-SA"/>
        </w:rPr>
        <w:t>التآلف</w:t>
      </w:r>
      <w:r>
        <w:rPr>
          <w:rFonts w:hint="cs" w:ascii="Times New Roman" w:hAnsi="Times New Roman" w:eastAsia="Calibri" w:cs="Times New Roman"/>
          <w:b/>
          <w:bCs/>
          <w:kern w:val="0"/>
          <w:sz w:val="32"/>
          <w:szCs w:val="32"/>
          <w:rtl/>
          <w:cs w:val="0"/>
          <w:lang w:val="en-US" w:eastAsia="zh-CN" w:bidi="ar"/>
        </w:rPr>
        <w:t xml:space="preserve">: </w:t>
      </w:r>
      <w:r>
        <w:rPr>
          <w:rFonts w:hint="cs" w:ascii="Times New Roman" w:hAnsi="Times New Roman" w:eastAsia="Calibri" w:cs="Times New Roman"/>
          <w:kern w:val="0"/>
          <w:sz w:val="32"/>
          <w:szCs w:val="32"/>
          <w:rtl/>
          <w:cs/>
          <w:lang w:val="en-US" w:eastAsia="zh-CN" w:bidi="ar-SA"/>
        </w:rPr>
        <w:t>ويتمثل في إصدار أنغام مختلفة في آن واحد بطريقة منسجمة، وفق قواعد موسيقية معروفة، فالتآلف إذن هو جميع الأصوات التي تكوّن اللّحن</w:t>
      </w:r>
      <w:r>
        <w:rPr>
          <w:rFonts w:hint="cs" w:ascii="Times New Roman" w:hAnsi="Times New Roman" w:eastAsia="Calibri" w:cs="Times New Roman"/>
          <w:kern w:val="0"/>
          <w:sz w:val="32"/>
          <w:szCs w:val="32"/>
          <w:rtl/>
          <w:cs w:val="0"/>
          <w:lang w:val="en-US" w:eastAsia="zh-CN" w:bidi="ar"/>
        </w:rPr>
        <w:t xml:space="preserve">. </w:t>
      </w:r>
      <w:r>
        <w:rPr>
          <w:rFonts w:hint="cs" w:ascii="Times New Roman" w:hAnsi="Times New Roman" w:eastAsia="Calibri" w:cs="Times New Roman"/>
          <w:kern w:val="0"/>
          <w:sz w:val="32"/>
          <w:szCs w:val="32"/>
          <w:rtl/>
          <w:lang w:val="en-US" w:eastAsia="zh-CN" w:bidi="ar"/>
        </w:rPr>
        <w:t xml:space="preserve"> </w:t>
      </w:r>
    </w:p>
    <w:p w14:paraId="749836C6">
      <w:pPr>
        <w:keepNext w:val="0"/>
        <w:keepLines w:val="0"/>
        <w:widowControl/>
        <w:suppressLineNumbers w:val="0"/>
        <w:bidi/>
        <w:spacing w:before="240" w:beforeAutospacing="0" w:after="200" w:afterAutospacing="0" w:line="360" w:lineRule="auto"/>
        <w:ind w:left="0" w:right="-840"/>
        <w:jc w:val="both"/>
        <w:rPr>
          <w:rFonts w:hint="cs" w:ascii="Times New Roman" w:hAnsi="Times New Roman" w:cs="Times New Roman"/>
          <w:sz w:val="32"/>
          <w:szCs w:val="32"/>
          <w:rtl/>
          <w:lang w:bidi="ar"/>
        </w:rPr>
      </w:pPr>
      <w:r>
        <w:rPr>
          <w:rFonts w:hint="cs" w:ascii="Times New Roman" w:hAnsi="Times New Roman" w:eastAsia="Calibri" w:cs="Times New Roman"/>
          <w:kern w:val="0"/>
          <w:sz w:val="32"/>
          <w:szCs w:val="32"/>
          <w:rtl/>
          <w:lang w:val="en-US" w:eastAsia="zh-CN" w:bidi="ar"/>
        </w:rPr>
        <w:t xml:space="preserve">   </w:t>
      </w:r>
      <w:r>
        <w:rPr>
          <w:rFonts w:hint="cs" w:ascii="Times New Roman" w:hAnsi="Times New Roman" w:eastAsia="Calibri" w:cs="Times New Roman"/>
          <w:kern w:val="0"/>
          <w:sz w:val="32"/>
          <w:szCs w:val="32"/>
          <w:rtl/>
          <w:cs/>
          <w:lang w:val="en-US" w:eastAsia="zh-CN" w:bidi="ar-SA"/>
        </w:rPr>
        <w:t>والإيقاع على غرار التآلف لا يمكن تملكه، إذ يجوز لأي مؤلف استعماله</w:t>
      </w:r>
      <w:r>
        <w:rPr>
          <w:rFonts w:hint="cs" w:ascii="Times New Roman" w:hAnsi="Times New Roman" w:eastAsia="Calibri" w:cs="Times New Roman"/>
          <w:kern w:val="0"/>
          <w:sz w:val="32"/>
          <w:szCs w:val="32"/>
          <w:rtl/>
          <w:cs w:val="0"/>
          <w:lang w:val="en-US" w:eastAsia="zh-CN" w:bidi="ar"/>
        </w:rPr>
        <w:t>.</w:t>
      </w:r>
    </w:p>
    <w:p w14:paraId="2E06EF49">
      <w:pPr>
        <w:keepNext w:val="0"/>
        <w:keepLines w:val="0"/>
        <w:widowControl/>
        <w:suppressLineNumbers w:val="0"/>
        <w:bidi/>
        <w:spacing w:before="240" w:beforeAutospacing="0" w:after="200" w:afterAutospacing="0" w:line="360" w:lineRule="auto"/>
        <w:ind w:left="0" w:right="-840"/>
        <w:jc w:val="both"/>
        <w:rPr>
          <w:rFonts w:hint="cs" w:ascii="Times New Roman" w:hAnsi="Times New Roman" w:cs="Times New Roman"/>
          <w:b/>
          <w:bCs/>
          <w:sz w:val="32"/>
          <w:szCs w:val="32"/>
          <w:rtl/>
          <w:lang w:bidi="ar"/>
        </w:rPr>
      </w:pPr>
      <w:r>
        <w:rPr>
          <w:rFonts w:hint="cs" w:ascii="Times New Roman" w:hAnsi="Times New Roman" w:eastAsia="Calibri" w:cs="Times New Roman"/>
          <w:b/>
          <w:bCs/>
          <w:kern w:val="0"/>
          <w:sz w:val="32"/>
          <w:szCs w:val="32"/>
          <w:rtl/>
          <w:cs/>
          <w:lang w:val="en-US" w:eastAsia="zh-CN" w:bidi="ar-SA"/>
        </w:rPr>
        <w:t>ج</w:t>
      </w:r>
      <w:r>
        <w:rPr>
          <w:rFonts w:hint="cs" w:ascii="Times New Roman" w:hAnsi="Times New Roman" w:eastAsia="Calibri" w:cs="Times New Roman"/>
          <w:b/>
          <w:bCs/>
          <w:kern w:val="0"/>
          <w:sz w:val="32"/>
          <w:szCs w:val="32"/>
          <w:rtl/>
          <w:cs w:val="0"/>
          <w:lang w:val="en-US" w:eastAsia="zh-CN" w:bidi="ar"/>
        </w:rPr>
        <w:t xml:space="preserve">- </w:t>
      </w:r>
      <w:r>
        <w:rPr>
          <w:rFonts w:hint="cs" w:ascii="Times New Roman" w:hAnsi="Times New Roman" w:eastAsia="Calibri" w:cs="Times New Roman"/>
          <w:b/>
          <w:bCs/>
          <w:kern w:val="0"/>
          <w:sz w:val="32"/>
          <w:szCs w:val="32"/>
          <w:rtl/>
          <w:cs/>
          <w:lang w:val="en-US" w:eastAsia="zh-CN" w:bidi="ar-SA"/>
        </w:rPr>
        <w:t>المصنفات الفنية</w:t>
      </w:r>
      <w:r>
        <w:rPr>
          <w:rFonts w:hint="cs" w:ascii="Times New Roman" w:hAnsi="Times New Roman" w:eastAsia="Calibri" w:cs="Times New Roman"/>
          <w:b/>
          <w:bCs/>
          <w:kern w:val="0"/>
          <w:sz w:val="32"/>
          <w:szCs w:val="32"/>
          <w:rtl/>
          <w:cs w:val="0"/>
          <w:lang w:val="en-US" w:eastAsia="zh-CN" w:bidi="ar"/>
        </w:rPr>
        <w:t>:(</w:t>
      </w:r>
      <w:r>
        <w:rPr>
          <w:rFonts w:hint="cs" w:ascii="Times New Roman" w:hAnsi="Times New Roman" w:eastAsia="Calibri" w:cs="Times New Roman"/>
          <w:b/>
          <w:bCs/>
          <w:kern w:val="0"/>
          <w:sz w:val="32"/>
          <w:szCs w:val="32"/>
          <w:rtl/>
          <w:cs/>
          <w:lang w:val="en-US" w:eastAsia="zh-CN" w:bidi="ar-SA"/>
        </w:rPr>
        <w:t>م</w:t>
      </w:r>
      <w:r>
        <w:rPr>
          <w:rFonts w:hint="cs" w:ascii="Times New Roman" w:hAnsi="Times New Roman" w:eastAsia="Calibri" w:cs="Times New Roman"/>
          <w:b/>
          <w:bCs/>
          <w:kern w:val="0"/>
          <w:sz w:val="32"/>
          <w:szCs w:val="32"/>
          <w:rtl/>
          <w:cs w:val="0"/>
          <w:lang w:val="en-US" w:eastAsia="zh-CN" w:bidi="ar"/>
        </w:rPr>
        <w:t>.4/</w:t>
      </w:r>
      <w:r>
        <w:rPr>
          <w:rFonts w:hint="cs" w:ascii="Times New Roman" w:hAnsi="Times New Roman" w:eastAsia="Calibri" w:cs="Times New Roman"/>
          <w:b/>
          <w:bCs/>
          <w:kern w:val="0"/>
          <w:sz w:val="32"/>
          <w:szCs w:val="32"/>
          <w:rtl/>
          <w:cs/>
          <w:lang w:val="en-US" w:eastAsia="zh-CN" w:bidi="ar-SA"/>
        </w:rPr>
        <w:t>ه، و، ز، ح، ط</w:t>
      </w:r>
      <w:r>
        <w:rPr>
          <w:rFonts w:hint="cs" w:ascii="Times New Roman" w:hAnsi="Times New Roman" w:eastAsia="Calibri" w:cs="Times New Roman"/>
          <w:b/>
          <w:bCs/>
          <w:kern w:val="0"/>
          <w:sz w:val="32"/>
          <w:szCs w:val="32"/>
          <w:rtl/>
          <w:cs w:val="0"/>
          <w:lang w:val="en-US" w:eastAsia="zh-CN" w:bidi="ar"/>
        </w:rPr>
        <w:t>)</w:t>
      </w:r>
      <w:r>
        <w:rPr>
          <w:rFonts w:hint="cs" w:ascii="Times New Roman" w:hAnsi="Times New Roman" w:eastAsia="Calibri" w:cs="Times New Roman"/>
          <w:b/>
          <w:bCs/>
          <w:kern w:val="0"/>
          <w:sz w:val="32"/>
          <w:szCs w:val="32"/>
          <w:rtl/>
          <w:cs w:val="0"/>
          <w:lang w:val="en-US" w:eastAsia="zh-CN" w:bidi="ar-DZ"/>
        </w:rPr>
        <w:t xml:space="preserve"> </w:t>
      </w:r>
      <w:r>
        <w:rPr>
          <w:rFonts w:hint="cs" w:ascii="Times New Roman" w:hAnsi="Times New Roman" w:eastAsia="Calibri" w:cs="Times New Roman"/>
          <w:kern w:val="0"/>
          <w:sz w:val="32"/>
          <w:szCs w:val="32"/>
          <w:rtl/>
          <w:cs/>
          <w:lang w:val="en-US" w:eastAsia="zh-CN" w:bidi="ar-SA"/>
        </w:rPr>
        <w:t>هي تلك المصنفات التي تخاطب الحس الجمالي عند الجمهور، ويمكن التعبير عنها بالخطوط والألوان، وهي كثيرة ومتنوعة، نذكر منها ما يلي</w:t>
      </w:r>
      <w:r>
        <w:rPr>
          <w:rFonts w:hint="cs" w:ascii="Times New Roman" w:hAnsi="Times New Roman" w:eastAsia="Calibri" w:cs="Times New Roman"/>
          <w:kern w:val="0"/>
          <w:sz w:val="32"/>
          <w:szCs w:val="32"/>
          <w:rtl/>
          <w:cs w:val="0"/>
          <w:lang w:val="en-US" w:eastAsia="zh-CN" w:bidi="ar"/>
        </w:rPr>
        <w:t xml:space="preserve">: </w:t>
      </w:r>
    </w:p>
    <w:p w14:paraId="7F42BBCC">
      <w:pPr>
        <w:keepNext w:val="0"/>
        <w:keepLines w:val="0"/>
        <w:widowControl/>
        <w:suppressLineNumbers w:val="0"/>
        <w:bidi/>
        <w:spacing w:before="240" w:beforeAutospacing="0" w:after="200" w:afterAutospacing="0" w:line="360" w:lineRule="auto"/>
        <w:ind w:left="0" w:right="-840"/>
        <w:jc w:val="both"/>
        <w:rPr>
          <w:rFonts w:hint="cs" w:ascii="Times New Roman" w:hAnsi="Times New Roman" w:cs="Times New Roman"/>
          <w:sz w:val="32"/>
          <w:szCs w:val="32"/>
          <w:rtl/>
          <w:lang w:bidi="ar"/>
        </w:rPr>
      </w:pPr>
      <w:r>
        <w:rPr>
          <w:rFonts w:hint="cs" w:ascii="Times New Roman" w:hAnsi="Times New Roman" w:eastAsia="Calibri" w:cs="Times New Roman"/>
          <w:kern w:val="0"/>
          <w:sz w:val="32"/>
          <w:szCs w:val="32"/>
          <w:rtl/>
          <w:lang w:val="en-US" w:eastAsia="zh-CN" w:bidi="ar"/>
        </w:rPr>
        <w:t xml:space="preserve">* </w:t>
      </w:r>
      <w:r>
        <w:rPr>
          <w:rFonts w:hint="cs" w:ascii="Times New Roman" w:hAnsi="Times New Roman" w:eastAsia="Calibri" w:cs="Times New Roman"/>
          <w:kern w:val="0"/>
          <w:sz w:val="32"/>
          <w:szCs w:val="32"/>
          <w:rtl/>
          <w:cs/>
          <w:lang w:val="en-US" w:eastAsia="zh-CN" w:bidi="ar-SA"/>
        </w:rPr>
        <w:t>مصنفات الفنون التشكيلية والتطبيقية</w:t>
      </w:r>
      <w:r>
        <w:rPr>
          <w:rFonts w:hint="cs" w:ascii="Times New Roman" w:hAnsi="Times New Roman" w:eastAsia="Calibri" w:cs="Times New Roman"/>
          <w:b/>
          <w:bCs/>
          <w:kern w:val="0"/>
          <w:sz w:val="32"/>
          <w:szCs w:val="32"/>
          <w:rtl/>
          <w:lang w:val="en-US" w:eastAsia="zh-CN" w:bidi="ar"/>
        </w:rPr>
        <w:t>:</w:t>
      </w:r>
      <w:r>
        <w:rPr>
          <w:rFonts w:hint="cs" w:ascii="Times New Roman" w:hAnsi="Times New Roman" w:eastAsia="Calibri" w:cs="Times New Roman"/>
          <w:kern w:val="0"/>
          <w:sz w:val="32"/>
          <w:szCs w:val="32"/>
          <w:rtl/>
          <w:lang w:val="en-US" w:eastAsia="zh-CN" w:bidi="ar"/>
        </w:rPr>
        <w:t xml:space="preserve"> </w:t>
      </w:r>
      <w:r>
        <w:rPr>
          <w:rFonts w:hint="cs" w:ascii="Times New Roman" w:hAnsi="Times New Roman" w:eastAsia="Calibri" w:cs="Times New Roman"/>
          <w:kern w:val="0"/>
          <w:sz w:val="32"/>
          <w:szCs w:val="32"/>
          <w:rtl/>
          <w:cs/>
          <w:lang w:val="en-US" w:eastAsia="zh-CN" w:bidi="ar-SA"/>
        </w:rPr>
        <w:t>مثل الرسم والرسم الزيتي، والنحت، والنقش، والطباعة الحجرية، وفن الزرابي</w:t>
      </w:r>
      <w:r>
        <w:rPr>
          <w:rFonts w:hint="cs" w:ascii="Times New Roman" w:hAnsi="Times New Roman" w:eastAsia="Calibri" w:cs="Times New Roman"/>
          <w:kern w:val="0"/>
          <w:sz w:val="32"/>
          <w:szCs w:val="32"/>
          <w:rtl/>
          <w:cs w:val="0"/>
          <w:lang w:val="en-US" w:eastAsia="zh-CN" w:bidi="ar"/>
        </w:rPr>
        <w:t>(</w:t>
      </w:r>
      <w:r>
        <w:rPr>
          <w:rFonts w:hint="cs" w:ascii="Times New Roman" w:hAnsi="Times New Roman" w:eastAsia="Calibri" w:cs="Times New Roman"/>
          <w:kern w:val="0"/>
          <w:sz w:val="32"/>
          <w:szCs w:val="32"/>
          <w:rtl/>
          <w:cs/>
          <w:lang w:val="en-US" w:eastAsia="zh-CN" w:bidi="ar-SA"/>
        </w:rPr>
        <w:t>م</w:t>
      </w:r>
      <w:r>
        <w:rPr>
          <w:rFonts w:hint="cs" w:ascii="Times New Roman" w:hAnsi="Times New Roman" w:eastAsia="Calibri" w:cs="Times New Roman"/>
          <w:kern w:val="0"/>
          <w:sz w:val="32"/>
          <w:szCs w:val="32"/>
          <w:rtl/>
          <w:cs w:val="0"/>
          <w:lang w:val="en-US" w:eastAsia="zh-CN" w:bidi="ar"/>
        </w:rPr>
        <w:t>.4</w:t>
      </w:r>
      <w:r>
        <w:rPr>
          <w:rFonts w:hint="cs" w:ascii="Times New Roman" w:hAnsi="Times New Roman" w:eastAsia="Calibri" w:cs="Times New Roman"/>
          <w:kern w:val="0"/>
          <w:sz w:val="32"/>
          <w:szCs w:val="32"/>
          <w:rtl/>
          <w:cs/>
          <w:lang w:val="en-US" w:eastAsia="zh-CN" w:bidi="ar-SA"/>
        </w:rPr>
        <w:t>ه</w:t>
      </w:r>
      <w:r>
        <w:rPr>
          <w:rFonts w:hint="cs" w:ascii="Times New Roman" w:hAnsi="Times New Roman" w:eastAsia="Calibri" w:cs="Times New Roman"/>
          <w:kern w:val="0"/>
          <w:sz w:val="32"/>
          <w:szCs w:val="32"/>
          <w:rtl/>
          <w:cs w:val="0"/>
          <w:lang w:val="en-US" w:eastAsia="zh-CN" w:bidi="ar"/>
        </w:rPr>
        <w:t>).</w:t>
      </w:r>
    </w:p>
    <w:p w14:paraId="1F00B16F">
      <w:pPr>
        <w:keepNext w:val="0"/>
        <w:keepLines w:val="0"/>
        <w:widowControl/>
        <w:suppressLineNumbers w:val="0"/>
        <w:bidi/>
        <w:spacing w:before="240" w:beforeAutospacing="0" w:after="200" w:afterAutospacing="0" w:line="360" w:lineRule="auto"/>
        <w:ind w:left="0" w:right="-840"/>
        <w:jc w:val="both"/>
        <w:rPr>
          <w:rFonts w:hint="cs" w:ascii="Times New Roman" w:hAnsi="Times New Roman" w:cs="Times New Roman"/>
          <w:sz w:val="32"/>
          <w:szCs w:val="32"/>
          <w:rtl/>
          <w:lang w:bidi="ar"/>
        </w:rPr>
      </w:pPr>
      <w:r>
        <w:rPr>
          <w:rFonts w:hint="cs" w:ascii="Times New Roman" w:hAnsi="Times New Roman" w:eastAsia="Calibri" w:cs="Times New Roman"/>
          <w:kern w:val="0"/>
          <w:sz w:val="32"/>
          <w:szCs w:val="32"/>
          <w:rtl/>
          <w:lang w:val="en-US" w:eastAsia="zh-CN" w:bidi="ar"/>
        </w:rPr>
        <w:t xml:space="preserve">- </w:t>
      </w:r>
      <w:r>
        <w:rPr>
          <w:rFonts w:hint="cs" w:ascii="Times New Roman" w:hAnsi="Times New Roman" w:eastAsia="Calibri" w:cs="Times New Roman"/>
          <w:kern w:val="0"/>
          <w:sz w:val="32"/>
          <w:szCs w:val="32"/>
          <w:rtl/>
          <w:cs/>
          <w:lang w:val="en-US" w:eastAsia="zh-CN" w:bidi="ar-SA"/>
        </w:rPr>
        <w:t>الرسوم، والرسوم التخطيطية، والمخططات، والنماذج الهندسية المصغرة للفن، والهندسة المعمارية، والمنشآت التقنية</w:t>
      </w:r>
      <w:r>
        <w:rPr>
          <w:rFonts w:hint="cs" w:ascii="Times New Roman" w:hAnsi="Times New Roman" w:eastAsia="Calibri" w:cs="Times New Roman"/>
          <w:kern w:val="0"/>
          <w:sz w:val="32"/>
          <w:szCs w:val="32"/>
          <w:rtl/>
          <w:cs w:val="0"/>
          <w:lang w:val="en-US" w:eastAsia="zh-CN" w:bidi="ar"/>
        </w:rPr>
        <w:t>(</w:t>
      </w:r>
      <w:r>
        <w:rPr>
          <w:rFonts w:hint="cs" w:ascii="Times New Roman" w:hAnsi="Times New Roman" w:eastAsia="Calibri" w:cs="Times New Roman"/>
          <w:kern w:val="0"/>
          <w:sz w:val="32"/>
          <w:szCs w:val="32"/>
          <w:rtl/>
          <w:cs/>
          <w:lang w:val="en-US" w:eastAsia="zh-CN" w:bidi="ar-SA"/>
        </w:rPr>
        <w:t>م</w:t>
      </w:r>
      <w:r>
        <w:rPr>
          <w:rFonts w:hint="cs" w:ascii="Times New Roman" w:hAnsi="Times New Roman" w:eastAsia="Calibri" w:cs="Times New Roman"/>
          <w:kern w:val="0"/>
          <w:sz w:val="32"/>
          <w:szCs w:val="32"/>
          <w:rtl/>
          <w:cs w:val="0"/>
          <w:lang w:val="en-US" w:eastAsia="zh-CN" w:bidi="ar"/>
        </w:rPr>
        <w:t>.4/</w:t>
      </w:r>
      <w:r>
        <w:rPr>
          <w:rFonts w:hint="cs" w:ascii="Times New Roman" w:hAnsi="Times New Roman" w:eastAsia="Calibri" w:cs="Times New Roman"/>
          <w:kern w:val="0"/>
          <w:sz w:val="32"/>
          <w:szCs w:val="32"/>
          <w:rtl/>
          <w:cs/>
          <w:lang w:val="en-US" w:eastAsia="zh-CN" w:bidi="ar-SA"/>
        </w:rPr>
        <w:t>و</w:t>
      </w:r>
      <w:r>
        <w:rPr>
          <w:rFonts w:hint="cs" w:ascii="Times New Roman" w:hAnsi="Times New Roman" w:eastAsia="Calibri" w:cs="Times New Roman"/>
          <w:kern w:val="0"/>
          <w:sz w:val="32"/>
          <w:szCs w:val="32"/>
          <w:rtl/>
          <w:cs w:val="0"/>
          <w:lang w:val="en-US" w:eastAsia="zh-CN" w:bidi="ar"/>
        </w:rPr>
        <w:t>).</w:t>
      </w:r>
    </w:p>
    <w:p w14:paraId="2B48B5A0">
      <w:pPr>
        <w:keepNext w:val="0"/>
        <w:keepLines w:val="0"/>
        <w:widowControl/>
        <w:suppressLineNumbers w:val="0"/>
        <w:bidi/>
        <w:spacing w:before="240" w:beforeAutospacing="0" w:after="200" w:afterAutospacing="0" w:line="240" w:lineRule="auto"/>
        <w:ind w:left="0" w:right="-840"/>
        <w:jc w:val="both"/>
        <w:rPr>
          <w:rFonts w:hint="cs" w:ascii="Times New Roman" w:hAnsi="Times New Roman" w:cs="Times New Roman"/>
          <w:sz w:val="32"/>
          <w:szCs w:val="32"/>
          <w:rtl/>
          <w:lang w:bidi="ar"/>
        </w:rPr>
      </w:pPr>
      <w:r>
        <w:rPr>
          <w:rFonts w:hint="cs" w:ascii="Times New Roman" w:hAnsi="Times New Roman" w:eastAsia="Calibri" w:cs="Times New Roman"/>
          <w:kern w:val="0"/>
          <w:sz w:val="32"/>
          <w:szCs w:val="32"/>
          <w:rtl/>
          <w:lang w:val="en-US" w:eastAsia="zh-CN" w:bidi="ar"/>
        </w:rPr>
        <w:t xml:space="preserve">- </w:t>
      </w:r>
      <w:r>
        <w:rPr>
          <w:rFonts w:hint="cs" w:ascii="Times New Roman" w:hAnsi="Times New Roman" w:eastAsia="Calibri" w:cs="Times New Roman"/>
          <w:kern w:val="0"/>
          <w:sz w:val="32"/>
          <w:szCs w:val="32"/>
          <w:rtl/>
          <w:cs/>
          <w:lang w:val="en-US" w:eastAsia="zh-CN" w:bidi="ar-SA"/>
        </w:rPr>
        <w:t>الرسوم البيانية، والخرائط، والرسوم المتعلقة بالطوبوغرافيا أو الجغرافيا أو العلوم</w:t>
      </w:r>
      <w:r>
        <w:rPr>
          <w:rFonts w:hint="cs" w:ascii="Times New Roman" w:hAnsi="Times New Roman" w:eastAsia="Calibri" w:cs="Times New Roman"/>
          <w:kern w:val="0"/>
          <w:sz w:val="32"/>
          <w:szCs w:val="32"/>
          <w:rtl/>
          <w:cs w:val="0"/>
          <w:lang w:val="en-US" w:eastAsia="zh-CN" w:bidi="ar"/>
        </w:rPr>
        <w:t>(</w:t>
      </w:r>
      <w:r>
        <w:rPr>
          <w:rFonts w:hint="cs" w:ascii="Times New Roman" w:hAnsi="Times New Roman" w:eastAsia="Calibri" w:cs="Times New Roman"/>
          <w:kern w:val="0"/>
          <w:sz w:val="32"/>
          <w:szCs w:val="32"/>
          <w:rtl/>
          <w:cs/>
          <w:lang w:val="en-US" w:eastAsia="zh-CN" w:bidi="ar-SA"/>
        </w:rPr>
        <w:t>م</w:t>
      </w:r>
      <w:r>
        <w:rPr>
          <w:rFonts w:hint="cs" w:ascii="Times New Roman" w:hAnsi="Times New Roman" w:eastAsia="Calibri" w:cs="Times New Roman"/>
          <w:kern w:val="0"/>
          <w:sz w:val="32"/>
          <w:szCs w:val="32"/>
          <w:rtl/>
          <w:cs w:val="0"/>
          <w:lang w:val="en-US" w:eastAsia="zh-CN" w:bidi="ar"/>
        </w:rPr>
        <w:t>.4/</w:t>
      </w:r>
      <w:r>
        <w:rPr>
          <w:rFonts w:hint="cs" w:ascii="Times New Roman" w:hAnsi="Times New Roman" w:eastAsia="Calibri" w:cs="Times New Roman"/>
          <w:kern w:val="0"/>
          <w:sz w:val="32"/>
          <w:szCs w:val="32"/>
          <w:rtl/>
          <w:cs/>
          <w:lang w:val="en-US" w:eastAsia="zh-CN" w:bidi="ar-SA"/>
        </w:rPr>
        <w:t>ز</w:t>
      </w:r>
      <w:r>
        <w:rPr>
          <w:rFonts w:hint="cs" w:ascii="Times New Roman" w:hAnsi="Times New Roman" w:eastAsia="Calibri" w:cs="Times New Roman"/>
          <w:kern w:val="0"/>
          <w:sz w:val="32"/>
          <w:szCs w:val="32"/>
          <w:rtl/>
          <w:cs w:val="0"/>
          <w:lang w:val="en-US" w:eastAsia="zh-CN" w:bidi="ar"/>
        </w:rPr>
        <w:t>)</w:t>
      </w:r>
    </w:p>
    <w:p w14:paraId="06D7EF8A">
      <w:pPr>
        <w:keepNext w:val="0"/>
        <w:keepLines w:val="0"/>
        <w:widowControl/>
        <w:suppressLineNumbers w:val="0"/>
        <w:bidi/>
        <w:spacing w:before="240" w:beforeAutospacing="0" w:after="200" w:afterAutospacing="0" w:line="240" w:lineRule="auto"/>
        <w:ind w:left="0" w:right="-840"/>
        <w:jc w:val="both"/>
        <w:rPr>
          <w:rFonts w:hint="cs" w:ascii="Times New Roman" w:hAnsi="Times New Roman" w:cs="Times New Roman"/>
          <w:sz w:val="32"/>
          <w:szCs w:val="32"/>
          <w:rtl/>
          <w:lang w:bidi="ar"/>
        </w:rPr>
      </w:pPr>
      <w:r>
        <w:rPr>
          <w:rFonts w:hint="cs" w:ascii="Times New Roman" w:hAnsi="Times New Roman" w:eastAsia="Calibri" w:cs="Times New Roman"/>
          <w:kern w:val="0"/>
          <w:sz w:val="32"/>
          <w:szCs w:val="32"/>
          <w:rtl/>
          <w:lang w:val="en-US" w:eastAsia="zh-CN" w:bidi="ar"/>
        </w:rPr>
        <w:t xml:space="preserve">- </w:t>
      </w:r>
      <w:r>
        <w:rPr>
          <w:rFonts w:hint="cs" w:ascii="Times New Roman" w:hAnsi="Times New Roman" w:eastAsia="Calibri" w:cs="Times New Roman"/>
          <w:kern w:val="0"/>
          <w:sz w:val="32"/>
          <w:szCs w:val="32"/>
          <w:rtl/>
          <w:cs/>
          <w:lang w:val="en-US" w:eastAsia="zh-CN" w:bidi="ar-SA"/>
        </w:rPr>
        <w:t>المصنفات التصويرية، والمصنفات المعبر عنها بأسلوب يماثل التصوير</w:t>
      </w:r>
      <w:r>
        <w:rPr>
          <w:rFonts w:hint="cs" w:ascii="Times New Roman" w:hAnsi="Times New Roman" w:eastAsia="Calibri" w:cs="Times New Roman"/>
          <w:kern w:val="0"/>
          <w:sz w:val="32"/>
          <w:szCs w:val="32"/>
          <w:rtl/>
          <w:cs w:val="0"/>
          <w:lang w:val="en-US" w:eastAsia="zh-CN" w:bidi="ar"/>
        </w:rPr>
        <w:t>(</w:t>
      </w:r>
      <w:r>
        <w:rPr>
          <w:rFonts w:hint="cs" w:ascii="Times New Roman" w:hAnsi="Times New Roman" w:eastAsia="Calibri" w:cs="Times New Roman"/>
          <w:kern w:val="0"/>
          <w:sz w:val="32"/>
          <w:szCs w:val="32"/>
          <w:rtl/>
          <w:cs/>
          <w:lang w:val="en-US" w:eastAsia="zh-CN" w:bidi="ar-SA"/>
        </w:rPr>
        <w:t>م</w:t>
      </w:r>
      <w:r>
        <w:rPr>
          <w:rFonts w:hint="cs" w:ascii="Times New Roman" w:hAnsi="Times New Roman" w:eastAsia="Calibri" w:cs="Times New Roman"/>
          <w:kern w:val="0"/>
          <w:sz w:val="32"/>
          <w:szCs w:val="32"/>
          <w:rtl/>
          <w:cs w:val="0"/>
          <w:lang w:val="en-US" w:eastAsia="zh-CN" w:bidi="ar"/>
        </w:rPr>
        <w:t>.4/</w:t>
      </w:r>
      <w:r>
        <w:rPr>
          <w:rFonts w:hint="cs" w:ascii="Times New Roman" w:hAnsi="Times New Roman" w:eastAsia="Calibri" w:cs="Times New Roman"/>
          <w:kern w:val="0"/>
          <w:sz w:val="32"/>
          <w:szCs w:val="32"/>
          <w:rtl/>
          <w:cs/>
          <w:lang w:val="en-US" w:eastAsia="zh-CN" w:bidi="ar-SA"/>
        </w:rPr>
        <w:t>ح</w:t>
      </w:r>
      <w:r>
        <w:rPr>
          <w:rFonts w:hint="cs" w:ascii="Times New Roman" w:hAnsi="Times New Roman" w:eastAsia="Calibri" w:cs="Times New Roman"/>
          <w:kern w:val="0"/>
          <w:sz w:val="32"/>
          <w:szCs w:val="32"/>
          <w:rtl/>
          <w:cs w:val="0"/>
          <w:lang w:val="en-US" w:eastAsia="zh-CN" w:bidi="ar"/>
        </w:rPr>
        <w:t>)</w:t>
      </w:r>
    </w:p>
    <w:p w14:paraId="716B9E6B">
      <w:pPr>
        <w:keepNext w:val="0"/>
        <w:keepLines w:val="0"/>
        <w:widowControl/>
        <w:suppressLineNumbers w:val="0"/>
        <w:bidi/>
        <w:spacing w:before="240" w:beforeAutospacing="0" w:after="200" w:afterAutospacing="0" w:line="276" w:lineRule="auto"/>
        <w:ind w:left="0" w:right="-840"/>
        <w:jc w:val="both"/>
        <w:rPr>
          <w:rFonts w:hint="cs" w:ascii="Times New Roman" w:hAnsi="Times New Roman" w:cs="Times New Roman"/>
          <w:sz w:val="32"/>
          <w:szCs w:val="32"/>
          <w:rtl/>
          <w:lang w:bidi="ar"/>
        </w:rPr>
      </w:pPr>
      <w:r>
        <w:rPr>
          <w:rFonts w:hint="cs" w:ascii="Times New Roman" w:hAnsi="Times New Roman" w:eastAsia="Calibri" w:cs="Times New Roman"/>
          <w:kern w:val="0"/>
          <w:sz w:val="32"/>
          <w:szCs w:val="32"/>
          <w:rtl/>
          <w:lang w:val="en-US" w:eastAsia="zh-CN" w:bidi="ar"/>
        </w:rPr>
        <w:t xml:space="preserve">- </w:t>
      </w:r>
      <w:r>
        <w:rPr>
          <w:rFonts w:hint="cs" w:ascii="Times New Roman" w:hAnsi="Times New Roman" w:eastAsia="Calibri" w:cs="Times New Roman"/>
          <w:kern w:val="0"/>
          <w:sz w:val="32"/>
          <w:szCs w:val="32"/>
          <w:rtl/>
          <w:cs/>
          <w:lang w:val="en-US" w:eastAsia="zh-CN" w:bidi="ar-SA"/>
        </w:rPr>
        <w:t>مبتكرات الألبسة للأزياء والوشاح</w:t>
      </w:r>
      <w:r>
        <w:rPr>
          <w:rFonts w:hint="cs" w:ascii="Times New Roman" w:hAnsi="Times New Roman" w:eastAsia="Calibri" w:cs="Times New Roman"/>
          <w:kern w:val="0"/>
          <w:sz w:val="32"/>
          <w:szCs w:val="32"/>
          <w:rtl/>
          <w:cs w:val="0"/>
          <w:lang w:val="en-US" w:eastAsia="zh-CN" w:bidi="ar"/>
        </w:rPr>
        <w:t>(</w:t>
      </w:r>
      <w:r>
        <w:rPr>
          <w:rFonts w:hint="cs" w:ascii="Times New Roman" w:hAnsi="Times New Roman" w:eastAsia="Calibri" w:cs="Times New Roman"/>
          <w:kern w:val="0"/>
          <w:sz w:val="32"/>
          <w:szCs w:val="32"/>
          <w:rtl/>
          <w:cs/>
          <w:lang w:val="en-US" w:eastAsia="zh-CN" w:bidi="ar-SA"/>
        </w:rPr>
        <w:t>م</w:t>
      </w:r>
      <w:r>
        <w:rPr>
          <w:rFonts w:hint="cs" w:ascii="Times New Roman" w:hAnsi="Times New Roman" w:eastAsia="Calibri" w:cs="Times New Roman"/>
          <w:kern w:val="0"/>
          <w:sz w:val="32"/>
          <w:szCs w:val="32"/>
          <w:rtl/>
          <w:cs w:val="0"/>
          <w:lang w:val="en-US" w:eastAsia="zh-CN" w:bidi="ar"/>
        </w:rPr>
        <w:t>.4/</w:t>
      </w:r>
      <w:r>
        <w:rPr>
          <w:rFonts w:hint="cs" w:ascii="Times New Roman" w:hAnsi="Times New Roman" w:eastAsia="Calibri" w:cs="Times New Roman"/>
          <w:kern w:val="0"/>
          <w:sz w:val="32"/>
          <w:szCs w:val="32"/>
          <w:rtl/>
          <w:cs/>
          <w:lang w:val="en-US" w:eastAsia="zh-CN" w:bidi="ar-SA"/>
        </w:rPr>
        <w:t>ط</w:t>
      </w:r>
      <w:r>
        <w:rPr>
          <w:rFonts w:hint="cs" w:ascii="Times New Roman" w:hAnsi="Times New Roman" w:eastAsia="Calibri" w:cs="Times New Roman"/>
          <w:kern w:val="0"/>
          <w:sz w:val="32"/>
          <w:szCs w:val="32"/>
          <w:rtl/>
          <w:cs w:val="0"/>
          <w:lang w:val="en-US" w:eastAsia="zh-CN" w:bidi="ar"/>
        </w:rPr>
        <w:t>)</w:t>
      </w:r>
    </w:p>
    <w:p w14:paraId="43675BBF">
      <w:pPr>
        <w:keepNext w:val="0"/>
        <w:keepLines w:val="0"/>
        <w:widowControl/>
        <w:suppressLineNumbers w:val="0"/>
        <w:bidi/>
        <w:spacing w:before="0" w:beforeAutospacing="0" w:after="200" w:afterAutospacing="0" w:line="360" w:lineRule="auto"/>
        <w:ind w:left="0" w:right="-840"/>
        <w:jc w:val="both"/>
        <w:rPr>
          <w:rFonts w:hint="cs" w:ascii="Times New Roman" w:hAnsi="Times New Roman" w:cs="Times New Roman"/>
          <w:sz w:val="32"/>
          <w:szCs w:val="32"/>
          <w:rtl/>
          <w:lang w:bidi="ar"/>
        </w:rPr>
      </w:pPr>
      <w:r>
        <w:rPr>
          <w:rFonts w:hint="cs" w:ascii="Times New Roman" w:hAnsi="Times New Roman" w:eastAsia="Calibri" w:cs="Times New Roman"/>
          <w:kern w:val="0"/>
          <w:sz w:val="32"/>
          <w:szCs w:val="32"/>
          <w:rtl/>
          <w:lang w:val="en-US" w:eastAsia="zh-CN" w:bidi="ar"/>
        </w:rPr>
        <w:t xml:space="preserve">      </w:t>
      </w:r>
      <w:r>
        <w:rPr>
          <w:rFonts w:hint="cs" w:ascii="Times New Roman" w:hAnsi="Times New Roman" w:eastAsia="Calibri" w:cs="Times New Roman"/>
          <w:kern w:val="0"/>
          <w:sz w:val="32"/>
          <w:szCs w:val="32"/>
          <w:rtl/>
          <w:cs/>
          <w:lang w:val="en-US" w:eastAsia="zh-CN" w:bidi="ar-SA"/>
        </w:rPr>
        <w:t>وتجدر الإشارة أن المصنفات الفنية تقوم على التنفيذ، أي أن العبرة فيها بما يقوم به الفنان من تنفيذ مادي وليس مجرد تخيلات أو تصورات ذهنية، فالفكرة الفنية المجردة لا يمكن أن تحظى بالحماية طالما لم يتم تجسيدها في صورة عمل فني أو تمثال</w:t>
      </w:r>
      <w:r>
        <w:rPr>
          <w:rFonts w:hint="cs" w:ascii="Times New Roman" w:hAnsi="Times New Roman" w:eastAsia="Calibri" w:cs="Times New Roman"/>
          <w:kern w:val="0"/>
          <w:sz w:val="32"/>
          <w:szCs w:val="32"/>
          <w:rtl/>
          <w:cs w:val="0"/>
          <w:lang w:val="en-US" w:eastAsia="zh-CN" w:bidi="ar"/>
        </w:rPr>
        <w:t xml:space="preserve">. </w:t>
      </w:r>
    </w:p>
    <w:p w14:paraId="2F54D681">
      <w:pPr>
        <w:keepNext w:val="0"/>
        <w:keepLines w:val="0"/>
        <w:widowControl/>
        <w:suppressLineNumbers w:val="0"/>
        <w:bidi/>
        <w:spacing w:before="0" w:beforeAutospacing="0" w:after="200" w:afterAutospacing="0" w:line="360" w:lineRule="auto"/>
        <w:ind w:left="0" w:right="-840"/>
        <w:jc w:val="both"/>
        <w:rPr>
          <w:rFonts w:hint="default" w:ascii="Times New Roman" w:hAnsi="Times New Roman" w:cs="Times New Roman"/>
          <w:sz w:val="32"/>
          <w:szCs w:val="32"/>
          <w:lang w:val="fr" w:bidi="ar"/>
        </w:rPr>
      </w:pPr>
      <w:r>
        <w:rPr>
          <w:rFonts w:hint="cs" w:ascii="Times New Roman" w:hAnsi="Times New Roman" w:eastAsia="Calibri" w:cs="Times New Roman"/>
          <w:kern w:val="0"/>
          <w:sz w:val="32"/>
          <w:szCs w:val="32"/>
          <w:rtl/>
          <w:lang w:val="en-US" w:eastAsia="zh-CN" w:bidi="ar"/>
        </w:rPr>
        <w:t xml:space="preserve">    </w:t>
      </w:r>
      <w:r>
        <w:rPr>
          <w:rFonts w:hint="cs" w:ascii="Times New Roman" w:hAnsi="Times New Roman" w:eastAsia="Calibri" w:cs="Times New Roman"/>
          <w:kern w:val="0"/>
          <w:sz w:val="32"/>
          <w:szCs w:val="32"/>
          <w:rtl/>
          <w:cs/>
          <w:lang w:val="en-US" w:eastAsia="zh-CN" w:bidi="ar-SA"/>
        </w:rPr>
        <w:t>ويجب أن يتم التنفيذ بيد الفنان نفسه وليس باستعمال الآلة، وإلا كان عمله فاقدا لروح الإبداع والشخصية</w:t>
      </w:r>
      <w:r>
        <w:rPr>
          <w:rFonts w:hint="cs" w:ascii="Times New Roman" w:hAnsi="Times New Roman" w:eastAsia="Calibri" w:cs="Times New Roman"/>
          <w:kern w:val="0"/>
          <w:sz w:val="32"/>
          <w:szCs w:val="32"/>
          <w:rtl/>
          <w:cs w:val="0"/>
          <w:lang w:val="en-US" w:eastAsia="zh-CN" w:bidi="ar"/>
        </w:rPr>
        <w:t>.</w:t>
      </w:r>
    </w:p>
    <w:p w14:paraId="08FB79BC">
      <w:pPr>
        <w:keepNext w:val="0"/>
        <w:keepLines w:val="0"/>
        <w:widowControl/>
        <w:suppressLineNumbers w:val="0"/>
        <w:bidi/>
        <w:spacing w:before="240" w:beforeAutospacing="0" w:after="200" w:afterAutospacing="0" w:line="360" w:lineRule="auto"/>
        <w:ind w:left="0" w:right="-840"/>
        <w:jc w:val="both"/>
        <w:rPr>
          <w:rFonts w:hint="cs" w:ascii="Times New Roman" w:hAnsi="Times New Roman" w:cs="Times New Roman"/>
          <w:sz w:val="32"/>
          <w:szCs w:val="32"/>
          <w:rtl/>
          <w:lang w:bidi="ar"/>
        </w:rPr>
      </w:pPr>
      <w:r>
        <w:rPr>
          <w:rFonts w:hint="cs" w:ascii="Times New Roman" w:hAnsi="Times New Roman" w:eastAsia="Calibri" w:cs="Times New Roman"/>
          <w:b/>
          <w:bCs/>
          <w:kern w:val="0"/>
          <w:sz w:val="32"/>
          <w:szCs w:val="32"/>
          <w:rtl/>
          <w:cs/>
          <w:lang w:val="en-US" w:eastAsia="zh-CN" w:bidi="ar-SA"/>
        </w:rPr>
        <w:t>د</w:t>
      </w:r>
      <w:r>
        <w:rPr>
          <w:rFonts w:hint="cs" w:ascii="Times New Roman" w:hAnsi="Times New Roman" w:eastAsia="Calibri" w:cs="Times New Roman"/>
          <w:b/>
          <w:bCs/>
          <w:kern w:val="0"/>
          <w:sz w:val="32"/>
          <w:szCs w:val="32"/>
          <w:rtl/>
          <w:cs w:val="0"/>
          <w:lang w:val="en-US" w:eastAsia="zh-CN" w:bidi="ar"/>
        </w:rPr>
        <w:t xml:space="preserve">- </w:t>
      </w:r>
      <w:r>
        <w:rPr>
          <w:rFonts w:hint="cs" w:ascii="Times New Roman" w:hAnsi="Times New Roman" w:eastAsia="Calibri" w:cs="Times New Roman"/>
          <w:b/>
          <w:bCs/>
          <w:kern w:val="0"/>
          <w:sz w:val="32"/>
          <w:szCs w:val="32"/>
          <w:rtl/>
          <w:cs/>
          <w:lang w:val="en-US" w:eastAsia="zh-CN" w:bidi="ar-SA"/>
        </w:rPr>
        <w:t>المصنفات السينمائية والمصنفات السمعية البصرية</w:t>
      </w:r>
      <w:r>
        <w:rPr>
          <w:rFonts w:hint="cs" w:ascii="Times New Roman" w:hAnsi="Times New Roman" w:eastAsia="Calibri" w:cs="Times New Roman"/>
          <w:b/>
          <w:bCs/>
          <w:kern w:val="0"/>
          <w:sz w:val="32"/>
          <w:szCs w:val="32"/>
          <w:rtl/>
          <w:cs w:val="0"/>
          <w:lang w:val="en-US" w:eastAsia="zh-CN" w:bidi="ar"/>
        </w:rPr>
        <w:t>: (</w:t>
      </w:r>
      <w:r>
        <w:rPr>
          <w:rFonts w:hint="cs" w:ascii="Times New Roman" w:hAnsi="Times New Roman" w:eastAsia="Calibri" w:cs="Times New Roman"/>
          <w:b/>
          <w:bCs/>
          <w:kern w:val="0"/>
          <w:sz w:val="32"/>
          <w:szCs w:val="32"/>
          <w:rtl/>
          <w:cs/>
          <w:lang w:val="en-US" w:eastAsia="zh-CN" w:bidi="ar-SA"/>
        </w:rPr>
        <w:t>م</w:t>
      </w:r>
      <w:r>
        <w:rPr>
          <w:rFonts w:hint="cs" w:ascii="Times New Roman" w:hAnsi="Times New Roman" w:eastAsia="Calibri" w:cs="Times New Roman"/>
          <w:b/>
          <w:bCs/>
          <w:kern w:val="0"/>
          <w:sz w:val="32"/>
          <w:szCs w:val="32"/>
          <w:rtl/>
          <w:cs w:val="0"/>
          <w:lang w:val="en-US" w:eastAsia="zh-CN" w:bidi="ar"/>
        </w:rPr>
        <w:t>.4/</w:t>
      </w:r>
      <w:r>
        <w:rPr>
          <w:rFonts w:hint="cs" w:ascii="Times New Roman" w:hAnsi="Times New Roman" w:eastAsia="Calibri" w:cs="Times New Roman"/>
          <w:b/>
          <w:bCs/>
          <w:kern w:val="0"/>
          <w:sz w:val="32"/>
          <w:szCs w:val="32"/>
          <w:rtl/>
          <w:cs/>
          <w:lang w:val="en-US" w:eastAsia="zh-CN" w:bidi="ar-SA"/>
        </w:rPr>
        <w:t>د</w:t>
      </w:r>
      <w:r>
        <w:rPr>
          <w:rFonts w:hint="cs" w:ascii="Times New Roman" w:hAnsi="Times New Roman" w:eastAsia="Calibri" w:cs="Times New Roman"/>
          <w:b/>
          <w:bCs/>
          <w:kern w:val="0"/>
          <w:sz w:val="32"/>
          <w:szCs w:val="32"/>
          <w:rtl/>
          <w:cs w:val="0"/>
          <w:lang w:val="en-US" w:eastAsia="zh-CN" w:bidi="ar"/>
        </w:rPr>
        <w:t>)</w:t>
      </w:r>
      <w:r>
        <w:rPr>
          <w:rFonts w:hint="cs" w:ascii="Times New Roman" w:hAnsi="Times New Roman" w:eastAsia="Calibri" w:cs="Times New Roman"/>
          <w:b/>
          <w:bCs/>
          <w:kern w:val="0"/>
          <w:sz w:val="32"/>
          <w:szCs w:val="32"/>
          <w:rtl/>
          <w:cs w:val="0"/>
          <w:lang w:val="en-US" w:eastAsia="zh-CN" w:bidi="ar-DZ"/>
        </w:rPr>
        <w:t xml:space="preserve"> </w:t>
      </w:r>
      <w:r>
        <w:rPr>
          <w:rFonts w:hint="cs" w:ascii="Times New Roman" w:hAnsi="Times New Roman" w:eastAsia="Calibri" w:cs="Times New Roman"/>
          <w:kern w:val="0"/>
          <w:sz w:val="32"/>
          <w:szCs w:val="32"/>
          <w:rtl/>
          <w:cs/>
          <w:lang w:val="en-US" w:eastAsia="zh-CN" w:bidi="ar-SA"/>
        </w:rPr>
        <w:t>المصنفات السمعية البصرية، هي سلسلة من الصور المترابطة في ما بينها، تعطي رؤيتها انطباعا بالحياة والحركة، سواء كانت مصحوبة بأصوات أو بدونها، وهي تختلف عن المصنفات التصويرية التي هي عبارة عن صور ثابتة، أما المصنفات السينمائية، فهي نوع من الإنتاج السمعي البصري إلا أنه يخضع لنظام خاص به، بسبب طبيعته المعقدة</w:t>
      </w:r>
      <w:r>
        <w:rPr>
          <w:rFonts w:hint="cs" w:ascii="Times New Roman" w:hAnsi="Times New Roman" w:eastAsia="Calibri" w:cs="Times New Roman"/>
          <w:kern w:val="0"/>
          <w:sz w:val="32"/>
          <w:szCs w:val="32"/>
          <w:rtl/>
          <w:cs w:val="0"/>
          <w:lang w:val="en-US" w:eastAsia="zh-CN" w:bidi="ar"/>
        </w:rPr>
        <w:t>.</w:t>
      </w:r>
      <w:r>
        <w:rPr>
          <w:rFonts w:hint="cs" w:ascii="Times New Roman" w:hAnsi="Times New Roman" w:eastAsia="Calibri" w:cs="Times New Roman"/>
          <w:kern w:val="0"/>
          <w:sz w:val="32"/>
          <w:szCs w:val="32"/>
          <w:rtl/>
          <w:lang w:val="en-US" w:eastAsia="zh-CN" w:bidi="ar"/>
        </w:rPr>
        <w:t xml:space="preserve">  </w:t>
      </w:r>
    </w:p>
    <w:p w14:paraId="351BE3A9">
      <w:pPr>
        <w:keepNext w:val="0"/>
        <w:keepLines w:val="0"/>
        <w:widowControl/>
        <w:suppressLineNumbers w:val="0"/>
        <w:bidi/>
        <w:spacing w:before="240" w:beforeAutospacing="0" w:after="200" w:afterAutospacing="0" w:line="360" w:lineRule="auto"/>
        <w:ind w:left="0" w:right="-840"/>
        <w:jc w:val="both"/>
        <w:rPr>
          <w:rFonts w:hint="cs" w:ascii="Times New Roman" w:hAnsi="Times New Roman" w:cs="Times New Roman"/>
          <w:sz w:val="32"/>
          <w:szCs w:val="32"/>
          <w:rtl/>
          <w:lang w:bidi="ar"/>
        </w:rPr>
      </w:pPr>
      <w:r>
        <w:rPr>
          <w:rFonts w:hint="cs" w:ascii="Times New Roman" w:hAnsi="Times New Roman" w:eastAsia="Calibri" w:cs="Times New Roman"/>
          <w:kern w:val="0"/>
          <w:sz w:val="32"/>
          <w:szCs w:val="32"/>
          <w:rtl/>
          <w:lang w:val="en-US" w:eastAsia="zh-CN" w:bidi="ar"/>
        </w:rPr>
        <w:t xml:space="preserve">     </w:t>
      </w:r>
      <w:r>
        <w:rPr>
          <w:rFonts w:hint="cs" w:ascii="Times New Roman" w:hAnsi="Times New Roman" w:eastAsia="Calibri" w:cs="Times New Roman"/>
          <w:kern w:val="0"/>
          <w:sz w:val="32"/>
          <w:szCs w:val="32"/>
          <w:rtl/>
          <w:cs/>
          <w:lang w:val="en-US" w:eastAsia="zh-CN" w:bidi="ar-SA"/>
        </w:rPr>
        <w:t>ويخضع استغلال المصنفات الإذاعية لنفس الأحكام المتعلقة باستغلال المصنفات السمعية البصرية، نظرا للتشابه الموجود بينها</w:t>
      </w:r>
      <w:r>
        <w:rPr>
          <w:rFonts w:hint="cs" w:ascii="Times New Roman" w:hAnsi="Times New Roman" w:eastAsia="Calibri" w:cs="Times New Roman"/>
          <w:kern w:val="0"/>
          <w:sz w:val="32"/>
          <w:szCs w:val="32"/>
          <w:rtl/>
          <w:cs w:val="0"/>
          <w:lang w:val="en-US" w:eastAsia="zh-CN" w:bidi="ar"/>
        </w:rPr>
        <w:t>.</w:t>
      </w:r>
    </w:p>
    <w:p w14:paraId="76009093">
      <w:pPr>
        <w:keepNext w:val="0"/>
        <w:keepLines w:val="0"/>
        <w:widowControl/>
        <w:suppressLineNumbers w:val="0"/>
        <w:tabs>
          <w:tab w:val="right" w:pos="4800"/>
        </w:tabs>
        <w:bidi/>
        <w:spacing w:before="240" w:beforeAutospacing="0" w:after="200" w:afterAutospacing="0" w:line="360" w:lineRule="auto"/>
        <w:ind w:left="0" w:right="-840"/>
        <w:jc w:val="both"/>
        <w:rPr>
          <w:rFonts w:hint="cs" w:ascii="Times New Roman" w:hAnsi="Times New Roman" w:cs="Times New Roman"/>
          <w:sz w:val="32"/>
          <w:szCs w:val="32"/>
          <w:rtl/>
          <w:lang w:bidi="ar"/>
        </w:rPr>
      </w:pPr>
      <w:r>
        <w:rPr>
          <w:rFonts w:hint="cs" w:ascii="Times New Roman" w:hAnsi="Times New Roman" w:eastAsia="Calibri" w:cs="Times New Roman"/>
          <w:kern w:val="0"/>
          <w:sz w:val="32"/>
          <w:szCs w:val="32"/>
          <w:rtl/>
          <w:lang w:val="en-US" w:eastAsia="zh-CN" w:bidi="ar"/>
        </w:rPr>
        <w:t xml:space="preserve">    </w:t>
      </w:r>
      <w:r>
        <w:rPr>
          <w:rFonts w:hint="cs" w:ascii="Times New Roman" w:hAnsi="Times New Roman" w:eastAsia="Calibri" w:cs="Times New Roman"/>
          <w:kern w:val="0"/>
          <w:sz w:val="32"/>
          <w:szCs w:val="32"/>
          <w:rtl/>
          <w:cs/>
          <w:lang w:val="en-US" w:eastAsia="zh-CN" w:bidi="ar-SA"/>
        </w:rPr>
        <w:t xml:space="preserve">وقد عرفت المادة </w:t>
      </w:r>
      <w:r>
        <w:rPr>
          <w:rFonts w:hint="cs" w:ascii="Times New Roman" w:hAnsi="Times New Roman" w:eastAsia="Calibri" w:cs="Times New Roman"/>
          <w:kern w:val="0"/>
          <w:sz w:val="32"/>
          <w:szCs w:val="32"/>
          <w:rtl/>
          <w:cs w:val="0"/>
          <w:lang w:val="en-US" w:eastAsia="zh-CN" w:bidi="ar"/>
        </w:rPr>
        <w:t xml:space="preserve">17 </w:t>
      </w:r>
      <w:r>
        <w:rPr>
          <w:rFonts w:hint="cs" w:ascii="Times New Roman" w:hAnsi="Times New Roman" w:eastAsia="Calibri" w:cs="Times New Roman"/>
          <w:kern w:val="0"/>
          <w:sz w:val="32"/>
          <w:szCs w:val="32"/>
          <w:rtl/>
          <w:cs/>
          <w:lang w:val="en-US" w:eastAsia="zh-CN" w:bidi="ar-SA"/>
        </w:rPr>
        <w:t>ف</w:t>
      </w:r>
      <w:r>
        <w:rPr>
          <w:rFonts w:hint="cs" w:ascii="Times New Roman" w:hAnsi="Times New Roman" w:eastAsia="Calibri" w:cs="Times New Roman"/>
          <w:kern w:val="0"/>
          <w:sz w:val="32"/>
          <w:szCs w:val="32"/>
          <w:rtl/>
          <w:cs w:val="0"/>
          <w:lang w:val="en-US" w:eastAsia="zh-CN" w:bidi="ar"/>
        </w:rPr>
        <w:t xml:space="preserve">1 </w:t>
      </w:r>
      <w:r>
        <w:rPr>
          <w:rFonts w:hint="cs" w:ascii="Times New Roman" w:hAnsi="Times New Roman" w:eastAsia="Calibri" w:cs="Times New Roman"/>
          <w:kern w:val="0"/>
          <w:sz w:val="32"/>
          <w:szCs w:val="32"/>
          <w:rtl/>
          <w:cs/>
          <w:lang w:val="en-US" w:eastAsia="zh-CN" w:bidi="ar-SA"/>
        </w:rPr>
        <w:t xml:space="preserve">من الأمر </w:t>
      </w:r>
      <w:r>
        <w:rPr>
          <w:rFonts w:hint="cs" w:ascii="Times New Roman" w:hAnsi="Times New Roman" w:eastAsia="Calibri" w:cs="Times New Roman"/>
          <w:kern w:val="0"/>
          <w:sz w:val="32"/>
          <w:szCs w:val="32"/>
          <w:rtl/>
          <w:cs w:val="0"/>
          <w:lang w:val="en-US" w:eastAsia="zh-CN" w:bidi="ar"/>
        </w:rPr>
        <w:t xml:space="preserve">03-05 </w:t>
      </w:r>
      <w:r>
        <w:rPr>
          <w:rFonts w:hint="cs" w:ascii="Times New Roman" w:hAnsi="Times New Roman" w:eastAsia="Calibri" w:cs="Times New Roman"/>
          <w:kern w:val="0"/>
          <w:sz w:val="32"/>
          <w:szCs w:val="32"/>
          <w:rtl/>
          <w:cs/>
          <w:lang w:val="en-US" w:eastAsia="zh-CN" w:bidi="ar-SA"/>
        </w:rPr>
        <w:t xml:space="preserve">المصنف الإذاعي بأنه </w:t>
      </w:r>
      <w:r>
        <w:rPr>
          <w:rFonts w:hint="cs" w:ascii="Times New Roman" w:hAnsi="Times New Roman" w:eastAsia="Calibri" w:cs="Times New Roman"/>
          <w:kern w:val="0"/>
          <w:sz w:val="32"/>
          <w:szCs w:val="32"/>
          <w:rtl/>
          <w:cs w:val="0"/>
          <w:lang w:val="en-US" w:eastAsia="zh-CN" w:bidi="ar"/>
        </w:rPr>
        <w:t xml:space="preserve">" </w:t>
      </w:r>
      <w:r>
        <w:rPr>
          <w:rFonts w:hint="cs" w:ascii="Times New Roman" w:hAnsi="Times New Roman" w:eastAsia="Calibri" w:cs="Times New Roman"/>
          <w:kern w:val="0"/>
          <w:sz w:val="32"/>
          <w:szCs w:val="32"/>
          <w:rtl/>
          <w:cs/>
          <w:lang w:val="en-US" w:eastAsia="zh-CN" w:bidi="ar-SA"/>
        </w:rPr>
        <w:t>المصنف الذي يبدعه مؤلف مصنف أدبي أو موسيقي، بغرض البث الإذاعي السمعي</w:t>
      </w:r>
      <w:r>
        <w:rPr>
          <w:rFonts w:hint="cs" w:ascii="Times New Roman" w:hAnsi="Times New Roman" w:eastAsia="Calibri" w:cs="Times New Roman"/>
          <w:kern w:val="0"/>
          <w:sz w:val="32"/>
          <w:szCs w:val="32"/>
          <w:rtl/>
          <w:cs w:val="0"/>
          <w:lang w:val="en-US" w:eastAsia="zh-CN" w:bidi="ar"/>
        </w:rPr>
        <w:t>"</w:t>
      </w:r>
      <w:r>
        <w:rPr>
          <w:rFonts w:hint="cs" w:ascii="Times New Roman" w:hAnsi="Times New Roman" w:eastAsia="Calibri" w:cs="Times New Roman"/>
          <w:kern w:val="0"/>
          <w:sz w:val="32"/>
          <w:szCs w:val="32"/>
          <w:rtl/>
          <w:cs/>
          <w:lang w:val="en-US" w:eastAsia="zh-CN" w:bidi="ar-SA"/>
        </w:rPr>
        <w:t>، مما يعني ذلك أن المصنف الفني مستبعد من نطاق تطبيق هذا النص، لأنه غير قابل بطبيعته للبث الإذاعي السمعي</w:t>
      </w:r>
      <w:r>
        <w:rPr>
          <w:rFonts w:hint="cs" w:ascii="Times New Roman" w:hAnsi="Times New Roman" w:eastAsia="Calibri" w:cs="Times New Roman"/>
          <w:kern w:val="0"/>
          <w:sz w:val="32"/>
          <w:szCs w:val="32"/>
          <w:rtl/>
          <w:cs w:val="0"/>
          <w:lang w:val="en-US" w:eastAsia="zh-CN" w:bidi="ar"/>
        </w:rPr>
        <w:t>.</w:t>
      </w:r>
    </w:p>
    <w:p w14:paraId="61CE36DE">
      <w:pPr>
        <w:keepNext w:val="0"/>
        <w:keepLines w:val="0"/>
        <w:widowControl/>
        <w:suppressLineNumbers w:val="0"/>
        <w:bidi/>
        <w:spacing w:before="240" w:beforeAutospacing="0" w:after="200" w:afterAutospacing="0" w:line="360" w:lineRule="auto"/>
        <w:ind w:left="0" w:right="-840"/>
        <w:jc w:val="both"/>
        <w:rPr>
          <w:rFonts w:hint="cs" w:ascii="Times New Roman" w:hAnsi="Times New Roman" w:cs="Times New Roman"/>
          <w:b/>
          <w:bCs/>
          <w:sz w:val="32"/>
          <w:szCs w:val="32"/>
          <w:rtl/>
          <w:lang w:bidi="ar"/>
        </w:rPr>
      </w:pPr>
      <w:r>
        <w:rPr>
          <w:rFonts w:hint="cs" w:ascii="Times New Roman" w:hAnsi="Times New Roman" w:eastAsia="Calibri" w:cs="Times New Roman"/>
          <w:b/>
          <w:bCs/>
          <w:kern w:val="0"/>
          <w:sz w:val="32"/>
          <w:szCs w:val="32"/>
          <w:rtl/>
          <w:cs/>
          <w:lang w:val="en-US" w:eastAsia="zh-CN" w:bidi="ar-SA"/>
        </w:rPr>
        <w:t>ه</w:t>
      </w:r>
      <w:r>
        <w:rPr>
          <w:rFonts w:hint="cs" w:ascii="Times New Roman" w:hAnsi="Times New Roman" w:eastAsia="Calibri" w:cs="Times New Roman"/>
          <w:b/>
          <w:bCs/>
          <w:kern w:val="0"/>
          <w:sz w:val="32"/>
          <w:szCs w:val="32"/>
          <w:rtl/>
          <w:cs w:val="0"/>
          <w:lang w:val="en-US" w:eastAsia="zh-CN" w:bidi="ar"/>
        </w:rPr>
        <w:t xml:space="preserve">- </w:t>
      </w:r>
      <w:r>
        <w:rPr>
          <w:rFonts w:hint="cs" w:ascii="Times New Roman" w:hAnsi="Times New Roman" w:eastAsia="Calibri" w:cs="Times New Roman"/>
          <w:b/>
          <w:bCs/>
          <w:kern w:val="0"/>
          <w:sz w:val="32"/>
          <w:szCs w:val="32"/>
          <w:rtl/>
          <w:cs/>
          <w:lang w:val="en-US" w:eastAsia="zh-CN" w:bidi="ar-SA"/>
        </w:rPr>
        <w:t>مصنفات التراث الثقافي التقليدي ومصنفات الوطنية للملك العام</w:t>
      </w:r>
      <w:r>
        <w:rPr>
          <w:rFonts w:hint="cs" w:ascii="Times New Roman" w:hAnsi="Times New Roman" w:eastAsia="Calibri" w:cs="Times New Roman"/>
          <w:b/>
          <w:bCs/>
          <w:kern w:val="0"/>
          <w:sz w:val="32"/>
          <w:szCs w:val="32"/>
          <w:rtl/>
          <w:cs w:val="0"/>
          <w:lang w:val="en-US" w:eastAsia="zh-CN" w:bidi="ar-DZ"/>
        </w:rPr>
        <w:t xml:space="preserve">: </w:t>
      </w:r>
      <w:r>
        <w:rPr>
          <w:rFonts w:hint="cs" w:ascii="Times New Roman" w:hAnsi="Times New Roman" w:eastAsia="Calibri" w:cs="Times New Roman"/>
          <w:kern w:val="0"/>
          <w:sz w:val="32"/>
          <w:szCs w:val="32"/>
          <w:rtl/>
          <w:cs/>
          <w:lang w:val="en-US" w:eastAsia="zh-CN" w:bidi="ar-SA"/>
        </w:rPr>
        <w:t xml:space="preserve">تستفيد هذه المصنفات من حماية خاصة بحسب ما نصت عليه المادة </w:t>
      </w:r>
      <w:r>
        <w:rPr>
          <w:rFonts w:hint="cs" w:ascii="Times New Roman" w:hAnsi="Times New Roman" w:eastAsia="Calibri" w:cs="Times New Roman"/>
          <w:kern w:val="0"/>
          <w:sz w:val="32"/>
          <w:szCs w:val="32"/>
          <w:rtl/>
          <w:cs w:val="0"/>
          <w:lang w:val="en-US" w:eastAsia="zh-CN" w:bidi="ar"/>
        </w:rPr>
        <w:t xml:space="preserve">8 </w:t>
      </w:r>
      <w:r>
        <w:rPr>
          <w:rFonts w:hint="cs" w:ascii="Times New Roman" w:hAnsi="Times New Roman" w:eastAsia="Calibri" w:cs="Times New Roman"/>
          <w:kern w:val="0"/>
          <w:sz w:val="32"/>
          <w:szCs w:val="32"/>
          <w:rtl/>
          <w:cs/>
          <w:lang w:val="en-US" w:eastAsia="zh-CN" w:bidi="ar-SA"/>
        </w:rPr>
        <w:t xml:space="preserve">من الأمر </w:t>
      </w:r>
      <w:r>
        <w:rPr>
          <w:rFonts w:hint="cs" w:ascii="Times New Roman" w:hAnsi="Times New Roman" w:eastAsia="Calibri" w:cs="Times New Roman"/>
          <w:kern w:val="0"/>
          <w:sz w:val="32"/>
          <w:szCs w:val="32"/>
          <w:rtl/>
          <w:cs w:val="0"/>
          <w:lang w:val="en-US" w:eastAsia="zh-CN" w:bidi="ar"/>
        </w:rPr>
        <w:t>03-05</w:t>
      </w:r>
      <w:r>
        <w:rPr>
          <w:rFonts w:hint="cs" w:ascii="Times New Roman" w:hAnsi="Times New Roman" w:eastAsia="Calibri" w:cs="Times New Roman"/>
          <w:kern w:val="0"/>
          <w:sz w:val="32"/>
          <w:szCs w:val="32"/>
          <w:rtl/>
          <w:cs/>
          <w:lang w:val="en-US" w:eastAsia="zh-CN" w:bidi="ar-SA"/>
        </w:rPr>
        <w:t xml:space="preserve">، وقد كانت مصنفات التراث الثقافي التقليدي محمية كذلك في ظل التشريع السابق أي في ظل الأمر </w:t>
      </w:r>
      <w:r>
        <w:rPr>
          <w:rFonts w:hint="cs" w:ascii="Times New Roman" w:hAnsi="Times New Roman" w:eastAsia="Calibri" w:cs="Times New Roman"/>
          <w:kern w:val="0"/>
          <w:sz w:val="32"/>
          <w:szCs w:val="32"/>
          <w:rtl/>
          <w:cs w:val="0"/>
          <w:lang w:val="en-US" w:eastAsia="zh-CN" w:bidi="ar"/>
        </w:rPr>
        <w:t xml:space="preserve">73-14 </w:t>
      </w:r>
      <w:r>
        <w:rPr>
          <w:rFonts w:hint="cs" w:ascii="Times New Roman" w:hAnsi="Times New Roman" w:eastAsia="Calibri" w:cs="Times New Roman"/>
          <w:kern w:val="0"/>
          <w:sz w:val="32"/>
          <w:szCs w:val="32"/>
          <w:rtl/>
          <w:cs/>
          <w:lang w:val="en-US" w:eastAsia="zh-CN" w:bidi="ar-SA"/>
        </w:rPr>
        <w:t xml:space="preserve">الملغى بالأمر </w:t>
      </w:r>
      <w:r>
        <w:rPr>
          <w:rFonts w:hint="cs" w:ascii="Times New Roman" w:hAnsi="Times New Roman" w:eastAsia="Calibri" w:cs="Times New Roman"/>
          <w:kern w:val="0"/>
          <w:sz w:val="32"/>
          <w:szCs w:val="32"/>
          <w:rtl/>
          <w:cs w:val="0"/>
          <w:lang w:val="en-US" w:eastAsia="zh-CN" w:bidi="ar"/>
        </w:rPr>
        <w:t xml:space="preserve">97-10 </w:t>
      </w:r>
      <w:r>
        <w:rPr>
          <w:rFonts w:hint="cs" w:ascii="Times New Roman" w:hAnsi="Times New Roman" w:eastAsia="Calibri" w:cs="Times New Roman"/>
          <w:kern w:val="0"/>
          <w:sz w:val="32"/>
          <w:szCs w:val="32"/>
          <w:rtl/>
          <w:cs/>
          <w:lang w:val="en-US" w:eastAsia="zh-CN" w:bidi="ar-SA"/>
        </w:rPr>
        <w:t>المتعلق بحقوق المؤلف والحقوق المجاورة</w:t>
      </w:r>
      <w:r>
        <w:rPr>
          <w:rFonts w:hint="cs" w:ascii="Times New Roman" w:hAnsi="Times New Roman" w:eastAsia="Calibri" w:cs="Times New Roman"/>
          <w:kern w:val="0"/>
          <w:sz w:val="32"/>
          <w:szCs w:val="32"/>
          <w:rtl/>
          <w:cs w:val="0"/>
          <w:lang w:val="en-US" w:eastAsia="zh-CN" w:bidi="ar"/>
        </w:rPr>
        <w:t>.</w:t>
      </w:r>
      <w:r>
        <w:rPr>
          <w:rFonts w:hint="cs" w:ascii="Times New Roman" w:hAnsi="Times New Roman" w:eastAsia="Calibri" w:cs="Times New Roman"/>
          <w:kern w:val="0"/>
          <w:sz w:val="32"/>
          <w:szCs w:val="32"/>
          <w:rtl/>
          <w:lang w:val="en-US" w:eastAsia="zh-CN" w:bidi="ar"/>
        </w:rPr>
        <w:t xml:space="preserve">     </w:t>
      </w:r>
    </w:p>
    <w:p w14:paraId="64D0E8D9">
      <w:pPr>
        <w:keepNext w:val="0"/>
        <w:keepLines w:val="0"/>
        <w:widowControl/>
        <w:suppressLineNumbers w:val="0"/>
        <w:bidi/>
        <w:spacing w:before="240" w:beforeAutospacing="0" w:after="200" w:afterAutospacing="0" w:line="360" w:lineRule="auto"/>
        <w:ind w:left="0" w:right="-840"/>
        <w:jc w:val="both"/>
        <w:rPr>
          <w:rFonts w:hint="cs" w:ascii="Times New Roman" w:hAnsi="Times New Roman" w:cs="Times New Roman"/>
          <w:sz w:val="32"/>
          <w:szCs w:val="32"/>
          <w:rtl/>
          <w:lang w:bidi="ar"/>
        </w:rPr>
      </w:pPr>
      <w:r>
        <w:rPr>
          <w:rFonts w:hint="cs" w:ascii="Times New Roman" w:hAnsi="Times New Roman" w:eastAsia="Calibri" w:cs="Times New Roman"/>
          <w:kern w:val="0"/>
          <w:sz w:val="32"/>
          <w:szCs w:val="32"/>
          <w:rtl/>
          <w:lang w:val="en-US" w:eastAsia="zh-CN" w:bidi="ar"/>
        </w:rPr>
        <w:t xml:space="preserve">    </w:t>
      </w:r>
      <w:r>
        <w:rPr>
          <w:rFonts w:hint="cs" w:ascii="Times New Roman" w:hAnsi="Times New Roman" w:eastAsia="Calibri" w:cs="Times New Roman"/>
          <w:b/>
          <w:bCs/>
          <w:kern w:val="0"/>
          <w:sz w:val="32"/>
          <w:szCs w:val="32"/>
          <w:rtl/>
          <w:cs/>
          <w:lang w:val="en-US" w:eastAsia="zh-CN" w:bidi="ar-SA"/>
        </w:rPr>
        <w:t>ويقصد بالتراث الثقافي التقليدي</w:t>
      </w:r>
      <w:r>
        <w:rPr>
          <w:rFonts w:hint="cs" w:ascii="Times New Roman" w:hAnsi="Times New Roman" w:eastAsia="Calibri" w:cs="Times New Roman"/>
          <w:kern w:val="0"/>
          <w:sz w:val="32"/>
          <w:szCs w:val="32"/>
          <w:rtl/>
          <w:lang w:val="en-US" w:eastAsia="zh-CN" w:bidi="ar"/>
        </w:rPr>
        <w:t xml:space="preserve"> </w:t>
      </w:r>
      <w:r>
        <w:rPr>
          <w:rFonts w:hint="cs" w:ascii="Times New Roman" w:hAnsi="Times New Roman" w:eastAsia="Calibri" w:cs="Times New Roman"/>
          <w:kern w:val="0"/>
          <w:sz w:val="32"/>
          <w:szCs w:val="32"/>
          <w:rtl/>
          <w:cs/>
          <w:lang w:val="en-US" w:eastAsia="zh-CN" w:bidi="ar-SA"/>
        </w:rPr>
        <w:t>أو ما يعرف بالفولكلور، رغم صعوبة تعريفه، الإنتاج الفكري الذي لا يعرف في الغالب اسم مؤلفه</w:t>
      </w:r>
      <w:r>
        <w:rPr>
          <w:rFonts w:hint="cs" w:ascii="Times New Roman" w:hAnsi="Times New Roman" w:eastAsia="Calibri" w:cs="Times New Roman"/>
          <w:kern w:val="0"/>
          <w:sz w:val="32"/>
          <w:szCs w:val="32"/>
          <w:rtl/>
          <w:cs w:val="0"/>
          <w:lang w:val="en-US" w:eastAsia="zh-CN" w:bidi="ar"/>
        </w:rPr>
        <w:t>.</w:t>
      </w:r>
    </w:p>
    <w:p w14:paraId="3AFD5164">
      <w:pPr>
        <w:keepNext w:val="0"/>
        <w:keepLines w:val="0"/>
        <w:widowControl/>
        <w:suppressLineNumbers w:val="0"/>
        <w:bidi/>
        <w:spacing w:before="240" w:beforeAutospacing="0" w:after="200" w:afterAutospacing="0" w:line="360" w:lineRule="auto"/>
        <w:ind w:left="0" w:right="-840"/>
        <w:jc w:val="both"/>
        <w:rPr>
          <w:rFonts w:hint="cs" w:ascii="Times New Roman" w:hAnsi="Times New Roman" w:cs="Times New Roman"/>
          <w:sz w:val="32"/>
          <w:szCs w:val="32"/>
          <w:rtl/>
          <w:lang w:bidi="ar"/>
        </w:rPr>
      </w:pPr>
      <w:r>
        <w:rPr>
          <w:rFonts w:hint="cs" w:ascii="Times New Roman" w:hAnsi="Times New Roman" w:eastAsia="Calibri" w:cs="Times New Roman"/>
          <w:kern w:val="0"/>
          <w:sz w:val="32"/>
          <w:szCs w:val="32"/>
          <w:rtl/>
          <w:lang w:val="en-US" w:eastAsia="zh-CN" w:bidi="ar"/>
        </w:rPr>
        <w:t xml:space="preserve">   </w:t>
      </w:r>
      <w:r>
        <w:rPr>
          <w:rFonts w:hint="cs" w:ascii="Times New Roman" w:hAnsi="Times New Roman" w:eastAsia="Calibri" w:cs="Times New Roman"/>
          <w:kern w:val="0"/>
          <w:sz w:val="32"/>
          <w:szCs w:val="32"/>
          <w:rtl/>
          <w:cs/>
          <w:lang w:val="en-US" w:eastAsia="zh-CN" w:bidi="ar-SA"/>
        </w:rPr>
        <w:t xml:space="preserve">وتتكون مصنفات التراث الثقافي التقليدي، والتي ورد ذكرها على ما يبدو في المادة </w:t>
      </w:r>
      <w:r>
        <w:rPr>
          <w:rFonts w:hint="cs" w:ascii="Times New Roman" w:hAnsi="Times New Roman" w:eastAsia="Calibri" w:cs="Times New Roman"/>
          <w:kern w:val="0"/>
          <w:sz w:val="32"/>
          <w:szCs w:val="32"/>
          <w:rtl/>
          <w:cs w:val="0"/>
          <w:lang w:val="en-US" w:eastAsia="zh-CN" w:bidi="ar"/>
        </w:rPr>
        <w:t xml:space="preserve">8 </w:t>
      </w:r>
      <w:r>
        <w:rPr>
          <w:rFonts w:hint="cs" w:ascii="Times New Roman" w:hAnsi="Times New Roman" w:eastAsia="Calibri" w:cs="Times New Roman"/>
          <w:kern w:val="0"/>
          <w:sz w:val="32"/>
          <w:szCs w:val="32"/>
          <w:rtl/>
          <w:cs/>
          <w:lang w:val="en-US" w:eastAsia="zh-CN" w:bidi="ar-SA"/>
        </w:rPr>
        <w:t>ف</w:t>
      </w:r>
      <w:r>
        <w:rPr>
          <w:rFonts w:hint="cs" w:ascii="Times New Roman" w:hAnsi="Times New Roman" w:eastAsia="Calibri" w:cs="Times New Roman"/>
          <w:kern w:val="0"/>
          <w:sz w:val="32"/>
          <w:szCs w:val="32"/>
          <w:rtl/>
          <w:cs w:val="0"/>
          <w:lang w:val="en-US" w:eastAsia="zh-CN" w:bidi="ar"/>
        </w:rPr>
        <w:t xml:space="preserve">2 </w:t>
      </w:r>
      <w:r>
        <w:rPr>
          <w:rFonts w:hint="cs" w:ascii="Times New Roman" w:hAnsi="Times New Roman" w:eastAsia="Calibri" w:cs="Times New Roman"/>
          <w:kern w:val="0"/>
          <w:sz w:val="32"/>
          <w:szCs w:val="32"/>
          <w:rtl/>
          <w:cs/>
          <w:lang w:val="en-US" w:eastAsia="zh-CN" w:bidi="ar-SA"/>
        </w:rPr>
        <w:t xml:space="preserve">من الأمر </w:t>
      </w:r>
      <w:r>
        <w:rPr>
          <w:rFonts w:hint="cs" w:ascii="Times New Roman" w:hAnsi="Times New Roman" w:eastAsia="Calibri" w:cs="Times New Roman"/>
          <w:kern w:val="0"/>
          <w:sz w:val="32"/>
          <w:szCs w:val="32"/>
          <w:rtl/>
          <w:cs w:val="0"/>
          <w:lang w:val="en-US" w:eastAsia="zh-CN" w:bidi="ar"/>
        </w:rPr>
        <w:t xml:space="preserve">03-05 </w:t>
      </w:r>
      <w:r>
        <w:rPr>
          <w:rFonts w:hint="cs" w:ascii="Times New Roman" w:hAnsi="Times New Roman" w:eastAsia="Calibri" w:cs="Times New Roman"/>
          <w:kern w:val="0"/>
          <w:sz w:val="32"/>
          <w:szCs w:val="32"/>
          <w:rtl/>
          <w:cs/>
          <w:lang w:val="en-US" w:eastAsia="zh-CN" w:bidi="ar-SA"/>
        </w:rPr>
        <w:t>على سبيل الحصر، من</w:t>
      </w:r>
      <w:r>
        <w:rPr>
          <w:rFonts w:hint="cs" w:ascii="Times New Roman" w:hAnsi="Times New Roman" w:eastAsia="Calibri" w:cs="Times New Roman"/>
          <w:kern w:val="0"/>
          <w:sz w:val="32"/>
          <w:szCs w:val="32"/>
          <w:rtl/>
          <w:cs w:val="0"/>
          <w:lang w:val="en-US" w:eastAsia="zh-CN" w:bidi="ar"/>
        </w:rPr>
        <w:t>:</w:t>
      </w:r>
    </w:p>
    <w:p w14:paraId="48EB1575">
      <w:pPr>
        <w:keepNext w:val="0"/>
        <w:keepLines w:val="0"/>
        <w:widowControl/>
        <w:suppressLineNumbers w:val="0"/>
        <w:bidi/>
        <w:spacing w:before="0" w:beforeAutospacing="0" w:after="0" w:afterAutospacing="0" w:line="360" w:lineRule="auto"/>
        <w:ind w:left="0" w:right="-840"/>
        <w:jc w:val="both"/>
        <w:rPr>
          <w:rFonts w:hint="cs" w:ascii="Times New Roman" w:hAnsi="Times New Roman" w:cs="Times New Roman"/>
          <w:sz w:val="32"/>
          <w:szCs w:val="32"/>
          <w:rtl/>
          <w:lang w:bidi="ar"/>
        </w:rPr>
      </w:pPr>
      <w:r>
        <w:rPr>
          <w:rFonts w:hint="cs" w:ascii="Times New Roman" w:hAnsi="Times New Roman" w:eastAsia="Calibri" w:cs="Times New Roman"/>
          <w:kern w:val="0"/>
          <w:sz w:val="32"/>
          <w:szCs w:val="32"/>
          <w:rtl/>
          <w:lang w:val="en-US" w:eastAsia="zh-CN" w:bidi="ar"/>
        </w:rPr>
        <w:t xml:space="preserve">- </w:t>
      </w:r>
      <w:r>
        <w:rPr>
          <w:rFonts w:hint="cs" w:ascii="Times New Roman" w:hAnsi="Times New Roman" w:eastAsia="Calibri" w:cs="Times New Roman"/>
          <w:kern w:val="0"/>
          <w:sz w:val="32"/>
          <w:szCs w:val="32"/>
          <w:rtl/>
          <w:cs/>
          <w:lang w:val="en-US" w:eastAsia="zh-CN" w:bidi="ar-SA"/>
        </w:rPr>
        <w:t>مصنفات الموسيقى الكلاسيكية التقليدية،</w:t>
      </w:r>
    </w:p>
    <w:p w14:paraId="3CFD7F47">
      <w:pPr>
        <w:keepNext w:val="0"/>
        <w:keepLines w:val="0"/>
        <w:widowControl/>
        <w:suppressLineNumbers w:val="0"/>
        <w:bidi/>
        <w:spacing w:before="0" w:beforeAutospacing="0" w:after="0" w:afterAutospacing="0" w:line="360" w:lineRule="auto"/>
        <w:ind w:left="0" w:right="-840"/>
        <w:jc w:val="both"/>
        <w:rPr>
          <w:rFonts w:hint="cs" w:ascii="Times New Roman" w:hAnsi="Times New Roman" w:cs="Times New Roman"/>
          <w:sz w:val="32"/>
          <w:szCs w:val="32"/>
          <w:rtl/>
          <w:lang w:bidi="ar"/>
        </w:rPr>
      </w:pPr>
      <w:r>
        <w:rPr>
          <w:rFonts w:hint="cs" w:ascii="Times New Roman" w:hAnsi="Times New Roman" w:eastAsia="Calibri" w:cs="Times New Roman"/>
          <w:kern w:val="0"/>
          <w:sz w:val="32"/>
          <w:szCs w:val="32"/>
          <w:rtl/>
          <w:lang w:val="en-US" w:eastAsia="zh-CN" w:bidi="ar"/>
        </w:rPr>
        <w:t>-</w:t>
      </w:r>
      <w:r>
        <w:rPr>
          <w:rFonts w:hint="cs" w:ascii="Times New Roman" w:hAnsi="Times New Roman" w:eastAsia="Calibri" w:cs="Times New Roman"/>
          <w:kern w:val="0"/>
          <w:sz w:val="32"/>
          <w:szCs w:val="32"/>
          <w:rtl/>
          <w:cs/>
          <w:lang w:val="en-US" w:eastAsia="zh-CN" w:bidi="ar-SA"/>
        </w:rPr>
        <w:t xml:space="preserve">المصنفات الموسيقية والأغاني الشعبية، </w:t>
      </w:r>
    </w:p>
    <w:p w14:paraId="5B06CD32">
      <w:pPr>
        <w:keepNext w:val="0"/>
        <w:keepLines w:val="0"/>
        <w:widowControl/>
        <w:suppressLineNumbers w:val="0"/>
        <w:bidi/>
        <w:spacing w:before="0" w:beforeAutospacing="0" w:after="0" w:afterAutospacing="0" w:line="360" w:lineRule="auto"/>
        <w:ind w:left="0" w:right="-840"/>
        <w:jc w:val="both"/>
        <w:rPr>
          <w:rFonts w:hint="cs" w:ascii="Times New Roman" w:hAnsi="Times New Roman" w:cs="Times New Roman"/>
          <w:sz w:val="32"/>
          <w:szCs w:val="32"/>
          <w:rtl/>
          <w:lang w:bidi="ar"/>
        </w:rPr>
      </w:pPr>
      <w:r>
        <w:rPr>
          <w:rFonts w:hint="cs" w:ascii="Times New Roman" w:hAnsi="Times New Roman" w:eastAsia="Calibri" w:cs="Times New Roman"/>
          <w:kern w:val="0"/>
          <w:sz w:val="32"/>
          <w:szCs w:val="32"/>
          <w:rtl/>
          <w:lang w:val="en-US" w:eastAsia="zh-CN" w:bidi="ar"/>
        </w:rPr>
        <w:t xml:space="preserve">- </w:t>
      </w:r>
      <w:r>
        <w:rPr>
          <w:rFonts w:hint="cs" w:ascii="Times New Roman" w:hAnsi="Times New Roman" w:eastAsia="Calibri" w:cs="Times New Roman"/>
          <w:kern w:val="0"/>
          <w:sz w:val="32"/>
          <w:szCs w:val="32"/>
          <w:rtl/>
          <w:cs/>
          <w:lang w:val="en-US" w:eastAsia="zh-CN" w:bidi="ar-SA"/>
        </w:rPr>
        <w:t>الأشكال التعبيرية الشعبية المنتجة، والمترعرعة، والمرسخة في أوساط المجموعة الوطنية، والتي لها ميزات الثقافة التقليدية للوطن،</w:t>
      </w:r>
    </w:p>
    <w:p w14:paraId="7497CD57">
      <w:pPr>
        <w:keepNext w:val="0"/>
        <w:keepLines w:val="0"/>
        <w:widowControl/>
        <w:suppressLineNumbers w:val="0"/>
        <w:bidi/>
        <w:spacing w:before="0" w:beforeAutospacing="0" w:after="0" w:afterAutospacing="0" w:line="360" w:lineRule="auto"/>
        <w:ind w:left="0" w:right="-840"/>
        <w:jc w:val="both"/>
        <w:rPr>
          <w:rFonts w:hint="cs" w:ascii="Times New Roman" w:hAnsi="Times New Roman" w:cs="Times New Roman"/>
          <w:sz w:val="32"/>
          <w:szCs w:val="32"/>
          <w:rtl/>
          <w:lang w:bidi="ar"/>
        </w:rPr>
      </w:pPr>
      <w:r>
        <w:rPr>
          <w:rFonts w:hint="cs" w:ascii="Times New Roman" w:hAnsi="Times New Roman" w:eastAsia="Calibri" w:cs="Times New Roman"/>
          <w:kern w:val="0"/>
          <w:sz w:val="32"/>
          <w:szCs w:val="32"/>
          <w:rtl/>
          <w:lang w:val="en-US" w:eastAsia="zh-CN" w:bidi="ar"/>
        </w:rPr>
        <w:t xml:space="preserve">- </w:t>
      </w:r>
      <w:r>
        <w:rPr>
          <w:rFonts w:hint="cs" w:ascii="Times New Roman" w:hAnsi="Times New Roman" w:eastAsia="Calibri" w:cs="Times New Roman"/>
          <w:kern w:val="0"/>
          <w:sz w:val="32"/>
          <w:szCs w:val="32"/>
          <w:rtl/>
          <w:cs/>
          <w:lang w:val="en-US" w:eastAsia="zh-CN" w:bidi="ar-SA"/>
        </w:rPr>
        <w:t xml:space="preserve">النوادر، والأشعار، والرقصات، والعروض الشعبية، </w:t>
      </w:r>
    </w:p>
    <w:p w14:paraId="0CF5F8B8">
      <w:pPr>
        <w:keepNext w:val="0"/>
        <w:keepLines w:val="0"/>
        <w:widowControl/>
        <w:suppressLineNumbers w:val="0"/>
        <w:bidi/>
        <w:spacing w:before="0" w:beforeAutospacing="0" w:after="0" w:afterAutospacing="0" w:line="360" w:lineRule="auto"/>
        <w:ind w:left="0" w:right="-840"/>
        <w:jc w:val="both"/>
        <w:rPr>
          <w:rFonts w:hint="cs" w:ascii="Times New Roman" w:hAnsi="Times New Roman" w:cs="Times New Roman"/>
          <w:sz w:val="32"/>
          <w:szCs w:val="32"/>
          <w:rtl/>
          <w:lang w:bidi="ar"/>
        </w:rPr>
      </w:pPr>
      <w:r>
        <w:rPr>
          <w:rFonts w:hint="cs" w:ascii="Times New Roman" w:hAnsi="Times New Roman" w:eastAsia="Calibri" w:cs="Times New Roman"/>
          <w:kern w:val="0"/>
          <w:sz w:val="32"/>
          <w:szCs w:val="32"/>
          <w:rtl/>
          <w:lang w:val="en-US" w:eastAsia="zh-CN" w:bidi="ar"/>
        </w:rPr>
        <w:t xml:space="preserve">- </w:t>
      </w:r>
      <w:r>
        <w:rPr>
          <w:rFonts w:hint="cs" w:ascii="Times New Roman" w:hAnsi="Times New Roman" w:eastAsia="Calibri" w:cs="Times New Roman"/>
          <w:kern w:val="0"/>
          <w:sz w:val="32"/>
          <w:szCs w:val="32"/>
          <w:rtl/>
          <w:cs/>
          <w:lang w:val="en-US" w:eastAsia="zh-CN" w:bidi="ar-SA"/>
        </w:rPr>
        <w:t>مصنفات الفنون الشعبية مثل</w:t>
      </w:r>
      <w:r>
        <w:rPr>
          <w:rFonts w:hint="cs" w:ascii="Times New Roman" w:hAnsi="Times New Roman" w:eastAsia="Calibri" w:cs="Times New Roman"/>
          <w:kern w:val="0"/>
          <w:sz w:val="32"/>
          <w:szCs w:val="32"/>
          <w:rtl/>
          <w:cs w:val="0"/>
          <w:lang w:val="en-US" w:eastAsia="zh-CN" w:bidi="ar"/>
        </w:rPr>
        <w:t xml:space="preserve">: </w:t>
      </w:r>
      <w:r>
        <w:rPr>
          <w:rFonts w:hint="cs" w:ascii="Times New Roman" w:hAnsi="Times New Roman" w:eastAsia="Calibri" w:cs="Times New Roman"/>
          <w:kern w:val="0"/>
          <w:sz w:val="32"/>
          <w:szCs w:val="32"/>
          <w:rtl/>
          <w:cs/>
          <w:lang w:val="en-US" w:eastAsia="zh-CN" w:bidi="ar-SA"/>
        </w:rPr>
        <w:t>الرسم، الرسم الزيتي، والنقش والنحت، والخزف، والفسيفساء،</w:t>
      </w:r>
    </w:p>
    <w:p w14:paraId="257B54BD">
      <w:pPr>
        <w:keepNext w:val="0"/>
        <w:keepLines w:val="0"/>
        <w:widowControl/>
        <w:suppressLineNumbers w:val="0"/>
        <w:bidi/>
        <w:spacing w:before="0" w:beforeAutospacing="0" w:after="0" w:afterAutospacing="0" w:line="360" w:lineRule="auto"/>
        <w:ind w:left="0" w:right="-840"/>
        <w:jc w:val="both"/>
        <w:rPr>
          <w:rFonts w:hint="cs" w:ascii="Times New Roman" w:hAnsi="Times New Roman" w:cs="Times New Roman"/>
          <w:sz w:val="32"/>
          <w:szCs w:val="32"/>
          <w:rtl/>
          <w:lang w:bidi="ar"/>
        </w:rPr>
      </w:pPr>
      <w:r>
        <w:rPr>
          <w:rFonts w:hint="cs" w:ascii="Times New Roman" w:hAnsi="Times New Roman" w:eastAsia="Calibri" w:cs="Times New Roman"/>
          <w:kern w:val="0"/>
          <w:sz w:val="32"/>
          <w:szCs w:val="32"/>
          <w:rtl/>
          <w:lang w:val="en-US" w:eastAsia="zh-CN" w:bidi="ar"/>
        </w:rPr>
        <w:t xml:space="preserve">- </w:t>
      </w:r>
      <w:r>
        <w:rPr>
          <w:rFonts w:hint="cs" w:ascii="Times New Roman" w:hAnsi="Times New Roman" w:eastAsia="Calibri" w:cs="Times New Roman"/>
          <w:kern w:val="0"/>
          <w:sz w:val="32"/>
          <w:szCs w:val="32"/>
          <w:rtl/>
          <w:cs/>
          <w:lang w:val="en-US" w:eastAsia="zh-CN" w:bidi="ar-SA"/>
        </w:rPr>
        <w:t>المصنوعات على مادة معدنية وخشبية، والحلي، والسلالة، وأشغال الإبرة، ومنسوج الزرابي والمنسوجات</w:t>
      </w:r>
      <w:r>
        <w:rPr>
          <w:rFonts w:hint="cs" w:ascii="Times New Roman" w:hAnsi="Times New Roman" w:eastAsia="Calibri" w:cs="Times New Roman"/>
          <w:kern w:val="0"/>
          <w:sz w:val="32"/>
          <w:szCs w:val="32"/>
          <w:rtl/>
          <w:cs w:val="0"/>
          <w:lang w:val="en-US" w:eastAsia="zh-CN" w:bidi="ar"/>
        </w:rPr>
        <w:t>.</w:t>
      </w:r>
    </w:p>
    <w:p w14:paraId="29D49C15">
      <w:pPr>
        <w:keepNext w:val="0"/>
        <w:keepLines w:val="0"/>
        <w:widowControl/>
        <w:suppressLineNumbers w:val="0"/>
        <w:bidi/>
        <w:spacing w:before="240" w:beforeAutospacing="0" w:after="200" w:afterAutospacing="0" w:line="360" w:lineRule="auto"/>
        <w:ind w:left="0" w:right="-840"/>
        <w:jc w:val="both"/>
        <w:rPr>
          <w:rFonts w:hint="cs" w:ascii="Times New Roman" w:hAnsi="Times New Roman" w:cs="Times New Roman"/>
          <w:sz w:val="32"/>
          <w:szCs w:val="32"/>
          <w:rtl/>
          <w:lang w:bidi="ar"/>
        </w:rPr>
      </w:pPr>
      <w:r>
        <w:rPr>
          <w:rFonts w:hint="cs" w:ascii="Times New Roman" w:hAnsi="Times New Roman" w:eastAsia="Calibri" w:cs="Times New Roman"/>
          <w:kern w:val="0"/>
          <w:sz w:val="32"/>
          <w:szCs w:val="32"/>
          <w:rtl/>
          <w:lang w:val="en-US" w:eastAsia="zh-CN" w:bidi="ar"/>
        </w:rPr>
        <w:t xml:space="preserve">       </w:t>
      </w:r>
      <w:r>
        <w:rPr>
          <w:rFonts w:hint="cs" w:ascii="Times New Roman" w:hAnsi="Times New Roman" w:eastAsia="Calibri" w:cs="Times New Roman"/>
          <w:b/>
          <w:bCs/>
          <w:kern w:val="0"/>
          <w:sz w:val="32"/>
          <w:szCs w:val="32"/>
          <w:rtl/>
          <w:cs/>
          <w:lang w:val="en-US" w:eastAsia="zh-CN" w:bidi="ar-SA"/>
        </w:rPr>
        <w:t>أما المصنفات الوطنية للملك العام،</w:t>
      </w:r>
      <w:r>
        <w:rPr>
          <w:rFonts w:hint="cs" w:ascii="Times New Roman" w:hAnsi="Times New Roman" w:eastAsia="Calibri" w:cs="Times New Roman"/>
          <w:kern w:val="0"/>
          <w:sz w:val="32"/>
          <w:szCs w:val="32"/>
          <w:rtl/>
          <w:lang w:val="en-US" w:eastAsia="zh-CN" w:bidi="ar"/>
        </w:rPr>
        <w:t xml:space="preserve"> </w:t>
      </w:r>
      <w:r>
        <w:rPr>
          <w:rFonts w:hint="cs" w:ascii="Times New Roman" w:hAnsi="Times New Roman" w:eastAsia="Calibri" w:cs="Times New Roman"/>
          <w:kern w:val="0"/>
          <w:sz w:val="32"/>
          <w:szCs w:val="32"/>
          <w:rtl/>
          <w:cs/>
          <w:lang w:val="en-US" w:eastAsia="zh-CN" w:bidi="ar-SA"/>
        </w:rPr>
        <w:t xml:space="preserve">فيقصد بها، المصنفات الأدبية أو الفنية التي انقضت مدة حماية حقوقها المادية بحسب ما نصت عليه المادة </w:t>
      </w:r>
      <w:r>
        <w:rPr>
          <w:rFonts w:hint="cs" w:ascii="Times New Roman" w:hAnsi="Times New Roman" w:eastAsia="Calibri" w:cs="Times New Roman"/>
          <w:kern w:val="0"/>
          <w:sz w:val="32"/>
          <w:szCs w:val="32"/>
          <w:rtl/>
          <w:cs w:val="0"/>
          <w:lang w:val="en-US" w:eastAsia="zh-CN" w:bidi="ar"/>
        </w:rPr>
        <w:t xml:space="preserve">8 </w:t>
      </w:r>
      <w:r>
        <w:rPr>
          <w:rFonts w:hint="cs" w:ascii="Times New Roman" w:hAnsi="Times New Roman" w:eastAsia="Calibri" w:cs="Times New Roman"/>
          <w:kern w:val="0"/>
          <w:sz w:val="32"/>
          <w:szCs w:val="32"/>
          <w:rtl/>
          <w:cs/>
          <w:lang w:val="en-US" w:eastAsia="zh-CN" w:bidi="ar-SA"/>
        </w:rPr>
        <w:t>ف</w:t>
      </w:r>
      <w:r>
        <w:rPr>
          <w:rFonts w:hint="cs" w:ascii="Times New Roman" w:hAnsi="Times New Roman" w:eastAsia="Calibri" w:cs="Times New Roman"/>
          <w:kern w:val="0"/>
          <w:sz w:val="32"/>
          <w:szCs w:val="32"/>
          <w:rtl/>
          <w:cs w:val="0"/>
          <w:lang w:val="en-US" w:eastAsia="zh-CN" w:bidi="ar"/>
        </w:rPr>
        <w:t xml:space="preserve">3 </w:t>
      </w:r>
      <w:r>
        <w:rPr>
          <w:rFonts w:hint="cs" w:ascii="Times New Roman" w:hAnsi="Times New Roman" w:eastAsia="Calibri" w:cs="Times New Roman"/>
          <w:kern w:val="0"/>
          <w:sz w:val="32"/>
          <w:szCs w:val="32"/>
          <w:rtl/>
          <w:cs/>
          <w:lang w:val="en-US" w:eastAsia="zh-CN" w:bidi="ar-SA"/>
        </w:rPr>
        <w:t xml:space="preserve">من الأمر </w:t>
      </w:r>
      <w:r>
        <w:rPr>
          <w:rFonts w:hint="cs" w:ascii="Times New Roman" w:hAnsi="Times New Roman" w:eastAsia="Calibri" w:cs="Times New Roman"/>
          <w:kern w:val="0"/>
          <w:sz w:val="32"/>
          <w:szCs w:val="32"/>
          <w:rtl/>
          <w:cs w:val="0"/>
          <w:lang w:val="en-US" w:eastAsia="zh-CN" w:bidi="ar"/>
        </w:rPr>
        <w:t>03-05.</w:t>
      </w:r>
    </w:p>
    <w:p w14:paraId="07A4BFF5">
      <w:pPr>
        <w:keepNext w:val="0"/>
        <w:keepLines w:val="0"/>
        <w:widowControl/>
        <w:suppressLineNumbers w:val="0"/>
        <w:bidi/>
        <w:spacing w:before="240" w:beforeAutospacing="0" w:after="200" w:afterAutospacing="0" w:line="360" w:lineRule="auto"/>
        <w:ind w:left="0" w:right="-840"/>
        <w:jc w:val="both"/>
        <w:rPr>
          <w:rFonts w:hint="cs" w:ascii="Times New Roman" w:hAnsi="Times New Roman" w:cs="Times New Roman"/>
          <w:sz w:val="32"/>
          <w:szCs w:val="32"/>
          <w:rtl/>
          <w:lang w:bidi="ar"/>
        </w:rPr>
      </w:pPr>
      <w:r>
        <w:rPr>
          <w:rFonts w:hint="cs" w:ascii="Times New Roman" w:hAnsi="Times New Roman" w:eastAsia="Calibri" w:cs="Times New Roman"/>
          <w:kern w:val="0"/>
          <w:sz w:val="32"/>
          <w:szCs w:val="32"/>
          <w:rtl/>
          <w:cs/>
          <w:lang w:val="en-US" w:eastAsia="zh-CN" w:bidi="ar-SA"/>
        </w:rPr>
        <w:t>فجميع المصنفات، أدبية كانت أم فنية، أصلية أو مشتقة، تصبح بعد انقضاء مدة حماية حقوقها المادية، ملكا للدولة</w:t>
      </w:r>
      <w:r>
        <w:rPr>
          <w:rFonts w:hint="cs" w:ascii="Times New Roman" w:hAnsi="Times New Roman" w:eastAsia="Calibri" w:cs="Times New Roman"/>
          <w:kern w:val="0"/>
          <w:sz w:val="32"/>
          <w:szCs w:val="32"/>
          <w:rtl/>
          <w:cs w:val="0"/>
          <w:lang w:val="en-US" w:eastAsia="zh-CN" w:bidi="ar"/>
        </w:rPr>
        <w:t xml:space="preserve">. </w:t>
      </w:r>
    </w:p>
    <w:p w14:paraId="3337BB0C">
      <w:pPr>
        <w:keepNext w:val="0"/>
        <w:keepLines w:val="0"/>
        <w:widowControl/>
        <w:suppressLineNumbers w:val="0"/>
        <w:bidi/>
        <w:spacing w:before="240" w:beforeAutospacing="0" w:after="200" w:afterAutospacing="0" w:line="360" w:lineRule="auto"/>
        <w:ind w:left="0" w:right="-840"/>
        <w:jc w:val="both"/>
        <w:rPr>
          <w:rFonts w:hint="cs" w:ascii="Times New Roman" w:hAnsi="Times New Roman" w:cs="Times New Roman"/>
          <w:sz w:val="32"/>
          <w:szCs w:val="32"/>
          <w:rtl/>
          <w:lang w:bidi="ar"/>
        </w:rPr>
      </w:pPr>
      <w:r>
        <w:rPr>
          <w:rFonts w:hint="cs" w:ascii="Times New Roman" w:hAnsi="Times New Roman" w:eastAsia="Calibri" w:cs="Times New Roman"/>
          <w:kern w:val="0"/>
          <w:sz w:val="32"/>
          <w:szCs w:val="32"/>
          <w:rtl/>
          <w:lang w:val="en-US" w:eastAsia="zh-CN" w:bidi="ar"/>
        </w:rPr>
        <w:t xml:space="preserve">    </w:t>
      </w:r>
      <w:r>
        <w:rPr>
          <w:rFonts w:hint="cs" w:ascii="Times New Roman" w:hAnsi="Times New Roman" w:eastAsia="Calibri" w:cs="Times New Roman"/>
          <w:kern w:val="0"/>
          <w:sz w:val="32"/>
          <w:szCs w:val="32"/>
          <w:rtl/>
          <w:cs/>
          <w:lang w:val="en-US" w:eastAsia="zh-CN" w:bidi="ar-SA"/>
        </w:rPr>
        <w:t xml:space="preserve">وتنقضي الحقوق المادية للمؤلف على مصنفه بوفاته، وبمرور </w:t>
      </w:r>
      <w:r>
        <w:rPr>
          <w:rFonts w:hint="cs" w:ascii="Times New Roman" w:hAnsi="Times New Roman" w:eastAsia="Calibri" w:cs="Times New Roman"/>
          <w:kern w:val="0"/>
          <w:sz w:val="32"/>
          <w:szCs w:val="32"/>
          <w:rtl/>
          <w:cs w:val="0"/>
          <w:lang w:val="en-US" w:eastAsia="zh-CN" w:bidi="ar"/>
        </w:rPr>
        <w:t xml:space="preserve">50 </w:t>
      </w:r>
      <w:r>
        <w:rPr>
          <w:rFonts w:hint="cs" w:ascii="Times New Roman" w:hAnsi="Times New Roman" w:eastAsia="Calibri" w:cs="Times New Roman"/>
          <w:kern w:val="0"/>
          <w:sz w:val="32"/>
          <w:szCs w:val="32"/>
          <w:rtl/>
          <w:cs/>
          <w:lang w:val="en-US" w:eastAsia="zh-CN" w:bidi="ar-SA"/>
        </w:rPr>
        <w:t xml:space="preserve">سنة بالنسبة لذوي حقوقه، تسري ابتداء من مطلع السنة المدنية التي تلي وفاته بحسب ما نصت عليه المادة </w:t>
      </w:r>
      <w:r>
        <w:rPr>
          <w:rFonts w:hint="cs" w:ascii="Times New Roman" w:hAnsi="Times New Roman" w:eastAsia="Calibri" w:cs="Times New Roman"/>
          <w:kern w:val="0"/>
          <w:sz w:val="32"/>
          <w:szCs w:val="32"/>
          <w:rtl/>
          <w:cs w:val="0"/>
          <w:lang w:val="en-US" w:eastAsia="zh-CN" w:bidi="ar"/>
        </w:rPr>
        <w:t xml:space="preserve">54 </w:t>
      </w:r>
      <w:r>
        <w:rPr>
          <w:rFonts w:hint="cs" w:ascii="Times New Roman" w:hAnsi="Times New Roman" w:eastAsia="Calibri" w:cs="Times New Roman"/>
          <w:kern w:val="0"/>
          <w:sz w:val="32"/>
          <w:szCs w:val="32"/>
          <w:rtl/>
          <w:cs/>
          <w:lang w:val="en-US" w:eastAsia="zh-CN" w:bidi="ar-SA"/>
        </w:rPr>
        <w:t xml:space="preserve">من الأمر </w:t>
      </w:r>
      <w:r>
        <w:rPr>
          <w:rFonts w:hint="cs" w:ascii="Times New Roman" w:hAnsi="Times New Roman" w:eastAsia="Calibri" w:cs="Times New Roman"/>
          <w:kern w:val="0"/>
          <w:sz w:val="32"/>
          <w:szCs w:val="32"/>
          <w:rtl/>
          <w:cs w:val="0"/>
          <w:lang w:val="en-US" w:eastAsia="zh-CN" w:bidi="ar"/>
        </w:rPr>
        <w:t xml:space="preserve">03-05. </w:t>
      </w:r>
    </w:p>
    <w:p w14:paraId="5069DB58">
      <w:pPr>
        <w:keepNext w:val="0"/>
        <w:keepLines w:val="0"/>
        <w:widowControl/>
        <w:suppressLineNumbers w:val="0"/>
        <w:bidi/>
        <w:spacing w:before="240" w:beforeAutospacing="0" w:after="200" w:afterAutospacing="0" w:line="360" w:lineRule="auto"/>
        <w:ind w:left="0" w:right="-840"/>
        <w:jc w:val="both"/>
        <w:rPr>
          <w:rFonts w:hint="cs" w:ascii="Times New Roman" w:hAnsi="Times New Roman" w:cs="Times New Roman"/>
          <w:sz w:val="32"/>
          <w:szCs w:val="32"/>
          <w:rtl/>
          <w:lang w:bidi="ar"/>
        </w:rPr>
      </w:pPr>
      <w:r>
        <w:rPr>
          <w:rFonts w:hint="cs" w:ascii="Times New Roman" w:hAnsi="Times New Roman" w:eastAsia="Calibri" w:cs="Times New Roman"/>
          <w:b/>
          <w:bCs/>
          <w:kern w:val="0"/>
          <w:sz w:val="32"/>
          <w:szCs w:val="32"/>
          <w:rtl/>
          <w:cs w:val="0"/>
          <w:lang w:val="en-US" w:eastAsia="zh-CN" w:bidi="ar-DZ"/>
        </w:rPr>
        <w:t xml:space="preserve">2-2- </w:t>
      </w:r>
      <w:r>
        <w:rPr>
          <w:rFonts w:hint="cs" w:ascii="Times New Roman" w:hAnsi="Times New Roman" w:eastAsia="Calibri" w:cs="Times New Roman"/>
          <w:b/>
          <w:bCs/>
          <w:kern w:val="0"/>
          <w:sz w:val="32"/>
          <w:szCs w:val="32"/>
          <w:rtl/>
          <w:cs/>
          <w:lang w:val="en-US" w:eastAsia="zh-CN" w:bidi="ar-SA"/>
        </w:rPr>
        <w:t>المصنفات المشتقة من الأصل</w:t>
      </w:r>
      <w:r>
        <w:rPr>
          <w:rFonts w:hint="cs" w:ascii="Times New Roman" w:hAnsi="Times New Roman" w:eastAsia="Calibri" w:cs="Times New Roman"/>
          <w:b/>
          <w:bCs/>
          <w:kern w:val="0"/>
          <w:sz w:val="32"/>
          <w:szCs w:val="32"/>
          <w:rtl/>
          <w:cs w:val="0"/>
          <w:lang w:val="en-US" w:eastAsia="zh-CN" w:bidi="ar"/>
        </w:rPr>
        <w:t>:</w:t>
      </w:r>
      <w:r>
        <w:rPr>
          <w:rFonts w:hint="cs" w:ascii="Times New Roman" w:hAnsi="Times New Roman" w:eastAsia="Calibri" w:cs="Times New Roman"/>
          <w:b/>
          <w:bCs/>
          <w:kern w:val="0"/>
          <w:sz w:val="32"/>
          <w:szCs w:val="32"/>
          <w:rtl/>
          <w:cs w:val="0"/>
          <w:lang w:val="en-US" w:eastAsia="zh-CN" w:bidi="ar-DZ"/>
        </w:rPr>
        <w:t xml:space="preserve"> </w:t>
      </w:r>
      <w:r>
        <w:rPr>
          <w:rFonts w:hint="cs" w:ascii="Times New Roman" w:hAnsi="Times New Roman" w:eastAsia="Calibri" w:cs="Times New Roman"/>
          <w:kern w:val="0"/>
          <w:sz w:val="32"/>
          <w:szCs w:val="32"/>
          <w:rtl/>
          <w:cs/>
          <w:lang w:val="en-US" w:eastAsia="zh-CN" w:bidi="ar-SA"/>
        </w:rPr>
        <w:t xml:space="preserve">هي المصنفات غير القائمة بذاتها، إذ يرتكز وجودها على مصنفات سابقة عليها في الوجود، ومع ذلك تشملها الحماية طبقا لأحكام المادة </w:t>
      </w:r>
      <w:r>
        <w:rPr>
          <w:rFonts w:hint="cs" w:ascii="Times New Roman" w:hAnsi="Times New Roman" w:eastAsia="Calibri" w:cs="Times New Roman"/>
          <w:kern w:val="0"/>
          <w:sz w:val="32"/>
          <w:szCs w:val="32"/>
          <w:rtl/>
          <w:cs w:val="0"/>
          <w:lang w:val="en-US" w:eastAsia="zh-CN" w:bidi="ar"/>
        </w:rPr>
        <w:t xml:space="preserve">5 </w:t>
      </w:r>
      <w:r>
        <w:rPr>
          <w:rFonts w:hint="cs" w:ascii="Times New Roman" w:hAnsi="Times New Roman" w:eastAsia="Calibri" w:cs="Times New Roman"/>
          <w:kern w:val="0"/>
          <w:sz w:val="32"/>
          <w:szCs w:val="32"/>
          <w:rtl/>
          <w:cs/>
          <w:lang w:val="en-US" w:eastAsia="zh-CN" w:bidi="ar-SA"/>
        </w:rPr>
        <w:t xml:space="preserve">من الأمر </w:t>
      </w:r>
      <w:r>
        <w:rPr>
          <w:rFonts w:hint="cs" w:ascii="Times New Roman" w:hAnsi="Times New Roman" w:eastAsia="Calibri" w:cs="Times New Roman"/>
          <w:kern w:val="0"/>
          <w:sz w:val="32"/>
          <w:szCs w:val="32"/>
          <w:rtl/>
          <w:cs w:val="0"/>
          <w:lang w:val="en-US" w:eastAsia="zh-CN" w:bidi="ar"/>
        </w:rPr>
        <w:t>03-05</w:t>
      </w:r>
      <w:r>
        <w:rPr>
          <w:rFonts w:hint="cs" w:ascii="Times New Roman" w:hAnsi="Times New Roman" w:eastAsia="Calibri" w:cs="Times New Roman"/>
          <w:kern w:val="0"/>
          <w:sz w:val="32"/>
          <w:szCs w:val="32"/>
          <w:rtl/>
          <w:cs/>
          <w:lang w:val="en-US" w:eastAsia="zh-CN" w:bidi="ar-SA"/>
        </w:rPr>
        <w:t>، نظرا للجهد المبذول من مؤلفها، ومنها</w:t>
      </w:r>
      <w:r>
        <w:rPr>
          <w:rFonts w:hint="cs" w:ascii="Times New Roman" w:hAnsi="Times New Roman" w:eastAsia="Calibri" w:cs="Times New Roman"/>
          <w:kern w:val="0"/>
          <w:sz w:val="32"/>
          <w:szCs w:val="32"/>
          <w:rtl/>
          <w:cs w:val="0"/>
          <w:lang w:val="en-US" w:eastAsia="zh-CN" w:bidi="ar"/>
        </w:rPr>
        <w:t>:</w:t>
      </w:r>
    </w:p>
    <w:p w14:paraId="03FF4EF5">
      <w:pPr>
        <w:keepNext w:val="0"/>
        <w:keepLines w:val="0"/>
        <w:widowControl/>
        <w:suppressLineNumbers w:val="0"/>
        <w:bidi/>
        <w:spacing w:before="0" w:beforeAutospacing="0" w:after="0" w:afterAutospacing="0" w:line="360" w:lineRule="auto"/>
        <w:ind w:left="0" w:right="-840"/>
        <w:jc w:val="both"/>
        <w:rPr>
          <w:rFonts w:hint="cs" w:ascii="Times New Roman" w:hAnsi="Times New Roman" w:cs="Times New Roman"/>
          <w:sz w:val="32"/>
          <w:szCs w:val="32"/>
          <w:rtl/>
          <w:lang w:bidi="ar"/>
        </w:rPr>
      </w:pPr>
      <w:r>
        <w:rPr>
          <w:rFonts w:hint="cs" w:ascii="Times New Roman" w:hAnsi="Times New Roman" w:eastAsia="Calibri" w:cs="Times New Roman"/>
          <w:kern w:val="0"/>
          <w:sz w:val="32"/>
          <w:szCs w:val="32"/>
          <w:rtl/>
          <w:lang w:val="en-US" w:eastAsia="zh-CN" w:bidi="ar-DZ"/>
        </w:rPr>
        <w:t>*</w:t>
      </w:r>
      <w:r>
        <w:rPr>
          <w:rFonts w:hint="cs" w:ascii="Times New Roman" w:hAnsi="Times New Roman" w:eastAsia="Calibri" w:cs="Times New Roman"/>
          <w:kern w:val="0"/>
          <w:sz w:val="32"/>
          <w:szCs w:val="32"/>
          <w:rtl/>
          <w:lang w:val="en-US" w:eastAsia="zh-CN" w:bidi="ar"/>
        </w:rPr>
        <w:t xml:space="preserve"> </w:t>
      </w:r>
      <w:r>
        <w:rPr>
          <w:rFonts w:hint="cs" w:ascii="Times New Roman" w:hAnsi="Times New Roman" w:eastAsia="Calibri" w:cs="Times New Roman"/>
          <w:kern w:val="0"/>
          <w:sz w:val="32"/>
          <w:szCs w:val="32"/>
          <w:rtl/>
          <w:cs/>
          <w:lang w:val="en-US" w:eastAsia="zh-CN" w:bidi="ar-SA"/>
        </w:rPr>
        <w:t>أعمال الترجمة، والاقتباس، والتوزيعات الموسيقية، والمراجعات التحريرية، وباقي التحويرات الأصلية للمصنفات الأدبية أو الفنية</w:t>
      </w:r>
      <w:r>
        <w:rPr>
          <w:rFonts w:hint="cs" w:ascii="Times New Roman" w:hAnsi="Times New Roman" w:eastAsia="Calibri" w:cs="Times New Roman"/>
          <w:kern w:val="0"/>
          <w:sz w:val="32"/>
          <w:szCs w:val="32"/>
          <w:rtl/>
          <w:cs w:val="0"/>
          <w:lang w:val="en-US" w:eastAsia="zh-CN" w:bidi="ar"/>
        </w:rPr>
        <w:t>.</w:t>
      </w:r>
    </w:p>
    <w:p w14:paraId="51D9FAFB">
      <w:pPr>
        <w:keepNext w:val="0"/>
        <w:keepLines w:val="0"/>
        <w:widowControl/>
        <w:suppressLineNumbers w:val="0"/>
        <w:bidi/>
        <w:spacing w:before="0" w:beforeAutospacing="0" w:after="0" w:afterAutospacing="0" w:line="360" w:lineRule="auto"/>
        <w:ind w:left="0" w:right="-840"/>
        <w:jc w:val="both"/>
        <w:rPr>
          <w:rFonts w:hint="cs" w:ascii="Times New Roman" w:hAnsi="Times New Roman" w:cs="Times New Roman"/>
          <w:sz w:val="32"/>
          <w:szCs w:val="32"/>
          <w:rtl/>
          <w:lang w:bidi="ar"/>
        </w:rPr>
      </w:pPr>
      <w:r>
        <w:rPr>
          <w:rFonts w:hint="cs" w:ascii="Times New Roman" w:hAnsi="Times New Roman" w:eastAsia="Calibri" w:cs="Times New Roman"/>
          <w:kern w:val="0"/>
          <w:sz w:val="32"/>
          <w:szCs w:val="32"/>
          <w:rtl/>
          <w:lang w:val="en-US" w:eastAsia="zh-CN" w:bidi="ar-DZ"/>
        </w:rPr>
        <w:t>*</w:t>
      </w:r>
      <w:r>
        <w:rPr>
          <w:rFonts w:hint="cs" w:ascii="Times New Roman" w:hAnsi="Times New Roman" w:eastAsia="Calibri" w:cs="Times New Roman"/>
          <w:kern w:val="0"/>
          <w:sz w:val="32"/>
          <w:szCs w:val="32"/>
          <w:rtl/>
          <w:lang w:val="en-US" w:eastAsia="zh-CN" w:bidi="ar"/>
        </w:rPr>
        <w:t xml:space="preserve"> </w:t>
      </w:r>
      <w:r>
        <w:rPr>
          <w:rFonts w:hint="cs" w:ascii="Times New Roman" w:hAnsi="Times New Roman" w:eastAsia="Calibri" w:cs="Times New Roman"/>
          <w:kern w:val="0"/>
          <w:sz w:val="32"/>
          <w:szCs w:val="32"/>
          <w:rtl/>
          <w:cs/>
          <w:lang w:val="en-US" w:eastAsia="zh-CN" w:bidi="ar-SA"/>
        </w:rPr>
        <w:t xml:space="preserve">المجموعات والمختارات من المصنفات، مجموعات من مصنفات التراث الثقافي التقليدي، وقواعد البيانات، سواء كانت مستنسخة على دعامة قابلة للاستغلال بواسطة آلة أو بأي شكل من أشكال الاستغلال الأخرى، </w:t>
      </w:r>
      <w:r>
        <w:rPr>
          <w:rFonts w:hint="cs" w:ascii="Times New Roman" w:hAnsi="Times New Roman" w:eastAsia="Calibri" w:cs="Times New Roman"/>
          <w:b/>
          <w:bCs/>
          <w:kern w:val="0"/>
          <w:sz w:val="32"/>
          <w:szCs w:val="32"/>
          <w:rtl/>
          <w:cs/>
          <w:lang w:val="en-US" w:eastAsia="zh-CN" w:bidi="ar-SA"/>
        </w:rPr>
        <w:t>والتي تتأتى أصالتها من انتقاء موادها أو ترتيبها</w:t>
      </w:r>
      <w:r>
        <w:rPr>
          <w:rFonts w:hint="cs" w:ascii="Times New Roman" w:hAnsi="Times New Roman" w:eastAsia="Calibri" w:cs="Times New Roman"/>
          <w:kern w:val="0"/>
          <w:sz w:val="32"/>
          <w:szCs w:val="32"/>
          <w:rtl/>
          <w:lang w:val="en-US" w:eastAsia="zh-CN" w:bidi="ar"/>
        </w:rPr>
        <w:t>.</w:t>
      </w:r>
    </w:p>
    <w:p w14:paraId="37D57752">
      <w:pPr>
        <w:keepNext w:val="0"/>
        <w:keepLines w:val="0"/>
        <w:widowControl/>
        <w:suppressLineNumbers w:val="0"/>
        <w:bidi/>
        <w:spacing w:before="240" w:beforeAutospacing="0" w:after="200" w:afterAutospacing="0" w:line="360" w:lineRule="auto"/>
        <w:ind w:left="0" w:right="-840"/>
        <w:jc w:val="both"/>
        <w:rPr>
          <w:rFonts w:hint="cs" w:ascii="Times New Roman" w:hAnsi="Times New Roman" w:cs="Times New Roman"/>
          <w:sz w:val="32"/>
          <w:szCs w:val="32"/>
          <w:rtl/>
          <w:lang w:bidi="ar"/>
        </w:rPr>
      </w:pPr>
      <w:r>
        <w:rPr>
          <w:rFonts w:hint="cs" w:ascii="Times New Roman" w:hAnsi="Times New Roman" w:eastAsia="Calibri" w:cs="Times New Roman"/>
          <w:kern w:val="0"/>
          <w:sz w:val="32"/>
          <w:szCs w:val="32"/>
          <w:rtl/>
          <w:lang w:val="en-US" w:eastAsia="zh-CN" w:bidi="ar"/>
        </w:rPr>
        <w:t xml:space="preserve">     </w:t>
      </w:r>
      <w:r>
        <w:rPr>
          <w:rFonts w:hint="cs" w:ascii="Times New Roman" w:hAnsi="Times New Roman" w:eastAsia="Calibri" w:cs="Times New Roman"/>
          <w:kern w:val="0"/>
          <w:sz w:val="32"/>
          <w:szCs w:val="32"/>
          <w:rtl/>
          <w:cs/>
          <w:lang w:val="en-US" w:eastAsia="zh-CN" w:bidi="ar-SA"/>
        </w:rPr>
        <w:t xml:space="preserve">والجدير بالذكر هنا، أن حماية المصنف المشتق يجب ألا تخل بحماية المصنفات التي اشتق منها، وهذا ما نصت عليه صراحة المادة </w:t>
      </w:r>
      <w:r>
        <w:rPr>
          <w:rFonts w:hint="cs" w:ascii="Times New Roman" w:hAnsi="Times New Roman" w:eastAsia="Calibri" w:cs="Times New Roman"/>
          <w:kern w:val="0"/>
          <w:sz w:val="32"/>
          <w:szCs w:val="32"/>
          <w:rtl/>
          <w:cs w:val="0"/>
          <w:lang w:val="en-US" w:eastAsia="zh-CN" w:bidi="ar"/>
        </w:rPr>
        <w:t xml:space="preserve">5 </w:t>
      </w:r>
      <w:r>
        <w:rPr>
          <w:rFonts w:hint="cs" w:ascii="Times New Roman" w:hAnsi="Times New Roman" w:eastAsia="Calibri" w:cs="Times New Roman"/>
          <w:kern w:val="0"/>
          <w:sz w:val="32"/>
          <w:szCs w:val="32"/>
          <w:rtl/>
          <w:cs/>
          <w:lang w:val="en-US" w:eastAsia="zh-CN" w:bidi="ar-SA"/>
        </w:rPr>
        <w:t>ف</w:t>
      </w:r>
      <w:r>
        <w:rPr>
          <w:rFonts w:hint="cs" w:ascii="Times New Roman" w:hAnsi="Times New Roman" w:eastAsia="Calibri" w:cs="Times New Roman"/>
          <w:kern w:val="0"/>
          <w:sz w:val="32"/>
          <w:szCs w:val="32"/>
          <w:rtl/>
          <w:cs w:val="0"/>
          <w:lang w:val="en-US" w:eastAsia="zh-CN" w:bidi="ar"/>
        </w:rPr>
        <w:t xml:space="preserve">2 </w:t>
      </w:r>
      <w:r>
        <w:rPr>
          <w:rFonts w:hint="cs" w:ascii="Times New Roman" w:hAnsi="Times New Roman" w:eastAsia="Calibri" w:cs="Times New Roman"/>
          <w:kern w:val="0"/>
          <w:sz w:val="32"/>
          <w:szCs w:val="32"/>
          <w:rtl/>
          <w:cs/>
          <w:lang w:val="en-US" w:eastAsia="zh-CN" w:bidi="ar-SA"/>
        </w:rPr>
        <w:t xml:space="preserve">من الأمر </w:t>
      </w:r>
      <w:r>
        <w:rPr>
          <w:rFonts w:hint="cs" w:ascii="Times New Roman" w:hAnsi="Times New Roman" w:eastAsia="Calibri" w:cs="Times New Roman"/>
          <w:kern w:val="0"/>
          <w:sz w:val="32"/>
          <w:szCs w:val="32"/>
          <w:rtl/>
          <w:cs w:val="0"/>
          <w:lang w:val="en-US" w:eastAsia="zh-CN" w:bidi="ar"/>
        </w:rPr>
        <w:t>03-05</w:t>
      </w:r>
      <w:r>
        <w:rPr>
          <w:rFonts w:hint="cs" w:ascii="Times New Roman" w:hAnsi="Times New Roman" w:eastAsia="Calibri" w:cs="Times New Roman"/>
          <w:kern w:val="0"/>
          <w:sz w:val="32"/>
          <w:szCs w:val="32"/>
          <w:rtl/>
          <w:cs/>
          <w:lang w:val="en-US" w:eastAsia="zh-CN" w:bidi="ar-SA"/>
        </w:rPr>
        <w:t>، حينما اشترطت لحماية المصنفات المشتقة، وجوب مراعاة حقوق مؤلفي المصنفات الأصلية</w:t>
      </w:r>
      <w:r>
        <w:rPr>
          <w:rFonts w:hint="cs" w:ascii="Times New Roman" w:hAnsi="Times New Roman" w:eastAsia="Calibri" w:cs="Times New Roman"/>
          <w:kern w:val="0"/>
          <w:sz w:val="32"/>
          <w:szCs w:val="32"/>
          <w:rtl/>
          <w:cs w:val="0"/>
          <w:lang w:val="en-US" w:eastAsia="zh-CN" w:bidi="ar"/>
        </w:rPr>
        <w:t>.</w:t>
      </w:r>
    </w:p>
    <w:p w14:paraId="33F2355A">
      <w:pPr>
        <w:keepNext w:val="0"/>
        <w:keepLines w:val="0"/>
        <w:widowControl/>
        <w:suppressLineNumbers w:val="0"/>
        <w:bidi/>
        <w:spacing w:before="240" w:beforeAutospacing="0" w:after="200" w:afterAutospacing="0" w:line="360" w:lineRule="auto"/>
        <w:ind w:left="0" w:right="-840"/>
        <w:jc w:val="both"/>
        <w:rPr>
          <w:rFonts w:hint="cs" w:ascii="Times New Roman" w:hAnsi="Times New Roman" w:cs="Times New Roman"/>
          <w:sz w:val="32"/>
          <w:szCs w:val="32"/>
          <w:rtl/>
          <w:lang w:bidi="ar"/>
        </w:rPr>
      </w:pPr>
      <w:r>
        <w:rPr>
          <w:rFonts w:hint="cs" w:ascii="Times New Roman" w:hAnsi="Times New Roman" w:eastAsia="Calibri" w:cs="Times New Roman"/>
          <w:kern w:val="0"/>
          <w:sz w:val="32"/>
          <w:szCs w:val="32"/>
          <w:rtl/>
          <w:lang w:val="en-US" w:eastAsia="zh-CN" w:bidi="ar"/>
        </w:rPr>
        <w:t xml:space="preserve">    </w:t>
      </w:r>
      <w:r>
        <w:rPr>
          <w:rFonts w:hint="cs" w:ascii="Times New Roman" w:hAnsi="Times New Roman" w:eastAsia="Calibri" w:cs="Times New Roman"/>
          <w:kern w:val="0"/>
          <w:sz w:val="32"/>
          <w:szCs w:val="32"/>
          <w:rtl/>
          <w:cs/>
          <w:lang w:val="en-US" w:eastAsia="zh-CN" w:bidi="ar-SA"/>
        </w:rPr>
        <w:t>ونحاول فيما يلي</w:t>
      </w:r>
      <w:r>
        <w:rPr>
          <w:rFonts w:hint="cs" w:ascii="Times New Roman" w:hAnsi="Times New Roman" w:eastAsia="Calibri" w:cs="Times New Roman"/>
          <w:kern w:val="0"/>
          <w:sz w:val="32"/>
          <w:szCs w:val="32"/>
          <w:rtl/>
          <w:cs w:val="0"/>
          <w:lang w:val="en-US" w:eastAsia="zh-CN" w:bidi="ar-DZ"/>
        </w:rPr>
        <w:t xml:space="preserve"> </w:t>
      </w:r>
      <w:r>
        <w:rPr>
          <w:rFonts w:hint="cs" w:ascii="Times New Roman" w:hAnsi="Times New Roman" w:eastAsia="Calibri" w:cs="Times New Roman"/>
          <w:kern w:val="0"/>
          <w:sz w:val="32"/>
          <w:szCs w:val="32"/>
          <w:rtl/>
          <w:cs/>
          <w:lang w:val="en-US" w:eastAsia="zh-CN" w:bidi="ar-SA"/>
        </w:rPr>
        <w:t>التطرق إلى أنواع المصنفات المشتقة، وهي</w:t>
      </w:r>
      <w:r>
        <w:rPr>
          <w:rFonts w:hint="cs" w:ascii="Times New Roman" w:hAnsi="Times New Roman" w:eastAsia="Calibri" w:cs="Times New Roman"/>
          <w:kern w:val="0"/>
          <w:sz w:val="32"/>
          <w:szCs w:val="32"/>
          <w:rtl/>
          <w:cs w:val="0"/>
          <w:lang w:val="en-US" w:eastAsia="zh-CN" w:bidi="ar"/>
        </w:rPr>
        <w:t xml:space="preserve">: </w:t>
      </w:r>
      <w:r>
        <w:rPr>
          <w:rFonts w:hint="cs" w:ascii="Times New Roman" w:hAnsi="Times New Roman" w:eastAsia="Calibri" w:cs="Times New Roman"/>
          <w:kern w:val="0"/>
          <w:sz w:val="32"/>
          <w:szCs w:val="32"/>
          <w:rtl/>
          <w:cs/>
          <w:lang w:val="en-US" w:eastAsia="zh-CN" w:bidi="ar-SA"/>
        </w:rPr>
        <w:t xml:space="preserve">إما أن تكون </w:t>
      </w:r>
      <w:r>
        <w:rPr>
          <w:rFonts w:hint="cs" w:ascii="Times New Roman" w:hAnsi="Times New Roman" w:eastAsia="Calibri" w:cs="Times New Roman"/>
          <w:b/>
          <w:bCs/>
          <w:kern w:val="0"/>
          <w:sz w:val="32"/>
          <w:szCs w:val="32"/>
          <w:rtl/>
          <w:cs/>
          <w:lang w:val="en-US" w:eastAsia="zh-CN" w:bidi="ar-SA"/>
        </w:rPr>
        <w:t>أدبية</w:t>
      </w:r>
      <w:r>
        <w:rPr>
          <w:rFonts w:hint="cs" w:ascii="Times New Roman" w:hAnsi="Times New Roman" w:eastAsia="Calibri" w:cs="Times New Roman"/>
          <w:kern w:val="0"/>
          <w:sz w:val="32"/>
          <w:szCs w:val="32"/>
          <w:rtl/>
          <w:cs/>
          <w:lang w:val="en-US" w:eastAsia="zh-CN" w:bidi="ar-SA"/>
        </w:rPr>
        <w:t xml:space="preserve"> أو </w:t>
      </w:r>
      <w:r>
        <w:rPr>
          <w:rFonts w:hint="cs" w:ascii="Times New Roman" w:hAnsi="Times New Roman" w:eastAsia="Calibri" w:cs="Times New Roman"/>
          <w:b/>
          <w:bCs/>
          <w:kern w:val="0"/>
          <w:sz w:val="32"/>
          <w:szCs w:val="32"/>
          <w:rtl/>
          <w:cs/>
          <w:lang w:val="en-US" w:eastAsia="zh-CN" w:bidi="ar-SA"/>
        </w:rPr>
        <w:t>فنية</w:t>
      </w:r>
      <w:r>
        <w:rPr>
          <w:rFonts w:hint="cs" w:ascii="Times New Roman" w:hAnsi="Times New Roman" w:eastAsia="Calibri" w:cs="Times New Roman"/>
          <w:kern w:val="0"/>
          <w:sz w:val="32"/>
          <w:szCs w:val="32"/>
          <w:rtl/>
          <w:cs/>
          <w:lang w:val="en-US" w:eastAsia="zh-CN" w:bidi="ar-SA"/>
        </w:rPr>
        <w:t xml:space="preserve"> أو</w:t>
      </w:r>
      <w:r>
        <w:rPr>
          <w:rFonts w:hint="cs" w:ascii="Times New Roman" w:hAnsi="Times New Roman" w:eastAsia="Calibri" w:cs="Times New Roman"/>
          <w:b/>
          <w:bCs/>
          <w:kern w:val="0"/>
          <w:sz w:val="32"/>
          <w:szCs w:val="32"/>
          <w:rtl/>
          <w:lang w:val="en-US" w:eastAsia="zh-CN" w:bidi="ar"/>
        </w:rPr>
        <w:t xml:space="preserve"> </w:t>
      </w:r>
      <w:r>
        <w:rPr>
          <w:rFonts w:hint="cs" w:ascii="Times New Roman" w:hAnsi="Times New Roman" w:eastAsia="Calibri" w:cs="Times New Roman"/>
          <w:b/>
          <w:bCs/>
          <w:kern w:val="0"/>
          <w:sz w:val="32"/>
          <w:szCs w:val="32"/>
          <w:rtl/>
          <w:cs/>
          <w:lang w:val="en-US" w:eastAsia="zh-CN" w:bidi="ar-SA"/>
        </w:rPr>
        <w:t>موسيقية</w:t>
      </w:r>
      <w:r>
        <w:rPr>
          <w:rFonts w:hint="cs" w:ascii="Times New Roman" w:hAnsi="Times New Roman" w:eastAsia="Calibri" w:cs="Times New Roman"/>
          <w:kern w:val="0"/>
          <w:sz w:val="32"/>
          <w:szCs w:val="32"/>
          <w:rtl/>
          <w:lang w:val="en-US" w:eastAsia="zh-CN" w:bidi="ar"/>
        </w:rPr>
        <w:t xml:space="preserve">.  </w:t>
      </w:r>
    </w:p>
    <w:p w14:paraId="124ABF12">
      <w:pPr>
        <w:keepNext w:val="0"/>
        <w:keepLines w:val="0"/>
        <w:widowControl/>
        <w:suppressLineNumbers w:val="0"/>
        <w:bidi/>
        <w:spacing w:before="240" w:beforeAutospacing="0" w:after="200" w:afterAutospacing="0" w:line="360" w:lineRule="auto"/>
        <w:ind w:left="0" w:right="-840"/>
        <w:jc w:val="both"/>
        <w:rPr>
          <w:rFonts w:hint="cs" w:ascii="Times New Roman" w:hAnsi="Times New Roman" w:cs="Times New Roman"/>
          <w:sz w:val="32"/>
          <w:szCs w:val="32"/>
          <w:rtl/>
          <w:lang w:bidi="ar"/>
        </w:rPr>
      </w:pPr>
      <w:r>
        <w:rPr>
          <w:rFonts w:hint="cs" w:ascii="Times New Roman" w:hAnsi="Times New Roman" w:eastAsia="Calibri" w:cs="Times New Roman"/>
          <w:kern w:val="0"/>
          <w:sz w:val="32"/>
          <w:szCs w:val="32"/>
          <w:rtl/>
          <w:lang w:val="en-US" w:eastAsia="zh-CN" w:bidi="ar"/>
        </w:rPr>
        <w:t xml:space="preserve">   </w:t>
      </w:r>
      <w:r>
        <w:rPr>
          <w:rFonts w:hint="cs" w:ascii="Times New Roman" w:hAnsi="Times New Roman" w:eastAsia="Calibri" w:cs="Times New Roman"/>
          <w:kern w:val="0"/>
          <w:sz w:val="32"/>
          <w:szCs w:val="32"/>
          <w:rtl/>
          <w:cs/>
          <w:lang w:val="en-US" w:eastAsia="zh-CN" w:bidi="ar-SA"/>
        </w:rPr>
        <w:t>أ</w:t>
      </w:r>
      <w:r>
        <w:rPr>
          <w:rFonts w:hint="cs" w:ascii="Times New Roman" w:hAnsi="Times New Roman" w:eastAsia="Calibri" w:cs="Times New Roman"/>
          <w:kern w:val="0"/>
          <w:sz w:val="32"/>
          <w:szCs w:val="32"/>
          <w:rtl/>
          <w:cs w:val="0"/>
          <w:lang w:val="en-US" w:eastAsia="zh-CN" w:bidi="ar"/>
        </w:rPr>
        <w:t xml:space="preserve">- </w:t>
      </w:r>
      <w:r>
        <w:rPr>
          <w:rFonts w:hint="cs" w:ascii="Times New Roman" w:hAnsi="Times New Roman" w:eastAsia="Calibri" w:cs="Times New Roman"/>
          <w:b/>
          <w:bCs/>
          <w:kern w:val="0"/>
          <w:sz w:val="32"/>
          <w:szCs w:val="32"/>
          <w:rtl/>
          <w:cs/>
          <w:lang w:val="en-US" w:eastAsia="zh-CN" w:bidi="ar-SA"/>
        </w:rPr>
        <w:t>المصنفات الأدبية المكتوبة المشتقة</w:t>
      </w:r>
      <w:r>
        <w:rPr>
          <w:rFonts w:hint="cs" w:ascii="Times New Roman" w:hAnsi="Times New Roman" w:eastAsia="Calibri" w:cs="Times New Roman"/>
          <w:b/>
          <w:bCs/>
          <w:kern w:val="0"/>
          <w:sz w:val="32"/>
          <w:szCs w:val="32"/>
          <w:rtl/>
          <w:cs w:val="0"/>
          <w:lang w:val="en-US" w:eastAsia="zh-CN" w:bidi="ar"/>
        </w:rPr>
        <w:t>:</w:t>
      </w:r>
      <w:r>
        <w:rPr>
          <w:rFonts w:hint="cs" w:ascii="Times New Roman" w:hAnsi="Times New Roman" w:eastAsia="Calibri" w:cs="Times New Roman"/>
          <w:b/>
          <w:bCs/>
          <w:kern w:val="0"/>
          <w:sz w:val="32"/>
          <w:szCs w:val="32"/>
          <w:rtl/>
          <w:cs w:val="0"/>
          <w:lang w:val="en-US" w:eastAsia="zh-CN" w:bidi="ar-DZ"/>
        </w:rPr>
        <w:t xml:space="preserve"> </w:t>
      </w:r>
      <w:r>
        <w:rPr>
          <w:rFonts w:hint="cs" w:ascii="Times New Roman" w:hAnsi="Times New Roman" w:eastAsia="Calibri" w:cs="Times New Roman"/>
          <w:kern w:val="0"/>
          <w:sz w:val="32"/>
          <w:szCs w:val="32"/>
          <w:rtl/>
          <w:cs/>
          <w:lang w:val="en-US" w:eastAsia="zh-CN" w:bidi="ar-SA"/>
        </w:rPr>
        <w:t>رغم أنها تستعير بعض العناصر الشكلية من مصنفات سابقة إلا أنها تبقى مبتكرة، بالنظر إلى تركيبها وتعبيرها، ومثالها</w:t>
      </w:r>
      <w:r>
        <w:rPr>
          <w:rFonts w:hint="cs" w:ascii="Times New Roman" w:hAnsi="Times New Roman" w:eastAsia="Calibri" w:cs="Times New Roman"/>
          <w:kern w:val="0"/>
          <w:sz w:val="32"/>
          <w:szCs w:val="32"/>
          <w:rtl/>
          <w:cs w:val="0"/>
          <w:lang w:val="en-US" w:eastAsia="zh-CN" w:bidi="ar"/>
        </w:rPr>
        <w:t xml:space="preserve">: </w:t>
      </w:r>
      <w:r>
        <w:rPr>
          <w:rFonts w:hint="cs" w:ascii="Times New Roman" w:hAnsi="Times New Roman" w:eastAsia="Calibri" w:cs="Times New Roman"/>
          <w:kern w:val="0"/>
          <w:sz w:val="32"/>
          <w:szCs w:val="32"/>
          <w:rtl/>
          <w:cs/>
          <w:lang w:val="en-US" w:eastAsia="zh-CN" w:bidi="ar-SA"/>
        </w:rPr>
        <w:t>أعمال الترجمة، والاقتباس، والمراجعات التحريرية، وباقي التحويرات الأخرى التي تطرأ على المصنفات الأدبية والفنية</w:t>
      </w:r>
      <w:r>
        <w:rPr>
          <w:rFonts w:hint="cs" w:ascii="Times New Roman" w:hAnsi="Times New Roman" w:eastAsia="Calibri" w:cs="Times New Roman"/>
          <w:kern w:val="0"/>
          <w:sz w:val="32"/>
          <w:szCs w:val="32"/>
          <w:rtl/>
          <w:cs w:val="0"/>
          <w:lang w:val="en-US" w:eastAsia="zh-CN" w:bidi="ar"/>
        </w:rPr>
        <w:t>.</w:t>
      </w:r>
    </w:p>
    <w:p w14:paraId="4B832E4C">
      <w:pPr>
        <w:keepNext w:val="0"/>
        <w:keepLines w:val="0"/>
        <w:widowControl/>
        <w:suppressLineNumbers w:val="0"/>
        <w:bidi/>
        <w:spacing w:before="240" w:beforeAutospacing="0" w:after="200" w:afterAutospacing="0" w:line="360" w:lineRule="auto"/>
        <w:ind w:left="0" w:right="-840"/>
        <w:jc w:val="both"/>
        <w:rPr>
          <w:rFonts w:hint="cs" w:ascii="Times New Roman" w:hAnsi="Times New Roman" w:cs="Times New Roman"/>
          <w:sz w:val="32"/>
          <w:szCs w:val="32"/>
          <w:rtl/>
          <w:lang w:bidi="ar"/>
        </w:rPr>
      </w:pPr>
      <w:r>
        <w:rPr>
          <w:rFonts w:hint="cs" w:ascii="Times New Roman" w:hAnsi="Times New Roman" w:eastAsia="Calibri" w:cs="Times New Roman"/>
          <w:b/>
          <w:bCs/>
          <w:kern w:val="0"/>
          <w:sz w:val="32"/>
          <w:szCs w:val="32"/>
          <w:rtl/>
          <w:cs/>
          <w:lang w:val="en-US" w:eastAsia="zh-CN" w:bidi="ar-SA"/>
        </w:rPr>
        <w:t>أ</w:t>
      </w:r>
      <w:r>
        <w:rPr>
          <w:rFonts w:hint="cs" w:ascii="Times New Roman" w:hAnsi="Times New Roman" w:eastAsia="Calibri" w:cs="Times New Roman"/>
          <w:b/>
          <w:bCs/>
          <w:kern w:val="0"/>
          <w:sz w:val="32"/>
          <w:szCs w:val="32"/>
          <w:rtl/>
          <w:cs w:val="0"/>
          <w:lang w:val="en-US" w:eastAsia="zh-CN" w:bidi="ar"/>
        </w:rPr>
        <w:t xml:space="preserve">-1- </w:t>
      </w:r>
      <w:r>
        <w:rPr>
          <w:rFonts w:hint="cs" w:ascii="Times New Roman" w:hAnsi="Times New Roman" w:eastAsia="Calibri" w:cs="Times New Roman"/>
          <w:b/>
          <w:bCs/>
          <w:kern w:val="0"/>
          <w:sz w:val="32"/>
          <w:szCs w:val="32"/>
          <w:rtl/>
          <w:cs/>
          <w:lang w:val="en-US" w:eastAsia="zh-CN" w:bidi="ar-SA"/>
        </w:rPr>
        <w:t>أعمال الترجمة</w:t>
      </w:r>
      <w:r>
        <w:rPr>
          <w:rFonts w:hint="cs" w:ascii="Times New Roman" w:hAnsi="Times New Roman" w:eastAsia="Calibri" w:cs="Times New Roman"/>
          <w:b/>
          <w:bCs/>
          <w:kern w:val="0"/>
          <w:sz w:val="32"/>
          <w:szCs w:val="32"/>
          <w:rtl/>
          <w:cs w:val="0"/>
          <w:lang w:val="en-US" w:eastAsia="zh-CN" w:bidi="ar"/>
        </w:rPr>
        <w:t>:</w:t>
      </w:r>
      <w:r>
        <w:rPr>
          <w:rFonts w:hint="cs" w:ascii="Times New Roman" w:hAnsi="Times New Roman" w:eastAsia="Calibri" w:cs="Times New Roman"/>
          <w:kern w:val="0"/>
          <w:sz w:val="32"/>
          <w:szCs w:val="32"/>
          <w:rtl/>
          <w:lang w:val="en-US" w:eastAsia="zh-CN" w:bidi="ar"/>
        </w:rPr>
        <w:t xml:space="preserve"> </w:t>
      </w:r>
      <w:r>
        <w:rPr>
          <w:rFonts w:hint="cs" w:ascii="Times New Roman" w:hAnsi="Times New Roman" w:eastAsia="Calibri" w:cs="Times New Roman"/>
          <w:kern w:val="0"/>
          <w:sz w:val="32"/>
          <w:szCs w:val="32"/>
          <w:rtl/>
          <w:cs/>
          <w:lang w:val="en-US" w:eastAsia="zh-CN" w:bidi="ar-SA"/>
        </w:rPr>
        <w:t>إن ترجمة مصنف إلى لغة أخرى لا يعتبر شيئا هينا، بل هو عمل مضن وشاق، يحتاج إلى جهد وتمكن من المترجم في التعبير باللغة الجديدة عن محتوى المصنف الذي يراد ترجمته بكل دقة وأمانة، سواء تعلق الأمر باللفظ أو الأسلوب، ولذلك تشمل الحماية بحق المؤلف، أعمال الترجمة، نظرا لما يبذله المترجم من جهد في التعبير عن المصنف بلغة أخرى دون تغيير في محتواه اللفظي، وأسلوبه الإنشائي، ومعناه الأدبي والعلمي</w:t>
      </w:r>
      <w:r>
        <w:rPr>
          <w:rFonts w:hint="cs" w:ascii="Times New Roman" w:hAnsi="Times New Roman" w:eastAsia="Calibri" w:cs="Times New Roman"/>
          <w:kern w:val="0"/>
          <w:sz w:val="32"/>
          <w:szCs w:val="32"/>
          <w:rtl/>
          <w:cs w:val="0"/>
          <w:lang w:val="en-US" w:eastAsia="zh-CN" w:bidi="ar"/>
        </w:rPr>
        <w:t>.</w:t>
      </w:r>
    </w:p>
    <w:p w14:paraId="3B3168C3">
      <w:pPr>
        <w:keepNext w:val="0"/>
        <w:keepLines w:val="0"/>
        <w:widowControl/>
        <w:suppressLineNumbers w:val="0"/>
        <w:bidi/>
        <w:spacing w:before="240" w:beforeAutospacing="0" w:after="200" w:afterAutospacing="0" w:line="360" w:lineRule="auto"/>
        <w:ind w:left="0" w:right="-840"/>
        <w:jc w:val="both"/>
        <w:rPr>
          <w:rFonts w:hint="cs" w:ascii="Times New Roman" w:hAnsi="Times New Roman" w:cs="Times New Roman"/>
          <w:sz w:val="32"/>
          <w:szCs w:val="32"/>
          <w:rtl/>
          <w:lang w:bidi="ar"/>
        </w:rPr>
      </w:pPr>
      <w:r>
        <w:rPr>
          <w:rFonts w:hint="cs" w:ascii="Times New Roman" w:hAnsi="Times New Roman" w:eastAsia="Calibri" w:cs="Times New Roman"/>
          <w:b/>
          <w:bCs/>
          <w:kern w:val="0"/>
          <w:sz w:val="32"/>
          <w:szCs w:val="32"/>
          <w:rtl/>
          <w:cs/>
          <w:lang w:val="en-US" w:eastAsia="zh-CN" w:bidi="ar-SA"/>
        </w:rPr>
        <w:t>أ</w:t>
      </w:r>
      <w:r>
        <w:rPr>
          <w:rFonts w:hint="cs" w:ascii="Times New Roman" w:hAnsi="Times New Roman" w:eastAsia="Calibri" w:cs="Times New Roman"/>
          <w:b/>
          <w:bCs/>
          <w:kern w:val="0"/>
          <w:sz w:val="32"/>
          <w:szCs w:val="32"/>
          <w:rtl/>
          <w:cs w:val="0"/>
          <w:lang w:val="en-US" w:eastAsia="zh-CN" w:bidi="ar"/>
        </w:rPr>
        <w:t xml:space="preserve">-2- </w:t>
      </w:r>
      <w:r>
        <w:rPr>
          <w:rFonts w:hint="cs" w:ascii="Times New Roman" w:hAnsi="Times New Roman" w:eastAsia="Calibri" w:cs="Times New Roman"/>
          <w:b/>
          <w:bCs/>
          <w:kern w:val="0"/>
          <w:sz w:val="32"/>
          <w:szCs w:val="32"/>
          <w:rtl/>
          <w:cs/>
          <w:lang w:val="en-US" w:eastAsia="zh-CN" w:bidi="ar-SA"/>
        </w:rPr>
        <w:t>أعمال الاقتباس</w:t>
      </w:r>
      <w:r>
        <w:rPr>
          <w:rFonts w:hint="cs" w:ascii="Times New Roman" w:hAnsi="Times New Roman" w:eastAsia="Calibri" w:cs="Times New Roman"/>
          <w:b/>
          <w:bCs/>
          <w:kern w:val="0"/>
          <w:sz w:val="32"/>
          <w:szCs w:val="32"/>
          <w:rtl/>
          <w:cs w:val="0"/>
          <w:lang w:val="en-US" w:eastAsia="zh-CN" w:bidi="ar"/>
        </w:rPr>
        <w:t>:</w:t>
      </w:r>
      <w:r>
        <w:rPr>
          <w:rFonts w:hint="cs" w:ascii="Times New Roman" w:hAnsi="Times New Roman" w:eastAsia="Calibri" w:cs="Times New Roman"/>
          <w:kern w:val="0"/>
          <w:sz w:val="32"/>
          <w:szCs w:val="32"/>
          <w:rtl/>
          <w:lang w:val="en-US" w:eastAsia="zh-CN" w:bidi="ar"/>
        </w:rPr>
        <w:t xml:space="preserve"> </w:t>
      </w:r>
      <w:r>
        <w:rPr>
          <w:rFonts w:hint="cs" w:ascii="Times New Roman" w:hAnsi="Times New Roman" w:eastAsia="Calibri" w:cs="Times New Roman"/>
          <w:kern w:val="0"/>
          <w:sz w:val="32"/>
          <w:szCs w:val="32"/>
          <w:rtl/>
          <w:cs/>
          <w:lang w:val="en-US" w:eastAsia="zh-CN" w:bidi="ar-SA"/>
        </w:rPr>
        <w:t xml:space="preserve">وهي المصنفات المأخوذة من مصنف أصلي، لأجل تحويله إلى لون آخر، كتحويل قصة أو رواية أدبية إلى مسرحية أو فيلم سينمائي، وفي هذا الإطار، يعتبر الشخص القائم بالاقتباس مؤلفا مشاركا في المصنف السمعي البصري حسب ما نصت عليه المادة </w:t>
      </w:r>
      <w:r>
        <w:rPr>
          <w:rFonts w:hint="cs" w:ascii="Times New Roman" w:hAnsi="Times New Roman" w:eastAsia="Calibri" w:cs="Times New Roman"/>
          <w:kern w:val="0"/>
          <w:sz w:val="32"/>
          <w:szCs w:val="32"/>
          <w:rtl/>
          <w:cs w:val="0"/>
          <w:lang w:val="en-US" w:eastAsia="zh-CN" w:bidi="ar"/>
        </w:rPr>
        <w:t>16</w:t>
      </w:r>
      <w:r>
        <w:rPr>
          <w:rFonts w:hint="cs" w:ascii="Times New Roman" w:hAnsi="Times New Roman" w:eastAsia="Calibri" w:cs="Times New Roman"/>
          <w:kern w:val="0"/>
          <w:sz w:val="32"/>
          <w:szCs w:val="32"/>
          <w:rtl/>
          <w:cs/>
          <w:lang w:val="en-US" w:eastAsia="zh-CN" w:bidi="ar-SA"/>
        </w:rPr>
        <w:t>ف</w:t>
      </w:r>
      <w:r>
        <w:rPr>
          <w:rFonts w:hint="cs" w:ascii="Times New Roman" w:hAnsi="Times New Roman" w:eastAsia="Calibri" w:cs="Times New Roman"/>
          <w:kern w:val="0"/>
          <w:sz w:val="32"/>
          <w:szCs w:val="32"/>
          <w:rtl/>
          <w:cs w:val="0"/>
          <w:lang w:val="en-US" w:eastAsia="zh-CN" w:bidi="ar"/>
        </w:rPr>
        <w:t xml:space="preserve">1 </w:t>
      </w:r>
      <w:r>
        <w:rPr>
          <w:rFonts w:hint="cs" w:ascii="Times New Roman" w:hAnsi="Times New Roman" w:eastAsia="Calibri" w:cs="Times New Roman"/>
          <w:kern w:val="0"/>
          <w:sz w:val="32"/>
          <w:szCs w:val="32"/>
          <w:rtl/>
          <w:cs/>
          <w:lang w:val="en-US" w:eastAsia="zh-CN" w:bidi="ar-SA"/>
        </w:rPr>
        <w:t xml:space="preserve">نطة </w:t>
      </w:r>
      <w:r>
        <w:rPr>
          <w:rFonts w:hint="cs" w:ascii="Times New Roman" w:hAnsi="Times New Roman" w:eastAsia="Calibri" w:cs="Times New Roman"/>
          <w:kern w:val="0"/>
          <w:sz w:val="32"/>
          <w:szCs w:val="32"/>
          <w:rtl/>
          <w:cs w:val="0"/>
          <w:lang w:val="en-US" w:eastAsia="zh-CN" w:bidi="ar"/>
        </w:rPr>
        <w:t xml:space="preserve">2 </w:t>
      </w:r>
      <w:r>
        <w:rPr>
          <w:rFonts w:hint="cs" w:ascii="Times New Roman" w:hAnsi="Times New Roman" w:eastAsia="Calibri" w:cs="Times New Roman"/>
          <w:kern w:val="0"/>
          <w:sz w:val="32"/>
          <w:szCs w:val="32"/>
          <w:rtl/>
          <w:cs/>
          <w:lang w:val="en-US" w:eastAsia="zh-CN" w:bidi="ar-SA"/>
        </w:rPr>
        <w:t xml:space="preserve">من الأمر </w:t>
      </w:r>
      <w:r>
        <w:rPr>
          <w:rFonts w:hint="cs" w:ascii="Times New Roman" w:hAnsi="Times New Roman" w:eastAsia="Calibri" w:cs="Times New Roman"/>
          <w:kern w:val="0"/>
          <w:sz w:val="32"/>
          <w:szCs w:val="32"/>
          <w:rtl/>
          <w:cs w:val="0"/>
          <w:lang w:val="en-US" w:eastAsia="zh-CN" w:bidi="ar"/>
        </w:rPr>
        <w:t>03-05</w:t>
      </w:r>
      <w:r>
        <w:rPr>
          <w:rFonts w:hint="cs" w:ascii="Times New Roman" w:hAnsi="Times New Roman" w:eastAsia="Calibri" w:cs="Times New Roman"/>
          <w:kern w:val="0"/>
          <w:sz w:val="32"/>
          <w:szCs w:val="32"/>
          <w:rtl/>
          <w:cs/>
          <w:lang w:val="en-US" w:eastAsia="zh-CN" w:bidi="ar-SA"/>
        </w:rPr>
        <w:t>، نظرا لما يبذله من جهد فكري خلاّق في تحويل المصنف الأصلي إلى لون جديد</w:t>
      </w:r>
      <w:r>
        <w:rPr>
          <w:rFonts w:hint="cs" w:ascii="Times New Roman" w:hAnsi="Times New Roman" w:eastAsia="Calibri" w:cs="Times New Roman"/>
          <w:kern w:val="0"/>
          <w:sz w:val="32"/>
          <w:szCs w:val="32"/>
          <w:rtl/>
          <w:cs w:val="0"/>
          <w:lang w:val="en-US" w:eastAsia="zh-CN" w:bidi="ar"/>
        </w:rPr>
        <w:t xml:space="preserve">. </w:t>
      </w:r>
    </w:p>
    <w:p w14:paraId="5875CD1A">
      <w:pPr>
        <w:keepNext w:val="0"/>
        <w:keepLines w:val="0"/>
        <w:widowControl/>
        <w:suppressLineNumbers w:val="0"/>
        <w:bidi/>
        <w:spacing w:before="240" w:beforeAutospacing="0" w:after="200" w:afterAutospacing="0" w:line="360" w:lineRule="auto"/>
        <w:ind w:left="0" w:right="-840"/>
        <w:jc w:val="both"/>
        <w:rPr>
          <w:rFonts w:hint="cs" w:ascii="Times New Roman" w:hAnsi="Times New Roman" w:cs="Times New Roman"/>
          <w:sz w:val="32"/>
          <w:szCs w:val="32"/>
          <w:rtl/>
          <w:lang w:bidi="ar"/>
        </w:rPr>
      </w:pPr>
      <w:r>
        <w:rPr>
          <w:rFonts w:hint="cs" w:ascii="Times New Roman" w:hAnsi="Times New Roman" w:eastAsia="Calibri" w:cs="Times New Roman"/>
          <w:b/>
          <w:bCs/>
          <w:kern w:val="0"/>
          <w:sz w:val="32"/>
          <w:szCs w:val="32"/>
          <w:rtl/>
          <w:lang w:val="en-US" w:eastAsia="zh-CN" w:bidi="ar"/>
        </w:rPr>
        <w:t xml:space="preserve">     </w:t>
      </w:r>
      <w:r>
        <w:rPr>
          <w:rFonts w:hint="cs" w:ascii="Times New Roman" w:hAnsi="Times New Roman" w:eastAsia="Calibri" w:cs="Times New Roman"/>
          <w:b/>
          <w:bCs/>
          <w:kern w:val="0"/>
          <w:sz w:val="32"/>
          <w:szCs w:val="32"/>
          <w:rtl/>
          <w:cs/>
          <w:lang w:val="en-US" w:eastAsia="zh-CN" w:bidi="ar-SA"/>
        </w:rPr>
        <w:t xml:space="preserve">وتجدر الإشارة أن موافقة </w:t>
      </w:r>
      <w:r>
        <w:rPr>
          <w:rFonts w:hint="cs" w:ascii="Times New Roman" w:hAnsi="Times New Roman" w:eastAsia="Calibri" w:cs="Times New Roman"/>
          <w:kern w:val="0"/>
          <w:sz w:val="32"/>
          <w:szCs w:val="32"/>
          <w:rtl/>
          <w:cs/>
          <w:lang w:val="en-US" w:eastAsia="zh-CN" w:bidi="ar-SA"/>
        </w:rPr>
        <w:t>مؤلف المصنف الأصلي ليست لازمة لحماية المصنف المقتبس إذا تم اقتباس فكرة القصة فقط</w:t>
      </w:r>
      <w:r>
        <w:rPr>
          <w:rFonts w:hint="cs" w:ascii="Times New Roman" w:hAnsi="Times New Roman" w:eastAsia="Calibri" w:cs="Times New Roman"/>
          <w:kern w:val="0"/>
          <w:sz w:val="32"/>
          <w:szCs w:val="32"/>
          <w:rtl/>
          <w:cs w:val="0"/>
          <w:lang w:val="en-US" w:eastAsia="zh-CN" w:bidi="ar-DZ"/>
        </w:rPr>
        <w:t>،</w:t>
      </w:r>
      <w:r>
        <w:rPr>
          <w:rFonts w:hint="cs" w:ascii="Times New Roman" w:hAnsi="Times New Roman" w:eastAsia="Calibri" w:cs="Times New Roman"/>
          <w:kern w:val="0"/>
          <w:sz w:val="32"/>
          <w:szCs w:val="32"/>
          <w:rtl/>
          <w:cs/>
          <w:lang w:val="en-US" w:eastAsia="zh-CN" w:bidi="ar-SA"/>
        </w:rPr>
        <w:t xml:space="preserve"> نظرا لمبدأ الاستعمال الحر للأفكار، أما الاقتباس الشامل للمصنف من تراكيب وتعبيرات، فإنه يحتاج إلى موافقة مكتوبة من المؤلف</w:t>
      </w:r>
      <w:r>
        <w:rPr>
          <w:rFonts w:hint="cs" w:ascii="Times New Roman" w:hAnsi="Times New Roman" w:eastAsia="Calibri" w:cs="Times New Roman"/>
          <w:kern w:val="0"/>
          <w:sz w:val="32"/>
          <w:szCs w:val="32"/>
          <w:rtl/>
          <w:cs w:val="0"/>
          <w:lang w:val="en-US" w:eastAsia="zh-CN" w:bidi="ar"/>
        </w:rPr>
        <w:t>.</w:t>
      </w:r>
    </w:p>
    <w:p w14:paraId="44797763">
      <w:pPr>
        <w:keepNext w:val="0"/>
        <w:keepLines w:val="0"/>
        <w:widowControl/>
        <w:suppressLineNumbers w:val="0"/>
        <w:bidi/>
        <w:spacing w:before="240" w:beforeAutospacing="0" w:after="200" w:afterAutospacing="0" w:line="360" w:lineRule="auto"/>
        <w:ind w:left="0" w:right="-840"/>
        <w:jc w:val="both"/>
        <w:rPr>
          <w:rFonts w:hint="cs" w:ascii="Times New Roman" w:hAnsi="Times New Roman" w:cs="Times New Roman"/>
          <w:sz w:val="32"/>
          <w:szCs w:val="32"/>
          <w:rtl/>
          <w:lang w:bidi="ar"/>
        </w:rPr>
      </w:pPr>
      <w:r>
        <w:rPr>
          <w:rFonts w:hint="cs" w:ascii="Times New Roman" w:hAnsi="Times New Roman" w:eastAsia="Calibri" w:cs="Times New Roman"/>
          <w:b/>
          <w:bCs/>
          <w:kern w:val="0"/>
          <w:sz w:val="32"/>
          <w:szCs w:val="32"/>
          <w:rtl/>
          <w:cs/>
          <w:lang w:val="en-US" w:eastAsia="zh-CN" w:bidi="ar-SA"/>
        </w:rPr>
        <w:t>أ</w:t>
      </w:r>
      <w:r>
        <w:rPr>
          <w:rFonts w:hint="cs" w:ascii="Times New Roman" w:hAnsi="Times New Roman" w:eastAsia="Calibri" w:cs="Times New Roman"/>
          <w:b/>
          <w:bCs/>
          <w:kern w:val="0"/>
          <w:sz w:val="32"/>
          <w:szCs w:val="32"/>
          <w:rtl/>
          <w:cs w:val="0"/>
          <w:lang w:val="en-US" w:eastAsia="zh-CN" w:bidi="ar"/>
        </w:rPr>
        <w:t xml:space="preserve">-3- </w:t>
      </w:r>
      <w:r>
        <w:rPr>
          <w:rFonts w:hint="cs" w:ascii="Times New Roman" w:hAnsi="Times New Roman" w:eastAsia="Calibri" w:cs="Times New Roman"/>
          <w:b/>
          <w:bCs/>
          <w:kern w:val="0"/>
          <w:sz w:val="32"/>
          <w:szCs w:val="32"/>
          <w:rtl/>
          <w:cs/>
          <w:lang w:val="en-US" w:eastAsia="zh-CN" w:bidi="ar-SA"/>
        </w:rPr>
        <w:t>المراجعات التحريرية وباقي التحويرات الأخرى للمصنفات</w:t>
      </w:r>
      <w:r>
        <w:rPr>
          <w:rFonts w:hint="cs" w:ascii="Times New Roman" w:hAnsi="Times New Roman" w:eastAsia="Calibri" w:cs="Times New Roman"/>
          <w:b/>
          <w:bCs/>
          <w:kern w:val="0"/>
          <w:sz w:val="32"/>
          <w:szCs w:val="32"/>
          <w:rtl/>
          <w:cs w:val="0"/>
          <w:lang w:val="en-US" w:eastAsia="zh-CN" w:bidi="ar"/>
        </w:rPr>
        <w:t>:</w:t>
      </w:r>
      <w:r>
        <w:rPr>
          <w:rFonts w:hint="cs" w:ascii="Times New Roman" w:hAnsi="Times New Roman" w:eastAsia="Calibri" w:cs="Times New Roman"/>
          <w:kern w:val="0"/>
          <w:sz w:val="32"/>
          <w:szCs w:val="32"/>
          <w:rtl/>
          <w:lang w:val="en-US" w:eastAsia="zh-CN" w:bidi="ar"/>
        </w:rPr>
        <w:t xml:space="preserve"> </w:t>
      </w:r>
      <w:r>
        <w:rPr>
          <w:rFonts w:hint="cs" w:ascii="Times New Roman" w:hAnsi="Times New Roman" w:eastAsia="Calibri" w:cs="Times New Roman"/>
          <w:kern w:val="0"/>
          <w:sz w:val="32"/>
          <w:szCs w:val="32"/>
          <w:rtl/>
          <w:cs/>
          <w:lang w:val="en-US" w:eastAsia="zh-CN" w:bidi="ar-SA"/>
        </w:rPr>
        <w:t>ومؤ</w:t>
      </w:r>
      <w:r>
        <w:rPr>
          <w:rFonts w:hint="cs" w:ascii="Times New Roman" w:hAnsi="Times New Roman" w:eastAsia="Calibri" w:cs="Times New Roman"/>
          <w:kern w:val="0"/>
          <w:sz w:val="32"/>
          <w:szCs w:val="32"/>
          <w:rtl/>
          <w:cs w:val="0"/>
          <w:lang w:val="en-US" w:eastAsia="zh-CN" w:bidi="ar-DZ"/>
        </w:rPr>
        <w:t>لّفها</w:t>
      </w:r>
      <w:r>
        <w:rPr>
          <w:rFonts w:hint="cs" w:ascii="Times New Roman" w:hAnsi="Times New Roman" w:eastAsia="Calibri" w:cs="Times New Roman"/>
          <w:kern w:val="0"/>
          <w:sz w:val="32"/>
          <w:szCs w:val="32"/>
          <w:rtl/>
          <w:cs/>
          <w:lang w:val="en-US" w:eastAsia="zh-CN" w:bidi="ar-SA"/>
        </w:rPr>
        <w:t xml:space="preserve"> لا يقوم في الحقيقة بالأخذ من المصنفات الأصلية، بل كل ما في الأمر أنه يقوم بتنقيحها أو يضيف إليها أفكارا مؤيدة أو متعارضة مع مضمونها، أو يعدّل فيها بعض الأفكار والمفاهيم القديمة حتى تصبح متماشية مع تطور العصر والحداثة، وما إلى ذلك من تغييرات في المصنفات الأدبية والفنية</w:t>
      </w:r>
      <w:r>
        <w:rPr>
          <w:rFonts w:hint="cs" w:ascii="Times New Roman" w:hAnsi="Times New Roman" w:eastAsia="Calibri" w:cs="Times New Roman"/>
          <w:kern w:val="0"/>
          <w:sz w:val="32"/>
          <w:szCs w:val="32"/>
          <w:rtl/>
          <w:cs w:val="0"/>
          <w:lang w:val="en-US" w:eastAsia="zh-CN" w:bidi="ar"/>
        </w:rPr>
        <w:t xml:space="preserve">. </w:t>
      </w:r>
    </w:p>
    <w:p w14:paraId="6472EDE3">
      <w:pPr>
        <w:keepNext w:val="0"/>
        <w:keepLines w:val="0"/>
        <w:widowControl/>
        <w:suppressLineNumbers w:val="0"/>
        <w:bidi/>
        <w:spacing w:before="240" w:beforeAutospacing="0" w:after="200" w:afterAutospacing="0" w:line="360" w:lineRule="auto"/>
        <w:ind w:left="0" w:right="-840"/>
        <w:jc w:val="both"/>
        <w:rPr>
          <w:rFonts w:hint="cs" w:ascii="Times New Roman" w:hAnsi="Times New Roman" w:cs="Times New Roman"/>
          <w:sz w:val="32"/>
          <w:szCs w:val="32"/>
          <w:rtl/>
          <w:lang w:bidi="ar"/>
        </w:rPr>
      </w:pPr>
      <w:r>
        <w:rPr>
          <w:rFonts w:hint="cs" w:ascii="Times New Roman" w:hAnsi="Times New Roman" w:eastAsia="Calibri" w:cs="Times New Roman"/>
          <w:kern w:val="0"/>
          <w:sz w:val="32"/>
          <w:szCs w:val="32"/>
          <w:rtl/>
          <w:lang w:val="en-US" w:eastAsia="zh-CN" w:bidi="ar"/>
        </w:rPr>
        <w:t xml:space="preserve">     </w:t>
      </w:r>
      <w:r>
        <w:rPr>
          <w:rFonts w:hint="cs" w:ascii="Times New Roman" w:hAnsi="Times New Roman" w:eastAsia="Calibri" w:cs="Times New Roman"/>
          <w:kern w:val="0"/>
          <w:sz w:val="32"/>
          <w:szCs w:val="32"/>
          <w:rtl/>
          <w:cs/>
          <w:lang w:val="en-US" w:eastAsia="zh-CN" w:bidi="ar-SA"/>
        </w:rPr>
        <w:t>لذلك، فهذه الأعمال تبعد عن المصنفات الأصلية التي تستند إليها، لأنها لا تتناول مضمونها كما هو، بل تتخذ منه مادة للنقد والتعليق والتنقيح</w:t>
      </w:r>
      <w:r>
        <w:rPr>
          <w:rFonts w:hint="cs" w:ascii="Times New Roman" w:hAnsi="Times New Roman" w:eastAsia="Calibri" w:cs="Times New Roman"/>
          <w:kern w:val="0"/>
          <w:sz w:val="32"/>
          <w:szCs w:val="32"/>
          <w:rtl/>
          <w:cs w:val="0"/>
          <w:lang w:val="en-US" w:eastAsia="zh-CN" w:bidi="ar"/>
        </w:rPr>
        <w:t xml:space="preserve">. </w:t>
      </w:r>
    </w:p>
    <w:p w14:paraId="4F3C5D53">
      <w:pPr>
        <w:keepNext w:val="0"/>
        <w:keepLines w:val="0"/>
        <w:widowControl/>
        <w:suppressLineNumbers w:val="0"/>
        <w:bidi/>
        <w:spacing w:before="240" w:beforeAutospacing="0" w:after="200" w:afterAutospacing="0" w:line="360" w:lineRule="auto"/>
        <w:ind w:left="0" w:right="-840"/>
        <w:jc w:val="both"/>
        <w:rPr>
          <w:rFonts w:hint="cs" w:ascii="Times New Roman" w:hAnsi="Times New Roman" w:cs="Times New Roman"/>
          <w:sz w:val="32"/>
          <w:szCs w:val="32"/>
          <w:rtl/>
          <w:lang w:bidi="ar"/>
        </w:rPr>
      </w:pPr>
      <w:r>
        <w:rPr>
          <w:rFonts w:hint="cs" w:ascii="Times New Roman" w:hAnsi="Times New Roman" w:eastAsia="Calibri" w:cs="Times New Roman"/>
          <w:b/>
          <w:bCs/>
          <w:kern w:val="0"/>
          <w:sz w:val="32"/>
          <w:szCs w:val="32"/>
          <w:rtl/>
          <w:cs/>
          <w:lang w:val="en-US" w:eastAsia="zh-CN" w:bidi="ar-SA"/>
        </w:rPr>
        <w:t>أ</w:t>
      </w:r>
      <w:r>
        <w:rPr>
          <w:rFonts w:hint="cs" w:ascii="Times New Roman" w:hAnsi="Times New Roman" w:eastAsia="Calibri" w:cs="Times New Roman"/>
          <w:b/>
          <w:bCs/>
          <w:kern w:val="0"/>
          <w:sz w:val="32"/>
          <w:szCs w:val="32"/>
          <w:rtl/>
          <w:cs w:val="0"/>
          <w:lang w:val="en-US" w:eastAsia="zh-CN" w:bidi="ar"/>
        </w:rPr>
        <w:t xml:space="preserve">-4- </w:t>
      </w:r>
      <w:r>
        <w:rPr>
          <w:rFonts w:hint="cs" w:ascii="Times New Roman" w:hAnsi="Times New Roman" w:eastAsia="Calibri" w:cs="Times New Roman"/>
          <w:b/>
          <w:bCs/>
          <w:kern w:val="0"/>
          <w:sz w:val="32"/>
          <w:szCs w:val="32"/>
          <w:rtl/>
          <w:cs/>
          <w:lang w:val="en-US" w:eastAsia="zh-CN" w:bidi="ar-SA"/>
        </w:rPr>
        <w:t>المجموعات والمختارات من المصنفات، ومجموعات مصنفات التراث الثقافي التقليدي، وقواعد البيانات</w:t>
      </w:r>
      <w:r>
        <w:rPr>
          <w:rFonts w:hint="cs" w:ascii="Times New Roman" w:hAnsi="Times New Roman" w:eastAsia="Calibri" w:cs="Times New Roman"/>
          <w:b/>
          <w:bCs/>
          <w:kern w:val="0"/>
          <w:sz w:val="32"/>
          <w:szCs w:val="32"/>
          <w:rtl/>
          <w:cs w:val="0"/>
          <w:lang w:val="en-US" w:eastAsia="zh-CN" w:bidi="ar"/>
        </w:rPr>
        <w:t>:</w:t>
      </w:r>
      <w:r>
        <w:rPr>
          <w:rFonts w:hint="cs" w:ascii="Times New Roman" w:hAnsi="Times New Roman" w:eastAsia="Calibri" w:cs="Times New Roman"/>
          <w:kern w:val="0"/>
          <w:sz w:val="32"/>
          <w:szCs w:val="32"/>
          <w:rtl/>
          <w:lang w:val="en-US" w:eastAsia="zh-CN" w:bidi="ar"/>
        </w:rPr>
        <w:t xml:space="preserve"> </w:t>
      </w:r>
      <w:r>
        <w:rPr>
          <w:rFonts w:hint="cs" w:ascii="Times New Roman" w:hAnsi="Times New Roman" w:eastAsia="Calibri" w:cs="Times New Roman"/>
          <w:kern w:val="0"/>
          <w:sz w:val="32"/>
          <w:szCs w:val="32"/>
          <w:rtl/>
          <w:cs/>
          <w:lang w:val="en-US" w:eastAsia="zh-CN" w:bidi="ar-SA"/>
        </w:rPr>
        <w:t>وهي لا تبعد عن المصنفات الأصلية، وهي تعتبر تجميعا لموادها</w:t>
      </w:r>
      <w:r>
        <w:rPr>
          <w:rFonts w:hint="cs" w:ascii="Times New Roman" w:hAnsi="Times New Roman" w:eastAsia="Calibri" w:cs="Times New Roman"/>
          <w:kern w:val="0"/>
          <w:sz w:val="32"/>
          <w:szCs w:val="32"/>
          <w:rtl/>
          <w:cs w:val="0"/>
          <w:lang w:val="en-US" w:eastAsia="zh-CN" w:bidi="ar"/>
        </w:rPr>
        <w:t xml:space="preserve">. </w:t>
      </w:r>
      <w:r>
        <w:rPr>
          <w:rFonts w:hint="cs" w:ascii="Times New Roman" w:hAnsi="Times New Roman" w:eastAsia="Calibri" w:cs="Times New Roman"/>
          <w:kern w:val="0"/>
          <w:sz w:val="32"/>
          <w:szCs w:val="32"/>
          <w:rtl/>
          <w:cs/>
          <w:lang w:val="en-US" w:eastAsia="zh-CN" w:bidi="ar-SA"/>
        </w:rPr>
        <w:t xml:space="preserve">والمؤلف هنا لا يقوم بتغيير تعبير المصنفات، بل يقوم باختيار بعض موادها، وترتيبها وفق قاعدة معينة ومنهج شخصي، ومن هنا تتأتى أصالة هذا النوع من المصنفات المشتقة بحسب ما نصت عليه المادة </w:t>
      </w:r>
      <w:r>
        <w:rPr>
          <w:rFonts w:hint="cs" w:ascii="Times New Roman" w:hAnsi="Times New Roman" w:eastAsia="Calibri" w:cs="Times New Roman"/>
          <w:kern w:val="0"/>
          <w:sz w:val="32"/>
          <w:szCs w:val="32"/>
          <w:rtl/>
          <w:cs w:val="0"/>
          <w:lang w:val="en-US" w:eastAsia="zh-CN" w:bidi="ar"/>
        </w:rPr>
        <w:t xml:space="preserve">5 </w:t>
      </w:r>
      <w:r>
        <w:rPr>
          <w:rFonts w:hint="cs" w:ascii="Times New Roman" w:hAnsi="Times New Roman" w:eastAsia="Calibri" w:cs="Times New Roman"/>
          <w:kern w:val="0"/>
          <w:sz w:val="32"/>
          <w:szCs w:val="32"/>
          <w:rtl/>
          <w:cs/>
          <w:lang w:val="en-US" w:eastAsia="zh-CN" w:bidi="ar-SA"/>
        </w:rPr>
        <w:t>ف</w:t>
      </w:r>
      <w:r>
        <w:rPr>
          <w:rFonts w:hint="cs" w:ascii="Times New Roman" w:hAnsi="Times New Roman" w:eastAsia="Calibri" w:cs="Times New Roman"/>
          <w:kern w:val="0"/>
          <w:sz w:val="32"/>
          <w:szCs w:val="32"/>
          <w:rtl/>
          <w:cs w:val="0"/>
          <w:lang w:val="en-US" w:eastAsia="zh-CN" w:bidi="ar"/>
        </w:rPr>
        <w:t xml:space="preserve">2 </w:t>
      </w:r>
      <w:r>
        <w:rPr>
          <w:rFonts w:hint="cs" w:ascii="Times New Roman" w:hAnsi="Times New Roman" w:eastAsia="Calibri" w:cs="Times New Roman"/>
          <w:kern w:val="0"/>
          <w:sz w:val="32"/>
          <w:szCs w:val="32"/>
          <w:rtl/>
          <w:cs/>
          <w:lang w:val="en-US" w:eastAsia="zh-CN" w:bidi="ar-SA"/>
        </w:rPr>
        <w:t xml:space="preserve">من أمر </w:t>
      </w:r>
      <w:r>
        <w:rPr>
          <w:rFonts w:hint="cs" w:ascii="Times New Roman" w:hAnsi="Times New Roman" w:eastAsia="Calibri" w:cs="Times New Roman"/>
          <w:kern w:val="0"/>
          <w:sz w:val="32"/>
          <w:szCs w:val="32"/>
          <w:rtl/>
          <w:cs w:val="0"/>
          <w:lang w:val="en-US" w:eastAsia="zh-CN" w:bidi="ar"/>
        </w:rPr>
        <w:t xml:space="preserve">03-05. </w:t>
      </w:r>
    </w:p>
    <w:p w14:paraId="37F67070">
      <w:pPr>
        <w:keepNext w:val="0"/>
        <w:keepLines w:val="0"/>
        <w:widowControl/>
        <w:suppressLineNumbers w:val="0"/>
        <w:bidi/>
        <w:spacing w:before="240" w:beforeAutospacing="0" w:after="200" w:afterAutospacing="0" w:line="360" w:lineRule="auto"/>
        <w:ind w:left="0" w:right="-840"/>
        <w:jc w:val="both"/>
        <w:rPr>
          <w:rFonts w:hint="cs" w:ascii="Times New Roman" w:hAnsi="Times New Roman" w:cs="Times New Roman"/>
          <w:sz w:val="32"/>
          <w:szCs w:val="32"/>
          <w:rtl/>
          <w:lang w:bidi="ar"/>
        </w:rPr>
      </w:pPr>
      <w:r>
        <w:rPr>
          <w:rFonts w:hint="cs" w:ascii="Times New Roman" w:hAnsi="Times New Roman" w:eastAsia="Calibri" w:cs="Times New Roman"/>
          <w:kern w:val="0"/>
          <w:sz w:val="32"/>
          <w:szCs w:val="32"/>
          <w:rtl/>
          <w:lang w:val="en-US" w:eastAsia="zh-CN" w:bidi="ar"/>
        </w:rPr>
        <w:t xml:space="preserve">     </w:t>
      </w:r>
      <w:r>
        <w:rPr>
          <w:rFonts w:hint="cs" w:ascii="Times New Roman" w:hAnsi="Times New Roman" w:eastAsia="Calibri" w:cs="Times New Roman"/>
          <w:b/>
          <w:bCs/>
          <w:kern w:val="0"/>
          <w:sz w:val="32"/>
          <w:szCs w:val="32"/>
          <w:rtl/>
          <w:cs/>
          <w:lang w:val="en-US" w:eastAsia="zh-CN" w:bidi="ar-SA"/>
        </w:rPr>
        <w:t>ومعيار الانتقاء والترتيب</w:t>
      </w:r>
      <w:r>
        <w:rPr>
          <w:rFonts w:hint="cs" w:ascii="Times New Roman" w:hAnsi="Times New Roman" w:eastAsia="Calibri" w:cs="Times New Roman"/>
          <w:kern w:val="0"/>
          <w:sz w:val="32"/>
          <w:szCs w:val="32"/>
          <w:rtl/>
          <w:lang w:val="en-US" w:eastAsia="zh-CN" w:bidi="ar"/>
        </w:rPr>
        <w:t xml:space="preserve"> </w:t>
      </w:r>
      <w:r>
        <w:rPr>
          <w:rFonts w:hint="cs" w:ascii="Times New Roman" w:hAnsi="Times New Roman" w:eastAsia="Calibri" w:cs="Times New Roman"/>
          <w:kern w:val="0"/>
          <w:sz w:val="32"/>
          <w:szCs w:val="32"/>
          <w:rtl/>
          <w:cs/>
          <w:lang w:val="en-US" w:eastAsia="zh-CN" w:bidi="ar-SA"/>
        </w:rPr>
        <w:t>يعد سببا كافيا في حد ذاته لاكتساب المجموعات والمختارات من المصنفات، الأصالة المشترطة للحماية بحق المؤلف، فاختيار بعض الأبيات الشعرية لأحد الشعراء من عصر معين، وترتيبها حسب نظرة شخصية خاصة، وتقديمها للجمهور، يجعل منها مصنفات، لها أصالة، ولصاحبها حق الحماية</w:t>
      </w:r>
      <w:r>
        <w:rPr>
          <w:rFonts w:hint="cs" w:ascii="Times New Roman" w:hAnsi="Times New Roman" w:eastAsia="Calibri" w:cs="Times New Roman"/>
          <w:kern w:val="0"/>
          <w:sz w:val="32"/>
          <w:szCs w:val="32"/>
          <w:rtl/>
          <w:cs w:val="0"/>
          <w:lang w:val="en-US" w:eastAsia="zh-CN" w:bidi="ar"/>
        </w:rPr>
        <w:t>.</w:t>
      </w:r>
      <w:r>
        <w:rPr>
          <w:rFonts w:hint="cs" w:ascii="Times New Roman" w:hAnsi="Times New Roman" w:eastAsia="Calibri" w:cs="Times New Roman"/>
          <w:kern w:val="0"/>
          <w:sz w:val="32"/>
          <w:szCs w:val="32"/>
          <w:rtl/>
          <w:lang w:val="en-US" w:eastAsia="zh-CN" w:bidi="ar"/>
        </w:rPr>
        <w:t xml:space="preserve">           </w:t>
      </w:r>
    </w:p>
    <w:p w14:paraId="52DBA265">
      <w:pPr>
        <w:keepNext w:val="0"/>
        <w:keepLines w:val="0"/>
        <w:widowControl/>
        <w:suppressLineNumbers w:val="0"/>
        <w:bidi/>
        <w:spacing w:before="240" w:beforeAutospacing="0" w:after="200" w:afterAutospacing="0" w:line="360" w:lineRule="auto"/>
        <w:ind w:left="0" w:right="-840"/>
        <w:jc w:val="both"/>
        <w:rPr>
          <w:rFonts w:hint="cs" w:ascii="Times New Roman" w:hAnsi="Times New Roman" w:cs="Times New Roman"/>
          <w:sz w:val="32"/>
          <w:szCs w:val="32"/>
          <w:rtl/>
          <w:lang w:bidi="ar"/>
        </w:rPr>
      </w:pPr>
      <w:r>
        <w:rPr>
          <w:rFonts w:hint="cs" w:ascii="Times New Roman" w:hAnsi="Times New Roman" w:eastAsia="Calibri" w:cs="Times New Roman"/>
          <w:b/>
          <w:bCs/>
          <w:kern w:val="0"/>
          <w:sz w:val="32"/>
          <w:szCs w:val="32"/>
          <w:rtl/>
          <w:cs/>
          <w:lang w:val="en-US" w:eastAsia="zh-CN" w:bidi="ar-SA"/>
        </w:rPr>
        <w:t>ب</w:t>
      </w:r>
      <w:r>
        <w:rPr>
          <w:rFonts w:hint="cs" w:ascii="Times New Roman" w:hAnsi="Times New Roman" w:eastAsia="Calibri" w:cs="Times New Roman"/>
          <w:b/>
          <w:bCs/>
          <w:kern w:val="0"/>
          <w:sz w:val="32"/>
          <w:szCs w:val="32"/>
          <w:rtl/>
          <w:cs w:val="0"/>
          <w:lang w:val="en-US" w:eastAsia="zh-CN" w:bidi="ar"/>
        </w:rPr>
        <w:t xml:space="preserve">- </w:t>
      </w:r>
      <w:r>
        <w:rPr>
          <w:rFonts w:hint="cs" w:ascii="Times New Roman" w:hAnsi="Times New Roman" w:eastAsia="Calibri" w:cs="Times New Roman"/>
          <w:b/>
          <w:bCs/>
          <w:kern w:val="0"/>
          <w:sz w:val="32"/>
          <w:szCs w:val="32"/>
          <w:rtl/>
          <w:cs/>
          <w:lang w:val="en-US" w:eastAsia="zh-CN" w:bidi="ar-SA"/>
        </w:rPr>
        <w:t>المصنفات الفنية المشتقة</w:t>
      </w:r>
      <w:r>
        <w:rPr>
          <w:rFonts w:hint="cs" w:ascii="Times New Roman" w:hAnsi="Times New Roman" w:eastAsia="Calibri" w:cs="Times New Roman"/>
          <w:b/>
          <w:bCs/>
          <w:kern w:val="0"/>
          <w:sz w:val="32"/>
          <w:szCs w:val="32"/>
          <w:rtl/>
          <w:cs w:val="0"/>
          <w:lang w:val="en-US" w:eastAsia="zh-CN" w:bidi="ar"/>
        </w:rPr>
        <w:t>:</w:t>
      </w:r>
      <w:r>
        <w:rPr>
          <w:rFonts w:hint="cs" w:ascii="Times New Roman" w:hAnsi="Times New Roman" w:eastAsia="Calibri" w:cs="Times New Roman"/>
          <w:kern w:val="0"/>
          <w:sz w:val="32"/>
          <w:szCs w:val="32"/>
          <w:rtl/>
          <w:lang w:val="en-US" w:eastAsia="zh-CN" w:bidi="ar"/>
        </w:rPr>
        <w:t xml:space="preserve"> </w:t>
      </w:r>
      <w:r>
        <w:rPr>
          <w:rFonts w:hint="cs" w:ascii="Times New Roman" w:hAnsi="Times New Roman" w:eastAsia="Calibri" w:cs="Times New Roman"/>
          <w:kern w:val="0"/>
          <w:sz w:val="32"/>
          <w:szCs w:val="32"/>
          <w:rtl/>
          <w:cs/>
          <w:lang w:val="en-US" w:eastAsia="zh-CN" w:bidi="ar-SA"/>
        </w:rPr>
        <w:t xml:space="preserve">لم يذكرها المشرع في المادة </w:t>
      </w:r>
      <w:r>
        <w:rPr>
          <w:rFonts w:hint="cs" w:ascii="Times New Roman" w:hAnsi="Times New Roman" w:eastAsia="Calibri" w:cs="Times New Roman"/>
          <w:kern w:val="0"/>
          <w:sz w:val="32"/>
          <w:szCs w:val="32"/>
          <w:rtl/>
          <w:cs w:val="0"/>
          <w:lang w:val="en-US" w:eastAsia="zh-CN" w:bidi="ar"/>
        </w:rPr>
        <w:t xml:space="preserve">5 </w:t>
      </w:r>
      <w:r>
        <w:rPr>
          <w:rFonts w:hint="cs" w:ascii="Times New Roman" w:hAnsi="Times New Roman" w:eastAsia="Calibri" w:cs="Times New Roman"/>
          <w:kern w:val="0"/>
          <w:sz w:val="32"/>
          <w:szCs w:val="32"/>
          <w:rtl/>
          <w:cs/>
          <w:lang w:val="en-US" w:eastAsia="zh-CN" w:bidi="ar-SA"/>
        </w:rPr>
        <w:t xml:space="preserve">من الأمر </w:t>
      </w:r>
      <w:r>
        <w:rPr>
          <w:rFonts w:hint="cs" w:ascii="Times New Roman" w:hAnsi="Times New Roman" w:eastAsia="Calibri" w:cs="Times New Roman"/>
          <w:kern w:val="0"/>
          <w:sz w:val="32"/>
          <w:szCs w:val="32"/>
          <w:rtl/>
          <w:cs w:val="0"/>
          <w:lang w:val="en-US" w:eastAsia="zh-CN" w:bidi="ar"/>
        </w:rPr>
        <w:t>03-05</w:t>
      </w:r>
      <w:r>
        <w:rPr>
          <w:rFonts w:hint="cs" w:ascii="Times New Roman" w:hAnsi="Times New Roman" w:eastAsia="Calibri" w:cs="Times New Roman"/>
          <w:kern w:val="0"/>
          <w:sz w:val="32"/>
          <w:szCs w:val="32"/>
          <w:rtl/>
          <w:cs w:val="0"/>
          <w:lang w:val="en-US" w:eastAsia="zh-CN" w:bidi="ar-DZ"/>
        </w:rPr>
        <w:t xml:space="preserve">، </w:t>
      </w:r>
      <w:r>
        <w:rPr>
          <w:rFonts w:hint="cs" w:ascii="Times New Roman" w:hAnsi="Times New Roman" w:eastAsia="Calibri" w:cs="Times New Roman"/>
          <w:kern w:val="0"/>
          <w:sz w:val="32"/>
          <w:szCs w:val="32"/>
          <w:rtl/>
          <w:cs/>
          <w:lang w:val="en-US" w:eastAsia="zh-CN" w:bidi="ar-SA"/>
        </w:rPr>
        <w:t>غير أن الفقه يميز بشأنها بين نوعين، وهي</w:t>
      </w:r>
      <w:r>
        <w:rPr>
          <w:rFonts w:hint="cs" w:ascii="Times New Roman" w:hAnsi="Times New Roman" w:eastAsia="Calibri" w:cs="Times New Roman"/>
          <w:kern w:val="0"/>
          <w:sz w:val="32"/>
          <w:szCs w:val="32"/>
          <w:rtl/>
          <w:cs w:val="0"/>
          <w:lang w:val="en-US" w:eastAsia="zh-CN" w:bidi="ar"/>
        </w:rPr>
        <w:t xml:space="preserve">: </w:t>
      </w:r>
      <w:r>
        <w:rPr>
          <w:rFonts w:hint="cs" w:ascii="Times New Roman" w:hAnsi="Times New Roman" w:eastAsia="Calibri" w:cs="Times New Roman"/>
          <w:kern w:val="0"/>
          <w:sz w:val="32"/>
          <w:szCs w:val="32"/>
          <w:rtl/>
          <w:cs/>
          <w:lang w:val="en-US" w:eastAsia="zh-CN" w:bidi="ar-SA"/>
        </w:rPr>
        <w:t>المصنفات الفنيّة المشتقة من مصنفات فنية سابقة، والمصنفات المنقولة من الطبيعة</w:t>
      </w:r>
      <w:r>
        <w:rPr>
          <w:rFonts w:hint="cs" w:ascii="Times New Roman" w:hAnsi="Times New Roman" w:eastAsia="Calibri" w:cs="Times New Roman"/>
          <w:kern w:val="0"/>
          <w:sz w:val="32"/>
          <w:szCs w:val="32"/>
          <w:rtl/>
          <w:cs w:val="0"/>
          <w:lang w:val="en-US" w:eastAsia="zh-CN" w:bidi="ar"/>
        </w:rPr>
        <w:t>.</w:t>
      </w:r>
    </w:p>
    <w:p w14:paraId="3C4CBEE8">
      <w:pPr>
        <w:keepNext w:val="0"/>
        <w:keepLines w:val="0"/>
        <w:widowControl/>
        <w:suppressLineNumbers w:val="0"/>
        <w:bidi/>
        <w:spacing w:before="240" w:beforeAutospacing="0" w:after="200" w:afterAutospacing="0" w:line="360" w:lineRule="auto"/>
        <w:ind w:left="0" w:right="-840"/>
        <w:jc w:val="both"/>
        <w:rPr>
          <w:rFonts w:hint="cs" w:ascii="Times New Roman" w:hAnsi="Times New Roman" w:cs="Times New Roman"/>
          <w:sz w:val="32"/>
          <w:szCs w:val="32"/>
          <w:rtl/>
          <w:lang w:bidi="ar"/>
        </w:rPr>
      </w:pPr>
      <w:r>
        <w:rPr>
          <w:rFonts w:hint="cs" w:ascii="Times New Roman" w:hAnsi="Times New Roman" w:eastAsia="Calibri" w:cs="Times New Roman"/>
          <w:b/>
          <w:bCs/>
          <w:kern w:val="0"/>
          <w:sz w:val="32"/>
          <w:szCs w:val="32"/>
          <w:rtl/>
          <w:cs/>
          <w:lang w:val="en-US" w:eastAsia="zh-CN" w:bidi="ar-SA"/>
        </w:rPr>
        <w:t>ب</w:t>
      </w:r>
      <w:r>
        <w:rPr>
          <w:rFonts w:hint="cs" w:ascii="Times New Roman" w:hAnsi="Times New Roman" w:eastAsia="Calibri" w:cs="Times New Roman"/>
          <w:b/>
          <w:bCs/>
          <w:kern w:val="0"/>
          <w:sz w:val="32"/>
          <w:szCs w:val="32"/>
          <w:rtl/>
          <w:cs w:val="0"/>
          <w:lang w:val="en-US" w:eastAsia="zh-CN" w:bidi="ar"/>
        </w:rPr>
        <w:t xml:space="preserve">-1- </w:t>
      </w:r>
      <w:r>
        <w:rPr>
          <w:rFonts w:hint="cs" w:ascii="Times New Roman" w:hAnsi="Times New Roman" w:eastAsia="Calibri" w:cs="Times New Roman"/>
          <w:b/>
          <w:bCs/>
          <w:kern w:val="0"/>
          <w:sz w:val="32"/>
          <w:szCs w:val="32"/>
          <w:rtl/>
          <w:cs/>
          <w:lang w:val="en-US" w:eastAsia="zh-CN" w:bidi="ar-SA"/>
        </w:rPr>
        <w:t>المصنفات الفنية المشتقة من مصنفات فنية سابقة</w:t>
      </w:r>
      <w:r>
        <w:rPr>
          <w:rFonts w:hint="cs" w:ascii="Times New Roman" w:hAnsi="Times New Roman" w:eastAsia="Calibri" w:cs="Times New Roman"/>
          <w:b/>
          <w:bCs/>
          <w:kern w:val="0"/>
          <w:sz w:val="32"/>
          <w:szCs w:val="32"/>
          <w:rtl/>
          <w:cs w:val="0"/>
          <w:lang w:val="en-US" w:eastAsia="zh-CN" w:bidi="ar"/>
        </w:rPr>
        <w:t xml:space="preserve">: </w:t>
      </w:r>
      <w:r>
        <w:rPr>
          <w:rFonts w:hint="cs" w:ascii="Times New Roman" w:hAnsi="Times New Roman" w:eastAsia="Calibri" w:cs="Times New Roman"/>
          <w:kern w:val="0"/>
          <w:sz w:val="32"/>
          <w:szCs w:val="32"/>
          <w:rtl/>
          <w:cs/>
          <w:lang w:val="en-US" w:eastAsia="zh-CN" w:bidi="ar-SA"/>
        </w:rPr>
        <w:t>كما لو أن شخص قام بمحاكاة لوحة فنية لفنان مشهور، فتظهر اللوحة الجديدة وكأنها النسخة الأصلية، بل وقد يصعب التمييز بينهما، فيكون لهذا الشخص حق المؤلف على لوحته التي تحاكي النسخة الأصلية</w:t>
      </w:r>
      <w:r>
        <w:rPr>
          <w:rFonts w:hint="cs" w:ascii="Times New Roman" w:hAnsi="Times New Roman" w:eastAsia="Calibri" w:cs="Times New Roman"/>
          <w:kern w:val="0"/>
          <w:sz w:val="32"/>
          <w:szCs w:val="32"/>
          <w:rtl/>
          <w:cs w:val="0"/>
          <w:lang w:val="en-US" w:eastAsia="zh-CN" w:bidi="ar"/>
        </w:rPr>
        <w:t xml:space="preserve">. </w:t>
      </w:r>
    </w:p>
    <w:p w14:paraId="2F0C198A">
      <w:pPr>
        <w:keepNext w:val="0"/>
        <w:keepLines w:val="0"/>
        <w:widowControl/>
        <w:suppressLineNumbers w:val="0"/>
        <w:bidi/>
        <w:spacing w:before="240" w:beforeAutospacing="0" w:after="200" w:afterAutospacing="0" w:line="360" w:lineRule="auto"/>
        <w:ind w:left="0" w:right="-840"/>
        <w:jc w:val="both"/>
        <w:rPr>
          <w:rFonts w:hint="cs" w:ascii="Times New Roman" w:hAnsi="Times New Roman" w:cs="Times New Roman"/>
          <w:sz w:val="32"/>
          <w:szCs w:val="32"/>
          <w:rtl/>
          <w:lang w:bidi="ar"/>
        </w:rPr>
      </w:pPr>
      <w:r>
        <w:rPr>
          <w:rFonts w:hint="cs" w:ascii="Times New Roman" w:hAnsi="Times New Roman" w:eastAsia="Calibri" w:cs="Times New Roman"/>
          <w:b/>
          <w:bCs/>
          <w:kern w:val="0"/>
          <w:sz w:val="32"/>
          <w:szCs w:val="32"/>
          <w:rtl/>
          <w:lang w:val="en-US" w:eastAsia="zh-CN" w:bidi="ar"/>
        </w:rPr>
        <w:t xml:space="preserve">     </w:t>
      </w:r>
      <w:r>
        <w:rPr>
          <w:rFonts w:hint="cs" w:ascii="Times New Roman" w:hAnsi="Times New Roman" w:eastAsia="Calibri" w:cs="Times New Roman"/>
          <w:b/>
          <w:bCs/>
          <w:kern w:val="0"/>
          <w:sz w:val="32"/>
          <w:szCs w:val="32"/>
          <w:rtl/>
          <w:cs/>
          <w:lang w:val="en-US" w:eastAsia="zh-CN" w:bidi="ar-SA"/>
        </w:rPr>
        <w:t>والحقيقة</w:t>
      </w:r>
      <w:r>
        <w:rPr>
          <w:rFonts w:hint="cs" w:ascii="Times New Roman" w:hAnsi="Times New Roman" w:eastAsia="Calibri" w:cs="Times New Roman"/>
          <w:kern w:val="0"/>
          <w:sz w:val="32"/>
          <w:szCs w:val="32"/>
          <w:rtl/>
          <w:lang w:val="en-US" w:eastAsia="zh-CN" w:bidi="ar"/>
        </w:rPr>
        <w:t xml:space="preserve"> </w:t>
      </w:r>
      <w:r>
        <w:rPr>
          <w:rFonts w:hint="cs" w:ascii="Times New Roman" w:hAnsi="Times New Roman" w:eastAsia="Calibri" w:cs="Times New Roman"/>
          <w:kern w:val="0"/>
          <w:sz w:val="32"/>
          <w:szCs w:val="32"/>
          <w:rtl/>
          <w:cs/>
          <w:lang w:val="en-US" w:eastAsia="zh-CN" w:bidi="ar-SA"/>
        </w:rPr>
        <w:t>أن محاكاة أعمال الغير في المجال الفني لا تعني بتاتا النقل المطابق لها، وإن كان يدل ذلك عادة على براعة الناقل ومهارته، بل يجب على من يستلهم من رسم غيره أن يبرز طابعه الشخصي وإلا كان رسمه فاقدا لروح الإبداع والشخصية</w:t>
      </w:r>
      <w:r>
        <w:rPr>
          <w:rFonts w:hint="cs" w:ascii="Times New Roman" w:hAnsi="Times New Roman" w:eastAsia="Calibri" w:cs="Times New Roman"/>
          <w:kern w:val="0"/>
          <w:sz w:val="32"/>
          <w:szCs w:val="32"/>
          <w:rtl/>
          <w:cs w:val="0"/>
          <w:lang w:val="en-US" w:eastAsia="zh-CN" w:bidi="ar"/>
        </w:rPr>
        <w:t>.</w:t>
      </w:r>
    </w:p>
    <w:p w14:paraId="5C2FCA1B">
      <w:pPr>
        <w:keepNext w:val="0"/>
        <w:keepLines w:val="0"/>
        <w:widowControl/>
        <w:suppressLineNumbers w:val="0"/>
        <w:bidi/>
        <w:spacing w:before="240" w:beforeAutospacing="0" w:after="200" w:afterAutospacing="0" w:line="360" w:lineRule="auto"/>
        <w:ind w:left="0" w:right="-840"/>
        <w:jc w:val="both"/>
        <w:rPr>
          <w:rFonts w:hint="cs" w:ascii="Times New Roman" w:hAnsi="Times New Roman" w:cs="Times New Roman"/>
          <w:sz w:val="32"/>
          <w:szCs w:val="32"/>
          <w:rtl/>
          <w:lang w:bidi="ar"/>
        </w:rPr>
      </w:pPr>
      <w:r>
        <w:rPr>
          <w:rFonts w:hint="cs" w:ascii="Times New Roman" w:hAnsi="Times New Roman" w:eastAsia="Calibri" w:cs="Times New Roman"/>
          <w:b/>
          <w:bCs/>
          <w:kern w:val="0"/>
          <w:sz w:val="32"/>
          <w:szCs w:val="32"/>
          <w:rtl/>
          <w:cs/>
          <w:lang w:val="en-US" w:eastAsia="zh-CN" w:bidi="ar-SA"/>
        </w:rPr>
        <w:t>ب</w:t>
      </w:r>
      <w:r>
        <w:rPr>
          <w:rFonts w:hint="cs" w:ascii="Times New Roman" w:hAnsi="Times New Roman" w:eastAsia="Calibri" w:cs="Times New Roman"/>
          <w:b/>
          <w:bCs/>
          <w:kern w:val="0"/>
          <w:sz w:val="32"/>
          <w:szCs w:val="32"/>
          <w:rtl/>
          <w:cs w:val="0"/>
          <w:lang w:val="en-US" w:eastAsia="zh-CN" w:bidi="ar"/>
        </w:rPr>
        <w:t xml:space="preserve">-2- </w:t>
      </w:r>
      <w:r>
        <w:rPr>
          <w:rFonts w:hint="cs" w:ascii="Times New Roman" w:hAnsi="Times New Roman" w:eastAsia="Calibri" w:cs="Times New Roman"/>
          <w:b/>
          <w:bCs/>
          <w:kern w:val="0"/>
          <w:sz w:val="32"/>
          <w:szCs w:val="32"/>
          <w:rtl/>
          <w:cs/>
          <w:lang w:val="en-US" w:eastAsia="zh-CN" w:bidi="ar-SA"/>
        </w:rPr>
        <w:t>المصنفات الفنيّة المنقولة من الطبيعة</w:t>
      </w:r>
      <w:r>
        <w:rPr>
          <w:rFonts w:hint="cs" w:ascii="Times New Roman" w:hAnsi="Times New Roman" w:eastAsia="Calibri" w:cs="Times New Roman"/>
          <w:b/>
          <w:bCs/>
          <w:kern w:val="0"/>
          <w:sz w:val="32"/>
          <w:szCs w:val="32"/>
          <w:rtl/>
          <w:cs w:val="0"/>
          <w:lang w:val="en-US" w:eastAsia="zh-CN" w:bidi="ar"/>
        </w:rPr>
        <w:t>:</w:t>
      </w:r>
      <w:r>
        <w:rPr>
          <w:rFonts w:hint="cs" w:ascii="Times New Roman" w:hAnsi="Times New Roman" w:eastAsia="Calibri" w:cs="Times New Roman"/>
          <w:b/>
          <w:bCs/>
          <w:kern w:val="0"/>
          <w:sz w:val="32"/>
          <w:szCs w:val="32"/>
          <w:rtl/>
          <w:cs w:val="0"/>
          <w:lang w:val="en-US" w:eastAsia="zh-CN" w:bidi="ar-DZ"/>
        </w:rPr>
        <w:t xml:space="preserve"> </w:t>
      </w:r>
      <w:r>
        <w:rPr>
          <w:rFonts w:hint="cs" w:ascii="Times New Roman" w:hAnsi="Times New Roman" w:eastAsia="Calibri" w:cs="Times New Roman"/>
          <w:kern w:val="0"/>
          <w:sz w:val="32"/>
          <w:szCs w:val="32"/>
          <w:rtl/>
          <w:cs/>
          <w:lang w:val="en-US" w:eastAsia="zh-CN" w:bidi="ar-SA"/>
        </w:rPr>
        <w:t xml:space="preserve">كانت في البداية لا تحظى بالحماية، لأن محاكاة الطبيعة كان عملا يفتقر للإبداع والشخصية، إلى غاية صدور قرار محكمة النقض الفرنسية بتاريخ </w:t>
      </w:r>
      <w:r>
        <w:rPr>
          <w:rFonts w:hint="cs" w:ascii="Times New Roman" w:hAnsi="Times New Roman" w:eastAsia="Calibri" w:cs="Times New Roman"/>
          <w:kern w:val="0"/>
          <w:sz w:val="32"/>
          <w:szCs w:val="32"/>
          <w:rtl/>
          <w:cs w:val="0"/>
          <w:lang w:val="en-US" w:eastAsia="zh-CN" w:bidi="ar"/>
        </w:rPr>
        <w:t xml:space="preserve">29 </w:t>
      </w:r>
      <w:r>
        <w:rPr>
          <w:rFonts w:hint="cs" w:ascii="Times New Roman" w:hAnsi="Times New Roman" w:eastAsia="Calibri" w:cs="Times New Roman"/>
          <w:kern w:val="0"/>
          <w:sz w:val="32"/>
          <w:szCs w:val="32"/>
          <w:rtl/>
          <w:cs/>
          <w:lang w:val="en-US" w:eastAsia="zh-CN" w:bidi="ar-SA"/>
        </w:rPr>
        <w:t xml:space="preserve">أفريل </w:t>
      </w:r>
      <w:r>
        <w:rPr>
          <w:rFonts w:hint="cs" w:ascii="Times New Roman" w:hAnsi="Times New Roman" w:eastAsia="Calibri" w:cs="Times New Roman"/>
          <w:kern w:val="0"/>
          <w:sz w:val="32"/>
          <w:szCs w:val="32"/>
          <w:rtl/>
          <w:cs w:val="0"/>
          <w:lang w:val="en-US" w:eastAsia="zh-CN" w:bidi="ar"/>
        </w:rPr>
        <w:t xml:space="preserve">1932 </w:t>
      </w:r>
      <w:r>
        <w:rPr>
          <w:rFonts w:hint="cs" w:ascii="Times New Roman" w:hAnsi="Times New Roman" w:eastAsia="Calibri" w:cs="Times New Roman"/>
          <w:kern w:val="0"/>
          <w:sz w:val="32"/>
          <w:szCs w:val="32"/>
          <w:rtl/>
          <w:cs/>
          <w:lang w:val="en-US" w:eastAsia="zh-CN" w:bidi="ar-SA"/>
        </w:rPr>
        <w:t>الذي اعترف للفنان بحق المؤلف على المصنف الذي يحاكي فيه الطبيعة</w:t>
      </w:r>
      <w:r>
        <w:rPr>
          <w:rFonts w:hint="cs" w:ascii="Times New Roman" w:hAnsi="Times New Roman" w:eastAsia="Calibri" w:cs="Times New Roman"/>
          <w:kern w:val="0"/>
          <w:sz w:val="32"/>
          <w:szCs w:val="32"/>
          <w:rtl/>
          <w:cs w:val="0"/>
          <w:lang w:val="en-US" w:eastAsia="zh-CN" w:bidi="ar"/>
        </w:rPr>
        <w:t>.</w:t>
      </w:r>
    </w:p>
    <w:p w14:paraId="6EB9853D">
      <w:pPr>
        <w:keepNext w:val="0"/>
        <w:keepLines w:val="0"/>
        <w:widowControl/>
        <w:suppressLineNumbers w:val="0"/>
        <w:bidi/>
        <w:spacing w:before="240" w:beforeAutospacing="0" w:after="200" w:afterAutospacing="0" w:line="276" w:lineRule="auto"/>
        <w:ind w:left="0" w:right="-840"/>
        <w:jc w:val="both"/>
        <w:rPr>
          <w:rFonts w:hint="cs" w:ascii="Times New Roman" w:hAnsi="Times New Roman" w:cs="Times New Roman"/>
          <w:sz w:val="32"/>
          <w:szCs w:val="32"/>
          <w:rtl/>
          <w:lang w:val="en-US" w:bidi="ar-DZ"/>
        </w:rPr>
      </w:pPr>
      <w:r>
        <w:rPr>
          <w:rFonts w:hint="cs" w:ascii="Times New Roman" w:hAnsi="Times New Roman" w:eastAsia="Calibri" w:cs="Times New Roman"/>
          <w:kern w:val="0"/>
          <w:sz w:val="32"/>
          <w:szCs w:val="32"/>
          <w:rtl/>
          <w:lang w:val="en-US" w:eastAsia="zh-CN" w:bidi="ar"/>
        </w:rPr>
        <w:t xml:space="preserve">    </w:t>
      </w:r>
      <w:r>
        <w:rPr>
          <w:rFonts w:hint="cs" w:ascii="Times New Roman" w:hAnsi="Times New Roman" w:eastAsia="Calibri" w:cs="Times New Roman"/>
          <w:kern w:val="0"/>
          <w:sz w:val="32"/>
          <w:szCs w:val="32"/>
          <w:rtl/>
          <w:cs/>
          <w:lang w:val="en-US" w:eastAsia="zh-CN" w:bidi="ar-SA"/>
        </w:rPr>
        <w:t>وبالتالي أصبحت محاكاة الطبيعة مشمولة بالحماية، كلما كانت الصورة مشابهة تماما للطبيعة</w:t>
      </w:r>
      <w:r>
        <w:rPr>
          <w:rFonts w:hint="cs" w:ascii="Times New Roman" w:hAnsi="Times New Roman" w:eastAsia="Calibri" w:cs="Times New Roman"/>
          <w:kern w:val="0"/>
          <w:sz w:val="32"/>
          <w:szCs w:val="32"/>
          <w:rtl/>
          <w:cs w:val="0"/>
          <w:lang w:val="en-US" w:eastAsia="zh-CN" w:bidi="ar-DZ"/>
        </w:rPr>
        <w:t>.</w:t>
      </w:r>
    </w:p>
    <w:p w14:paraId="2630E559">
      <w:pPr>
        <w:keepNext w:val="0"/>
        <w:keepLines w:val="0"/>
        <w:widowControl/>
        <w:suppressLineNumbers w:val="0"/>
        <w:bidi/>
        <w:spacing w:before="240" w:beforeAutospacing="0" w:after="200" w:afterAutospacing="0" w:line="276" w:lineRule="auto"/>
        <w:ind w:left="0" w:right="-840"/>
        <w:jc w:val="both"/>
        <w:rPr>
          <w:rFonts w:hint="cs" w:ascii="Times New Roman" w:hAnsi="Times New Roman" w:cs="Times New Roman"/>
          <w:sz w:val="32"/>
          <w:szCs w:val="32"/>
          <w:rtl/>
          <w:lang w:bidi="ar"/>
        </w:rPr>
      </w:pPr>
      <w:r>
        <w:rPr>
          <w:rFonts w:hint="cs" w:ascii="Times New Roman" w:hAnsi="Times New Roman" w:eastAsia="Calibri" w:cs="Times New Roman"/>
          <w:b/>
          <w:bCs/>
          <w:kern w:val="0"/>
          <w:sz w:val="32"/>
          <w:szCs w:val="32"/>
          <w:rtl/>
          <w:cs/>
          <w:lang w:val="en-US" w:eastAsia="zh-CN" w:bidi="ar-SA"/>
        </w:rPr>
        <w:t>ج</w:t>
      </w:r>
      <w:r>
        <w:rPr>
          <w:rFonts w:hint="cs" w:ascii="Times New Roman" w:hAnsi="Times New Roman" w:eastAsia="Calibri" w:cs="Times New Roman"/>
          <w:b/>
          <w:bCs/>
          <w:kern w:val="0"/>
          <w:sz w:val="32"/>
          <w:szCs w:val="32"/>
          <w:rtl/>
          <w:cs w:val="0"/>
          <w:lang w:val="en-US" w:eastAsia="zh-CN" w:bidi="ar"/>
        </w:rPr>
        <w:t xml:space="preserve">- </w:t>
      </w:r>
      <w:r>
        <w:rPr>
          <w:rFonts w:hint="cs" w:ascii="Times New Roman" w:hAnsi="Times New Roman" w:eastAsia="Calibri" w:cs="Times New Roman"/>
          <w:b/>
          <w:bCs/>
          <w:kern w:val="0"/>
          <w:sz w:val="32"/>
          <w:szCs w:val="32"/>
          <w:rtl/>
          <w:cs/>
          <w:lang w:val="en-US" w:eastAsia="zh-CN" w:bidi="ar-SA"/>
        </w:rPr>
        <w:t>المصنفات الموسيقية المشتقة</w:t>
      </w:r>
      <w:r>
        <w:rPr>
          <w:rFonts w:hint="cs" w:ascii="Times New Roman" w:hAnsi="Times New Roman" w:eastAsia="Calibri" w:cs="Times New Roman"/>
          <w:b/>
          <w:bCs/>
          <w:kern w:val="0"/>
          <w:sz w:val="32"/>
          <w:szCs w:val="32"/>
          <w:rtl/>
          <w:cs w:val="0"/>
          <w:lang w:val="en-US" w:eastAsia="zh-CN" w:bidi="ar"/>
        </w:rPr>
        <w:t>:</w:t>
      </w:r>
      <w:r>
        <w:rPr>
          <w:rFonts w:hint="cs" w:ascii="Times New Roman" w:hAnsi="Times New Roman" w:eastAsia="Calibri" w:cs="Times New Roman"/>
          <w:b/>
          <w:bCs/>
          <w:kern w:val="0"/>
          <w:sz w:val="32"/>
          <w:szCs w:val="32"/>
          <w:rtl/>
          <w:cs w:val="0"/>
          <w:lang w:val="en-US" w:eastAsia="zh-CN" w:bidi="ar-DZ"/>
        </w:rPr>
        <w:t xml:space="preserve"> </w:t>
      </w:r>
      <w:r>
        <w:rPr>
          <w:rFonts w:hint="cs" w:ascii="Times New Roman" w:hAnsi="Times New Roman" w:eastAsia="Calibri" w:cs="Times New Roman"/>
          <w:kern w:val="0"/>
          <w:sz w:val="32"/>
          <w:szCs w:val="32"/>
          <w:rtl/>
          <w:cs/>
          <w:lang w:val="en-US" w:eastAsia="zh-CN" w:bidi="ar-SA"/>
        </w:rPr>
        <w:t xml:space="preserve">نصت عليها المادة </w:t>
      </w:r>
      <w:r>
        <w:rPr>
          <w:rFonts w:hint="cs" w:ascii="Times New Roman" w:hAnsi="Times New Roman" w:eastAsia="Calibri" w:cs="Times New Roman"/>
          <w:kern w:val="0"/>
          <w:sz w:val="32"/>
          <w:szCs w:val="32"/>
          <w:rtl/>
          <w:cs w:val="0"/>
          <w:lang w:val="en-US" w:eastAsia="zh-CN" w:bidi="ar"/>
        </w:rPr>
        <w:t xml:space="preserve">5 </w:t>
      </w:r>
      <w:r>
        <w:rPr>
          <w:rFonts w:hint="cs" w:ascii="Times New Roman" w:hAnsi="Times New Roman" w:eastAsia="Calibri" w:cs="Times New Roman"/>
          <w:kern w:val="0"/>
          <w:sz w:val="32"/>
          <w:szCs w:val="32"/>
          <w:rtl/>
          <w:cs/>
          <w:lang w:val="en-US" w:eastAsia="zh-CN" w:bidi="ar-SA"/>
        </w:rPr>
        <w:t>ف</w:t>
      </w:r>
      <w:r>
        <w:rPr>
          <w:rFonts w:hint="cs" w:ascii="Times New Roman" w:hAnsi="Times New Roman" w:eastAsia="Calibri" w:cs="Times New Roman"/>
          <w:kern w:val="0"/>
          <w:sz w:val="32"/>
          <w:szCs w:val="32"/>
          <w:rtl/>
          <w:cs w:val="0"/>
          <w:lang w:val="en-US" w:eastAsia="zh-CN" w:bidi="ar"/>
        </w:rPr>
        <w:t xml:space="preserve">1 </w:t>
      </w:r>
      <w:r>
        <w:rPr>
          <w:rFonts w:hint="cs" w:ascii="Times New Roman" w:hAnsi="Times New Roman" w:eastAsia="Calibri" w:cs="Times New Roman"/>
          <w:kern w:val="0"/>
          <w:sz w:val="32"/>
          <w:szCs w:val="32"/>
          <w:rtl/>
          <w:cs/>
          <w:lang w:val="en-US" w:eastAsia="zh-CN" w:bidi="ar-SA"/>
        </w:rPr>
        <w:t xml:space="preserve">من الأمر </w:t>
      </w:r>
      <w:r>
        <w:rPr>
          <w:rFonts w:hint="cs" w:ascii="Times New Roman" w:hAnsi="Times New Roman" w:eastAsia="Calibri" w:cs="Times New Roman"/>
          <w:kern w:val="0"/>
          <w:sz w:val="32"/>
          <w:szCs w:val="32"/>
          <w:rtl/>
          <w:cs w:val="0"/>
          <w:lang w:val="en-US" w:eastAsia="zh-CN" w:bidi="ar"/>
        </w:rPr>
        <w:t xml:space="preserve">03-05 </w:t>
      </w:r>
      <w:r>
        <w:rPr>
          <w:rFonts w:hint="cs" w:ascii="Times New Roman" w:hAnsi="Times New Roman" w:eastAsia="Calibri" w:cs="Times New Roman"/>
          <w:kern w:val="0"/>
          <w:sz w:val="32"/>
          <w:szCs w:val="32"/>
          <w:rtl/>
          <w:cs/>
          <w:lang w:val="en-US" w:eastAsia="zh-CN" w:bidi="ar-SA"/>
        </w:rPr>
        <w:t xml:space="preserve">تحت تسمية </w:t>
      </w:r>
      <w:r>
        <w:rPr>
          <w:rFonts w:hint="cs" w:ascii="Times New Roman" w:hAnsi="Times New Roman" w:eastAsia="Calibri" w:cs="Times New Roman"/>
          <w:b/>
          <w:bCs/>
          <w:kern w:val="0"/>
          <w:sz w:val="32"/>
          <w:szCs w:val="32"/>
          <w:rtl/>
          <w:cs/>
          <w:lang w:val="en-US" w:eastAsia="zh-CN" w:bidi="ar-SA"/>
        </w:rPr>
        <w:t>التوزيعات الموسيقية</w:t>
      </w:r>
      <w:r>
        <w:rPr>
          <w:rFonts w:hint="cs" w:ascii="Times New Roman" w:hAnsi="Times New Roman" w:eastAsia="Calibri" w:cs="Times New Roman"/>
          <w:kern w:val="0"/>
          <w:sz w:val="32"/>
          <w:szCs w:val="32"/>
          <w:rtl/>
          <w:cs/>
          <w:lang w:val="en-US" w:eastAsia="zh-CN" w:bidi="ar-SA"/>
        </w:rPr>
        <w:t xml:space="preserve">، وكان من الأجدر بالمشرع استعمال مصطلح </w:t>
      </w:r>
      <w:r>
        <w:rPr>
          <w:rFonts w:hint="cs" w:ascii="Times New Roman" w:hAnsi="Times New Roman" w:eastAsia="Calibri" w:cs="Times New Roman"/>
          <w:b/>
          <w:bCs/>
          <w:kern w:val="0"/>
          <w:sz w:val="32"/>
          <w:szCs w:val="32"/>
          <w:rtl/>
          <w:cs/>
          <w:lang w:val="en-US" w:eastAsia="zh-CN" w:bidi="ar-SA"/>
        </w:rPr>
        <w:t>تعديلات موسيقية</w:t>
      </w:r>
      <w:r>
        <w:rPr>
          <w:rFonts w:hint="cs" w:ascii="Times New Roman" w:hAnsi="Times New Roman" w:eastAsia="Calibri" w:cs="Times New Roman"/>
          <w:kern w:val="0"/>
          <w:sz w:val="32"/>
          <w:szCs w:val="32"/>
          <w:rtl/>
          <w:lang w:val="en-US" w:eastAsia="zh-CN" w:bidi="ar"/>
        </w:rPr>
        <w:t xml:space="preserve"> </w:t>
      </w:r>
      <w:r>
        <w:rPr>
          <w:rFonts w:hint="cs" w:ascii="Times New Roman" w:hAnsi="Times New Roman" w:eastAsia="Calibri" w:cs="Times New Roman"/>
          <w:kern w:val="0"/>
          <w:sz w:val="32"/>
          <w:szCs w:val="32"/>
          <w:rtl/>
          <w:cs/>
          <w:lang w:val="en-US" w:eastAsia="zh-CN" w:bidi="ar-SA"/>
        </w:rPr>
        <w:t>بدلا من مصطلح توزيعات موسيقية، لأن هذه الأخيرة نوعا من الأولى، كما تعتبر التنويعات الموسيقية أحد أنواعها أيضا</w:t>
      </w:r>
      <w:r>
        <w:rPr>
          <w:rFonts w:hint="cs" w:ascii="Times New Roman" w:hAnsi="Times New Roman" w:eastAsia="Calibri" w:cs="Times New Roman"/>
          <w:kern w:val="0"/>
          <w:sz w:val="32"/>
          <w:szCs w:val="32"/>
          <w:rtl/>
          <w:cs w:val="0"/>
          <w:lang w:val="en-US" w:eastAsia="zh-CN" w:bidi="ar"/>
        </w:rPr>
        <w:t>.</w:t>
      </w:r>
    </w:p>
    <w:p w14:paraId="0D9E5642">
      <w:pPr>
        <w:keepNext w:val="0"/>
        <w:keepLines w:val="0"/>
        <w:widowControl/>
        <w:suppressLineNumbers w:val="0"/>
        <w:bidi/>
        <w:spacing w:before="240" w:beforeAutospacing="0" w:after="200" w:afterAutospacing="0" w:line="360" w:lineRule="auto"/>
        <w:ind w:left="0" w:right="-840"/>
        <w:jc w:val="both"/>
        <w:rPr>
          <w:rFonts w:hint="cs" w:ascii="Times New Roman" w:hAnsi="Times New Roman" w:cs="Times New Roman"/>
          <w:sz w:val="32"/>
          <w:szCs w:val="32"/>
          <w:rtl/>
          <w:lang w:bidi="ar"/>
        </w:rPr>
      </w:pPr>
      <w:r>
        <w:rPr>
          <w:rFonts w:hint="cs" w:ascii="Times New Roman" w:hAnsi="Times New Roman" w:eastAsia="Calibri" w:cs="Times New Roman"/>
          <w:kern w:val="0"/>
          <w:sz w:val="32"/>
          <w:szCs w:val="32"/>
          <w:rtl/>
          <w:lang w:val="en-US" w:eastAsia="zh-CN" w:bidi="ar"/>
        </w:rPr>
        <w:t xml:space="preserve">   </w:t>
      </w:r>
      <w:r>
        <w:rPr>
          <w:rFonts w:hint="cs" w:ascii="Times New Roman" w:hAnsi="Times New Roman" w:eastAsia="Calibri" w:cs="Times New Roman"/>
          <w:kern w:val="0"/>
          <w:sz w:val="32"/>
          <w:szCs w:val="32"/>
          <w:rtl/>
          <w:cs/>
          <w:lang w:val="en-US" w:eastAsia="zh-CN" w:bidi="ar-SA"/>
        </w:rPr>
        <w:t>وعليه تعتبر مصنفات موسيقية مشتقة، التوزيعات الموسيقية والتنويعات الموسيقية</w:t>
      </w:r>
      <w:r>
        <w:rPr>
          <w:rFonts w:hint="cs" w:ascii="Times New Roman" w:hAnsi="Times New Roman" w:eastAsia="Calibri" w:cs="Times New Roman"/>
          <w:kern w:val="0"/>
          <w:sz w:val="32"/>
          <w:szCs w:val="32"/>
          <w:rtl/>
          <w:cs w:val="0"/>
          <w:lang w:val="en-US" w:eastAsia="zh-CN" w:bidi="ar"/>
        </w:rPr>
        <w:t>.</w:t>
      </w:r>
    </w:p>
    <w:p w14:paraId="21D7C2C9">
      <w:pPr>
        <w:keepNext w:val="0"/>
        <w:keepLines w:val="0"/>
        <w:widowControl/>
        <w:suppressLineNumbers w:val="0"/>
        <w:bidi/>
        <w:spacing w:before="240" w:beforeAutospacing="0" w:after="200" w:afterAutospacing="0" w:line="360" w:lineRule="auto"/>
        <w:ind w:left="0" w:right="-840"/>
        <w:jc w:val="both"/>
        <w:rPr>
          <w:rFonts w:hint="cs" w:ascii="Times New Roman" w:hAnsi="Times New Roman" w:cs="Times New Roman"/>
          <w:sz w:val="32"/>
          <w:szCs w:val="32"/>
          <w:rtl/>
          <w:lang w:bidi="ar"/>
        </w:rPr>
      </w:pPr>
      <w:r>
        <w:rPr>
          <w:rFonts w:hint="cs" w:ascii="Times New Roman" w:hAnsi="Times New Roman" w:eastAsia="Calibri" w:cs="Times New Roman"/>
          <w:b/>
          <w:bCs/>
          <w:kern w:val="0"/>
          <w:sz w:val="32"/>
          <w:szCs w:val="32"/>
          <w:rtl/>
          <w:cs/>
          <w:lang w:val="en-US" w:eastAsia="zh-CN" w:bidi="ar-SA"/>
        </w:rPr>
        <w:t>ج</w:t>
      </w:r>
      <w:r>
        <w:rPr>
          <w:rFonts w:hint="cs" w:ascii="Times New Roman" w:hAnsi="Times New Roman" w:eastAsia="Calibri" w:cs="Times New Roman"/>
          <w:b/>
          <w:bCs/>
          <w:kern w:val="0"/>
          <w:sz w:val="32"/>
          <w:szCs w:val="32"/>
          <w:rtl/>
          <w:cs w:val="0"/>
          <w:lang w:val="en-US" w:eastAsia="zh-CN" w:bidi="ar"/>
        </w:rPr>
        <w:t xml:space="preserve">-1- </w:t>
      </w:r>
      <w:r>
        <w:rPr>
          <w:rFonts w:hint="cs" w:ascii="Times New Roman" w:hAnsi="Times New Roman" w:eastAsia="Calibri" w:cs="Times New Roman"/>
          <w:b/>
          <w:bCs/>
          <w:kern w:val="0"/>
          <w:sz w:val="32"/>
          <w:szCs w:val="32"/>
          <w:rtl/>
          <w:cs/>
          <w:lang w:val="en-US" w:eastAsia="zh-CN" w:bidi="ar-SA"/>
        </w:rPr>
        <w:t>التوزيعات الموسيقية</w:t>
      </w:r>
      <w:r>
        <w:rPr>
          <w:rFonts w:hint="cs" w:ascii="Times New Roman" w:hAnsi="Times New Roman" w:eastAsia="Calibri" w:cs="Times New Roman"/>
          <w:b/>
          <w:bCs/>
          <w:kern w:val="0"/>
          <w:sz w:val="32"/>
          <w:szCs w:val="32"/>
          <w:rtl/>
          <w:cs w:val="0"/>
          <w:lang w:val="en-US" w:eastAsia="zh-CN" w:bidi="ar"/>
        </w:rPr>
        <w:t>:</w:t>
      </w:r>
      <w:r>
        <w:rPr>
          <w:rFonts w:hint="cs" w:ascii="Times New Roman" w:hAnsi="Times New Roman" w:eastAsia="Calibri" w:cs="Times New Roman"/>
          <w:kern w:val="0"/>
          <w:sz w:val="32"/>
          <w:szCs w:val="32"/>
          <w:rtl/>
          <w:lang w:val="en-US" w:eastAsia="zh-CN" w:bidi="ar"/>
        </w:rPr>
        <w:t xml:space="preserve"> </w:t>
      </w:r>
      <w:r>
        <w:rPr>
          <w:rFonts w:hint="cs" w:ascii="Times New Roman" w:hAnsi="Times New Roman" w:eastAsia="Calibri" w:cs="Times New Roman"/>
          <w:kern w:val="0"/>
          <w:sz w:val="32"/>
          <w:szCs w:val="32"/>
          <w:rtl/>
          <w:cs/>
          <w:lang w:val="en-US" w:eastAsia="zh-CN" w:bidi="ar-SA"/>
        </w:rPr>
        <w:t>وتتم عن طريق تغيير آلة عزف قطعة موسيقية معينة بأخرى، كاستبدال العود بالبيانو مثلا، أو بإضافة آلات عزف إلى أخرى، أو بالإبقاء على واحدة منها دون الأخرى، فهي إذن ذلك الإنتاج الموسيقي الذي ينتج عن إحداث تغيير في آلات العزف المستعملة</w:t>
      </w:r>
      <w:r>
        <w:rPr>
          <w:rFonts w:hint="cs" w:ascii="Times New Roman" w:hAnsi="Times New Roman" w:eastAsia="Calibri" w:cs="Times New Roman"/>
          <w:kern w:val="0"/>
          <w:sz w:val="32"/>
          <w:szCs w:val="32"/>
          <w:rtl/>
          <w:cs w:val="0"/>
          <w:lang w:val="en-US" w:eastAsia="zh-CN" w:bidi="ar"/>
        </w:rPr>
        <w:t>.</w:t>
      </w:r>
      <w:r>
        <w:rPr>
          <w:rFonts w:hint="cs" w:ascii="Times New Roman" w:hAnsi="Times New Roman" w:eastAsia="Calibri" w:cs="Times New Roman"/>
          <w:kern w:val="0"/>
          <w:sz w:val="32"/>
          <w:szCs w:val="32"/>
          <w:rtl/>
          <w:lang w:val="en-US" w:eastAsia="zh-CN" w:bidi="ar"/>
        </w:rPr>
        <w:t xml:space="preserve">  </w:t>
      </w:r>
    </w:p>
    <w:p w14:paraId="465E7768">
      <w:pPr>
        <w:keepNext w:val="0"/>
        <w:keepLines w:val="0"/>
        <w:widowControl/>
        <w:suppressLineNumbers w:val="0"/>
        <w:bidi/>
        <w:spacing w:before="240" w:beforeAutospacing="0" w:after="200" w:afterAutospacing="0" w:line="360" w:lineRule="auto"/>
        <w:ind w:left="0" w:right="-840"/>
        <w:jc w:val="both"/>
        <w:rPr>
          <w:rFonts w:hint="cs" w:ascii="Times New Roman" w:hAnsi="Times New Roman" w:cs="Times New Roman"/>
          <w:sz w:val="32"/>
          <w:szCs w:val="32"/>
          <w:rtl/>
          <w:lang w:bidi="ar"/>
        </w:rPr>
      </w:pPr>
      <w:r>
        <w:rPr>
          <w:rFonts w:hint="cs" w:ascii="Times New Roman" w:hAnsi="Times New Roman" w:eastAsia="Calibri" w:cs="Times New Roman"/>
          <w:b/>
          <w:bCs/>
          <w:kern w:val="0"/>
          <w:sz w:val="32"/>
          <w:szCs w:val="32"/>
          <w:rtl/>
          <w:cs/>
          <w:lang w:val="en-US" w:eastAsia="zh-CN" w:bidi="ar-SA"/>
        </w:rPr>
        <w:t>ج</w:t>
      </w:r>
      <w:r>
        <w:rPr>
          <w:rFonts w:hint="cs" w:ascii="Times New Roman" w:hAnsi="Times New Roman" w:eastAsia="Calibri" w:cs="Times New Roman"/>
          <w:b/>
          <w:bCs/>
          <w:kern w:val="0"/>
          <w:sz w:val="32"/>
          <w:szCs w:val="32"/>
          <w:rtl/>
          <w:cs w:val="0"/>
          <w:lang w:val="en-US" w:eastAsia="zh-CN" w:bidi="ar"/>
        </w:rPr>
        <w:t xml:space="preserve">-2- </w:t>
      </w:r>
      <w:r>
        <w:rPr>
          <w:rFonts w:hint="cs" w:ascii="Times New Roman" w:hAnsi="Times New Roman" w:eastAsia="Calibri" w:cs="Times New Roman"/>
          <w:b/>
          <w:bCs/>
          <w:kern w:val="0"/>
          <w:sz w:val="32"/>
          <w:szCs w:val="32"/>
          <w:rtl/>
          <w:cs/>
          <w:lang w:val="en-US" w:eastAsia="zh-CN" w:bidi="ar-SA"/>
        </w:rPr>
        <w:t>التنويعات الموسيقية</w:t>
      </w:r>
      <w:r>
        <w:rPr>
          <w:rFonts w:hint="cs" w:ascii="Times New Roman" w:hAnsi="Times New Roman" w:eastAsia="Calibri" w:cs="Times New Roman"/>
          <w:b/>
          <w:bCs/>
          <w:kern w:val="0"/>
          <w:sz w:val="32"/>
          <w:szCs w:val="32"/>
          <w:rtl/>
          <w:cs w:val="0"/>
          <w:lang w:val="en-US" w:eastAsia="zh-CN" w:bidi="ar"/>
        </w:rPr>
        <w:t>:</w:t>
      </w:r>
      <w:r>
        <w:rPr>
          <w:rFonts w:hint="cs" w:ascii="Times New Roman" w:hAnsi="Times New Roman" w:eastAsia="Calibri" w:cs="Times New Roman"/>
          <w:kern w:val="0"/>
          <w:sz w:val="32"/>
          <w:szCs w:val="32"/>
          <w:rtl/>
          <w:lang w:val="en-US" w:eastAsia="zh-CN" w:bidi="ar"/>
        </w:rPr>
        <w:t xml:space="preserve"> </w:t>
      </w:r>
      <w:r>
        <w:rPr>
          <w:rFonts w:hint="cs" w:ascii="Times New Roman" w:hAnsi="Times New Roman" w:eastAsia="Calibri" w:cs="Times New Roman"/>
          <w:kern w:val="0"/>
          <w:sz w:val="32"/>
          <w:szCs w:val="32"/>
          <w:rtl/>
          <w:cs/>
          <w:lang w:val="en-US" w:eastAsia="zh-CN" w:bidi="ar-SA"/>
        </w:rPr>
        <w:t>وهي نتيجة إدخال تغييرات على قطعة موسيقية قديمة، من خلال تعديل بعض عناصرها، كالإيقاع أو التآلف، لإخراج قطعة جديدة، مختلفة عن القطعة الأصلية، لكن مشتقة منها</w:t>
      </w:r>
      <w:r>
        <w:rPr>
          <w:rFonts w:hint="cs" w:ascii="Times New Roman" w:hAnsi="Times New Roman" w:eastAsia="Calibri" w:cs="Times New Roman"/>
          <w:kern w:val="0"/>
          <w:sz w:val="32"/>
          <w:szCs w:val="32"/>
          <w:rtl/>
          <w:cs w:val="0"/>
          <w:lang w:val="en-US" w:eastAsia="zh-CN" w:bidi="ar"/>
        </w:rPr>
        <w:t>.</w:t>
      </w:r>
    </w:p>
    <w:p w14:paraId="6BA0F456">
      <w:pPr>
        <w:keepNext w:val="0"/>
        <w:keepLines w:val="0"/>
        <w:widowControl/>
        <w:suppressLineNumbers w:val="0"/>
        <w:bidi/>
        <w:spacing w:before="240" w:beforeAutospacing="0" w:after="200" w:afterAutospacing="0" w:line="360" w:lineRule="auto"/>
        <w:ind w:left="0" w:right="-840"/>
        <w:jc w:val="both"/>
        <w:rPr>
          <w:rFonts w:hint="cs" w:ascii="Times New Roman" w:hAnsi="Times New Roman" w:cs="Times New Roman"/>
          <w:sz w:val="32"/>
          <w:szCs w:val="32"/>
          <w:rtl/>
          <w:lang w:bidi="ar"/>
        </w:rPr>
      </w:pPr>
      <w:r>
        <w:rPr>
          <w:rFonts w:hint="cs" w:ascii="Times New Roman" w:hAnsi="Times New Roman" w:eastAsia="Calibri" w:cs="Times New Roman"/>
          <w:b/>
          <w:bCs/>
          <w:kern w:val="0"/>
          <w:sz w:val="32"/>
          <w:szCs w:val="32"/>
          <w:rtl/>
          <w:lang w:val="en-US" w:eastAsia="zh-CN" w:bidi="ar"/>
        </w:rPr>
        <w:t xml:space="preserve">      </w:t>
      </w:r>
      <w:r>
        <w:rPr>
          <w:rFonts w:hint="cs" w:ascii="Times New Roman" w:hAnsi="Times New Roman" w:eastAsia="Calibri" w:cs="Times New Roman"/>
          <w:b/>
          <w:bCs/>
          <w:kern w:val="0"/>
          <w:sz w:val="32"/>
          <w:szCs w:val="32"/>
          <w:rtl/>
          <w:cs/>
          <w:lang w:val="en-US" w:eastAsia="zh-CN" w:bidi="ar-SA"/>
        </w:rPr>
        <w:t xml:space="preserve">وتجدر الملاحظة </w:t>
      </w:r>
      <w:r>
        <w:rPr>
          <w:rFonts w:hint="cs" w:ascii="Times New Roman" w:hAnsi="Times New Roman" w:eastAsia="Calibri" w:cs="Times New Roman"/>
          <w:kern w:val="0"/>
          <w:sz w:val="32"/>
          <w:szCs w:val="32"/>
          <w:rtl/>
          <w:cs/>
          <w:lang w:val="en-US" w:eastAsia="zh-CN" w:bidi="ar-SA"/>
        </w:rPr>
        <w:t>أن الاشتقاق في المجال الموسيقي سواء كان تغييرا في الآلات الموسيقية لإنتاج موسيقي ما، أو تعديلا لعناصر هذا الإنتاج الموسيقي لا يخلو من الإبداع والشخصية، ولذلك يتطلب في من يقوم بهذا العمل أن يكون متمرّنا ومتمكّنا من أصول وقواعد الموسيقى العربية أو الغربية</w:t>
      </w:r>
      <w:r>
        <w:rPr>
          <w:rFonts w:hint="cs" w:ascii="Times New Roman" w:hAnsi="Times New Roman" w:eastAsia="Calibri" w:cs="Times New Roman"/>
          <w:kern w:val="0"/>
          <w:sz w:val="32"/>
          <w:szCs w:val="32"/>
          <w:rtl/>
          <w:cs w:val="0"/>
          <w:lang w:val="en-US" w:eastAsia="zh-CN" w:bidi="ar"/>
        </w:rPr>
        <w:t>.</w:t>
      </w:r>
    </w:p>
    <w:p w14:paraId="260CC5CE"/>
    <w:p w14:paraId="7F95913E"/>
    <w:p w14:paraId="298BE337"/>
    <w:p w14:paraId="06086E49"/>
    <w:p w14:paraId="0039AF9E"/>
    <w:p w14:paraId="6CED97ED"/>
    <w:p w14:paraId="35829D7F"/>
    <w:p w14:paraId="10C88A7A">
      <w:bookmarkStart w:id="0" w:name="_GoBack"/>
      <w:bookmarkEnd w:id="0"/>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00002FF" w:usb1="4000ACFF" w:usb2="00000001" w:usb3="00000000" w:csb0="2000019F" w:csb1="00000000"/>
  </w:font>
  <w:font w:name="Cambria Math">
    <w:panose1 w:val="02040503050406030204"/>
    <w:charset w:val="00"/>
    <w:family w:val="auto"/>
    <w:pitch w:val="variable"/>
    <w:sig w:usb0="E00002FF" w:usb1="420024FF" w:usb2="00000000" w:usb3="00000000" w:csb0="2000019F" w:csb1="00000000"/>
  </w:font>
  <w:font w:name="Calibri">
    <w:panose1 w:val="020F0502020204030204"/>
    <w:charset w:val="00"/>
    <w:family w:val="auto"/>
    <w:pitch w:val="default"/>
    <w:sig w:usb0="E00002FF" w:usb1="4000ACFF" w:usb2="00000001"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60"/>
      <w:lvlText w:val="%1."/>
      <w:lvlJc w:val="left"/>
      <w:pPr>
        <w:tabs>
          <w:tab w:val="left" w:pos="2040"/>
        </w:tabs>
        <w:ind w:left="2040" w:hanging="360"/>
      </w:pPr>
    </w:lvl>
  </w:abstractNum>
  <w:abstractNum w:abstractNumId="1">
    <w:nsid w:val="FFFFFF7D"/>
    <w:multiLevelType w:val="singleLevel"/>
    <w:tmpl w:val="FFFFFF7D"/>
    <w:lvl w:ilvl="0" w:tentative="0">
      <w:start w:val="1"/>
      <w:numFmt w:val="decimal"/>
      <w:pStyle w:val="30"/>
      <w:lvlText w:val="%1."/>
      <w:lvlJc w:val="left"/>
      <w:pPr>
        <w:tabs>
          <w:tab w:val="left" w:pos="1620"/>
        </w:tabs>
        <w:ind w:left="1620" w:hanging="360"/>
      </w:pPr>
    </w:lvl>
  </w:abstractNum>
  <w:abstractNum w:abstractNumId="2">
    <w:nsid w:val="FFFFFF7E"/>
    <w:multiLevelType w:val="singleLevel"/>
    <w:tmpl w:val="FFFFFF7E"/>
    <w:lvl w:ilvl="0" w:tentative="0">
      <w:start w:val="1"/>
      <w:numFmt w:val="decimal"/>
      <w:pStyle w:val="49"/>
      <w:lvlText w:val="%1."/>
      <w:lvlJc w:val="left"/>
      <w:pPr>
        <w:tabs>
          <w:tab w:val="left" w:pos="1200"/>
        </w:tabs>
        <w:ind w:left="1200" w:hanging="360"/>
      </w:pPr>
    </w:lvl>
  </w:abstractNum>
  <w:abstractNum w:abstractNumId="3">
    <w:nsid w:val="FFFFFF7F"/>
    <w:multiLevelType w:val="singleLevel"/>
    <w:tmpl w:val="FFFFFF7F"/>
    <w:lvl w:ilvl="0" w:tentative="0">
      <w:start w:val="1"/>
      <w:numFmt w:val="decimal"/>
      <w:pStyle w:val="90"/>
      <w:lvlText w:val="%1."/>
      <w:lvlJc w:val="left"/>
      <w:pPr>
        <w:tabs>
          <w:tab w:val="left" w:pos="780"/>
        </w:tabs>
        <w:ind w:left="780" w:hanging="360"/>
      </w:pPr>
    </w:lvl>
  </w:abstractNum>
  <w:abstractNum w:abstractNumId="4">
    <w:nsid w:val="FFFFFF80"/>
    <w:multiLevelType w:val="singleLevel"/>
    <w:tmpl w:val="FFFFFF80"/>
    <w:lvl w:ilvl="0" w:tentative="0">
      <w:start w:val="1"/>
      <w:numFmt w:val="bullet"/>
      <w:pStyle w:val="36"/>
      <w:lvlText w:val=""/>
      <w:lvlJc w:val="left"/>
      <w:pPr>
        <w:tabs>
          <w:tab w:val="left" w:pos="2040"/>
        </w:tabs>
        <w:ind w:left="2040" w:hanging="360"/>
      </w:pPr>
      <w:rPr>
        <w:rFonts w:hint="default" w:ascii="Wingdings" w:hAnsi="Wingdings"/>
      </w:rPr>
    </w:lvl>
  </w:abstractNum>
  <w:abstractNum w:abstractNumId="5">
    <w:nsid w:val="FFFFFF81"/>
    <w:multiLevelType w:val="singleLevel"/>
    <w:tmpl w:val="FFFFFF81"/>
    <w:lvl w:ilvl="0" w:tentative="0">
      <w:start w:val="1"/>
      <w:numFmt w:val="bullet"/>
      <w:pStyle w:val="99"/>
      <w:lvlText w:val=""/>
      <w:lvlJc w:val="left"/>
      <w:pPr>
        <w:tabs>
          <w:tab w:val="left" w:pos="1620"/>
        </w:tabs>
        <w:ind w:left="1620" w:hanging="360"/>
      </w:pPr>
      <w:rPr>
        <w:rFonts w:hint="default" w:ascii="Wingdings" w:hAnsi="Wingdings"/>
      </w:rPr>
    </w:lvl>
  </w:abstractNum>
  <w:abstractNum w:abstractNumId="6">
    <w:nsid w:val="FFFFFF82"/>
    <w:multiLevelType w:val="singleLevel"/>
    <w:tmpl w:val="FFFFFF82"/>
    <w:lvl w:ilvl="0" w:tentative="0">
      <w:start w:val="1"/>
      <w:numFmt w:val="bullet"/>
      <w:pStyle w:val="94"/>
      <w:lvlText w:val=""/>
      <w:lvlJc w:val="left"/>
      <w:pPr>
        <w:tabs>
          <w:tab w:val="left" w:pos="1200"/>
        </w:tabs>
        <w:ind w:left="1200" w:hanging="360"/>
      </w:pPr>
      <w:rPr>
        <w:rFonts w:hint="default" w:ascii="Wingdings" w:hAnsi="Wingdings"/>
      </w:rPr>
    </w:lvl>
  </w:abstractNum>
  <w:abstractNum w:abstractNumId="7">
    <w:nsid w:val="FFFFFF83"/>
    <w:multiLevelType w:val="singleLevel"/>
    <w:tmpl w:val="FFFFFF83"/>
    <w:lvl w:ilvl="0" w:tentative="0">
      <w:start w:val="1"/>
      <w:numFmt w:val="bullet"/>
      <w:pStyle w:val="38"/>
      <w:lvlText w:val=""/>
      <w:lvlJc w:val="left"/>
      <w:pPr>
        <w:tabs>
          <w:tab w:val="left" w:pos="780"/>
        </w:tabs>
        <w:ind w:left="780" w:hanging="360"/>
      </w:pPr>
      <w:rPr>
        <w:rFonts w:hint="default" w:ascii="Wingdings" w:hAnsi="Wingdings"/>
      </w:rPr>
    </w:lvl>
  </w:abstractNum>
  <w:abstractNum w:abstractNumId="8">
    <w:nsid w:val="FFFFFF88"/>
    <w:multiLevelType w:val="singleLevel"/>
    <w:tmpl w:val="FFFFFF88"/>
    <w:lvl w:ilvl="0" w:tentative="0">
      <w:start w:val="1"/>
      <w:numFmt w:val="decimal"/>
      <w:pStyle w:val="58"/>
      <w:lvlText w:val="%1."/>
      <w:lvlJc w:val="left"/>
      <w:pPr>
        <w:tabs>
          <w:tab w:val="left" w:pos="360"/>
        </w:tabs>
        <w:ind w:left="360" w:hanging="360"/>
      </w:pPr>
    </w:lvl>
  </w:abstractNum>
  <w:abstractNum w:abstractNumId="9">
    <w:nsid w:val="FFFFFF89"/>
    <w:multiLevelType w:val="singleLevel"/>
    <w:tmpl w:val="FFFFFF89"/>
    <w:lvl w:ilvl="0" w:tentative="0">
      <w:start w:val="1"/>
      <w:numFmt w:val="bullet"/>
      <w:pStyle w:val="101"/>
      <w:lvlText w:val=""/>
      <w:lvlJc w:val="left"/>
      <w:pPr>
        <w:tabs>
          <w:tab w:val="left" w:pos="360"/>
        </w:tabs>
        <w:ind w:left="360" w:hanging="360"/>
      </w:pPr>
      <w:rPr>
        <w:rFonts w:hint="default" w:ascii="Wingdings" w:hAnsi="Wingdings"/>
      </w:rPr>
    </w:lvl>
  </w:abstractNum>
  <w:abstractNum w:abstractNumId="10">
    <w:nsid w:val="5D120F1F"/>
    <w:multiLevelType w:val="singleLevel"/>
    <w:tmpl w:val="5D120F1F"/>
    <w:lvl w:ilvl="0" w:tentative="0">
      <w:start w:val="2"/>
      <w:numFmt w:val="decimal"/>
      <w:suff w:val="space"/>
      <w:lvlText w:val="%1-"/>
      <w:lvlJc w:val="left"/>
    </w:lvl>
  </w:abstractNum>
  <w:num w:numId="1">
    <w:abstractNumId w:val="1"/>
  </w:num>
  <w:num w:numId="2">
    <w:abstractNumId w:val="4"/>
  </w:num>
  <w:num w:numId="3">
    <w:abstractNumId w:val="7"/>
  </w:num>
  <w:num w:numId="4">
    <w:abstractNumId w:val="2"/>
  </w:num>
  <w:num w:numId="5">
    <w:abstractNumId w:val="8"/>
  </w:num>
  <w:num w:numId="6">
    <w:abstractNumId w:val="0"/>
  </w:num>
  <w:num w:numId="7">
    <w:abstractNumId w:val="3"/>
  </w:num>
  <w:num w:numId="8">
    <w:abstractNumId w:val="6"/>
  </w:num>
  <w:num w:numId="9">
    <w:abstractNumId w:val="5"/>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System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08"/>
  <w:hyphenationZone w:val="360"/>
  <w:drawingGridHorizontalSpacing w:val="0"/>
  <w:drawingGridVerticalSpacing w:val="156"/>
  <w:displayHorizontalDrawingGridEvery w:val="1"/>
  <w:displayVerticalDrawingGridEvery w:val="1"/>
  <w:characterSpacingControl w:val="doNotCompress"/>
  <w:doNotValidateAgainstSchema/>
  <w:doNotDemarcateInvalidXml/>
  <w:footnotePr>
    <w:footnote w:id="0"/>
    <w:footnote w:id="1"/>
  </w:footnotePr>
  <w:endnotePr>
    <w:endnote w:id="0"/>
    <w:endnote w:id="1"/>
  </w:endnotePr>
  <w:compat>
    <w:spaceForUL/>
    <w:doNotLeaveBackslashAlone/>
    <w:ulTrailSpace/>
    <w:doNotExpandShiftReturn/>
    <w:adjustLineHeightInTable/>
    <w:useNormalStyleForList/>
    <w:doNotUseIndentAsNumberingTabStop/>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44756F"/>
    <w:rsid w:val="066A435D"/>
    <w:rsid w:val="07490DB5"/>
    <w:rsid w:val="128640B2"/>
    <w:rsid w:val="13B82867"/>
    <w:rsid w:val="17CA2EA0"/>
    <w:rsid w:val="1BAD43D2"/>
    <w:rsid w:val="1BB352E7"/>
    <w:rsid w:val="1FB2682D"/>
    <w:rsid w:val="25472DAD"/>
    <w:rsid w:val="25FC14F6"/>
    <w:rsid w:val="2B331127"/>
    <w:rsid w:val="311D33B1"/>
    <w:rsid w:val="34572D88"/>
    <w:rsid w:val="3AB40B79"/>
    <w:rsid w:val="3FE642F9"/>
    <w:rsid w:val="417877B6"/>
    <w:rsid w:val="46367BC0"/>
    <w:rsid w:val="48AD68C8"/>
    <w:rsid w:val="51025AB2"/>
    <w:rsid w:val="54D15630"/>
    <w:rsid w:val="5C6E702C"/>
    <w:rsid w:val="5FF15CF4"/>
    <w:rsid w:val="638E403F"/>
    <w:rsid w:val="65163C22"/>
    <w:rsid w:val="65C060E5"/>
    <w:rsid w:val="67E3224E"/>
    <w:rsid w:val="6BD85A73"/>
    <w:rsid w:val="717E4722"/>
    <w:rsid w:val="71A34D06"/>
    <w:rsid w:val="76AF11AD"/>
    <w:rsid w:val="7833565F"/>
    <w:rsid w:val="7F0367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qFormat="1" w:unhideWhenUsed="0" w:uiPriority="0" w:semiHidden="0" w:name="table of figures"/>
    <w:lsdException w:qFormat="1" w:unhideWhenUsed="0" w:uiPriority="0" w:semiHidden="0" w:name="envelope address"/>
    <w:lsdException w:qFormat="1" w:unhideWhenUsed="0" w:uiPriority="0" w:semiHidden="0" w:name="envelope return"/>
    <w:lsdException w:qFormat="1" w:unhideWhenUsed="0" w:uiPriority="0"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qFormat="1" w:unhideWhenUsed="0" w:uiPriority="0" w:semiHidden="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qFormat="1" w:unhideWhenUsed="0" w:uiPriority="0" w:semiHidden="0" w:name="annotation subject"/>
    <w:lsdException w:qFormat="1" w:unhideWhenUsed="0" w:uiPriority="0" w:semiHidden="0" w:name="Balloon Text"/>
  </w:latentStyles>
  <w:style w:type="paragraph" w:default="1" w:styleId="1">
    <w:name w:val="Normal"/>
    <w:qFormat/>
    <w:uiPriority w:val="0"/>
    <w:pPr>
      <w:widowControl w:val="0"/>
      <w:spacing w:after="200" w:line="276" w:lineRule="auto"/>
      <w:ind w:firstLine="0" w:firstLineChars="0"/>
      <w:jc w:val="right"/>
    </w:pPr>
    <w:rPr>
      <w:rFonts w:asciiTheme="minorHAnsi" w:hAnsiTheme="minorHAnsi" w:eastAsiaTheme="minorEastAsia" w:cstheme="minorBidi"/>
      <w:kern w:val="2"/>
      <w:sz w:val="18"/>
      <w:szCs w:val="18"/>
      <w:lang w:val="en-US" w:eastAsia="zh-CN" w:bidi="ar-SA"/>
    </w:rPr>
  </w:style>
  <w:style w:type="paragraph" w:styleId="2">
    <w:name w:val="heading 1"/>
    <w:basedOn w:val="1"/>
    <w:next w:val="1"/>
    <w:qFormat/>
    <w:uiPriority w:val="0"/>
    <w:pPr>
      <w:keepNext/>
      <w:keepLines/>
      <w:spacing w:before="340" w:beforeLines="0" w:after="330" w:afterLines="0" w:line="578" w:lineRule="auto"/>
      <w:outlineLvl w:val="0"/>
    </w:pPr>
    <w:rPr>
      <w:b/>
      <w:bCs/>
      <w:kern w:val="44"/>
      <w:sz w:val="44"/>
      <w:szCs w:val="44"/>
    </w:rPr>
  </w:style>
  <w:style w:type="paragraph" w:styleId="3">
    <w:name w:val="heading 2"/>
    <w:basedOn w:val="1"/>
    <w:next w:val="1"/>
    <w:semiHidden/>
    <w:unhideWhenUsed/>
    <w:qFormat/>
    <w:uiPriority w:val="0"/>
    <w:pPr>
      <w:keepNext/>
      <w:keepLines/>
      <w:spacing w:before="260" w:beforeLines="0" w:after="260" w:afterLines="0" w:line="416" w:lineRule="auto"/>
      <w:outlineLvl w:val="1"/>
    </w:pPr>
    <w:rPr>
      <w:rFonts w:ascii="Arial" w:hAnsi="Arial" w:eastAsia="SimHei"/>
      <w:b/>
      <w:bCs/>
      <w:sz w:val="32"/>
      <w:szCs w:val="32"/>
    </w:rPr>
  </w:style>
  <w:style w:type="paragraph" w:styleId="4">
    <w:name w:val="heading 3"/>
    <w:basedOn w:val="1"/>
    <w:next w:val="1"/>
    <w:semiHidden/>
    <w:unhideWhenUsed/>
    <w:qFormat/>
    <w:uiPriority w:val="0"/>
    <w:pPr>
      <w:keepNext/>
      <w:keepLines/>
      <w:spacing w:before="260" w:beforeLines="0" w:after="260" w:afterLines="0" w:line="416" w:lineRule="auto"/>
      <w:outlineLvl w:val="2"/>
    </w:pPr>
    <w:rPr>
      <w:b/>
      <w:bCs/>
      <w:sz w:val="32"/>
      <w:szCs w:val="32"/>
    </w:rPr>
  </w:style>
  <w:style w:type="paragraph" w:styleId="5">
    <w:name w:val="heading 4"/>
    <w:basedOn w:val="1"/>
    <w:next w:val="1"/>
    <w:semiHidden/>
    <w:unhideWhenUsed/>
    <w:qFormat/>
    <w:uiPriority w:val="0"/>
    <w:pPr>
      <w:keepNext/>
      <w:keepLines/>
      <w:spacing w:before="280" w:beforeLines="0" w:after="290" w:afterLines="0" w:line="376" w:lineRule="auto"/>
      <w:outlineLvl w:val="3"/>
    </w:pPr>
    <w:rPr>
      <w:rFonts w:ascii="Arial" w:hAnsi="Arial" w:eastAsia="SimHei"/>
      <w:b/>
      <w:bCs/>
      <w:sz w:val="28"/>
      <w:szCs w:val="28"/>
    </w:rPr>
  </w:style>
  <w:style w:type="paragraph" w:styleId="6">
    <w:name w:val="heading 5"/>
    <w:basedOn w:val="1"/>
    <w:next w:val="1"/>
    <w:semiHidden/>
    <w:unhideWhenUsed/>
    <w:qFormat/>
    <w:uiPriority w:val="0"/>
    <w:pPr>
      <w:keepNext/>
      <w:keepLines/>
      <w:spacing w:before="280" w:beforeLines="0" w:after="290" w:afterLines="0" w:line="376" w:lineRule="auto"/>
      <w:outlineLvl w:val="4"/>
    </w:pPr>
    <w:rPr>
      <w:b/>
      <w:bCs/>
      <w:sz w:val="28"/>
      <w:szCs w:val="28"/>
    </w:rPr>
  </w:style>
  <w:style w:type="paragraph" w:styleId="7">
    <w:name w:val="heading 6"/>
    <w:basedOn w:val="1"/>
    <w:next w:val="1"/>
    <w:semiHidden/>
    <w:unhideWhenUsed/>
    <w:qFormat/>
    <w:uiPriority w:val="0"/>
    <w:pPr>
      <w:keepNext/>
      <w:keepLines/>
      <w:spacing w:before="240" w:beforeLines="0" w:after="64" w:afterLines="0" w:line="320" w:lineRule="auto"/>
      <w:outlineLvl w:val="5"/>
    </w:pPr>
    <w:rPr>
      <w:rFonts w:ascii="Arial" w:hAnsi="Arial" w:eastAsia="SimHei"/>
      <w:b/>
      <w:bCs/>
      <w:sz w:val="24"/>
      <w:szCs w:val="24"/>
    </w:rPr>
  </w:style>
  <w:style w:type="paragraph" w:styleId="8">
    <w:name w:val="heading 7"/>
    <w:basedOn w:val="1"/>
    <w:next w:val="1"/>
    <w:semiHidden/>
    <w:unhideWhenUsed/>
    <w:qFormat/>
    <w:uiPriority w:val="0"/>
    <w:pPr>
      <w:keepNext/>
      <w:keepLines/>
      <w:spacing w:before="240" w:beforeLines="0" w:after="64" w:afterLines="0" w:line="320" w:lineRule="auto"/>
      <w:outlineLvl w:val="6"/>
    </w:pPr>
    <w:rPr>
      <w:b/>
      <w:bCs/>
      <w:sz w:val="24"/>
      <w:szCs w:val="24"/>
    </w:rPr>
  </w:style>
  <w:style w:type="paragraph" w:styleId="9">
    <w:name w:val="heading 8"/>
    <w:basedOn w:val="1"/>
    <w:next w:val="1"/>
    <w:semiHidden/>
    <w:unhideWhenUsed/>
    <w:qFormat/>
    <w:uiPriority w:val="0"/>
    <w:pPr>
      <w:keepNext/>
      <w:keepLines/>
      <w:spacing w:before="240" w:beforeLines="0" w:after="64" w:afterLines="0" w:line="320" w:lineRule="auto"/>
      <w:outlineLvl w:val="7"/>
    </w:pPr>
    <w:rPr>
      <w:rFonts w:ascii="Arial" w:hAnsi="Arial" w:eastAsia="SimHei"/>
      <w:sz w:val="24"/>
      <w:szCs w:val="24"/>
    </w:rPr>
  </w:style>
  <w:style w:type="paragraph" w:styleId="10">
    <w:name w:val="heading 9"/>
    <w:basedOn w:val="1"/>
    <w:next w:val="1"/>
    <w:semiHidden/>
    <w:unhideWhenUsed/>
    <w:qFormat/>
    <w:uiPriority w:val="0"/>
    <w:pPr>
      <w:keepNext/>
      <w:keepLines/>
      <w:spacing w:before="240" w:beforeLines="0" w:after="64" w:afterLines="0" w:line="320" w:lineRule="auto"/>
      <w:outlineLvl w:val="8"/>
    </w:pPr>
    <w:rPr>
      <w:rFonts w:ascii="Arial" w:hAnsi="Arial" w:eastAsia="SimHei"/>
      <w:szCs w:val="21"/>
    </w:rPr>
  </w:style>
  <w:style w:type="character" w:default="1" w:styleId="11">
    <w:name w:val="Default Paragraph Font"/>
    <w:semiHidden/>
    <w:qFormat/>
    <w:uiPriority w:val="0"/>
  </w:style>
  <w:style w:type="table" w:default="1" w:styleId="106">
    <w:name w:val="Normal Table"/>
    <w:semiHidden/>
    <w:qFormat/>
    <w:uiPriority w:val="0"/>
    <w:pPr>
      <w:keepNext w:val="0"/>
      <w:keepLines w:val="0"/>
      <w:widowControl/>
      <w:suppressLineNumbers w:val="0"/>
      <w:spacing w:before="0" w:beforeAutospacing="0" w:after="200" w:afterAutospacing="0" w:line="276" w:lineRule="auto"/>
      <w:ind w:left="0" w:right="0"/>
    </w:pPr>
    <w:rPr>
      <w:rFonts w:hint="eastAsia" w:ascii="Calibri" w:hAnsi="Calibri" w:eastAsia="Times New Roman" w:cs="Calibri"/>
      <w:sz w:val="22"/>
      <w:szCs w:val="22"/>
    </w:rPr>
    <w:tblPr>
      <w:tblCellMar>
        <w:top w:w="0" w:type="dxa"/>
        <w:left w:w="100" w:type="dxa"/>
        <w:bottom w:w="0" w:type="dxa"/>
        <w:right w:w="100" w:type="dxa"/>
      </w:tblCellMar>
    </w:tblPr>
  </w:style>
  <w:style w:type="character" w:styleId="12">
    <w:name w:val="HTML Definition"/>
    <w:qFormat/>
    <w:uiPriority w:val="0"/>
    <w:rPr>
      <w:i/>
      <w:iCs/>
    </w:rPr>
  </w:style>
  <w:style w:type="character" w:styleId="13">
    <w:name w:val="line number"/>
    <w:basedOn w:val="11"/>
    <w:qFormat/>
    <w:uiPriority w:val="0"/>
  </w:style>
  <w:style w:type="character" w:styleId="14">
    <w:name w:val="HTML Keyboard"/>
    <w:qFormat/>
    <w:uiPriority w:val="0"/>
    <w:rPr>
      <w:rFonts w:ascii="Courier New" w:hAnsi="Courier New" w:cs="Courier New"/>
      <w:sz w:val="20"/>
      <w:szCs w:val="20"/>
    </w:rPr>
  </w:style>
  <w:style w:type="character" w:styleId="15">
    <w:name w:val="HTML Acronym"/>
    <w:basedOn w:val="11"/>
    <w:qFormat/>
    <w:uiPriority w:val="0"/>
  </w:style>
  <w:style w:type="character" w:styleId="16">
    <w:name w:val="Hyperlink"/>
    <w:qFormat/>
    <w:uiPriority w:val="0"/>
    <w:rPr>
      <w:color w:val="0000FF"/>
      <w:u w:val="single"/>
    </w:rPr>
  </w:style>
  <w:style w:type="character" w:styleId="17">
    <w:name w:val="HTML Code"/>
    <w:qFormat/>
    <w:uiPriority w:val="0"/>
    <w:rPr>
      <w:rFonts w:ascii="Courier New" w:hAnsi="Courier New" w:cs="Courier New"/>
      <w:sz w:val="20"/>
      <w:szCs w:val="20"/>
    </w:rPr>
  </w:style>
  <w:style w:type="character" w:styleId="18">
    <w:name w:val="HTML Cite"/>
    <w:qFormat/>
    <w:uiPriority w:val="0"/>
    <w:rPr>
      <w:i/>
      <w:iCs/>
    </w:rPr>
  </w:style>
  <w:style w:type="character" w:styleId="19">
    <w:name w:val="footnote reference"/>
    <w:qFormat/>
    <w:uiPriority w:val="0"/>
    <w:rPr>
      <w:vertAlign w:val="superscript"/>
    </w:rPr>
  </w:style>
  <w:style w:type="character" w:styleId="20">
    <w:name w:val="endnote reference"/>
    <w:qFormat/>
    <w:uiPriority w:val="0"/>
    <w:rPr>
      <w:vertAlign w:val="superscript"/>
    </w:rPr>
  </w:style>
  <w:style w:type="character" w:styleId="21">
    <w:name w:val="Strong"/>
    <w:qFormat/>
    <w:uiPriority w:val="0"/>
    <w:rPr>
      <w:b/>
      <w:bCs/>
    </w:rPr>
  </w:style>
  <w:style w:type="character" w:styleId="22">
    <w:name w:val="HTML Variable"/>
    <w:qFormat/>
    <w:uiPriority w:val="0"/>
    <w:rPr>
      <w:i/>
      <w:iCs/>
    </w:rPr>
  </w:style>
  <w:style w:type="character" w:styleId="23">
    <w:name w:val="annotation reference"/>
    <w:qFormat/>
    <w:uiPriority w:val="0"/>
    <w:rPr>
      <w:sz w:val="21"/>
      <w:szCs w:val="21"/>
    </w:rPr>
  </w:style>
  <w:style w:type="character" w:styleId="24">
    <w:name w:val="HTML Typewriter"/>
    <w:qFormat/>
    <w:uiPriority w:val="0"/>
    <w:rPr>
      <w:rFonts w:ascii="Courier New" w:hAnsi="Courier New" w:cs="Courier New"/>
      <w:sz w:val="20"/>
      <w:szCs w:val="20"/>
    </w:rPr>
  </w:style>
  <w:style w:type="character" w:styleId="25">
    <w:name w:val="page number"/>
    <w:basedOn w:val="11"/>
    <w:qFormat/>
    <w:uiPriority w:val="0"/>
  </w:style>
  <w:style w:type="character" w:styleId="26">
    <w:name w:val="Emphasis"/>
    <w:qFormat/>
    <w:uiPriority w:val="0"/>
    <w:rPr>
      <w:i/>
      <w:iCs/>
    </w:rPr>
  </w:style>
  <w:style w:type="character" w:styleId="27">
    <w:name w:val="FollowedHyperlink"/>
    <w:qFormat/>
    <w:uiPriority w:val="0"/>
    <w:rPr>
      <w:color w:val="800080"/>
      <w:u w:val="single"/>
    </w:rPr>
  </w:style>
  <w:style w:type="character" w:styleId="28">
    <w:name w:val="HTML Sample"/>
    <w:qFormat/>
    <w:uiPriority w:val="0"/>
    <w:rPr>
      <w:rFonts w:ascii="Courier New" w:hAnsi="Courier New" w:cs="Courier New"/>
    </w:rPr>
  </w:style>
  <w:style w:type="paragraph" w:styleId="29">
    <w:name w:val="toc 9"/>
    <w:basedOn w:val="1"/>
    <w:next w:val="1"/>
    <w:qFormat/>
    <w:uiPriority w:val="0"/>
    <w:pPr>
      <w:ind w:left="3360" w:leftChars="1600"/>
    </w:pPr>
  </w:style>
  <w:style w:type="paragraph" w:styleId="30">
    <w:name w:val="List Number 4"/>
    <w:basedOn w:val="1"/>
    <w:qFormat/>
    <w:uiPriority w:val="0"/>
    <w:pPr>
      <w:numPr>
        <w:ilvl w:val="0"/>
        <w:numId w:val="1"/>
      </w:numPr>
    </w:pPr>
  </w:style>
  <w:style w:type="paragraph" w:styleId="31">
    <w:name w:val="toc 5"/>
    <w:basedOn w:val="1"/>
    <w:next w:val="1"/>
    <w:qFormat/>
    <w:uiPriority w:val="0"/>
    <w:pPr>
      <w:ind w:left="1680" w:leftChars="800"/>
    </w:pPr>
  </w:style>
  <w:style w:type="paragraph" w:styleId="32">
    <w:name w:val="List 4"/>
    <w:basedOn w:val="1"/>
    <w:qFormat/>
    <w:uiPriority w:val="0"/>
    <w:pPr>
      <w:ind w:left="100" w:leftChars="600" w:hanging="200" w:hangingChars="200"/>
    </w:pPr>
  </w:style>
  <w:style w:type="paragraph" w:styleId="33">
    <w:name w:val="Document Map"/>
    <w:basedOn w:val="1"/>
    <w:qFormat/>
    <w:uiPriority w:val="0"/>
    <w:pPr>
      <w:shd w:val="clear" w:color="auto" w:fill="000080"/>
    </w:pPr>
  </w:style>
  <w:style w:type="paragraph" w:styleId="34">
    <w:name w:val="Subtitle"/>
    <w:basedOn w:val="1"/>
    <w:qFormat/>
    <w:uiPriority w:val="0"/>
    <w:pPr>
      <w:spacing w:before="240" w:beforeLines="0" w:after="60" w:afterLines="0" w:line="312" w:lineRule="auto"/>
      <w:jc w:val="center"/>
      <w:outlineLvl w:val="1"/>
    </w:pPr>
    <w:rPr>
      <w:rFonts w:ascii="Arial" w:hAnsi="Arial" w:cs="Arial"/>
      <w:b/>
      <w:bCs/>
      <w:kern w:val="28"/>
      <w:sz w:val="32"/>
      <w:szCs w:val="32"/>
    </w:rPr>
  </w:style>
  <w:style w:type="paragraph" w:styleId="35">
    <w:name w:val="HTML Preformatted"/>
    <w:basedOn w:val="1"/>
    <w:qFormat/>
    <w:uiPriority w:val="0"/>
    <w:rPr>
      <w:rFonts w:ascii="Courier New" w:hAnsi="Courier New" w:cs="Courier New"/>
      <w:sz w:val="20"/>
    </w:rPr>
  </w:style>
  <w:style w:type="paragraph" w:styleId="36">
    <w:name w:val="List Bullet 5"/>
    <w:basedOn w:val="1"/>
    <w:qFormat/>
    <w:uiPriority w:val="0"/>
    <w:pPr>
      <w:numPr>
        <w:ilvl w:val="0"/>
        <w:numId w:val="2"/>
      </w:numPr>
    </w:pPr>
  </w:style>
  <w:style w:type="paragraph" w:styleId="37">
    <w:name w:val="endnote text"/>
    <w:basedOn w:val="1"/>
    <w:qFormat/>
    <w:uiPriority w:val="0"/>
    <w:pPr>
      <w:snapToGrid w:val="0"/>
      <w:jc w:val="left"/>
    </w:pPr>
  </w:style>
  <w:style w:type="paragraph" w:styleId="38">
    <w:name w:val="List Bullet 2"/>
    <w:basedOn w:val="1"/>
    <w:qFormat/>
    <w:uiPriority w:val="0"/>
    <w:pPr>
      <w:numPr>
        <w:ilvl w:val="0"/>
        <w:numId w:val="3"/>
      </w:numPr>
    </w:pPr>
  </w:style>
  <w:style w:type="paragraph" w:styleId="39">
    <w:name w:val="index 4"/>
    <w:basedOn w:val="1"/>
    <w:next w:val="1"/>
    <w:qFormat/>
    <w:uiPriority w:val="0"/>
    <w:pPr>
      <w:ind w:left="600" w:leftChars="600"/>
    </w:pPr>
  </w:style>
  <w:style w:type="paragraph" w:styleId="40">
    <w:name w:val="List Continue 4"/>
    <w:basedOn w:val="1"/>
    <w:qFormat/>
    <w:uiPriority w:val="0"/>
    <w:pPr>
      <w:spacing w:after="120" w:afterLines="0"/>
      <w:ind w:left="1680" w:leftChars="800"/>
    </w:pPr>
  </w:style>
  <w:style w:type="paragraph" w:styleId="41">
    <w:name w:val="index 9"/>
    <w:basedOn w:val="1"/>
    <w:next w:val="1"/>
    <w:qFormat/>
    <w:uiPriority w:val="0"/>
    <w:pPr>
      <w:ind w:left="1600" w:leftChars="1600"/>
    </w:pPr>
  </w:style>
  <w:style w:type="paragraph" w:styleId="42">
    <w:name w:val="footnote text"/>
    <w:basedOn w:val="1"/>
    <w:qFormat/>
    <w:uiPriority w:val="0"/>
    <w:pPr>
      <w:snapToGrid w:val="0"/>
      <w:jc w:val="left"/>
    </w:pPr>
    <w:rPr>
      <w:sz w:val="18"/>
      <w:szCs w:val="18"/>
    </w:rPr>
  </w:style>
  <w:style w:type="paragraph" w:styleId="43">
    <w:name w:val="annotation subject"/>
    <w:basedOn w:val="44"/>
    <w:next w:val="44"/>
    <w:qFormat/>
    <w:uiPriority w:val="0"/>
    <w:rPr>
      <w:b/>
      <w:bCs/>
    </w:rPr>
  </w:style>
  <w:style w:type="paragraph" w:styleId="44">
    <w:name w:val="annotation text"/>
    <w:basedOn w:val="1"/>
    <w:qFormat/>
    <w:uiPriority w:val="0"/>
    <w:pPr>
      <w:jc w:val="left"/>
    </w:pPr>
  </w:style>
  <w:style w:type="paragraph" w:styleId="45">
    <w:name w:val="index 3"/>
    <w:basedOn w:val="1"/>
    <w:next w:val="1"/>
    <w:qFormat/>
    <w:uiPriority w:val="0"/>
    <w:pPr>
      <w:ind w:left="400" w:leftChars="400"/>
    </w:pPr>
  </w:style>
  <w:style w:type="paragraph" w:styleId="46">
    <w:name w:val="List Continue 2"/>
    <w:basedOn w:val="1"/>
    <w:qFormat/>
    <w:uiPriority w:val="0"/>
    <w:pPr>
      <w:spacing w:after="120" w:afterLines="0"/>
      <w:ind w:left="840" w:leftChars="400"/>
    </w:pPr>
  </w:style>
  <w:style w:type="paragraph" w:styleId="47">
    <w:name w:val="Body Text Indent"/>
    <w:basedOn w:val="1"/>
    <w:qFormat/>
    <w:uiPriority w:val="0"/>
    <w:pPr>
      <w:spacing w:after="120" w:afterLines="0"/>
      <w:ind w:left="420" w:leftChars="200"/>
    </w:pPr>
  </w:style>
  <w:style w:type="paragraph" w:styleId="48">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Arial"/>
      <w:sz w:val="24"/>
      <w:szCs w:val="24"/>
    </w:rPr>
  </w:style>
  <w:style w:type="paragraph" w:styleId="49">
    <w:name w:val="List Number 3"/>
    <w:basedOn w:val="1"/>
    <w:qFormat/>
    <w:uiPriority w:val="0"/>
    <w:pPr>
      <w:numPr>
        <w:ilvl w:val="0"/>
        <w:numId w:val="4"/>
      </w:numPr>
    </w:pPr>
  </w:style>
  <w:style w:type="paragraph" w:styleId="50">
    <w:name w:val="Closing"/>
    <w:basedOn w:val="1"/>
    <w:qFormat/>
    <w:uiPriority w:val="0"/>
    <w:pPr>
      <w:ind w:left="100" w:leftChars="2100"/>
    </w:pPr>
  </w:style>
  <w:style w:type="paragraph" w:styleId="51">
    <w:name w:val="Block Text"/>
    <w:basedOn w:val="1"/>
    <w:qFormat/>
    <w:uiPriority w:val="0"/>
    <w:pPr>
      <w:spacing w:after="120" w:afterLines="0"/>
      <w:ind w:left="1440" w:leftChars="700" w:right="1440" w:rightChars="700"/>
    </w:pPr>
  </w:style>
  <w:style w:type="paragraph" w:styleId="52">
    <w:name w:val="envelope return"/>
    <w:basedOn w:val="1"/>
    <w:qFormat/>
    <w:uiPriority w:val="0"/>
    <w:pPr>
      <w:snapToGrid w:val="0"/>
    </w:pPr>
    <w:rPr>
      <w:rFonts w:ascii="Arial" w:hAnsi="Arial" w:cs="Arial"/>
    </w:rPr>
  </w:style>
  <w:style w:type="paragraph" w:styleId="53">
    <w:name w:val="table of authorities"/>
    <w:basedOn w:val="1"/>
    <w:next w:val="1"/>
    <w:qFormat/>
    <w:uiPriority w:val="0"/>
    <w:pPr>
      <w:ind w:left="420" w:leftChars="200"/>
    </w:pPr>
  </w:style>
  <w:style w:type="paragraph" w:styleId="54">
    <w:name w:val="Body Text 3"/>
    <w:basedOn w:val="1"/>
    <w:qFormat/>
    <w:uiPriority w:val="0"/>
    <w:pPr>
      <w:spacing w:after="120" w:afterLines="0"/>
    </w:pPr>
    <w:rPr>
      <w:sz w:val="16"/>
      <w:szCs w:val="16"/>
    </w:rPr>
  </w:style>
  <w:style w:type="paragraph" w:styleId="55">
    <w:name w:val="Note Heading"/>
    <w:basedOn w:val="1"/>
    <w:next w:val="1"/>
    <w:qFormat/>
    <w:uiPriority w:val="0"/>
    <w:pPr>
      <w:jc w:val="center"/>
    </w:pPr>
  </w:style>
  <w:style w:type="paragraph" w:styleId="56">
    <w:name w:val="caption"/>
    <w:basedOn w:val="1"/>
    <w:next w:val="1"/>
    <w:semiHidden/>
    <w:unhideWhenUsed/>
    <w:qFormat/>
    <w:uiPriority w:val="0"/>
    <w:rPr>
      <w:rFonts w:ascii="Arial" w:hAnsi="Arial" w:eastAsia="SimHei" w:cs="Arial"/>
      <w:sz w:val="20"/>
    </w:rPr>
  </w:style>
  <w:style w:type="paragraph" w:styleId="57">
    <w:name w:val="index 1"/>
    <w:basedOn w:val="1"/>
    <w:next w:val="1"/>
    <w:qFormat/>
    <w:uiPriority w:val="0"/>
  </w:style>
  <w:style w:type="paragraph" w:styleId="58">
    <w:name w:val="List Number"/>
    <w:basedOn w:val="1"/>
    <w:qFormat/>
    <w:uiPriority w:val="0"/>
    <w:pPr>
      <w:numPr>
        <w:ilvl w:val="0"/>
        <w:numId w:val="5"/>
      </w:numPr>
    </w:pPr>
  </w:style>
  <w:style w:type="paragraph" w:styleId="59">
    <w:name w:val="E-mail Signature"/>
    <w:basedOn w:val="1"/>
    <w:qFormat/>
    <w:uiPriority w:val="0"/>
  </w:style>
  <w:style w:type="paragraph" w:styleId="60">
    <w:name w:val="List Number 5"/>
    <w:basedOn w:val="1"/>
    <w:qFormat/>
    <w:uiPriority w:val="0"/>
    <w:pPr>
      <w:numPr>
        <w:ilvl w:val="0"/>
        <w:numId w:val="6"/>
      </w:numPr>
    </w:pPr>
  </w:style>
  <w:style w:type="paragraph" w:styleId="61">
    <w:name w:val="Body Text Indent 3"/>
    <w:basedOn w:val="1"/>
    <w:qFormat/>
    <w:uiPriority w:val="0"/>
    <w:pPr>
      <w:spacing w:after="120" w:afterLines="0"/>
      <w:ind w:left="420" w:leftChars="200"/>
    </w:pPr>
    <w:rPr>
      <w:sz w:val="16"/>
      <w:szCs w:val="16"/>
    </w:rPr>
  </w:style>
  <w:style w:type="paragraph" w:styleId="62">
    <w:name w:val="Body Text"/>
    <w:basedOn w:val="1"/>
    <w:qFormat/>
    <w:uiPriority w:val="0"/>
    <w:pPr>
      <w:spacing w:after="120" w:afterLines="0"/>
    </w:pPr>
  </w:style>
  <w:style w:type="paragraph" w:styleId="63">
    <w:name w:val="Balloon Text"/>
    <w:basedOn w:val="1"/>
    <w:qFormat/>
    <w:uiPriority w:val="0"/>
    <w:rPr>
      <w:sz w:val="16"/>
      <w:szCs w:val="16"/>
    </w:rPr>
  </w:style>
  <w:style w:type="paragraph" w:styleId="64">
    <w:name w:val="Body Text First Indent 2"/>
    <w:basedOn w:val="47"/>
    <w:qFormat/>
    <w:uiPriority w:val="0"/>
    <w:pPr>
      <w:ind w:firstLine="420" w:firstLineChars="200"/>
    </w:pPr>
  </w:style>
  <w:style w:type="paragraph" w:styleId="65">
    <w:name w:val="List 3"/>
    <w:basedOn w:val="1"/>
    <w:qFormat/>
    <w:uiPriority w:val="0"/>
    <w:pPr>
      <w:ind w:left="100" w:leftChars="400" w:hanging="200" w:hangingChars="200"/>
    </w:pPr>
  </w:style>
  <w:style w:type="paragraph" w:styleId="66">
    <w:name w:val="index 5"/>
    <w:basedOn w:val="1"/>
    <w:next w:val="1"/>
    <w:qFormat/>
    <w:uiPriority w:val="0"/>
    <w:pPr>
      <w:ind w:left="800" w:leftChars="800"/>
    </w:pPr>
  </w:style>
  <w:style w:type="paragraph" w:styleId="67">
    <w:name w:val="Date"/>
    <w:basedOn w:val="1"/>
    <w:next w:val="1"/>
    <w:qFormat/>
    <w:uiPriority w:val="0"/>
    <w:pPr>
      <w:ind w:left="100" w:leftChars="2500"/>
    </w:pPr>
  </w:style>
  <w:style w:type="paragraph" w:styleId="68">
    <w:name w:val="Body Text First Indent"/>
    <w:basedOn w:val="62"/>
    <w:qFormat/>
    <w:uiPriority w:val="0"/>
    <w:pPr>
      <w:ind w:firstLine="420" w:firstLineChars="100"/>
    </w:pPr>
  </w:style>
  <w:style w:type="paragraph" w:styleId="69">
    <w:name w:val="Body Text Indent 2"/>
    <w:basedOn w:val="1"/>
    <w:qFormat/>
    <w:uiPriority w:val="0"/>
    <w:pPr>
      <w:spacing w:after="120" w:afterLines="0" w:line="480" w:lineRule="auto"/>
      <w:ind w:left="420" w:leftChars="200"/>
    </w:pPr>
  </w:style>
  <w:style w:type="paragraph" w:styleId="70">
    <w:name w:val="HTML Address"/>
    <w:basedOn w:val="1"/>
    <w:qFormat/>
    <w:uiPriority w:val="0"/>
    <w:rPr>
      <w:i/>
      <w:iCs/>
    </w:rPr>
  </w:style>
  <w:style w:type="paragraph" w:styleId="71">
    <w:name w:val="List 5"/>
    <w:basedOn w:val="1"/>
    <w:qFormat/>
    <w:uiPriority w:val="0"/>
    <w:pPr>
      <w:ind w:left="100" w:leftChars="800" w:hanging="200" w:hangingChars="200"/>
    </w:pPr>
  </w:style>
  <w:style w:type="paragraph" w:styleId="72">
    <w:name w:val="List Continue 5"/>
    <w:basedOn w:val="1"/>
    <w:qFormat/>
    <w:uiPriority w:val="0"/>
    <w:pPr>
      <w:spacing w:after="120" w:afterLines="0"/>
      <w:ind w:left="2100" w:leftChars="1000"/>
    </w:pPr>
  </w:style>
  <w:style w:type="paragraph" w:styleId="73">
    <w:name w:val="toc 8"/>
    <w:basedOn w:val="1"/>
    <w:next w:val="1"/>
    <w:qFormat/>
    <w:uiPriority w:val="0"/>
    <w:pPr>
      <w:ind w:left="2940" w:leftChars="1400"/>
    </w:pPr>
  </w:style>
  <w:style w:type="paragraph" w:styleId="74">
    <w:name w:val="index 7"/>
    <w:basedOn w:val="1"/>
    <w:next w:val="1"/>
    <w:qFormat/>
    <w:uiPriority w:val="0"/>
    <w:pPr>
      <w:ind w:left="1200" w:leftChars="1200"/>
    </w:pPr>
  </w:style>
  <w:style w:type="paragraph" w:styleId="75">
    <w:name w:val="toa heading"/>
    <w:basedOn w:val="1"/>
    <w:next w:val="1"/>
    <w:qFormat/>
    <w:uiPriority w:val="0"/>
    <w:pPr>
      <w:spacing w:before="120" w:beforeLines="0"/>
    </w:pPr>
    <w:rPr>
      <w:rFonts w:ascii="Arial" w:hAnsi="Arial" w:cs="Arial"/>
      <w:sz w:val="24"/>
      <w:szCs w:val="24"/>
    </w:rPr>
  </w:style>
  <w:style w:type="paragraph" w:styleId="76">
    <w:name w:val="Plain Text"/>
    <w:basedOn w:val="1"/>
    <w:qFormat/>
    <w:uiPriority w:val="0"/>
    <w:rPr>
      <w:rFonts w:ascii="SimSun" w:hAnsi="Courier New" w:cs="Courier New"/>
      <w:szCs w:val="21"/>
    </w:rPr>
  </w:style>
  <w:style w:type="paragraph" w:styleId="77">
    <w:name w:val="toc 4"/>
    <w:basedOn w:val="1"/>
    <w:next w:val="1"/>
    <w:qFormat/>
    <w:uiPriority w:val="0"/>
    <w:pPr>
      <w:ind w:left="1260" w:leftChars="600"/>
    </w:pPr>
  </w:style>
  <w:style w:type="paragraph" w:styleId="78">
    <w:name w:val="Body Text 2"/>
    <w:basedOn w:val="1"/>
    <w:qFormat/>
    <w:uiPriority w:val="0"/>
    <w:pPr>
      <w:spacing w:after="120" w:afterLines="0" w:line="480" w:lineRule="auto"/>
    </w:pPr>
  </w:style>
  <w:style w:type="paragraph" w:styleId="79">
    <w:name w:val="toc 7"/>
    <w:basedOn w:val="1"/>
    <w:next w:val="1"/>
    <w:qFormat/>
    <w:uiPriority w:val="0"/>
    <w:pPr>
      <w:ind w:left="2520" w:leftChars="1200"/>
    </w:pPr>
  </w:style>
  <w:style w:type="paragraph" w:styleId="80">
    <w:name w:val="index 6"/>
    <w:basedOn w:val="1"/>
    <w:next w:val="1"/>
    <w:qFormat/>
    <w:uiPriority w:val="0"/>
    <w:pPr>
      <w:ind w:left="1000" w:leftChars="1000"/>
    </w:pPr>
  </w:style>
  <w:style w:type="paragraph" w:styleId="81">
    <w:name w:val="toc 3"/>
    <w:basedOn w:val="1"/>
    <w:next w:val="1"/>
    <w:qFormat/>
    <w:uiPriority w:val="0"/>
    <w:pPr>
      <w:ind w:left="840" w:leftChars="400"/>
    </w:pPr>
  </w:style>
  <w:style w:type="paragraph" w:styleId="82">
    <w:name w:val="Normal (Web)"/>
    <w:basedOn w:val="1"/>
    <w:qFormat/>
    <w:uiPriority w:val="0"/>
    <w:rPr>
      <w:sz w:val="24"/>
      <w:szCs w:val="24"/>
    </w:rPr>
  </w:style>
  <w:style w:type="paragraph" w:styleId="83">
    <w:name w:val="footer"/>
    <w:basedOn w:val="1"/>
    <w:qFormat/>
    <w:uiPriority w:val="0"/>
    <w:pPr>
      <w:tabs>
        <w:tab w:val="center" w:pos="4153"/>
        <w:tab w:val="right" w:pos="8306"/>
      </w:tabs>
      <w:snapToGrid w:val="0"/>
      <w:jc w:val="left"/>
    </w:pPr>
    <w:rPr>
      <w:sz w:val="18"/>
      <w:szCs w:val="18"/>
    </w:rPr>
  </w:style>
  <w:style w:type="paragraph" w:styleId="84">
    <w:name w:val="List"/>
    <w:basedOn w:val="1"/>
    <w:qFormat/>
    <w:uiPriority w:val="0"/>
    <w:pPr>
      <w:ind w:left="200" w:hanging="200" w:hangingChars="200"/>
    </w:pPr>
  </w:style>
  <w:style w:type="paragraph" w:styleId="85">
    <w:name w:val="envelope address"/>
    <w:basedOn w:val="1"/>
    <w:qFormat/>
    <w:uiPriority w:val="0"/>
    <w:pPr>
      <w:framePr w:w="7920" w:h="1980" w:hRule="exact" w:hSpace="180" w:wrap="auto" w:vAnchor="margin" w:hAnchor="page" w:xAlign="center" w:yAlign="bottom"/>
      <w:snapToGrid w:val="0"/>
      <w:ind w:left="100" w:leftChars="1400"/>
    </w:pPr>
    <w:rPr>
      <w:rFonts w:ascii="Arial" w:hAnsi="Arial" w:cs="Arial"/>
      <w:sz w:val="24"/>
      <w:szCs w:val="24"/>
    </w:rPr>
  </w:style>
  <w:style w:type="paragraph" w:styleId="86">
    <w:name w:val="index 8"/>
    <w:basedOn w:val="1"/>
    <w:next w:val="1"/>
    <w:qFormat/>
    <w:uiPriority w:val="0"/>
    <w:pPr>
      <w:ind w:left="1400" w:leftChars="1400"/>
    </w:pPr>
  </w:style>
  <w:style w:type="paragraph" w:styleId="8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8">
    <w:name w:val="macro"/>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spacing w:after="200" w:line="276" w:lineRule="auto"/>
      <w:ind w:left="0" w:firstLine="0" w:firstLineChars="0"/>
      <w:jc w:val="right"/>
    </w:pPr>
    <w:rPr>
      <w:rFonts w:ascii="Courier New" w:hAnsi="Courier New" w:cs="Courier New" w:eastAsiaTheme="minorEastAsia"/>
      <w:kern w:val="2"/>
      <w:sz w:val="24"/>
      <w:szCs w:val="24"/>
      <w:lang w:val="en-US" w:eastAsia="zh-CN" w:bidi="ar-SA"/>
    </w:rPr>
  </w:style>
  <w:style w:type="paragraph" w:styleId="89">
    <w:name w:val="List Continue 3"/>
    <w:basedOn w:val="1"/>
    <w:qFormat/>
    <w:uiPriority w:val="0"/>
    <w:pPr>
      <w:spacing w:after="120" w:afterLines="0"/>
      <w:ind w:left="1260" w:leftChars="600"/>
    </w:pPr>
  </w:style>
  <w:style w:type="paragraph" w:styleId="90">
    <w:name w:val="List Number 2"/>
    <w:basedOn w:val="1"/>
    <w:qFormat/>
    <w:uiPriority w:val="0"/>
    <w:pPr>
      <w:numPr>
        <w:ilvl w:val="0"/>
        <w:numId w:val="7"/>
      </w:numPr>
    </w:pPr>
  </w:style>
  <w:style w:type="paragraph" w:styleId="91">
    <w:name w:val="toc 6"/>
    <w:basedOn w:val="1"/>
    <w:next w:val="1"/>
    <w:qFormat/>
    <w:uiPriority w:val="0"/>
    <w:pPr>
      <w:ind w:left="2100" w:leftChars="1000"/>
    </w:pPr>
  </w:style>
  <w:style w:type="paragraph" w:styleId="92">
    <w:name w:val="index heading"/>
    <w:basedOn w:val="1"/>
    <w:next w:val="57"/>
    <w:qFormat/>
    <w:uiPriority w:val="0"/>
    <w:rPr>
      <w:rFonts w:ascii="Arial" w:hAnsi="Arial" w:cs="Arial"/>
      <w:b/>
      <w:bCs/>
    </w:rPr>
  </w:style>
  <w:style w:type="paragraph" w:styleId="93">
    <w:name w:val="toc 2"/>
    <w:basedOn w:val="1"/>
    <w:next w:val="1"/>
    <w:qFormat/>
    <w:uiPriority w:val="0"/>
    <w:pPr>
      <w:ind w:left="420" w:leftChars="200"/>
    </w:pPr>
  </w:style>
  <w:style w:type="paragraph" w:styleId="94">
    <w:name w:val="List Bullet 3"/>
    <w:basedOn w:val="1"/>
    <w:qFormat/>
    <w:uiPriority w:val="0"/>
    <w:pPr>
      <w:numPr>
        <w:ilvl w:val="0"/>
        <w:numId w:val="8"/>
      </w:numPr>
    </w:pPr>
  </w:style>
  <w:style w:type="paragraph" w:styleId="95">
    <w:name w:val="List 2"/>
    <w:basedOn w:val="1"/>
    <w:qFormat/>
    <w:uiPriority w:val="0"/>
    <w:pPr>
      <w:ind w:left="100" w:leftChars="200" w:hanging="200" w:hangingChars="200"/>
    </w:pPr>
  </w:style>
  <w:style w:type="paragraph" w:styleId="96">
    <w:name w:val="index 2"/>
    <w:basedOn w:val="1"/>
    <w:next w:val="1"/>
    <w:qFormat/>
    <w:uiPriority w:val="0"/>
    <w:pPr>
      <w:ind w:left="200" w:leftChars="200"/>
    </w:pPr>
  </w:style>
  <w:style w:type="paragraph" w:styleId="97">
    <w:name w:val="List Continue"/>
    <w:basedOn w:val="1"/>
    <w:qFormat/>
    <w:uiPriority w:val="0"/>
    <w:pPr>
      <w:spacing w:after="120" w:afterLines="0"/>
      <w:ind w:left="420" w:leftChars="200"/>
    </w:pPr>
  </w:style>
  <w:style w:type="paragraph" w:styleId="98">
    <w:name w:val="Signature"/>
    <w:basedOn w:val="1"/>
    <w:qFormat/>
    <w:uiPriority w:val="0"/>
    <w:pPr>
      <w:ind w:left="100" w:leftChars="2100"/>
    </w:pPr>
  </w:style>
  <w:style w:type="paragraph" w:styleId="99">
    <w:name w:val="List Bullet 4"/>
    <w:basedOn w:val="1"/>
    <w:qFormat/>
    <w:uiPriority w:val="0"/>
    <w:pPr>
      <w:numPr>
        <w:ilvl w:val="0"/>
        <w:numId w:val="9"/>
      </w:numPr>
    </w:pPr>
  </w:style>
  <w:style w:type="paragraph" w:styleId="100">
    <w:name w:val="Normal Indent"/>
    <w:basedOn w:val="1"/>
    <w:qFormat/>
    <w:uiPriority w:val="0"/>
    <w:pPr>
      <w:ind w:firstLine="420" w:firstLineChars="200"/>
    </w:pPr>
  </w:style>
  <w:style w:type="paragraph" w:styleId="101">
    <w:name w:val="List Bullet"/>
    <w:basedOn w:val="1"/>
    <w:qFormat/>
    <w:uiPriority w:val="0"/>
    <w:pPr>
      <w:numPr>
        <w:ilvl w:val="0"/>
        <w:numId w:val="10"/>
      </w:numPr>
    </w:pPr>
  </w:style>
  <w:style w:type="paragraph" w:styleId="102">
    <w:name w:val="Salutation"/>
    <w:basedOn w:val="1"/>
    <w:next w:val="1"/>
    <w:qFormat/>
    <w:uiPriority w:val="0"/>
  </w:style>
  <w:style w:type="paragraph" w:styleId="103">
    <w:name w:val="table of figures"/>
    <w:basedOn w:val="1"/>
    <w:next w:val="1"/>
    <w:qFormat/>
    <w:uiPriority w:val="0"/>
    <w:pPr>
      <w:ind w:leftChars="200" w:hanging="200" w:hangingChars="200"/>
    </w:pPr>
  </w:style>
  <w:style w:type="paragraph" w:styleId="104">
    <w:name w:val="Title"/>
    <w:basedOn w:val="1"/>
    <w:qFormat/>
    <w:uiPriority w:val="0"/>
    <w:pPr>
      <w:spacing w:before="240" w:beforeLines="0" w:after="60" w:afterLines="0"/>
      <w:jc w:val="center"/>
      <w:outlineLvl w:val="0"/>
    </w:pPr>
    <w:rPr>
      <w:rFonts w:ascii="Arial" w:hAnsi="Arial" w:cs="Arial"/>
      <w:b/>
      <w:bCs/>
      <w:sz w:val="32"/>
      <w:szCs w:val="32"/>
    </w:rPr>
  </w:style>
  <w:style w:type="paragraph" w:styleId="105">
    <w:name w:val="toc 1"/>
    <w:basedOn w:val="1"/>
    <w:next w:val="1"/>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167</TotalTime>
  <ScaleCrop>false</ScaleCrop>
  <LinksUpToDate>false</LinksUpToDate>
  <CharactersWithSpaces>0</CharactersWithSpaces>
  <Application>WPS Office_12.2.0.19805_F1E327BC-269C-435d-A152-05C5408002CA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2025-02-25T14:33:00Z</dcterms:created>
  <dc:creator>SIAT</dc:creator>
  <cp:lastModifiedBy>SIAT</cp:lastModifiedBy>
  <dcterms:modified xsi:type="dcterms:W3CDTF">2025-03-07T21:24:12Z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1036-12.2.0.19805</vt:lpwstr>
  </property>
  <property fmtid="{D5CDD505-2E9C-101B-9397-08002B2CF9AE}" pid="3" name="ICV">
    <vt:lpwstr>A49751CE26024D03A161181FF986ECEB_13</vt:lpwstr>
  </property>
</Properties>
</file>