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10DF" w:rsidRPr="0019197E" w:rsidRDefault="000E10DF" w:rsidP="000E10DF">
      <w:pPr>
        <w:bidi/>
        <w:spacing w:after="0"/>
        <w:rPr>
          <w:rFonts w:ascii="Simplified Arabic" w:hAnsi="Simplified Arabic" w:cs="Simplified Arabic"/>
          <w:b/>
          <w:bCs/>
          <w:i/>
          <w:iCs/>
          <w:sz w:val="36"/>
          <w:szCs w:val="36"/>
          <w:rtl/>
          <w:lang w:bidi="ar-DZ"/>
        </w:rPr>
      </w:pPr>
      <w:r w:rsidRPr="0019197E">
        <w:rPr>
          <w:rFonts w:ascii="Simplified Arabic" w:hAnsi="Simplified Arabic" w:cs="Simplified Arabic"/>
          <w:i/>
          <w:iCs/>
          <w:sz w:val="36"/>
          <w:szCs w:val="36"/>
          <w:rtl/>
          <w:lang w:bidi="ar-DZ"/>
        </w:rPr>
        <w:t xml:space="preserve">    </w:t>
      </w:r>
      <w:proofErr w:type="gramStart"/>
      <w:r w:rsidRPr="0019197E">
        <w:rPr>
          <w:rFonts w:ascii="Simplified Arabic" w:hAnsi="Simplified Arabic" w:cs="Simplified Arabic"/>
          <w:b/>
          <w:bCs/>
          <w:i/>
          <w:iCs/>
          <w:sz w:val="36"/>
          <w:szCs w:val="36"/>
          <w:rtl/>
          <w:lang w:bidi="ar-DZ"/>
        </w:rPr>
        <w:t>المحاضرة</w:t>
      </w:r>
      <w:proofErr w:type="gramEnd"/>
      <w:r w:rsidRPr="0019197E">
        <w:rPr>
          <w:rFonts w:ascii="Simplified Arabic" w:hAnsi="Simplified Arabic" w:cs="Simplified Arabic"/>
          <w:b/>
          <w:bCs/>
          <w:i/>
          <w:iCs/>
          <w:sz w:val="36"/>
          <w:szCs w:val="36"/>
          <w:rtl/>
          <w:lang w:bidi="ar-DZ"/>
        </w:rPr>
        <w:t xml:space="preserve"> الثالثة:</w:t>
      </w:r>
      <w:r w:rsidRPr="0019197E">
        <w:rPr>
          <w:rFonts w:ascii="Simplified Arabic" w:hAnsi="Simplified Arabic" w:cs="Simplified Arabic"/>
          <w:i/>
          <w:iCs/>
          <w:sz w:val="36"/>
          <w:szCs w:val="36"/>
          <w:rtl/>
          <w:lang w:bidi="ar-DZ"/>
        </w:rPr>
        <w:t xml:space="preserve">  </w:t>
      </w:r>
      <w:r w:rsidRPr="0019197E">
        <w:rPr>
          <w:rFonts w:ascii="Simplified Arabic" w:hAnsi="Simplified Arabic" w:cs="Simplified Arabic"/>
          <w:b/>
          <w:bCs/>
          <w:i/>
          <w:iCs/>
          <w:sz w:val="36"/>
          <w:szCs w:val="36"/>
          <w:rtl/>
          <w:lang w:bidi="ar-DZ"/>
        </w:rPr>
        <w:t xml:space="preserve">توظيف كلمة مصطلح في الدرس اللّغوي القديم </w:t>
      </w:r>
    </w:p>
    <w:p w:rsidR="000E10DF" w:rsidRPr="000E10DF" w:rsidRDefault="000E10DF" w:rsidP="000E10DF">
      <w:pPr>
        <w:bidi/>
        <w:spacing w:after="0"/>
        <w:rPr>
          <w:rFonts w:ascii="Simplified Arabic" w:hAnsi="Simplified Arabic" w:cs="Simplified Arabic"/>
          <w:sz w:val="32"/>
          <w:szCs w:val="32"/>
          <w:rtl/>
          <w:lang w:bidi="ar-DZ"/>
        </w:rPr>
      </w:pPr>
      <w:r w:rsidRPr="000E10DF">
        <w:rPr>
          <w:rFonts w:ascii="Simplified Arabic" w:hAnsi="Simplified Arabic" w:cs="Simplified Arabic"/>
          <w:sz w:val="32"/>
          <w:szCs w:val="32"/>
          <w:rtl/>
          <w:lang w:bidi="ar-DZ"/>
        </w:rPr>
        <w:t xml:space="preserve">   </w:t>
      </w:r>
    </w:p>
    <w:p w:rsidR="000E10DF" w:rsidRPr="000E10DF" w:rsidRDefault="000E10DF" w:rsidP="000E10DF">
      <w:pPr>
        <w:bidi/>
        <w:spacing w:after="0"/>
        <w:rPr>
          <w:rFonts w:ascii="Simplified Arabic" w:hAnsi="Simplified Arabic" w:cs="Simplified Arabic"/>
          <w:sz w:val="32"/>
          <w:szCs w:val="32"/>
          <w:rtl/>
          <w:lang w:bidi="ar-DZ"/>
        </w:rPr>
      </w:pPr>
      <w:r w:rsidRPr="000E10DF">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 xml:space="preserve"> </w:t>
      </w:r>
      <w:r w:rsidRPr="000E10DF">
        <w:rPr>
          <w:rFonts w:ascii="Simplified Arabic" w:hAnsi="Simplified Arabic" w:cs="Simplified Arabic"/>
          <w:sz w:val="32"/>
          <w:szCs w:val="32"/>
          <w:rtl/>
          <w:lang w:bidi="ar-DZ"/>
        </w:rPr>
        <w:t xml:space="preserve"> لعلّ من أهمّ الأسباب التي دفعت الباحثين إلى التسرّع والتأكيد على عدم استخدام العلماء القدامى للفظة "مصطلح"في تآليفهم ومصنّفاتهم العلمية واللّغوية وكذا المعاجم العامة والخاصة، والقول بأنّهم درجوا على استعمال لفظ "اصطلاح" بدل "مصطلح" هو:افتقاد اللغة العربية إلى معجم لغوي تاريخي يقوم برصد المراحل التي يمرّ بها اللّفظ منذ نشأته، ويتتبّع مختلف الاستعمالات والدلالات التي عرفها مع توالي وتتابع الحقب الزمنية وبتعدّد المجالات المعرفية.</w:t>
      </w:r>
    </w:p>
    <w:p w:rsidR="000E10DF" w:rsidRPr="000E10DF" w:rsidRDefault="000E10DF" w:rsidP="000E10DF">
      <w:pPr>
        <w:bidi/>
        <w:spacing w:after="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Pr="000E10DF">
        <w:rPr>
          <w:rFonts w:ascii="Simplified Arabic" w:hAnsi="Simplified Arabic" w:cs="Simplified Arabic"/>
          <w:sz w:val="32"/>
          <w:szCs w:val="32"/>
          <w:rtl/>
          <w:lang w:bidi="ar-DZ"/>
        </w:rPr>
        <w:t>لكن باحث من الباحثين القوادم اهتدى من خلال دراساته المعمّقة في الكتب التراثية المختلفة، في العلوم الفقهية والبلاغية والأدبية واللغوية والمنطقية، وكذا كتب القراءات الصوفية، إلى أنّ لفظة مصطلح قد تمّ  ذكرها توظيفها داخل ثنايا متون هذه المصنّفات، مؤكدا على أنّ كلمة مصطلح قديمة في اللّغة العربية، فقد أوردها كمال الدين عبد الرزاق الكاشاني(ت 720ه أو730ه)</w:t>
      </w:r>
      <w:r w:rsidRPr="000E10DF">
        <w:rPr>
          <w:rFonts w:ascii="Simplified Arabic" w:hAnsi="Simplified Arabic" w:cs="Simplified Arabic"/>
          <w:b/>
          <w:bCs/>
          <w:sz w:val="32"/>
          <w:szCs w:val="32"/>
          <w:rtl/>
          <w:lang w:bidi="ar-DZ"/>
        </w:rPr>
        <w:t xml:space="preserve"> </w:t>
      </w:r>
      <w:r w:rsidRPr="000E10DF">
        <w:rPr>
          <w:rFonts w:ascii="Simplified Arabic" w:hAnsi="Simplified Arabic" w:cs="Simplified Arabic"/>
          <w:sz w:val="32"/>
          <w:szCs w:val="32"/>
          <w:rtl/>
          <w:lang w:bidi="ar-DZ"/>
        </w:rPr>
        <w:t>في مقدّمة كتابه المطبوع تحت عنوان: "</w:t>
      </w:r>
      <w:r w:rsidRPr="000E10DF">
        <w:rPr>
          <w:rFonts w:ascii="Simplified Arabic" w:hAnsi="Simplified Arabic" w:cs="Simplified Arabic"/>
          <w:b/>
          <w:bCs/>
          <w:sz w:val="32"/>
          <w:szCs w:val="32"/>
          <w:rtl/>
          <w:lang w:bidi="ar-DZ"/>
        </w:rPr>
        <w:t>اصطلاحات الصوفية</w:t>
      </w:r>
      <w:r w:rsidRPr="000E10DF">
        <w:rPr>
          <w:rFonts w:ascii="Simplified Arabic" w:hAnsi="Simplified Arabic" w:cs="Simplified Arabic"/>
          <w:sz w:val="32"/>
          <w:szCs w:val="32"/>
          <w:rtl/>
          <w:lang w:bidi="ar-DZ"/>
        </w:rPr>
        <w:t xml:space="preserve">". </w:t>
      </w:r>
    </w:p>
    <w:p w:rsidR="000E10DF" w:rsidRPr="000E10DF" w:rsidRDefault="000E10DF" w:rsidP="000E10DF">
      <w:pPr>
        <w:bidi/>
        <w:spacing w:after="0"/>
        <w:rPr>
          <w:rFonts w:ascii="Simplified Arabic" w:hAnsi="Simplified Arabic" w:cs="Simplified Arabic"/>
          <w:b/>
          <w:bCs/>
          <w:sz w:val="32"/>
          <w:szCs w:val="32"/>
          <w:rtl/>
          <w:lang w:bidi="ar-DZ"/>
        </w:rPr>
      </w:pPr>
      <w:r w:rsidRPr="000E10DF">
        <w:rPr>
          <w:rFonts w:ascii="Simplified Arabic" w:hAnsi="Simplified Arabic" w:cs="Simplified Arabic"/>
          <w:sz w:val="32"/>
          <w:szCs w:val="32"/>
          <w:rtl/>
          <w:lang w:bidi="ar-DZ"/>
        </w:rPr>
        <w:t xml:space="preserve">حيث قال فيه: </w:t>
      </w:r>
      <w:r w:rsidRPr="000E10DF">
        <w:rPr>
          <w:rFonts w:ascii="Simplified Arabic" w:hAnsi="Simplified Arabic" w:cs="Simplified Arabic"/>
          <w:b/>
          <w:bCs/>
          <w:sz w:val="32"/>
          <w:szCs w:val="32"/>
          <w:rtl/>
          <w:lang w:bidi="ar-DZ"/>
        </w:rPr>
        <w:t xml:space="preserve">«وكان الكلام فيه وفي شرح فصول الحكم وتأويلات القرآن الحكيم، مبدئيا على اصطلاحات الصوفية، ولم يتعارفها أكثر أهل العلوم المنقولة والمعقولة ولم تشتهر بينهم (....) فكسرت هذه الرسالة على قسمين: قسم في بيان </w:t>
      </w:r>
      <w:proofErr w:type="gramStart"/>
      <w:r w:rsidRPr="000E10DF">
        <w:rPr>
          <w:rFonts w:ascii="Simplified Arabic" w:hAnsi="Simplified Arabic" w:cs="Simplified Arabic"/>
          <w:b/>
          <w:bCs/>
          <w:sz w:val="32"/>
          <w:szCs w:val="32"/>
          <w:rtl/>
          <w:lang w:bidi="ar-DZ"/>
        </w:rPr>
        <w:t>المصطلحات</w:t>
      </w:r>
      <w:proofErr w:type="gramEnd"/>
      <w:r w:rsidRPr="000E10DF">
        <w:rPr>
          <w:rFonts w:ascii="Simplified Arabic" w:hAnsi="Simplified Arabic" w:cs="Simplified Arabic"/>
          <w:b/>
          <w:bCs/>
          <w:sz w:val="32"/>
          <w:szCs w:val="32"/>
          <w:rtl/>
          <w:lang w:bidi="ar-DZ"/>
        </w:rPr>
        <w:t xml:space="preserve"> ما عدا المقامات»</w:t>
      </w:r>
    </w:p>
    <w:p w:rsidR="000E10DF" w:rsidRPr="000E10DF" w:rsidRDefault="000E10DF" w:rsidP="000E10DF">
      <w:pPr>
        <w:bidi/>
        <w:spacing w:after="0"/>
        <w:rPr>
          <w:rFonts w:ascii="Simplified Arabic" w:hAnsi="Simplified Arabic" w:cs="Simplified Arabic"/>
          <w:sz w:val="32"/>
          <w:szCs w:val="32"/>
          <w:rtl/>
          <w:lang w:bidi="ar-DZ"/>
        </w:rPr>
      </w:pPr>
      <w:r w:rsidRPr="000E10DF">
        <w:rPr>
          <w:rFonts w:ascii="Simplified Arabic" w:hAnsi="Simplified Arabic" w:cs="Simplified Arabic"/>
          <w:sz w:val="32"/>
          <w:szCs w:val="32"/>
          <w:rtl/>
          <w:lang w:bidi="ar-DZ"/>
        </w:rPr>
        <w:t xml:space="preserve">مايلاحظ هنا في هذا القول أنّ الكاشاني وظّف كل من  لفظتي مصطلح واصطلاح، ومن القدامى أيضا من استخدموا لفظ المصطلح العلامة </w:t>
      </w:r>
      <w:r w:rsidRPr="000E10DF">
        <w:rPr>
          <w:rFonts w:ascii="Simplified Arabic" w:hAnsi="Simplified Arabic" w:cs="Simplified Arabic"/>
          <w:b/>
          <w:bCs/>
          <w:sz w:val="32"/>
          <w:szCs w:val="32"/>
          <w:rtl/>
          <w:lang w:bidi="ar-DZ"/>
        </w:rPr>
        <w:t>"ابن خلدون"</w:t>
      </w:r>
      <w:r w:rsidRPr="000E10DF">
        <w:rPr>
          <w:rFonts w:ascii="Simplified Arabic" w:hAnsi="Simplified Arabic" w:cs="Simplified Arabic"/>
          <w:sz w:val="32"/>
          <w:szCs w:val="32"/>
          <w:rtl/>
          <w:lang w:bidi="ar-DZ"/>
        </w:rPr>
        <w:t>، فقد أوردها بالمعنى نفسه الذي تستعمل به اليوم، إذ قال في "</w:t>
      </w:r>
      <w:r w:rsidRPr="000E10DF">
        <w:rPr>
          <w:rFonts w:ascii="Simplified Arabic" w:hAnsi="Simplified Arabic" w:cs="Simplified Arabic"/>
          <w:b/>
          <w:bCs/>
          <w:sz w:val="32"/>
          <w:szCs w:val="32"/>
          <w:rtl/>
          <w:lang w:bidi="ar-DZ"/>
        </w:rPr>
        <w:t>المقدّمة"</w:t>
      </w:r>
      <w:r w:rsidRPr="000E10DF">
        <w:rPr>
          <w:rFonts w:ascii="Simplified Arabic" w:hAnsi="Simplified Arabic" w:cs="Simplified Arabic"/>
          <w:sz w:val="32"/>
          <w:szCs w:val="32"/>
          <w:rtl/>
          <w:lang w:bidi="ar-DZ"/>
        </w:rPr>
        <w:t>-</w:t>
      </w:r>
      <w:r w:rsidRPr="000E10DF">
        <w:rPr>
          <w:rFonts w:ascii="Simplified Arabic" w:hAnsi="Simplified Arabic" w:cs="Simplified Arabic"/>
          <w:b/>
          <w:bCs/>
          <w:sz w:val="32"/>
          <w:szCs w:val="32"/>
          <w:rtl/>
          <w:lang w:bidi="ar-DZ"/>
        </w:rPr>
        <w:t xml:space="preserve">«الفصل الثاني </w:t>
      </w:r>
      <w:r w:rsidRPr="000E10DF">
        <w:rPr>
          <w:rFonts w:ascii="Simplified Arabic" w:hAnsi="Simplified Arabic" w:cs="Simplified Arabic"/>
          <w:b/>
          <w:bCs/>
          <w:sz w:val="32"/>
          <w:szCs w:val="32"/>
          <w:rtl/>
          <w:lang w:bidi="ar-DZ"/>
        </w:rPr>
        <w:lastRenderedPageBreak/>
        <w:t>والخمسون في تفسير الذوق في مصطلح أهل البيان وتحقيق معناه وبيان أنّه لا يحصل غالبا للمستعربين من العجم»</w:t>
      </w:r>
      <w:r w:rsidRPr="000E10DF">
        <w:rPr>
          <w:rFonts w:ascii="Simplified Arabic" w:hAnsi="Simplified Arabic" w:cs="Simplified Arabic"/>
          <w:sz w:val="32"/>
          <w:szCs w:val="32"/>
          <w:rtl/>
          <w:lang w:bidi="ar-DZ"/>
        </w:rPr>
        <w:t>.</w:t>
      </w:r>
    </w:p>
    <w:p w:rsidR="000E10DF" w:rsidRPr="000E10DF" w:rsidRDefault="000E10DF" w:rsidP="000E10DF">
      <w:pPr>
        <w:bidi/>
        <w:spacing w:after="0"/>
        <w:rPr>
          <w:rFonts w:ascii="Simplified Arabic" w:hAnsi="Simplified Arabic" w:cs="Simplified Arabic"/>
          <w:sz w:val="32"/>
          <w:szCs w:val="32"/>
          <w:rtl/>
          <w:lang w:bidi="ar-DZ"/>
        </w:rPr>
      </w:pPr>
      <w:r w:rsidRPr="000E10DF">
        <w:rPr>
          <w:rFonts w:ascii="Simplified Arabic" w:hAnsi="Simplified Arabic" w:cs="Simplified Arabic"/>
          <w:sz w:val="32"/>
          <w:szCs w:val="32"/>
          <w:rtl/>
          <w:lang w:bidi="ar-DZ"/>
        </w:rPr>
        <w:t xml:space="preserve">وكما استعمل ابن خلدون كلمة </w:t>
      </w:r>
      <w:r w:rsidRPr="000E10DF">
        <w:rPr>
          <w:rFonts w:ascii="Simplified Arabic" w:hAnsi="Simplified Arabic" w:cs="Simplified Arabic"/>
          <w:b/>
          <w:bCs/>
          <w:sz w:val="32"/>
          <w:szCs w:val="32"/>
          <w:rtl/>
          <w:lang w:bidi="ar-DZ"/>
        </w:rPr>
        <w:t>"</w:t>
      </w:r>
      <w:proofErr w:type="gramStart"/>
      <w:r w:rsidRPr="000E10DF">
        <w:rPr>
          <w:rFonts w:ascii="Simplified Arabic" w:hAnsi="Simplified Arabic" w:cs="Simplified Arabic"/>
          <w:b/>
          <w:bCs/>
          <w:sz w:val="32"/>
          <w:szCs w:val="32"/>
          <w:rtl/>
          <w:lang w:bidi="ar-DZ"/>
        </w:rPr>
        <w:t>مصطلح</w:t>
      </w:r>
      <w:proofErr w:type="gramEnd"/>
      <w:r w:rsidRPr="000E10DF">
        <w:rPr>
          <w:rFonts w:ascii="Simplified Arabic" w:hAnsi="Simplified Arabic" w:cs="Simplified Arabic"/>
          <w:b/>
          <w:bCs/>
          <w:sz w:val="32"/>
          <w:szCs w:val="32"/>
          <w:rtl/>
          <w:lang w:bidi="ar-DZ"/>
        </w:rPr>
        <w:t>"</w:t>
      </w:r>
      <w:r w:rsidRPr="000E10DF">
        <w:rPr>
          <w:rFonts w:ascii="Simplified Arabic" w:hAnsi="Simplified Arabic" w:cs="Simplified Arabic"/>
          <w:sz w:val="32"/>
          <w:szCs w:val="32"/>
          <w:rtl/>
          <w:lang w:bidi="ar-DZ"/>
        </w:rPr>
        <w:t xml:space="preserve">، أشار إلى لفظة </w:t>
      </w:r>
      <w:r w:rsidR="0019197E" w:rsidRPr="000E10DF">
        <w:rPr>
          <w:rFonts w:ascii="Simplified Arabic" w:hAnsi="Simplified Arabic" w:cs="Simplified Arabic" w:hint="cs"/>
          <w:sz w:val="32"/>
          <w:szCs w:val="32"/>
          <w:rtl/>
          <w:lang w:bidi="ar-DZ"/>
        </w:rPr>
        <w:t>اصطلاح وجمعها</w:t>
      </w:r>
      <w:r w:rsidRPr="000E10DF">
        <w:rPr>
          <w:rFonts w:ascii="Simplified Arabic" w:hAnsi="Simplified Arabic" w:cs="Simplified Arabic"/>
          <w:sz w:val="32"/>
          <w:szCs w:val="32"/>
          <w:rtl/>
          <w:lang w:bidi="ar-DZ"/>
        </w:rPr>
        <w:t xml:space="preserve"> على </w:t>
      </w:r>
      <w:r w:rsidRPr="000E10DF">
        <w:rPr>
          <w:rFonts w:ascii="Simplified Arabic" w:hAnsi="Simplified Arabic" w:cs="Simplified Arabic"/>
          <w:b/>
          <w:bCs/>
          <w:sz w:val="32"/>
          <w:szCs w:val="32"/>
          <w:rtl/>
          <w:lang w:bidi="ar-DZ"/>
        </w:rPr>
        <w:t>«اصطلاحات»</w:t>
      </w:r>
      <w:r w:rsidRPr="000E10DF">
        <w:rPr>
          <w:rFonts w:ascii="Simplified Arabic" w:hAnsi="Simplified Arabic" w:cs="Simplified Arabic"/>
          <w:sz w:val="32"/>
          <w:szCs w:val="32"/>
          <w:rtl/>
          <w:lang w:bidi="ar-DZ"/>
        </w:rPr>
        <w:t>.</w:t>
      </w:r>
    </w:p>
    <w:p w:rsidR="000E10DF" w:rsidRPr="000E10DF" w:rsidRDefault="000E10DF" w:rsidP="000E10DF">
      <w:pPr>
        <w:bidi/>
        <w:spacing w:after="0"/>
        <w:rPr>
          <w:rFonts w:ascii="Simplified Arabic" w:hAnsi="Simplified Arabic" w:cs="Simplified Arabic"/>
          <w:b/>
          <w:bCs/>
          <w:sz w:val="32"/>
          <w:szCs w:val="32"/>
          <w:rtl/>
          <w:lang w:bidi="ar-DZ"/>
        </w:rPr>
      </w:pPr>
      <w:r w:rsidRPr="000E10DF">
        <w:rPr>
          <w:rFonts w:ascii="Simplified Arabic" w:hAnsi="Simplified Arabic" w:cs="Simplified Arabic"/>
          <w:sz w:val="32"/>
          <w:szCs w:val="32"/>
          <w:rtl/>
          <w:lang w:bidi="ar-DZ"/>
        </w:rPr>
        <w:t>وقبل  ابن خلدون كانت لفظة مصطلح مستعملة عند عالم من علماء القرن الثامن الهجري، وهو المؤرّخ الأديب صاحب الرسائل الديوانية القاضي المشهور شهاب الدّين أحمد بن يحي المعروف بابن فضل اللّه العمري(ت749ه) في كتابه المعروف بعنوان:"</w:t>
      </w:r>
      <w:r w:rsidRPr="000E10DF">
        <w:rPr>
          <w:rFonts w:ascii="Simplified Arabic" w:hAnsi="Simplified Arabic" w:cs="Simplified Arabic"/>
          <w:b/>
          <w:bCs/>
          <w:sz w:val="32"/>
          <w:szCs w:val="32"/>
          <w:rtl/>
          <w:lang w:bidi="ar-DZ"/>
        </w:rPr>
        <w:t xml:space="preserve"> التعريف بالمصطلح الشريف</w:t>
      </w:r>
      <w:r w:rsidRPr="000E10DF">
        <w:rPr>
          <w:rFonts w:ascii="Simplified Arabic" w:hAnsi="Simplified Arabic" w:cs="Simplified Arabic"/>
          <w:sz w:val="32"/>
          <w:szCs w:val="32"/>
          <w:rtl/>
          <w:lang w:bidi="ar-DZ"/>
        </w:rPr>
        <w:t>"، الذي خصّصه صاحبه لذكر الألفاظ الاصطلاحية المستعملة في الكتابة الديوانية في عصره، والأساليب المتعارف عليها</w:t>
      </w:r>
      <w:r w:rsidRPr="000E10DF">
        <w:rPr>
          <w:rFonts w:ascii="Simplified Arabic" w:hAnsi="Simplified Arabic" w:cs="Simplified Arabic"/>
          <w:b/>
          <w:bCs/>
          <w:sz w:val="32"/>
          <w:szCs w:val="32"/>
          <w:rtl/>
          <w:lang w:bidi="ar-DZ"/>
        </w:rPr>
        <w:t xml:space="preserve"> </w:t>
      </w:r>
      <w:r w:rsidRPr="000E10DF">
        <w:rPr>
          <w:rFonts w:ascii="Simplified Arabic" w:hAnsi="Simplified Arabic" w:cs="Simplified Arabic"/>
          <w:sz w:val="32"/>
          <w:szCs w:val="32"/>
          <w:rtl/>
          <w:lang w:bidi="ar-DZ"/>
        </w:rPr>
        <w:t>في هذا الفن</w:t>
      </w:r>
      <w:r w:rsidRPr="000E10DF">
        <w:rPr>
          <w:rFonts w:ascii="Simplified Arabic" w:hAnsi="Simplified Arabic" w:cs="Simplified Arabic"/>
          <w:b/>
          <w:bCs/>
          <w:sz w:val="32"/>
          <w:szCs w:val="32"/>
          <w:rtl/>
          <w:lang w:bidi="ar-DZ"/>
        </w:rPr>
        <w:t>.</w:t>
      </w:r>
    </w:p>
    <w:p w:rsidR="000E10DF" w:rsidRPr="000E10DF" w:rsidRDefault="000E10DF" w:rsidP="000E10DF">
      <w:pPr>
        <w:bidi/>
        <w:spacing w:after="0"/>
        <w:rPr>
          <w:rFonts w:ascii="Simplified Arabic" w:hAnsi="Simplified Arabic" w:cs="Simplified Arabic"/>
          <w:b/>
          <w:bCs/>
          <w:sz w:val="32"/>
          <w:szCs w:val="32"/>
          <w:rtl/>
          <w:lang w:bidi="ar-DZ"/>
        </w:rPr>
      </w:pPr>
      <w:r w:rsidRPr="000E10DF">
        <w:rPr>
          <w:rFonts w:ascii="Simplified Arabic" w:hAnsi="Simplified Arabic" w:cs="Simplified Arabic"/>
          <w:sz w:val="32"/>
          <w:szCs w:val="32"/>
          <w:rtl/>
          <w:lang w:bidi="ar-DZ"/>
        </w:rPr>
        <w:t>وقد اعتمد "</w:t>
      </w:r>
      <w:r w:rsidRPr="000E10DF">
        <w:rPr>
          <w:rFonts w:ascii="Simplified Arabic" w:hAnsi="Simplified Arabic" w:cs="Simplified Arabic"/>
          <w:b/>
          <w:bCs/>
          <w:sz w:val="32"/>
          <w:szCs w:val="32"/>
          <w:rtl/>
          <w:lang w:bidi="ar-DZ"/>
        </w:rPr>
        <w:t>القلقشندي</w:t>
      </w:r>
      <w:r w:rsidRPr="000E10DF">
        <w:rPr>
          <w:rFonts w:ascii="Simplified Arabic" w:hAnsi="Simplified Arabic" w:cs="Simplified Arabic"/>
          <w:sz w:val="32"/>
          <w:szCs w:val="32"/>
          <w:rtl/>
          <w:lang w:bidi="ar-DZ"/>
        </w:rPr>
        <w:t>" (أبو العباس أحمد بن علي ت821ه) على كتاب"</w:t>
      </w:r>
      <w:r w:rsidRPr="000E10DF">
        <w:rPr>
          <w:rFonts w:ascii="Simplified Arabic" w:hAnsi="Simplified Arabic" w:cs="Simplified Arabic"/>
          <w:b/>
          <w:bCs/>
          <w:sz w:val="32"/>
          <w:szCs w:val="32"/>
          <w:rtl/>
          <w:lang w:bidi="ar-DZ"/>
        </w:rPr>
        <w:t>التعريف بالمصطلح الشريف</w:t>
      </w:r>
      <w:r w:rsidRPr="000E10DF">
        <w:rPr>
          <w:rFonts w:ascii="Simplified Arabic" w:hAnsi="Simplified Arabic" w:cs="Simplified Arabic"/>
          <w:sz w:val="32"/>
          <w:szCs w:val="32"/>
          <w:rtl/>
          <w:lang w:bidi="ar-DZ"/>
        </w:rPr>
        <w:t>"وأشاد بمحاسنه وضمّنه في كتابه"</w:t>
      </w:r>
      <w:r w:rsidRPr="000E10DF">
        <w:rPr>
          <w:rFonts w:ascii="Simplified Arabic" w:hAnsi="Simplified Arabic" w:cs="Simplified Arabic"/>
          <w:b/>
          <w:bCs/>
          <w:sz w:val="32"/>
          <w:szCs w:val="32"/>
          <w:rtl/>
          <w:lang w:bidi="ar-DZ"/>
        </w:rPr>
        <w:t>صبح الأعشى في صناعة الإنشا</w:t>
      </w:r>
      <w:r w:rsidRPr="000E10DF">
        <w:rPr>
          <w:rFonts w:ascii="Simplified Arabic" w:hAnsi="Simplified Arabic" w:cs="Simplified Arabic"/>
          <w:sz w:val="32"/>
          <w:szCs w:val="32"/>
          <w:rtl/>
          <w:lang w:bidi="ar-DZ"/>
        </w:rPr>
        <w:t>" ونوّه بأهميته حيث قال</w:t>
      </w:r>
      <w:r w:rsidRPr="000E10DF">
        <w:rPr>
          <w:rFonts w:ascii="Simplified Arabic" w:hAnsi="Simplified Arabic" w:cs="Simplified Arabic"/>
          <w:b/>
          <w:bCs/>
          <w:sz w:val="32"/>
          <w:szCs w:val="32"/>
          <w:rtl/>
          <w:lang w:bidi="ar-DZ"/>
        </w:rPr>
        <w:t>:«وكان الدستور الموسوم "بالتعريف بالمصطلح الشريف صنعة الفاضل الألمعي والمصقّع اللّوذعي، ملك الكتابة وإمامها، وسلطان البلاغة ومالك زمامها».</w:t>
      </w:r>
    </w:p>
    <w:p w:rsidR="000E10DF" w:rsidRPr="000E10DF" w:rsidRDefault="000E10DF" w:rsidP="000E10DF">
      <w:pPr>
        <w:bidi/>
        <w:spacing w:after="0"/>
        <w:rPr>
          <w:rFonts w:ascii="Simplified Arabic" w:hAnsi="Simplified Arabic" w:cs="Simplified Arabic"/>
          <w:sz w:val="32"/>
          <w:szCs w:val="32"/>
          <w:rtl/>
          <w:lang w:bidi="ar-DZ"/>
        </w:rPr>
      </w:pPr>
      <w:r w:rsidRPr="000E10DF">
        <w:rPr>
          <w:rFonts w:ascii="Simplified Arabic" w:hAnsi="Simplified Arabic" w:cs="Simplified Arabic"/>
          <w:sz w:val="32"/>
          <w:szCs w:val="32"/>
          <w:rtl/>
          <w:lang w:bidi="ar-DZ"/>
        </w:rPr>
        <w:t>لقد أشار "</w:t>
      </w:r>
      <w:r w:rsidRPr="000E10DF">
        <w:rPr>
          <w:rFonts w:ascii="Simplified Arabic" w:hAnsi="Simplified Arabic" w:cs="Simplified Arabic"/>
          <w:b/>
          <w:bCs/>
          <w:sz w:val="32"/>
          <w:szCs w:val="32"/>
          <w:rtl/>
          <w:lang w:bidi="ar-DZ"/>
        </w:rPr>
        <w:t>القلقشندي</w:t>
      </w:r>
      <w:r w:rsidRPr="000E10DF">
        <w:rPr>
          <w:rFonts w:ascii="Simplified Arabic" w:hAnsi="Simplified Arabic" w:cs="Simplified Arabic"/>
          <w:sz w:val="32"/>
          <w:szCs w:val="32"/>
          <w:rtl/>
          <w:lang w:bidi="ar-DZ"/>
        </w:rPr>
        <w:t>" إلى المصطلح من خلال قوله</w:t>
      </w:r>
      <w:r>
        <w:rPr>
          <w:rFonts w:ascii="Simplified Arabic" w:hAnsi="Simplified Arabic" w:cs="Simplified Arabic" w:hint="cs"/>
          <w:sz w:val="32"/>
          <w:szCs w:val="32"/>
          <w:rtl/>
          <w:lang w:bidi="ar-DZ"/>
        </w:rPr>
        <w:t>:</w:t>
      </w:r>
    </w:p>
    <w:p w:rsidR="000E10DF" w:rsidRPr="000E10DF" w:rsidRDefault="000E10DF" w:rsidP="000E10DF">
      <w:pPr>
        <w:bidi/>
        <w:spacing w:after="0"/>
        <w:rPr>
          <w:rFonts w:ascii="Simplified Arabic" w:hAnsi="Simplified Arabic" w:cs="Simplified Arabic"/>
          <w:b/>
          <w:bCs/>
          <w:sz w:val="32"/>
          <w:szCs w:val="32"/>
          <w:rtl/>
          <w:lang w:bidi="ar-DZ"/>
        </w:rPr>
      </w:pPr>
      <w:r w:rsidRPr="000E10DF">
        <w:rPr>
          <w:rFonts w:ascii="Simplified Arabic" w:hAnsi="Simplified Arabic" w:cs="Simplified Arabic"/>
          <w:b/>
          <w:bCs/>
          <w:sz w:val="32"/>
          <w:szCs w:val="32"/>
          <w:rtl/>
          <w:lang w:bidi="ar-DZ"/>
        </w:rPr>
        <w:t>«...المؤلّفون في هذه الصنعة قد اختلفت مقاصدهم في التصنيف، وتباينت مواردهم في الجمع والتأليف، ففرقة أخدت في بيان أصول الصنعة وذكر شواهدها، وأخرى جنحت إلى ذكر المصطلحات وبيان مقاصدها(...)»</w:t>
      </w:r>
      <w:r w:rsidR="0019197E">
        <w:rPr>
          <w:rFonts w:ascii="Simplified Arabic" w:hAnsi="Simplified Arabic" w:cs="Simplified Arabic" w:hint="cs"/>
          <w:b/>
          <w:bCs/>
          <w:sz w:val="32"/>
          <w:szCs w:val="32"/>
          <w:rtl/>
          <w:lang w:bidi="ar-DZ"/>
        </w:rPr>
        <w:t>.</w:t>
      </w:r>
      <w:r w:rsidRPr="000E10DF">
        <w:rPr>
          <w:rFonts w:ascii="Simplified Arabic" w:hAnsi="Simplified Arabic" w:cs="Simplified Arabic"/>
          <w:b/>
          <w:bCs/>
          <w:sz w:val="32"/>
          <w:szCs w:val="32"/>
          <w:rtl/>
          <w:lang w:bidi="ar-DZ"/>
        </w:rPr>
        <w:t xml:space="preserve"> </w:t>
      </w:r>
    </w:p>
    <w:p w:rsidR="000E10DF" w:rsidRPr="000E10DF" w:rsidRDefault="000E10DF" w:rsidP="000E10DF">
      <w:pPr>
        <w:bidi/>
        <w:spacing w:after="0"/>
        <w:rPr>
          <w:rFonts w:ascii="Simplified Arabic" w:hAnsi="Simplified Arabic" w:cs="Simplified Arabic"/>
          <w:b/>
          <w:bCs/>
          <w:sz w:val="32"/>
          <w:szCs w:val="32"/>
          <w:rtl/>
          <w:lang w:bidi="ar-DZ"/>
        </w:rPr>
      </w:pPr>
      <w:proofErr w:type="gramStart"/>
      <w:r w:rsidRPr="000E10DF">
        <w:rPr>
          <w:rFonts w:ascii="Simplified Arabic" w:hAnsi="Simplified Arabic" w:cs="Simplified Arabic"/>
          <w:sz w:val="32"/>
          <w:szCs w:val="32"/>
          <w:rtl/>
          <w:lang w:bidi="ar-DZ"/>
        </w:rPr>
        <w:t>ويضيف</w:t>
      </w:r>
      <w:proofErr w:type="gramEnd"/>
      <w:r w:rsidRPr="000E10DF">
        <w:rPr>
          <w:rFonts w:ascii="Simplified Arabic" w:hAnsi="Simplified Arabic" w:cs="Simplified Arabic"/>
          <w:sz w:val="32"/>
          <w:szCs w:val="32"/>
          <w:rtl/>
          <w:lang w:bidi="ar-DZ"/>
        </w:rPr>
        <w:t xml:space="preserve">: </w:t>
      </w:r>
      <w:r w:rsidRPr="000E10DF">
        <w:rPr>
          <w:rFonts w:ascii="Simplified Arabic" w:hAnsi="Simplified Arabic" w:cs="Simplified Arabic"/>
          <w:b/>
          <w:bCs/>
          <w:sz w:val="32"/>
          <w:szCs w:val="32"/>
          <w:rtl/>
          <w:lang w:bidi="ar-DZ"/>
        </w:rPr>
        <w:t xml:space="preserve">«على أنّ معرفة المصطلح هي اللاّزم المحتّم، والمهمّ المقدّم لعموم الحاجة إليه واقتصار القاصر عليه». </w:t>
      </w:r>
    </w:p>
    <w:p w:rsidR="000E10DF" w:rsidRPr="000E10DF" w:rsidRDefault="0019197E" w:rsidP="000E10DF">
      <w:pPr>
        <w:bidi/>
        <w:spacing w:after="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 xml:space="preserve">  </w:t>
      </w:r>
      <w:proofErr w:type="gramStart"/>
      <w:r w:rsidR="000E10DF" w:rsidRPr="000E10DF">
        <w:rPr>
          <w:rFonts w:ascii="Simplified Arabic" w:hAnsi="Simplified Arabic" w:cs="Simplified Arabic"/>
          <w:sz w:val="32"/>
          <w:szCs w:val="32"/>
          <w:rtl/>
          <w:lang w:bidi="ar-DZ"/>
        </w:rPr>
        <w:t>نستنتج</w:t>
      </w:r>
      <w:proofErr w:type="gramEnd"/>
      <w:r w:rsidR="000E10DF" w:rsidRPr="000E10DF">
        <w:rPr>
          <w:rFonts w:ascii="Simplified Arabic" w:hAnsi="Simplified Arabic" w:cs="Simplified Arabic"/>
          <w:sz w:val="32"/>
          <w:szCs w:val="32"/>
          <w:rtl/>
          <w:lang w:bidi="ar-DZ"/>
        </w:rPr>
        <w:t xml:space="preserve"> ممّا سبق لنا ذكره وشرحه أنّ لفظ "مصطلح"كان معروفا ومتداولا جدّا بين القدماء الذين استخدموه في مجالات وعلوم مختلفة ومتعدّدة كالتصوّف والتاريخ وعلم الحديث والشعر واللّغة.</w:t>
      </w:r>
    </w:p>
    <w:p w:rsidR="00717279" w:rsidRPr="000E10DF" w:rsidRDefault="00717279" w:rsidP="000E10DF">
      <w:pPr>
        <w:bidi/>
        <w:rPr>
          <w:rFonts w:ascii="Simplified Arabic" w:hAnsi="Simplified Arabic" w:cs="Simplified Arabic"/>
          <w:sz w:val="32"/>
          <w:szCs w:val="32"/>
          <w:lang w:bidi="ar-DZ"/>
        </w:rPr>
      </w:pPr>
    </w:p>
    <w:sectPr w:rsidR="00717279" w:rsidRPr="000E10DF" w:rsidSect="001B6BAE">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0E10DF"/>
    <w:rsid w:val="000E10DF"/>
    <w:rsid w:val="0019197E"/>
    <w:rsid w:val="001B6BAE"/>
    <w:rsid w:val="0062178A"/>
    <w:rsid w:val="00717279"/>
    <w:rsid w:val="008A5110"/>
    <w:rsid w:val="00A77A4D"/>
    <w:rsid w:val="00B82E5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HAnsi" w:eastAsiaTheme="minorHAnsi" w:hAnsiTheme="majorHAnsi" w:cstheme="maj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10DF"/>
    <w:rPr>
      <w:rFonts w:asciiTheme="minorHAnsi" w:eastAsiaTheme="minorEastAsia" w:hAnsiTheme="minorHAnsi" w:cstheme="minorBidi"/>
      <w:lang w:val="fr-FR" w:eastAsia="fr-FR" w:bidi="ar-SA"/>
    </w:rPr>
  </w:style>
  <w:style w:type="paragraph" w:styleId="Titre1">
    <w:name w:val="heading 1"/>
    <w:basedOn w:val="Normal"/>
    <w:next w:val="Normal"/>
    <w:link w:val="Titre1Car"/>
    <w:uiPriority w:val="9"/>
    <w:qFormat/>
    <w:rsid w:val="008A5110"/>
    <w:pPr>
      <w:spacing w:before="480" w:after="0"/>
      <w:contextualSpacing/>
      <w:outlineLvl w:val="0"/>
    </w:pPr>
    <w:rPr>
      <w:rFonts w:asciiTheme="majorHAnsi" w:eastAsiaTheme="minorHAnsi" w:hAnsiTheme="majorHAnsi" w:cstheme="majorBidi"/>
      <w:smallCaps/>
      <w:spacing w:val="5"/>
      <w:sz w:val="36"/>
      <w:szCs w:val="36"/>
      <w:lang w:val="en-US" w:eastAsia="en-US" w:bidi="en-US"/>
    </w:rPr>
  </w:style>
  <w:style w:type="paragraph" w:styleId="Titre2">
    <w:name w:val="heading 2"/>
    <w:basedOn w:val="Normal"/>
    <w:next w:val="Normal"/>
    <w:link w:val="Titre2Car"/>
    <w:uiPriority w:val="9"/>
    <w:semiHidden/>
    <w:unhideWhenUsed/>
    <w:qFormat/>
    <w:rsid w:val="008A5110"/>
    <w:pPr>
      <w:spacing w:before="200" w:after="0" w:line="271" w:lineRule="auto"/>
      <w:outlineLvl w:val="1"/>
    </w:pPr>
    <w:rPr>
      <w:rFonts w:asciiTheme="majorHAnsi" w:eastAsiaTheme="minorHAnsi" w:hAnsiTheme="majorHAnsi" w:cstheme="majorBidi"/>
      <w:smallCaps/>
      <w:sz w:val="28"/>
      <w:szCs w:val="28"/>
      <w:lang w:val="en-US" w:eastAsia="en-US" w:bidi="en-US"/>
    </w:rPr>
  </w:style>
  <w:style w:type="paragraph" w:styleId="Titre3">
    <w:name w:val="heading 3"/>
    <w:basedOn w:val="Normal"/>
    <w:next w:val="Normal"/>
    <w:link w:val="Titre3Car"/>
    <w:uiPriority w:val="9"/>
    <w:semiHidden/>
    <w:unhideWhenUsed/>
    <w:qFormat/>
    <w:rsid w:val="008A5110"/>
    <w:pPr>
      <w:spacing w:before="200" w:after="0" w:line="271" w:lineRule="auto"/>
      <w:outlineLvl w:val="2"/>
    </w:pPr>
    <w:rPr>
      <w:rFonts w:asciiTheme="majorHAnsi" w:eastAsiaTheme="minorHAnsi" w:hAnsiTheme="majorHAnsi" w:cstheme="majorBidi"/>
      <w:i/>
      <w:iCs/>
      <w:smallCaps/>
      <w:spacing w:val="5"/>
      <w:sz w:val="26"/>
      <w:szCs w:val="26"/>
      <w:lang w:val="en-US" w:eastAsia="en-US" w:bidi="en-US"/>
    </w:rPr>
  </w:style>
  <w:style w:type="paragraph" w:styleId="Titre4">
    <w:name w:val="heading 4"/>
    <w:basedOn w:val="Normal"/>
    <w:next w:val="Normal"/>
    <w:link w:val="Titre4Car"/>
    <w:uiPriority w:val="9"/>
    <w:semiHidden/>
    <w:unhideWhenUsed/>
    <w:qFormat/>
    <w:rsid w:val="008A5110"/>
    <w:pPr>
      <w:spacing w:after="0" w:line="271" w:lineRule="auto"/>
      <w:outlineLvl w:val="3"/>
    </w:pPr>
    <w:rPr>
      <w:rFonts w:asciiTheme="majorHAnsi" w:eastAsiaTheme="minorHAnsi" w:hAnsiTheme="majorHAnsi" w:cstheme="majorBidi"/>
      <w:b/>
      <w:bCs/>
      <w:spacing w:val="5"/>
      <w:sz w:val="24"/>
      <w:szCs w:val="24"/>
      <w:lang w:val="en-US" w:eastAsia="en-US" w:bidi="en-US"/>
    </w:rPr>
  </w:style>
  <w:style w:type="paragraph" w:styleId="Titre5">
    <w:name w:val="heading 5"/>
    <w:basedOn w:val="Normal"/>
    <w:next w:val="Normal"/>
    <w:link w:val="Titre5Car"/>
    <w:uiPriority w:val="9"/>
    <w:semiHidden/>
    <w:unhideWhenUsed/>
    <w:qFormat/>
    <w:rsid w:val="008A5110"/>
    <w:pPr>
      <w:spacing w:after="0" w:line="271" w:lineRule="auto"/>
      <w:outlineLvl w:val="4"/>
    </w:pPr>
    <w:rPr>
      <w:rFonts w:asciiTheme="majorHAnsi" w:eastAsiaTheme="minorHAnsi" w:hAnsiTheme="majorHAnsi" w:cstheme="majorBidi"/>
      <w:i/>
      <w:iCs/>
      <w:sz w:val="24"/>
      <w:szCs w:val="24"/>
      <w:lang w:val="en-US" w:eastAsia="en-US" w:bidi="en-US"/>
    </w:rPr>
  </w:style>
  <w:style w:type="paragraph" w:styleId="Titre6">
    <w:name w:val="heading 6"/>
    <w:basedOn w:val="Normal"/>
    <w:next w:val="Normal"/>
    <w:link w:val="Titre6Car"/>
    <w:uiPriority w:val="9"/>
    <w:semiHidden/>
    <w:unhideWhenUsed/>
    <w:qFormat/>
    <w:rsid w:val="008A5110"/>
    <w:pPr>
      <w:shd w:val="clear" w:color="auto" w:fill="FFFFFF" w:themeFill="background1"/>
      <w:spacing w:after="0" w:line="271" w:lineRule="auto"/>
      <w:outlineLvl w:val="5"/>
    </w:pPr>
    <w:rPr>
      <w:rFonts w:asciiTheme="majorHAnsi" w:eastAsiaTheme="minorHAnsi" w:hAnsiTheme="majorHAnsi" w:cstheme="majorBidi"/>
      <w:b/>
      <w:bCs/>
      <w:color w:val="595959" w:themeColor="text1" w:themeTint="A6"/>
      <w:spacing w:val="5"/>
      <w:lang w:val="en-US" w:eastAsia="en-US" w:bidi="en-US"/>
    </w:rPr>
  </w:style>
  <w:style w:type="paragraph" w:styleId="Titre7">
    <w:name w:val="heading 7"/>
    <w:basedOn w:val="Normal"/>
    <w:next w:val="Normal"/>
    <w:link w:val="Titre7Car"/>
    <w:uiPriority w:val="9"/>
    <w:semiHidden/>
    <w:unhideWhenUsed/>
    <w:qFormat/>
    <w:rsid w:val="008A5110"/>
    <w:pPr>
      <w:spacing w:after="0"/>
      <w:outlineLvl w:val="6"/>
    </w:pPr>
    <w:rPr>
      <w:rFonts w:asciiTheme="majorHAnsi" w:eastAsiaTheme="minorHAnsi" w:hAnsiTheme="majorHAnsi" w:cstheme="majorBidi"/>
      <w:b/>
      <w:bCs/>
      <w:i/>
      <w:iCs/>
      <w:color w:val="5A5A5A" w:themeColor="text1" w:themeTint="A5"/>
      <w:sz w:val="20"/>
      <w:szCs w:val="20"/>
      <w:lang w:val="en-US" w:eastAsia="en-US" w:bidi="en-US"/>
    </w:rPr>
  </w:style>
  <w:style w:type="paragraph" w:styleId="Titre8">
    <w:name w:val="heading 8"/>
    <w:basedOn w:val="Normal"/>
    <w:next w:val="Normal"/>
    <w:link w:val="Titre8Car"/>
    <w:uiPriority w:val="9"/>
    <w:semiHidden/>
    <w:unhideWhenUsed/>
    <w:qFormat/>
    <w:rsid w:val="008A5110"/>
    <w:pPr>
      <w:spacing w:after="0"/>
      <w:outlineLvl w:val="7"/>
    </w:pPr>
    <w:rPr>
      <w:rFonts w:asciiTheme="majorHAnsi" w:eastAsiaTheme="minorHAnsi" w:hAnsiTheme="majorHAnsi" w:cstheme="majorBidi"/>
      <w:b/>
      <w:bCs/>
      <w:color w:val="7F7F7F" w:themeColor="text1" w:themeTint="80"/>
      <w:sz w:val="20"/>
      <w:szCs w:val="20"/>
      <w:lang w:val="en-US" w:eastAsia="en-US" w:bidi="en-US"/>
    </w:rPr>
  </w:style>
  <w:style w:type="paragraph" w:styleId="Titre9">
    <w:name w:val="heading 9"/>
    <w:basedOn w:val="Normal"/>
    <w:next w:val="Normal"/>
    <w:link w:val="Titre9Car"/>
    <w:uiPriority w:val="9"/>
    <w:semiHidden/>
    <w:unhideWhenUsed/>
    <w:qFormat/>
    <w:rsid w:val="008A5110"/>
    <w:pPr>
      <w:spacing w:after="0" w:line="271" w:lineRule="auto"/>
      <w:outlineLvl w:val="8"/>
    </w:pPr>
    <w:rPr>
      <w:rFonts w:asciiTheme="majorHAnsi" w:eastAsiaTheme="minorHAnsi" w:hAnsiTheme="majorHAnsi" w:cstheme="majorBidi"/>
      <w:b/>
      <w:bCs/>
      <w:i/>
      <w:iCs/>
      <w:color w:val="7F7F7F" w:themeColor="text1" w:themeTint="80"/>
      <w:sz w:val="18"/>
      <w:szCs w:val="18"/>
      <w:lang w:val="en-US" w:eastAsia="en-US" w:bidi="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A5110"/>
    <w:rPr>
      <w:smallCaps/>
      <w:spacing w:val="5"/>
      <w:sz w:val="36"/>
      <w:szCs w:val="36"/>
    </w:rPr>
  </w:style>
  <w:style w:type="character" w:customStyle="1" w:styleId="Titre2Car">
    <w:name w:val="Titre 2 Car"/>
    <w:basedOn w:val="Policepardfaut"/>
    <w:link w:val="Titre2"/>
    <w:uiPriority w:val="9"/>
    <w:semiHidden/>
    <w:rsid w:val="008A5110"/>
    <w:rPr>
      <w:smallCaps/>
      <w:sz w:val="28"/>
      <w:szCs w:val="28"/>
    </w:rPr>
  </w:style>
  <w:style w:type="character" w:customStyle="1" w:styleId="Titre3Car">
    <w:name w:val="Titre 3 Car"/>
    <w:basedOn w:val="Policepardfaut"/>
    <w:link w:val="Titre3"/>
    <w:uiPriority w:val="9"/>
    <w:semiHidden/>
    <w:rsid w:val="008A5110"/>
    <w:rPr>
      <w:i/>
      <w:iCs/>
      <w:smallCaps/>
      <w:spacing w:val="5"/>
      <w:sz w:val="26"/>
      <w:szCs w:val="26"/>
    </w:rPr>
  </w:style>
  <w:style w:type="character" w:customStyle="1" w:styleId="Titre4Car">
    <w:name w:val="Titre 4 Car"/>
    <w:basedOn w:val="Policepardfaut"/>
    <w:link w:val="Titre4"/>
    <w:uiPriority w:val="9"/>
    <w:semiHidden/>
    <w:rsid w:val="008A5110"/>
    <w:rPr>
      <w:b/>
      <w:bCs/>
      <w:spacing w:val="5"/>
      <w:sz w:val="24"/>
      <w:szCs w:val="24"/>
    </w:rPr>
  </w:style>
  <w:style w:type="character" w:customStyle="1" w:styleId="Titre5Car">
    <w:name w:val="Titre 5 Car"/>
    <w:basedOn w:val="Policepardfaut"/>
    <w:link w:val="Titre5"/>
    <w:uiPriority w:val="9"/>
    <w:semiHidden/>
    <w:rsid w:val="008A5110"/>
    <w:rPr>
      <w:i/>
      <w:iCs/>
      <w:sz w:val="24"/>
      <w:szCs w:val="24"/>
    </w:rPr>
  </w:style>
  <w:style w:type="character" w:customStyle="1" w:styleId="Titre6Car">
    <w:name w:val="Titre 6 Car"/>
    <w:basedOn w:val="Policepardfaut"/>
    <w:link w:val="Titre6"/>
    <w:uiPriority w:val="9"/>
    <w:semiHidden/>
    <w:rsid w:val="008A5110"/>
    <w:rPr>
      <w:b/>
      <w:bCs/>
      <w:color w:val="595959" w:themeColor="text1" w:themeTint="A6"/>
      <w:spacing w:val="5"/>
      <w:shd w:val="clear" w:color="auto" w:fill="FFFFFF" w:themeFill="background1"/>
    </w:rPr>
  </w:style>
  <w:style w:type="character" w:customStyle="1" w:styleId="Titre7Car">
    <w:name w:val="Titre 7 Car"/>
    <w:basedOn w:val="Policepardfaut"/>
    <w:link w:val="Titre7"/>
    <w:uiPriority w:val="9"/>
    <w:semiHidden/>
    <w:rsid w:val="008A5110"/>
    <w:rPr>
      <w:b/>
      <w:bCs/>
      <w:i/>
      <w:iCs/>
      <w:color w:val="5A5A5A" w:themeColor="text1" w:themeTint="A5"/>
      <w:sz w:val="20"/>
      <w:szCs w:val="20"/>
    </w:rPr>
  </w:style>
  <w:style w:type="character" w:customStyle="1" w:styleId="Titre8Car">
    <w:name w:val="Titre 8 Car"/>
    <w:basedOn w:val="Policepardfaut"/>
    <w:link w:val="Titre8"/>
    <w:uiPriority w:val="9"/>
    <w:semiHidden/>
    <w:rsid w:val="008A5110"/>
    <w:rPr>
      <w:b/>
      <w:bCs/>
      <w:color w:val="7F7F7F" w:themeColor="text1" w:themeTint="80"/>
      <w:sz w:val="20"/>
      <w:szCs w:val="20"/>
    </w:rPr>
  </w:style>
  <w:style w:type="character" w:customStyle="1" w:styleId="Titre9Car">
    <w:name w:val="Titre 9 Car"/>
    <w:basedOn w:val="Policepardfaut"/>
    <w:link w:val="Titre9"/>
    <w:uiPriority w:val="9"/>
    <w:semiHidden/>
    <w:rsid w:val="008A5110"/>
    <w:rPr>
      <w:b/>
      <w:bCs/>
      <w:i/>
      <w:iCs/>
      <w:color w:val="7F7F7F" w:themeColor="text1" w:themeTint="80"/>
      <w:sz w:val="18"/>
      <w:szCs w:val="18"/>
    </w:rPr>
  </w:style>
  <w:style w:type="paragraph" w:styleId="Titre">
    <w:name w:val="Title"/>
    <w:basedOn w:val="Normal"/>
    <w:next w:val="Normal"/>
    <w:link w:val="TitreCar"/>
    <w:uiPriority w:val="10"/>
    <w:qFormat/>
    <w:rsid w:val="008A5110"/>
    <w:pPr>
      <w:spacing w:after="300" w:line="240" w:lineRule="auto"/>
      <w:contextualSpacing/>
    </w:pPr>
    <w:rPr>
      <w:rFonts w:asciiTheme="majorHAnsi" w:eastAsiaTheme="minorHAnsi" w:hAnsiTheme="majorHAnsi" w:cstheme="majorBidi"/>
      <w:smallCaps/>
      <w:sz w:val="52"/>
      <w:szCs w:val="52"/>
      <w:lang w:val="en-US" w:eastAsia="en-US" w:bidi="en-US"/>
    </w:rPr>
  </w:style>
  <w:style w:type="character" w:customStyle="1" w:styleId="TitreCar">
    <w:name w:val="Titre Car"/>
    <w:basedOn w:val="Policepardfaut"/>
    <w:link w:val="Titre"/>
    <w:uiPriority w:val="10"/>
    <w:rsid w:val="008A5110"/>
    <w:rPr>
      <w:smallCaps/>
      <w:sz w:val="52"/>
      <w:szCs w:val="52"/>
    </w:rPr>
  </w:style>
  <w:style w:type="paragraph" w:styleId="Sous-titre">
    <w:name w:val="Subtitle"/>
    <w:basedOn w:val="Normal"/>
    <w:next w:val="Normal"/>
    <w:link w:val="Sous-titreCar"/>
    <w:uiPriority w:val="11"/>
    <w:qFormat/>
    <w:rsid w:val="008A5110"/>
    <w:rPr>
      <w:rFonts w:asciiTheme="majorHAnsi" w:eastAsiaTheme="minorHAnsi" w:hAnsiTheme="majorHAnsi" w:cstheme="majorBidi"/>
      <w:i/>
      <w:iCs/>
      <w:smallCaps/>
      <w:spacing w:val="10"/>
      <w:sz w:val="28"/>
      <w:szCs w:val="28"/>
      <w:lang w:val="en-US" w:eastAsia="en-US" w:bidi="en-US"/>
    </w:rPr>
  </w:style>
  <w:style w:type="character" w:customStyle="1" w:styleId="Sous-titreCar">
    <w:name w:val="Sous-titre Car"/>
    <w:basedOn w:val="Policepardfaut"/>
    <w:link w:val="Sous-titre"/>
    <w:uiPriority w:val="11"/>
    <w:rsid w:val="008A5110"/>
    <w:rPr>
      <w:i/>
      <w:iCs/>
      <w:smallCaps/>
      <w:spacing w:val="10"/>
      <w:sz w:val="28"/>
      <w:szCs w:val="28"/>
    </w:rPr>
  </w:style>
  <w:style w:type="character" w:styleId="lev">
    <w:name w:val="Strong"/>
    <w:uiPriority w:val="22"/>
    <w:qFormat/>
    <w:rsid w:val="008A5110"/>
    <w:rPr>
      <w:b/>
      <w:bCs/>
    </w:rPr>
  </w:style>
  <w:style w:type="character" w:styleId="Accentuation">
    <w:name w:val="Emphasis"/>
    <w:uiPriority w:val="20"/>
    <w:qFormat/>
    <w:rsid w:val="008A5110"/>
    <w:rPr>
      <w:b/>
      <w:bCs/>
      <w:i/>
      <w:iCs/>
      <w:spacing w:val="10"/>
    </w:rPr>
  </w:style>
  <w:style w:type="paragraph" w:styleId="Sansinterligne">
    <w:name w:val="No Spacing"/>
    <w:basedOn w:val="Normal"/>
    <w:uiPriority w:val="1"/>
    <w:qFormat/>
    <w:rsid w:val="008A5110"/>
    <w:pPr>
      <w:spacing w:after="0" w:line="240" w:lineRule="auto"/>
    </w:pPr>
    <w:rPr>
      <w:rFonts w:asciiTheme="majorHAnsi" w:eastAsiaTheme="minorHAnsi" w:hAnsiTheme="majorHAnsi" w:cstheme="majorBidi"/>
      <w:lang w:val="en-US" w:eastAsia="en-US" w:bidi="en-US"/>
    </w:rPr>
  </w:style>
  <w:style w:type="paragraph" w:styleId="Paragraphedeliste">
    <w:name w:val="List Paragraph"/>
    <w:basedOn w:val="Normal"/>
    <w:uiPriority w:val="34"/>
    <w:qFormat/>
    <w:rsid w:val="008A5110"/>
    <w:pPr>
      <w:bidi/>
      <w:ind w:left="720"/>
      <w:contextualSpacing/>
    </w:pPr>
    <w:rPr>
      <w:rFonts w:asciiTheme="majorHAnsi" w:eastAsiaTheme="minorHAnsi" w:hAnsiTheme="majorHAnsi" w:cstheme="majorBidi"/>
      <w:lang w:val="en-US" w:eastAsia="en-US" w:bidi="en-US"/>
    </w:rPr>
  </w:style>
  <w:style w:type="paragraph" w:styleId="Citation">
    <w:name w:val="Quote"/>
    <w:basedOn w:val="Normal"/>
    <w:next w:val="Normal"/>
    <w:link w:val="CitationCar"/>
    <w:uiPriority w:val="29"/>
    <w:qFormat/>
    <w:rsid w:val="008A5110"/>
    <w:rPr>
      <w:rFonts w:asciiTheme="majorHAnsi" w:eastAsiaTheme="minorHAnsi" w:hAnsiTheme="majorHAnsi" w:cstheme="majorBidi"/>
      <w:i/>
      <w:iCs/>
      <w:lang w:val="en-US" w:eastAsia="en-US" w:bidi="en-US"/>
    </w:rPr>
  </w:style>
  <w:style w:type="character" w:customStyle="1" w:styleId="CitationCar">
    <w:name w:val="Citation Car"/>
    <w:basedOn w:val="Policepardfaut"/>
    <w:link w:val="Citation"/>
    <w:uiPriority w:val="29"/>
    <w:rsid w:val="008A5110"/>
    <w:rPr>
      <w:i/>
      <w:iCs/>
    </w:rPr>
  </w:style>
  <w:style w:type="paragraph" w:styleId="Citationintense">
    <w:name w:val="Intense Quote"/>
    <w:basedOn w:val="Normal"/>
    <w:next w:val="Normal"/>
    <w:link w:val="CitationintenseCar"/>
    <w:uiPriority w:val="30"/>
    <w:qFormat/>
    <w:rsid w:val="008A5110"/>
    <w:pPr>
      <w:pBdr>
        <w:top w:val="single" w:sz="4" w:space="10" w:color="auto"/>
        <w:bottom w:val="single" w:sz="4" w:space="10" w:color="auto"/>
      </w:pBdr>
      <w:spacing w:before="240" w:after="240" w:line="300" w:lineRule="auto"/>
      <w:ind w:left="1152" w:right="1152"/>
      <w:jc w:val="both"/>
    </w:pPr>
    <w:rPr>
      <w:rFonts w:asciiTheme="majorHAnsi" w:eastAsiaTheme="minorHAnsi" w:hAnsiTheme="majorHAnsi" w:cstheme="majorBidi"/>
      <w:i/>
      <w:iCs/>
      <w:lang w:val="en-US" w:eastAsia="en-US" w:bidi="en-US"/>
    </w:rPr>
  </w:style>
  <w:style w:type="character" w:customStyle="1" w:styleId="CitationintenseCar">
    <w:name w:val="Citation intense Car"/>
    <w:basedOn w:val="Policepardfaut"/>
    <w:link w:val="Citationintense"/>
    <w:uiPriority w:val="30"/>
    <w:rsid w:val="008A5110"/>
    <w:rPr>
      <w:i/>
      <w:iCs/>
    </w:rPr>
  </w:style>
  <w:style w:type="character" w:styleId="Emphaseple">
    <w:name w:val="Subtle Emphasis"/>
    <w:uiPriority w:val="19"/>
    <w:qFormat/>
    <w:rsid w:val="008A5110"/>
    <w:rPr>
      <w:i/>
      <w:iCs/>
    </w:rPr>
  </w:style>
  <w:style w:type="character" w:styleId="Emphaseintense">
    <w:name w:val="Intense Emphasis"/>
    <w:uiPriority w:val="21"/>
    <w:qFormat/>
    <w:rsid w:val="008A5110"/>
    <w:rPr>
      <w:b/>
      <w:bCs/>
      <w:i/>
      <w:iCs/>
    </w:rPr>
  </w:style>
  <w:style w:type="character" w:styleId="Rfrenceple">
    <w:name w:val="Subtle Reference"/>
    <w:basedOn w:val="Policepardfaut"/>
    <w:uiPriority w:val="31"/>
    <w:qFormat/>
    <w:rsid w:val="008A5110"/>
    <w:rPr>
      <w:smallCaps/>
    </w:rPr>
  </w:style>
  <w:style w:type="character" w:styleId="Rfrenceintense">
    <w:name w:val="Intense Reference"/>
    <w:uiPriority w:val="32"/>
    <w:qFormat/>
    <w:rsid w:val="008A5110"/>
    <w:rPr>
      <w:b/>
      <w:bCs/>
      <w:smallCaps/>
    </w:rPr>
  </w:style>
  <w:style w:type="character" w:styleId="Titredulivre">
    <w:name w:val="Book Title"/>
    <w:basedOn w:val="Policepardfaut"/>
    <w:uiPriority w:val="33"/>
    <w:qFormat/>
    <w:rsid w:val="008A5110"/>
    <w:rPr>
      <w:i/>
      <w:iCs/>
      <w:smallCaps/>
      <w:spacing w:val="5"/>
    </w:rPr>
  </w:style>
  <w:style w:type="paragraph" w:styleId="En-ttedetabledesmatires">
    <w:name w:val="TOC Heading"/>
    <w:basedOn w:val="Titre1"/>
    <w:next w:val="Normal"/>
    <w:uiPriority w:val="39"/>
    <w:semiHidden/>
    <w:unhideWhenUsed/>
    <w:qFormat/>
    <w:rsid w:val="008A5110"/>
    <w:pPr>
      <w:outlineLvl w:val="9"/>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410</Words>
  <Characters>2338</Characters>
  <Application>Microsoft Office Word</Application>
  <DocSecurity>0</DocSecurity>
  <Lines>19</Lines>
  <Paragraphs>5</Paragraphs>
  <ScaleCrop>false</ScaleCrop>
  <Company/>
  <LinksUpToDate>false</LinksUpToDate>
  <CharactersWithSpaces>2743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2023-12-08T20:18:00Z</dcterms:created>
  <dcterms:modified xsi:type="dcterms:W3CDTF">2023-12-09T18:50:00Z</dcterms:modified>
</cp:coreProperties>
</file>