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347E" w:rsidRPr="00477AB2" w:rsidRDefault="00F0347E" w:rsidP="00F0347E">
      <w:pPr>
        <w:bidi/>
        <w:spacing w:after="0"/>
        <w:jc w:val="both"/>
        <w:rPr>
          <w:rFonts w:ascii="Simplified Arabic" w:hAnsi="Simplified Arabic" w:cs="Simplified Arabic"/>
          <w:b/>
          <w:bCs/>
          <w:i/>
          <w:iCs/>
          <w:sz w:val="36"/>
          <w:szCs w:val="36"/>
          <w:rtl/>
          <w:lang w:bidi="ar-DZ"/>
        </w:rPr>
      </w:pPr>
      <w:proofErr w:type="gramStart"/>
      <w:r w:rsidRPr="00477AB2">
        <w:rPr>
          <w:rFonts w:ascii="Simplified Arabic" w:hAnsi="Simplified Arabic" w:cs="Simplified Arabic" w:hint="cs"/>
          <w:b/>
          <w:bCs/>
          <w:i/>
          <w:iCs/>
          <w:sz w:val="36"/>
          <w:szCs w:val="36"/>
          <w:rtl/>
          <w:lang w:bidi="ar-DZ"/>
        </w:rPr>
        <w:t>المحاضرة</w:t>
      </w:r>
      <w:proofErr w:type="gramEnd"/>
      <w:r w:rsidRPr="00477AB2">
        <w:rPr>
          <w:rFonts w:ascii="Simplified Arabic" w:hAnsi="Simplified Arabic" w:cs="Simplified Arabic" w:hint="cs"/>
          <w:b/>
          <w:bCs/>
          <w:i/>
          <w:iCs/>
          <w:sz w:val="36"/>
          <w:szCs w:val="36"/>
          <w:rtl/>
          <w:lang w:bidi="ar-DZ"/>
        </w:rPr>
        <w:t xml:space="preserve"> السابعة:  </w:t>
      </w:r>
      <w:r w:rsidRPr="00477AB2">
        <w:rPr>
          <w:rFonts w:ascii="Simplified Arabic" w:hAnsi="Simplified Arabic" w:cs="Simplified Arabic"/>
          <w:b/>
          <w:bCs/>
          <w:i/>
          <w:iCs/>
          <w:sz w:val="36"/>
          <w:szCs w:val="36"/>
          <w:rtl/>
          <w:lang w:bidi="ar-DZ"/>
        </w:rPr>
        <w:t xml:space="preserve"> طرائق وضع المصطلح: </w:t>
      </w:r>
    </w:p>
    <w:p w:rsidR="00F0347E" w:rsidRPr="00DC3938" w:rsidRDefault="00F0347E" w:rsidP="00F0347E">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 xml:space="preserve">       من المعلوم بالضرورة أن المصطلح ضرورة معرفية أكثر منه ضرورة لغوية، تتحدد من خلال طرائق للوضع مختلفة، وتتمثل في:الارتجال</w:t>
      </w:r>
      <w:proofErr w:type="gramStart"/>
      <w:r w:rsidRPr="00DC3938">
        <w:rPr>
          <w:rFonts w:ascii="Simplified Arabic" w:hAnsi="Simplified Arabic" w:cs="Simplified Arabic"/>
          <w:sz w:val="32"/>
          <w:szCs w:val="32"/>
          <w:rtl/>
          <w:lang w:bidi="ar-DZ"/>
        </w:rPr>
        <w:t>،الاشتقاق</w:t>
      </w:r>
      <w:proofErr w:type="gramEnd"/>
      <w:r w:rsidRPr="00DC3938">
        <w:rPr>
          <w:rFonts w:ascii="Simplified Arabic" w:hAnsi="Simplified Arabic" w:cs="Simplified Arabic"/>
          <w:sz w:val="32"/>
          <w:szCs w:val="32"/>
          <w:rtl/>
          <w:lang w:bidi="ar-DZ"/>
        </w:rPr>
        <w:t xml:space="preserve">، القياس، المجاز، التوليد، الاقتراض، النحت. </w:t>
      </w:r>
    </w:p>
    <w:p w:rsidR="00F0347E" w:rsidRPr="00DC3938" w:rsidRDefault="00F0347E" w:rsidP="00F0347E">
      <w:pPr>
        <w:bidi/>
        <w:spacing w:after="0"/>
        <w:rPr>
          <w:rFonts w:ascii="Simplified Arabic" w:hAnsi="Simplified Arabic" w:cs="Simplified Arabic"/>
          <w:b/>
          <w:bCs/>
          <w:sz w:val="32"/>
          <w:szCs w:val="32"/>
          <w:rtl/>
          <w:lang w:bidi="ar-DZ"/>
        </w:rPr>
      </w:pPr>
      <w:r w:rsidRPr="00DC3938">
        <w:rPr>
          <w:rFonts w:ascii="Simplified Arabic" w:hAnsi="Simplified Arabic" w:cs="Simplified Arabic"/>
          <w:b/>
          <w:bCs/>
          <w:sz w:val="32"/>
          <w:szCs w:val="32"/>
          <w:rtl/>
          <w:lang w:bidi="ar-DZ"/>
        </w:rPr>
        <w:t>1-</w:t>
      </w:r>
      <w:proofErr w:type="gramStart"/>
      <w:r w:rsidRPr="00DC3938">
        <w:rPr>
          <w:rFonts w:ascii="Simplified Arabic" w:hAnsi="Simplified Arabic" w:cs="Simplified Arabic"/>
          <w:b/>
          <w:bCs/>
          <w:sz w:val="32"/>
          <w:szCs w:val="32"/>
          <w:rtl/>
          <w:lang w:bidi="ar-DZ"/>
        </w:rPr>
        <w:t>الارتجال</w:t>
      </w:r>
      <w:proofErr w:type="gramEnd"/>
      <w:r w:rsidRPr="00DC3938">
        <w:rPr>
          <w:rFonts w:ascii="Simplified Arabic" w:hAnsi="Simplified Arabic" w:cs="Simplified Arabic"/>
          <w:b/>
          <w:bCs/>
          <w:sz w:val="32"/>
          <w:szCs w:val="32"/>
          <w:rtl/>
          <w:lang w:bidi="ar-DZ"/>
        </w:rPr>
        <w:t>:</w:t>
      </w:r>
    </w:p>
    <w:p w:rsidR="00F0347E" w:rsidRPr="00DC3938" w:rsidRDefault="00F0347E" w:rsidP="00F0347E">
      <w:pPr>
        <w:bidi/>
        <w:spacing w:after="0"/>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وضع كلمات جديدة لم تكن معروفة أو مستعملة من قبل، وهو وسيلة من وسائل نمّو اللغة ووضع المصطلحات، ومن أمثلة الارتجال تسمية الأرض التي لم تحفر قط ولم تحرث بالنابغة، فإن فعل بها ذلك سميت بالمظلومة، وكذلك تسمية "المخضرمين" للذّين عاشوا الجاهلية وأدركهم الإسلام.</w:t>
      </w:r>
    </w:p>
    <w:p w:rsidR="00F0347E" w:rsidRPr="00DC3938" w:rsidRDefault="00F0347E" w:rsidP="00F0347E">
      <w:pPr>
        <w:bidi/>
        <w:spacing w:after="0"/>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والارتجال قليل في اللّغات بعد أن تطوّرت واستقرت، لهذا يعتبر على حدّتعبير اللغويين والباحثين من أتفه طرق الوضع اللغوي .</w:t>
      </w:r>
    </w:p>
    <w:p w:rsidR="00F0347E" w:rsidRPr="00DC3938" w:rsidRDefault="00F0347E" w:rsidP="00F0347E">
      <w:pPr>
        <w:bidi/>
        <w:spacing w:after="0"/>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 xml:space="preserve">ومهما تكن قيمة الارتجال فالأخذ به نافع في وضع المصطلحات الجديدة ، وفي اللغة العربية ما يعين عليه، فحروفها تخلق ملايين الكلمات.   </w:t>
      </w:r>
    </w:p>
    <w:p w:rsidR="00F0347E" w:rsidRPr="00DC3938" w:rsidRDefault="00F0347E" w:rsidP="00F0347E">
      <w:pPr>
        <w:bidi/>
        <w:spacing w:after="0"/>
        <w:jc w:val="both"/>
        <w:rPr>
          <w:rFonts w:ascii="Simplified Arabic" w:hAnsi="Simplified Arabic" w:cs="Simplified Arabic"/>
          <w:b/>
          <w:bCs/>
          <w:sz w:val="32"/>
          <w:szCs w:val="32"/>
          <w:rtl/>
          <w:lang w:bidi="ar-DZ"/>
        </w:rPr>
      </w:pPr>
      <w:r w:rsidRPr="00DC3938">
        <w:rPr>
          <w:rFonts w:ascii="Simplified Arabic" w:hAnsi="Simplified Arabic" w:cs="Simplified Arabic"/>
          <w:b/>
          <w:bCs/>
          <w:sz w:val="32"/>
          <w:szCs w:val="32"/>
          <w:rtl/>
          <w:lang w:bidi="ar-DZ"/>
        </w:rPr>
        <w:t>2-</w:t>
      </w:r>
      <w:proofErr w:type="gramStart"/>
      <w:r w:rsidRPr="00DC3938">
        <w:rPr>
          <w:rFonts w:ascii="Simplified Arabic" w:hAnsi="Simplified Arabic" w:cs="Simplified Arabic"/>
          <w:b/>
          <w:bCs/>
          <w:sz w:val="32"/>
          <w:szCs w:val="32"/>
          <w:rtl/>
          <w:lang w:bidi="ar-DZ"/>
        </w:rPr>
        <w:t>الاشتقاق</w:t>
      </w:r>
      <w:proofErr w:type="gramEnd"/>
      <w:r w:rsidRPr="00DC3938">
        <w:rPr>
          <w:rFonts w:ascii="Simplified Arabic" w:hAnsi="Simplified Arabic" w:cs="Simplified Arabic"/>
          <w:b/>
          <w:bCs/>
          <w:sz w:val="32"/>
          <w:szCs w:val="32"/>
          <w:rtl/>
          <w:lang w:bidi="ar-DZ"/>
        </w:rPr>
        <w:t xml:space="preserve">: </w:t>
      </w:r>
    </w:p>
    <w:p w:rsidR="00F0347E" w:rsidRPr="00DC3938" w:rsidRDefault="00F0347E" w:rsidP="00F0347E">
      <w:pPr>
        <w:bidi/>
        <w:spacing w:after="0"/>
        <w:jc w:val="both"/>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 xml:space="preserve">      </w:t>
      </w:r>
      <w:proofErr w:type="gramStart"/>
      <w:r w:rsidRPr="00DC3938">
        <w:rPr>
          <w:rFonts w:ascii="Simplified Arabic" w:hAnsi="Simplified Arabic" w:cs="Simplified Arabic"/>
          <w:sz w:val="32"/>
          <w:szCs w:val="32"/>
          <w:rtl/>
          <w:lang w:bidi="ar-DZ"/>
        </w:rPr>
        <w:t>هو</w:t>
      </w:r>
      <w:proofErr w:type="gramEnd"/>
      <w:r w:rsidRPr="00DC3938">
        <w:rPr>
          <w:rFonts w:ascii="Simplified Arabic" w:hAnsi="Simplified Arabic" w:cs="Simplified Arabic"/>
          <w:sz w:val="32"/>
          <w:szCs w:val="32"/>
          <w:rtl/>
          <w:lang w:bidi="ar-DZ"/>
        </w:rPr>
        <w:t xml:space="preserve"> «أن نستخرج كلمة من كلمة، وأن يكون هناك تناسب بينهما في اللفظ والمعنى (عمل، عامل، عاملون) وتتضمن المشتقات الحروف الأصلية في الكلمة».</w:t>
      </w:r>
    </w:p>
    <w:p w:rsidR="00F0347E" w:rsidRPr="00DC3938" w:rsidRDefault="00F0347E" w:rsidP="00F0347E">
      <w:pPr>
        <w:bidi/>
        <w:spacing w:after="0"/>
        <w:rPr>
          <w:rFonts w:ascii="Simplified Arabic" w:hAnsi="Simplified Arabic" w:cs="Simplified Arabic"/>
          <w:b/>
          <w:bCs/>
          <w:sz w:val="32"/>
          <w:szCs w:val="32"/>
          <w:vertAlign w:val="superscript"/>
          <w:rtl/>
          <w:lang w:bidi="ar-DZ"/>
        </w:rPr>
      </w:pPr>
      <w:r w:rsidRPr="00DC3938">
        <w:rPr>
          <w:rFonts w:ascii="Simplified Arabic" w:hAnsi="Simplified Arabic" w:cs="Simplified Arabic"/>
          <w:sz w:val="32"/>
          <w:szCs w:val="32"/>
          <w:rtl/>
          <w:lang w:bidi="ar-DZ"/>
        </w:rPr>
        <w:t>-</w:t>
      </w:r>
      <w:proofErr w:type="gramStart"/>
      <w:r w:rsidRPr="00DC3938">
        <w:rPr>
          <w:rFonts w:ascii="Simplified Arabic" w:hAnsi="Simplified Arabic" w:cs="Simplified Arabic"/>
          <w:sz w:val="32"/>
          <w:szCs w:val="32"/>
          <w:rtl/>
          <w:lang w:bidi="ar-DZ"/>
        </w:rPr>
        <w:t>هناك</w:t>
      </w:r>
      <w:proofErr w:type="gramEnd"/>
      <w:r w:rsidRPr="00DC3938">
        <w:rPr>
          <w:rFonts w:ascii="Simplified Arabic" w:hAnsi="Simplified Arabic" w:cs="Simplified Arabic"/>
          <w:sz w:val="32"/>
          <w:szCs w:val="32"/>
          <w:rtl/>
          <w:lang w:bidi="ar-DZ"/>
        </w:rPr>
        <w:t xml:space="preserve"> من يعرّفه بأنّه أخذ كلمة أو أكثر من أخرى لمناسبة بين المأخوذ والمأخوذ منه في الأصل اللفظي والمعنوي ليدل بالثانية على المعنى الأصلي مع زيادة مفيدة لأجلها اختلفت بعض حروفها أو حركاتها أو هما معا.</w:t>
      </w:r>
      <w:r w:rsidRPr="00DC3938">
        <w:rPr>
          <w:rStyle w:val="Appelnotedebasdep"/>
          <w:rFonts w:ascii="Simplified Arabic" w:hAnsi="Simplified Arabic" w:cs="Simplified Arabic"/>
          <w:sz w:val="32"/>
          <w:szCs w:val="32"/>
          <w:rtl/>
          <w:lang w:bidi="ar-DZ"/>
        </w:rPr>
        <w:t xml:space="preserve"> </w:t>
      </w:r>
    </w:p>
    <w:p w:rsidR="00F0347E" w:rsidRPr="00DC3938" w:rsidRDefault="00F0347E" w:rsidP="00F0347E">
      <w:pPr>
        <w:bidi/>
        <w:spacing w:after="0"/>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 xml:space="preserve">والاشتقاق وسيلة مهمّة من والاشتقاق الأكبر وسائل نمّو اللغة العربية، </w:t>
      </w:r>
      <w:proofErr w:type="gramStart"/>
      <w:r w:rsidRPr="00DC3938">
        <w:rPr>
          <w:rFonts w:ascii="Simplified Arabic" w:hAnsi="Simplified Arabic" w:cs="Simplified Arabic"/>
          <w:sz w:val="32"/>
          <w:szCs w:val="32"/>
          <w:rtl/>
          <w:lang w:bidi="ar-DZ"/>
        </w:rPr>
        <w:t>وهو</w:t>
      </w:r>
      <w:proofErr w:type="gramEnd"/>
      <w:r w:rsidRPr="00DC3938">
        <w:rPr>
          <w:rFonts w:ascii="Simplified Arabic" w:hAnsi="Simplified Arabic" w:cs="Simplified Arabic"/>
          <w:sz w:val="32"/>
          <w:szCs w:val="32"/>
          <w:rtl/>
          <w:lang w:bidi="ar-DZ"/>
        </w:rPr>
        <w:t xml:space="preserve"> ثلاثة أنواع وهي: الاشتقاق الكبير، والاشتقاق الأكبر والاشتقاق الكبار.</w:t>
      </w:r>
    </w:p>
    <w:p w:rsidR="00F0347E" w:rsidRPr="00DC3938" w:rsidRDefault="00F0347E" w:rsidP="00F0347E">
      <w:pPr>
        <w:bidi/>
        <w:spacing w:after="0"/>
        <w:rPr>
          <w:rFonts w:ascii="Simplified Arabic" w:hAnsi="Simplified Arabic" w:cs="Simplified Arabic"/>
          <w:sz w:val="32"/>
          <w:szCs w:val="32"/>
          <w:rtl/>
          <w:lang w:bidi="ar-DZ"/>
        </w:rPr>
      </w:pPr>
    </w:p>
    <w:p w:rsidR="00F0347E" w:rsidRPr="00DC3938" w:rsidRDefault="00F0347E" w:rsidP="00F0347E">
      <w:pPr>
        <w:bidi/>
        <w:spacing w:after="0"/>
        <w:rPr>
          <w:rFonts w:ascii="Simplified Arabic" w:hAnsi="Simplified Arabic" w:cs="Simplified Arabic"/>
          <w:sz w:val="32"/>
          <w:szCs w:val="32"/>
          <w:rtl/>
          <w:lang w:bidi="ar-DZ"/>
        </w:rPr>
      </w:pPr>
      <w:proofErr w:type="gramStart"/>
      <w:r w:rsidRPr="00DC3938">
        <w:rPr>
          <w:rFonts w:ascii="Simplified Arabic" w:hAnsi="Simplified Arabic" w:cs="Simplified Arabic"/>
          <w:sz w:val="32"/>
          <w:szCs w:val="32"/>
          <w:rtl/>
          <w:lang w:bidi="ar-DZ"/>
        </w:rPr>
        <w:lastRenderedPageBreak/>
        <w:t>إنّ</w:t>
      </w:r>
      <w:proofErr w:type="gramEnd"/>
      <w:r w:rsidRPr="00DC3938">
        <w:rPr>
          <w:rFonts w:ascii="Simplified Arabic" w:hAnsi="Simplified Arabic" w:cs="Simplified Arabic"/>
          <w:sz w:val="32"/>
          <w:szCs w:val="32"/>
          <w:rtl/>
          <w:lang w:bidi="ar-DZ"/>
        </w:rPr>
        <w:t xml:space="preserve"> الاشتقاق باعتباره وسيلة من وسائل وضع المصطلحات في اللغة العربية ساهم في إثراءها وغناها خاصة كونها لغة اشتقاقية بالدرجة الأولى.</w:t>
      </w:r>
    </w:p>
    <w:p w:rsidR="00F0347E" w:rsidRPr="00DC3938" w:rsidRDefault="00F0347E" w:rsidP="00F0347E">
      <w:pPr>
        <w:bidi/>
        <w:spacing w:after="0"/>
        <w:rPr>
          <w:rFonts w:ascii="Simplified Arabic" w:hAnsi="Simplified Arabic" w:cs="Simplified Arabic"/>
          <w:b/>
          <w:bCs/>
          <w:sz w:val="32"/>
          <w:szCs w:val="32"/>
          <w:rtl/>
          <w:lang w:bidi="ar-DZ"/>
        </w:rPr>
      </w:pPr>
      <w:r w:rsidRPr="00DC3938">
        <w:rPr>
          <w:rFonts w:ascii="Simplified Arabic" w:hAnsi="Simplified Arabic" w:cs="Simplified Arabic"/>
          <w:b/>
          <w:bCs/>
          <w:sz w:val="32"/>
          <w:szCs w:val="32"/>
          <w:rtl/>
          <w:lang w:bidi="ar-DZ"/>
        </w:rPr>
        <w:t>3-</w:t>
      </w:r>
      <w:proofErr w:type="gramStart"/>
      <w:r w:rsidRPr="00DC3938">
        <w:rPr>
          <w:rFonts w:ascii="Simplified Arabic" w:hAnsi="Simplified Arabic" w:cs="Simplified Arabic"/>
          <w:b/>
          <w:bCs/>
          <w:sz w:val="32"/>
          <w:szCs w:val="32"/>
          <w:rtl/>
          <w:lang w:bidi="ar-DZ"/>
        </w:rPr>
        <w:t>القياس</w:t>
      </w:r>
      <w:proofErr w:type="gramEnd"/>
      <w:r w:rsidRPr="00DC3938">
        <w:rPr>
          <w:rFonts w:ascii="Simplified Arabic" w:hAnsi="Simplified Arabic" w:cs="Simplified Arabic"/>
          <w:b/>
          <w:bCs/>
          <w:sz w:val="32"/>
          <w:szCs w:val="32"/>
          <w:rtl/>
          <w:lang w:bidi="ar-DZ"/>
        </w:rPr>
        <w:t>:</w:t>
      </w:r>
    </w:p>
    <w:p w:rsidR="00F0347E" w:rsidRPr="00DC3938" w:rsidRDefault="00F0347E" w:rsidP="00F0347E">
      <w:pPr>
        <w:bidi/>
        <w:spacing w:after="0"/>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 xml:space="preserve">    </w:t>
      </w:r>
      <w:proofErr w:type="gramStart"/>
      <w:r w:rsidRPr="00DC3938">
        <w:rPr>
          <w:rFonts w:ascii="Simplified Arabic" w:hAnsi="Simplified Arabic" w:cs="Simplified Arabic"/>
          <w:sz w:val="32"/>
          <w:szCs w:val="32"/>
          <w:rtl/>
          <w:lang w:bidi="ar-DZ"/>
        </w:rPr>
        <w:t>هو</w:t>
      </w:r>
      <w:proofErr w:type="gramEnd"/>
      <w:r w:rsidRPr="00DC3938">
        <w:rPr>
          <w:rFonts w:ascii="Simplified Arabic" w:hAnsi="Simplified Arabic" w:cs="Simplified Arabic"/>
          <w:sz w:val="32"/>
          <w:szCs w:val="32"/>
          <w:rtl/>
          <w:lang w:bidi="ar-DZ"/>
        </w:rPr>
        <w:t xml:space="preserve"> حمل مجهول على معلوم وحمل غير المنقول على ما نقل وحمل ما لم يسمع على ما سمع في حكم من الأحكام وبصلة جامعة بينهما.</w:t>
      </w:r>
    </w:p>
    <w:p w:rsidR="00F0347E" w:rsidRPr="00DC3938" w:rsidRDefault="00F0347E" w:rsidP="00F0347E">
      <w:pPr>
        <w:bidi/>
        <w:spacing w:after="0"/>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والقياس من وسائل نمّو اللّغة العربية وتوسّعها وإطرادها، وقد تشدّد النحاة البصريون فيه ولم يجيزوا القياس على الأمثلة القليلة والنادرة، وأجاز النحاة الكوفيون على المثال الواحد المسموع.</w:t>
      </w:r>
      <w:r w:rsidRPr="00DC3938">
        <w:rPr>
          <w:rStyle w:val="Appelnotedebasdep"/>
          <w:rFonts w:ascii="Simplified Arabic" w:hAnsi="Simplified Arabic" w:cs="Simplified Arabic"/>
          <w:sz w:val="32"/>
          <w:szCs w:val="32"/>
          <w:rtl/>
          <w:lang w:bidi="ar-DZ"/>
        </w:rPr>
        <w:t xml:space="preserve"> </w:t>
      </w:r>
    </w:p>
    <w:p w:rsidR="00F0347E" w:rsidRPr="00DC3938" w:rsidRDefault="00F0347E" w:rsidP="00F0347E">
      <w:pPr>
        <w:bidi/>
        <w:spacing w:after="0"/>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إنّ القياس وسيلة مهمّة في وضع المصطلحات، وذلك يعدّ خدمة كبيرة للعلم على وجه التحديد، وصونا للّغة العربية من الوقوع في مزالق المصطلحات الأجنبية.</w:t>
      </w:r>
    </w:p>
    <w:p w:rsidR="00F0347E" w:rsidRPr="00DC3938" w:rsidRDefault="00F0347E" w:rsidP="00F0347E">
      <w:pPr>
        <w:bidi/>
        <w:spacing w:after="0"/>
        <w:rPr>
          <w:rFonts w:ascii="Simplified Arabic" w:hAnsi="Simplified Arabic" w:cs="Simplified Arabic"/>
          <w:b/>
          <w:bCs/>
          <w:sz w:val="32"/>
          <w:szCs w:val="32"/>
          <w:rtl/>
          <w:lang w:bidi="ar-DZ"/>
        </w:rPr>
      </w:pPr>
      <w:r w:rsidRPr="00DC3938">
        <w:rPr>
          <w:rFonts w:ascii="Simplified Arabic" w:hAnsi="Simplified Arabic" w:cs="Simplified Arabic"/>
          <w:b/>
          <w:bCs/>
          <w:sz w:val="32"/>
          <w:szCs w:val="32"/>
          <w:rtl/>
          <w:lang w:bidi="ar-DZ"/>
        </w:rPr>
        <w:t>4-</w:t>
      </w:r>
      <w:proofErr w:type="gramStart"/>
      <w:r w:rsidRPr="00DC3938">
        <w:rPr>
          <w:rFonts w:ascii="Simplified Arabic" w:hAnsi="Simplified Arabic" w:cs="Simplified Arabic"/>
          <w:b/>
          <w:bCs/>
          <w:sz w:val="32"/>
          <w:szCs w:val="32"/>
          <w:rtl/>
          <w:lang w:bidi="ar-DZ"/>
        </w:rPr>
        <w:t>المجاز</w:t>
      </w:r>
      <w:proofErr w:type="gramEnd"/>
      <w:r w:rsidRPr="00DC3938">
        <w:rPr>
          <w:rFonts w:ascii="Simplified Arabic" w:hAnsi="Simplified Arabic" w:cs="Simplified Arabic"/>
          <w:b/>
          <w:bCs/>
          <w:sz w:val="32"/>
          <w:szCs w:val="32"/>
          <w:rtl/>
          <w:lang w:bidi="ar-DZ"/>
        </w:rPr>
        <w:t>:</w:t>
      </w:r>
    </w:p>
    <w:p w:rsidR="00F0347E" w:rsidRPr="00DC3938" w:rsidRDefault="00F0347E" w:rsidP="00F0347E">
      <w:pPr>
        <w:bidi/>
        <w:spacing w:after="0"/>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 xml:space="preserve">    هو نقل الكلمة من المعنى القديم إلى المعنى الجديد مع قرينة تدل على ذلك النقل، وقد اختلف القدماء فيه فذهب بعضهم إلى أنّ اللغة كلّها حقيقية، وذهب الآخرون إلى أنّها مجاز، وقال غير هذين الفريقين أنّها حقيقة ومجاز.</w:t>
      </w:r>
    </w:p>
    <w:p w:rsidR="00F0347E" w:rsidRPr="00DC3938" w:rsidRDefault="00F0347E" w:rsidP="00F0347E">
      <w:pPr>
        <w:bidi/>
        <w:spacing w:after="0"/>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 xml:space="preserve">   </w:t>
      </w:r>
      <w:proofErr w:type="gramStart"/>
      <w:r w:rsidRPr="00DC3938">
        <w:rPr>
          <w:rFonts w:ascii="Simplified Arabic" w:hAnsi="Simplified Arabic" w:cs="Simplified Arabic"/>
          <w:sz w:val="32"/>
          <w:szCs w:val="32"/>
          <w:rtl/>
          <w:lang w:bidi="ar-DZ"/>
        </w:rPr>
        <w:t>إنّ</w:t>
      </w:r>
      <w:proofErr w:type="gramEnd"/>
      <w:r w:rsidRPr="00DC3938">
        <w:rPr>
          <w:rFonts w:ascii="Simplified Arabic" w:hAnsi="Simplified Arabic" w:cs="Simplified Arabic"/>
          <w:sz w:val="32"/>
          <w:szCs w:val="32"/>
          <w:rtl/>
          <w:lang w:bidi="ar-DZ"/>
        </w:rPr>
        <w:t xml:space="preserve"> المجاز فن استعمله العرب من أجل تبيان قدرتهم على الإبداع والخلق خاصة في حياتهم الأدبية، لكن هذا لم يمنع في أن يكون وسيلة مهمّة وضرورية في بناء المصطلحات في اللغة العربية.</w:t>
      </w:r>
    </w:p>
    <w:p w:rsidR="00F0347E" w:rsidRPr="00DC3938" w:rsidRDefault="00F0347E" w:rsidP="00F0347E">
      <w:pPr>
        <w:bidi/>
        <w:spacing w:after="0"/>
        <w:rPr>
          <w:rFonts w:ascii="Simplified Arabic" w:hAnsi="Simplified Arabic" w:cs="Simplified Arabic"/>
          <w:b/>
          <w:bCs/>
          <w:sz w:val="32"/>
          <w:szCs w:val="32"/>
          <w:rtl/>
          <w:lang w:bidi="ar-DZ"/>
        </w:rPr>
      </w:pPr>
      <w:r w:rsidRPr="00DC3938">
        <w:rPr>
          <w:rFonts w:ascii="Simplified Arabic" w:hAnsi="Simplified Arabic" w:cs="Simplified Arabic"/>
          <w:b/>
          <w:bCs/>
          <w:sz w:val="32"/>
          <w:szCs w:val="32"/>
          <w:rtl/>
          <w:lang w:bidi="ar-DZ"/>
        </w:rPr>
        <w:t>5-</w:t>
      </w:r>
      <w:proofErr w:type="gramStart"/>
      <w:r w:rsidRPr="00DC3938">
        <w:rPr>
          <w:rFonts w:ascii="Simplified Arabic" w:hAnsi="Simplified Arabic" w:cs="Simplified Arabic"/>
          <w:b/>
          <w:bCs/>
          <w:sz w:val="32"/>
          <w:szCs w:val="32"/>
          <w:rtl/>
          <w:lang w:bidi="ar-DZ"/>
        </w:rPr>
        <w:t>التوليد</w:t>
      </w:r>
      <w:proofErr w:type="gramEnd"/>
      <w:r w:rsidRPr="00DC3938">
        <w:rPr>
          <w:rFonts w:ascii="Simplified Arabic" w:hAnsi="Simplified Arabic" w:cs="Simplified Arabic"/>
          <w:b/>
          <w:bCs/>
          <w:sz w:val="32"/>
          <w:szCs w:val="32"/>
          <w:rtl/>
          <w:lang w:bidi="ar-DZ"/>
        </w:rPr>
        <w:t>:</w:t>
      </w:r>
    </w:p>
    <w:p w:rsidR="00F0347E" w:rsidRPr="00DC3938" w:rsidRDefault="00F0347E" w:rsidP="00F0347E">
      <w:pPr>
        <w:bidi/>
        <w:spacing w:after="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Pr="00DC3938">
        <w:rPr>
          <w:rFonts w:ascii="Simplified Arabic" w:hAnsi="Simplified Arabic" w:cs="Simplified Arabic"/>
          <w:sz w:val="32"/>
          <w:szCs w:val="32"/>
          <w:rtl/>
          <w:lang w:bidi="ar-DZ"/>
        </w:rPr>
        <w:t>لقد تحدّث القدماء عن المولّد واعتبروا أنّه الذي أحدثه المولّدون الذين لايحتج بألفاظهم،هناك من يعّرفه بأنّه اللفظ العربي البناء الذي أعطي في اللغة العربية معنى مختلف عمّا كان العرب يعرفونه مثل:الجريدة، والمجلّة، والسيّارة، والطائرة... إلخ .</w:t>
      </w:r>
    </w:p>
    <w:p w:rsidR="00F0347E" w:rsidRPr="00DC3938" w:rsidRDefault="00F0347E" w:rsidP="00F0347E">
      <w:pPr>
        <w:bidi/>
        <w:spacing w:after="0"/>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إنّ آلية التوليد من الآليات التي يلجأ إليها في وضع المصطلحات والكلمات الجديدة التي نحتاجها وتحتاجها اللّغة في رصيدها المعجمي.</w:t>
      </w:r>
    </w:p>
    <w:p w:rsidR="00F0347E" w:rsidRPr="00DC3938" w:rsidRDefault="00F0347E" w:rsidP="00F0347E">
      <w:pPr>
        <w:bidi/>
        <w:spacing w:after="0"/>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lastRenderedPageBreak/>
        <w:t>وفي اللغة العربية اليوم الكثير من الألفاظ المولّدة عن طريق تحويل المعنى أو نقل الدلالة مثل:المجدول</w:t>
      </w:r>
      <w:proofErr w:type="gramStart"/>
      <w:r w:rsidRPr="00DC3938">
        <w:rPr>
          <w:rFonts w:ascii="Simplified Arabic" w:hAnsi="Simplified Arabic" w:cs="Simplified Arabic"/>
          <w:sz w:val="32"/>
          <w:szCs w:val="32"/>
          <w:rtl/>
          <w:lang w:bidi="ar-DZ"/>
        </w:rPr>
        <w:t>،الجريدة</w:t>
      </w:r>
      <w:proofErr w:type="gramEnd"/>
      <w:r w:rsidRPr="00DC3938">
        <w:rPr>
          <w:rFonts w:ascii="Simplified Arabic" w:hAnsi="Simplified Arabic" w:cs="Simplified Arabic"/>
          <w:sz w:val="32"/>
          <w:szCs w:val="32"/>
          <w:rtl/>
          <w:lang w:bidi="ar-DZ"/>
        </w:rPr>
        <w:t>، القطار، أو عن طريق الاشتقاق مثل: الإذاعة والبرقية والصاروخ والمختبر وغيرها.</w:t>
      </w:r>
    </w:p>
    <w:p w:rsidR="00F0347E" w:rsidRPr="00DC3938" w:rsidRDefault="00F0347E" w:rsidP="00F0347E">
      <w:pPr>
        <w:bidi/>
        <w:spacing w:after="0"/>
        <w:rPr>
          <w:rFonts w:ascii="Simplified Arabic" w:hAnsi="Simplified Arabic" w:cs="Simplified Arabic"/>
          <w:b/>
          <w:bCs/>
          <w:sz w:val="32"/>
          <w:szCs w:val="32"/>
          <w:rtl/>
          <w:lang w:bidi="ar-DZ"/>
        </w:rPr>
      </w:pPr>
      <w:r w:rsidRPr="00DC3938">
        <w:rPr>
          <w:rFonts w:ascii="Simplified Arabic" w:hAnsi="Simplified Arabic" w:cs="Simplified Arabic"/>
          <w:b/>
          <w:bCs/>
          <w:sz w:val="32"/>
          <w:szCs w:val="32"/>
          <w:rtl/>
          <w:lang w:bidi="ar-DZ"/>
        </w:rPr>
        <w:t>6-</w:t>
      </w:r>
      <w:proofErr w:type="gramStart"/>
      <w:r w:rsidRPr="00DC3938">
        <w:rPr>
          <w:rFonts w:ascii="Simplified Arabic" w:hAnsi="Simplified Arabic" w:cs="Simplified Arabic"/>
          <w:b/>
          <w:bCs/>
          <w:sz w:val="32"/>
          <w:szCs w:val="32"/>
          <w:rtl/>
          <w:lang w:bidi="ar-DZ"/>
        </w:rPr>
        <w:t>الاقتراض</w:t>
      </w:r>
      <w:proofErr w:type="gramEnd"/>
      <w:r w:rsidRPr="00DC3938">
        <w:rPr>
          <w:rFonts w:ascii="Simplified Arabic" w:hAnsi="Simplified Arabic" w:cs="Simplified Arabic"/>
          <w:b/>
          <w:bCs/>
          <w:sz w:val="32"/>
          <w:szCs w:val="32"/>
          <w:rtl/>
          <w:lang w:bidi="ar-DZ"/>
        </w:rPr>
        <w:t>:</w:t>
      </w:r>
    </w:p>
    <w:p w:rsidR="00F0347E" w:rsidRPr="00DC3938" w:rsidRDefault="00F0347E" w:rsidP="00F0347E">
      <w:pPr>
        <w:bidi/>
        <w:spacing w:after="0"/>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Pr="00DC3938">
        <w:rPr>
          <w:rFonts w:ascii="Simplified Arabic" w:hAnsi="Simplified Arabic" w:cs="Simplified Arabic"/>
          <w:sz w:val="32"/>
          <w:szCs w:val="32"/>
          <w:rtl/>
          <w:lang w:bidi="ar-DZ"/>
        </w:rPr>
        <w:t>هو أخذ كلمة أو أسلوب من لغة ما واستعمالها في لغة أخرى، وقد استعمل اللّغويون المحدثون هذا المصطلح واستعمل القدماء مصطلحا آخر هو "المعرّب"، وهناك من يعرّفه بأنّه لفظ استعاره العرب الخلص في عصر الاحتجاج باللّغة من أمّة أخرى واستعملوه في لسانهم.وقد يطلق على المعرّب اسم الدخيل ولكن المحدثون يفرّقون أحيانا بينهما على اعتبار أنّ المعرّب ما أشبه الأبنية العربية في ميزانها الصرفي واستعمله العرب الذين يحتج بكلامهم، أما الدخيل فهو ما بقي على وزن غريب في اللغة العربية وجاء بعد عصر الاحتجاج</w:t>
      </w:r>
      <w:r w:rsidRPr="00DC3938">
        <w:rPr>
          <w:rFonts w:ascii="Simplified Arabic" w:hAnsi="Simplified Arabic" w:cs="Simplified Arabic"/>
          <w:sz w:val="32"/>
          <w:szCs w:val="32"/>
          <w:vertAlign w:val="superscript"/>
          <w:rtl/>
          <w:lang w:bidi="ar-DZ"/>
        </w:rPr>
        <w:t>.</w:t>
      </w:r>
      <w:r w:rsidRPr="00DC3938">
        <w:rPr>
          <w:rStyle w:val="Appelnotedebasdep"/>
          <w:rFonts w:ascii="Simplified Arabic" w:hAnsi="Simplified Arabic" w:cs="Simplified Arabic"/>
          <w:sz w:val="32"/>
          <w:szCs w:val="32"/>
          <w:rtl/>
          <w:lang w:bidi="ar-DZ"/>
        </w:rPr>
        <w:t xml:space="preserve"> </w:t>
      </w:r>
    </w:p>
    <w:p w:rsidR="00F0347E" w:rsidRPr="00DC3938" w:rsidRDefault="00F0347E" w:rsidP="00F0347E">
      <w:pPr>
        <w:bidi/>
        <w:spacing w:after="0"/>
        <w:rPr>
          <w:rFonts w:ascii="Simplified Arabic" w:hAnsi="Simplified Arabic" w:cs="Simplified Arabic"/>
          <w:b/>
          <w:bCs/>
          <w:sz w:val="32"/>
          <w:szCs w:val="32"/>
          <w:rtl/>
          <w:lang w:bidi="ar-DZ"/>
        </w:rPr>
      </w:pPr>
      <w:r w:rsidRPr="00DC3938">
        <w:rPr>
          <w:rFonts w:ascii="Simplified Arabic" w:hAnsi="Simplified Arabic" w:cs="Simplified Arabic"/>
          <w:sz w:val="32"/>
          <w:szCs w:val="32"/>
          <w:rtl/>
          <w:lang w:bidi="ar-DZ"/>
        </w:rPr>
        <w:t xml:space="preserve">   </w:t>
      </w:r>
      <w:proofErr w:type="gramStart"/>
      <w:r w:rsidRPr="00DC3938">
        <w:rPr>
          <w:rFonts w:ascii="Simplified Arabic" w:hAnsi="Simplified Arabic" w:cs="Simplified Arabic"/>
          <w:sz w:val="32"/>
          <w:szCs w:val="32"/>
          <w:rtl/>
          <w:lang w:bidi="ar-DZ"/>
        </w:rPr>
        <w:t>إنّ</w:t>
      </w:r>
      <w:proofErr w:type="gramEnd"/>
      <w:r w:rsidRPr="00DC3938">
        <w:rPr>
          <w:rFonts w:ascii="Simplified Arabic" w:hAnsi="Simplified Arabic" w:cs="Simplified Arabic"/>
          <w:sz w:val="32"/>
          <w:szCs w:val="32"/>
          <w:rtl/>
          <w:lang w:bidi="ar-DZ"/>
        </w:rPr>
        <w:t xml:space="preserve"> التعريب من وسائل نمّو اللغة العربية، حيث يعمل على تدعيم اللغة العربية بكل ما تحتاجه من مصطلحات دقيقة تواكب التطور التكنولوجي والحضاري الكبير. </w:t>
      </w:r>
      <w:r w:rsidRPr="00DC3938">
        <w:rPr>
          <w:rFonts w:ascii="Simplified Arabic" w:hAnsi="Simplified Arabic" w:cs="Simplified Arabic"/>
          <w:b/>
          <w:bCs/>
          <w:sz w:val="32"/>
          <w:szCs w:val="32"/>
          <w:rtl/>
          <w:lang w:bidi="ar-DZ"/>
        </w:rPr>
        <w:t xml:space="preserve"> </w:t>
      </w:r>
    </w:p>
    <w:p w:rsidR="00F0347E" w:rsidRPr="00DC3938" w:rsidRDefault="00F0347E" w:rsidP="00F0347E">
      <w:pPr>
        <w:bidi/>
        <w:spacing w:after="0"/>
        <w:rPr>
          <w:rFonts w:ascii="Simplified Arabic" w:hAnsi="Simplified Arabic" w:cs="Simplified Arabic"/>
          <w:b/>
          <w:bCs/>
          <w:sz w:val="32"/>
          <w:szCs w:val="32"/>
          <w:rtl/>
          <w:lang w:bidi="ar-DZ"/>
        </w:rPr>
      </w:pPr>
      <w:r w:rsidRPr="00DC3938">
        <w:rPr>
          <w:rFonts w:ascii="Simplified Arabic" w:hAnsi="Simplified Arabic" w:cs="Simplified Arabic"/>
          <w:b/>
          <w:bCs/>
          <w:sz w:val="32"/>
          <w:szCs w:val="32"/>
          <w:rtl/>
          <w:lang w:bidi="ar-DZ"/>
        </w:rPr>
        <w:t>7-</w:t>
      </w:r>
      <w:proofErr w:type="gramStart"/>
      <w:r w:rsidRPr="00DC3938">
        <w:rPr>
          <w:rFonts w:ascii="Simplified Arabic" w:hAnsi="Simplified Arabic" w:cs="Simplified Arabic"/>
          <w:b/>
          <w:bCs/>
          <w:sz w:val="32"/>
          <w:szCs w:val="32"/>
          <w:rtl/>
          <w:lang w:bidi="ar-DZ"/>
        </w:rPr>
        <w:t>النحت</w:t>
      </w:r>
      <w:proofErr w:type="gramEnd"/>
      <w:r w:rsidRPr="00DC3938">
        <w:rPr>
          <w:rFonts w:ascii="Simplified Arabic" w:hAnsi="Simplified Arabic" w:cs="Simplified Arabic"/>
          <w:b/>
          <w:bCs/>
          <w:sz w:val="32"/>
          <w:szCs w:val="32"/>
          <w:rtl/>
          <w:lang w:bidi="ar-DZ"/>
        </w:rPr>
        <w:t>:</w:t>
      </w:r>
    </w:p>
    <w:p w:rsidR="00F0347E" w:rsidRPr="00DC3938" w:rsidRDefault="00F0347E" w:rsidP="00F0347E">
      <w:pPr>
        <w:bidi/>
        <w:spacing w:after="0"/>
        <w:rPr>
          <w:rFonts w:ascii="Simplified Arabic" w:hAnsi="Simplified Arabic" w:cs="Simplified Arabic"/>
          <w:b/>
          <w:bCs/>
          <w:sz w:val="32"/>
          <w:szCs w:val="32"/>
          <w:rtl/>
          <w:lang w:bidi="ar-DZ"/>
        </w:rPr>
      </w:pPr>
      <w:r w:rsidRPr="00DC3938">
        <w:rPr>
          <w:rFonts w:ascii="Simplified Arabic" w:hAnsi="Simplified Arabic" w:cs="Simplified Arabic"/>
          <w:sz w:val="32"/>
          <w:szCs w:val="32"/>
          <w:rtl/>
          <w:lang w:bidi="ar-DZ"/>
        </w:rPr>
        <w:t xml:space="preserve">   نوع من الاشتقاق، وهو: « دمج كلمتين أو أكثر للحصول على كلمة، شريطة أن يكون هناك تناسب وقديما نحتت (البسملة) ».</w:t>
      </w:r>
    </w:p>
    <w:p w:rsidR="00F0347E" w:rsidRPr="00DC3938" w:rsidRDefault="00F0347E" w:rsidP="00F0347E">
      <w:pPr>
        <w:bidi/>
        <w:spacing w:after="0"/>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أو أخد  كلمة من كلمتين أو أكثر مع المناسبة بين المأخوذ والمأخوذ منه لكي لا يقع التباس ويلجأ إليه أصحاب اللغة للاختصار.</w:t>
      </w:r>
    </w:p>
    <w:p w:rsidR="00F0347E" w:rsidRPr="00DC3938" w:rsidRDefault="00F0347E" w:rsidP="00F0347E">
      <w:pPr>
        <w:bidi/>
        <w:spacing w:after="0"/>
        <w:rPr>
          <w:rFonts w:ascii="Simplified Arabic" w:hAnsi="Simplified Arabic" w:cs="Simplified Arabic"/>
          <w:sz w:val="32"/>
          <w:szCs w:val="32"/>
          <w:rtl/>
          <w:lang w:bidi="ar-DZ"/>
        </w:rPr>
      </w:pPr>
      <w:r>
        <w:rPr>
          <w:rFonts w:ascii="Simplified Arabic" w:hAnsi="Simplified Arabic" w:cs="Simplified Arabic"/>
          <w:sz w:val="32"/>
          <w:szCs w:val="32"/>
          <w:rtl/>
          <w:lang w:bidi="ar-DZ"/>
        </w:rPr>
        <w:t xml:space="preserve"> </w:t>
      </w:r>
      <w:r w:rsidRPr="00DC3938">
        <w:rPr>
          <w:rFonts w:ascii="Simplified Arabic" w:hAnsi="Simplified Arabic" w:cs="Simplified Arabic"/>
          <w:sz w:val="32"/>
          <w:szCs w:val="32"/>
          <w:rtl/>
          <w:lang w:bidi="ar-DZ"/>
        </w:rPr>
        <w:t xml:space="preserve">  والنحت معروف عند العرب وهو سماعي، وما يجب مراعاته عند القيام بهذه العملية –أي النحت- هو المحافظة على انسجام الحروف وأوزان الكلمات العربية لئلا يصبح غريبا لايستسيغه الذوق.</w:t>
      </w:r>
      <w:r w:rsidRPr="00DC3938">
        <w:rPr>
          <w:rStyle w:val="Appelnotedebasdep"/>
          <w:rFonts w:ascii="Simplified Arabic" w:hAnsi="Simplified Arabic" w:cs="Simplified Arabic"/>
          <w:sz w:val="32"/>
          <w:szCs w:val="32"/>
          <w:rtl/>
          <w:lang w:bidi="ar-DZ"/>
        </w:rPr>
        <w:t xml:space="preserve"> </w:t>
      </w:r>
    </w:p>
    <w:p w:rsidR="00F0347E" w:rsidRPr="00DC3938" w:rsidRDefault="00F0347E" w:rsidP="00F0347E">
      <w:pPr>
        <w:bidi/>
        <w:spacing w:after="0"/>
        <w:rPr>
          <w:rFonts w:ascii="Simplified Arabic" w:hAnsi="Simplified Arabic" w:cs="Simplified Arabic"/>
          <w:sz w:val="32"/>
          <w:szCs w:val="32"/>
          <w:rtl/>
          <w:lang w:bidi="ar-DZ"/>
        </w:rPr>
      </w:pPr>
      <w:r w:rsidRPr="00DC3938">
        <w:rPr>
          <w:rFonts w:ascii="Simplified Arabic" w:hAnsi="Simplified Arabic" w:cs="Simplified Arabic"/>
          <w:sz w:val="32"/>
          <w:szCs w:val="32"/>
          <w:rtl/>
          <w:lang w:bidi="ar-DZ"/>
        </w:rPr>
        <w:t>إنّ النحت كظاهرة لغوية ليس كثيرا في اللغة العربية ومن أمثلته:الحوقلة(لا حول ولا قوة إلاّ باللّه)، السبحلة(سبحان اللّه)، عبشمي(عبد شمس)...إلخ.</w:t>
      </w:r>
    </w:p>
    <w:p w:rsidR="00F0347E" w:rsidRPr="00DC3938" w:rsidRDefault="00F0347E" w:rsidP="00F0347E">
      <w:pPr>
        <w:bidi/>
        <w:spacing w:after="0"/>
        <w:rPr>
          <w:rFonts w:ascii="Simplified Arabic" w:hAnsi="Simplified Arabic" w:cs="Simplified Arabic"/>
          <w:sz w:val="32"/>
          <w:szCs w:val="32"/>
          <w:rtl/>
          <w:lang w:bidi="ar-DZ"/>
        </w:rPr>
      </w:pPr>
      <w:proofErr w:type="gramStart"/>
      <w:r w:rsidRPr="00DC3938">
        <w:rPr>
          <w:rFonts w:ascii="Simplified Arabic" w:hAnsi="Simplified Arabic" w:cs="Simplified Arabic"/>
          <w:sz w:val="32"/>
          <w:szCs w:val="32"/>
          <w:rtl/>
          <w:lang w:bidi="ar-DZ"/>
        </w:rPr>
        <w:lastRenderedPageBreak/>
        <w:t>هذه</w:t>
      </w:r>
      <w:proofErr w:type="gramEnd"/>
      <w:r w:rsidRPr="00DC3938">
        <w:rPr>
          <w:rFonts w:ascii="Simplified Arabic" w:hAnsi="Simplified Arabic" w:cs="Simplified Arabic"/>
          <w:sz w:val="32"/>
          <w:szCs w:val="32"/>
          <w:rtl/>
          <w:lang w:bidi="ar-DZ"/>
        </w:rPr>
        <w:t xml:space="preserve"> أهم وسائل نموّ اللغة العربية وطرق وضع المصطلح فيها، وقد استعان بها العلماء القدامى وكذا المحدثون، فوضعوا الكثير من المصطلحات التي جاوزت الآلاف.</w:t>
      </w:r>
    </w:p>
    <w:p w:rsidR="00717279" w:rsidRDefault="00717279">
      <w:pPr>
        <w:rPr>
          <w:lang w:bidi="ar-DZ"/>
        </w:rPr>
      </w:pPr>
    </w:p>
    <w:sectPr w:rsidR="00717279" w:rsidSect="001B6BAE">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F0347E"/>
    <w:rsid w:val="001B6BAE"/>
    <w:rsid w:val="002E42D1"/>
    <w:rsid w:val="00477AB2"/>
    <w:rsid w:val="0062178A"/>
    <w:rsid w:val="00717279"/>
    <w:rsid w:val="008A5110"/>
    <w:rsid w:val="00B82E5D"/>
    <w:rsid w:val="00F0347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inorHAnsi" w:hAnsiTheme="majorHAnsi" w:cstheme="maj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47E"/>
    <w:rPr>
      <w:rFonts w:asciiTheme="minorHAnsi" w:eastAsiaTheme="minorEastAsia" w:hAnsiTheme="minorHAnsi" w:cstheme="minorBidi"/>
      <w:lang w:val="fr-FR" w:eastAsia="fr-FR" w:bidi="ar-SA"/>
    </w:rPr>
  </w:style>
  <w:style w:type="paragraph" w:styleId="Titre1">
    <w:name w:val="heading 1"/>
    <w:basedOn w:val="Normal"/>
    <w:next w:val="Normal"/>
    <w:link w:val="Titre1Car"/>
    <w:uiPriority w:val="9"/>
    <w:qFormat/>
    <w:rsid w:val="008A5110"/>
    <w:pPr>
      <w:spacing w:before="480" w:after="0"/>
      <w:contextualSpacing/>
      <w:outlineLvl w:val="0"/>
    </w:pPr>
    <w:rPr>
      <w:rFonts w:asciiTheme="majorHAnsi" w:eastAsiaTheme="minorHAnsi" w:hAnsiTheme="majorHAnsi" w:cstheme="majorBidi"/>
      <w:smallCaps/>
      <w:spacing w:val="5"/>
      <w:sz w:val="36"/>
      <w:szCs w:val="36"/>
      <w:lang w:val="en-US" w:eastAsia="en-US" w:bidi="en-US"/>
    </w:rPr>
  </w:style>
  <w:style w:type="paragraph" w:styleId="Titre2">
    <w:name w:val="heading 2"/>
    <w:basedOn w:val="Normal"/>
    <w:next w:val="Normal"/>
    <w:link w:val="Titre2Car"/>
    <w:uiPriority w:val="9"/>
    <w:semiHidden/>
    <w:unhideWhenUsed/>
    <w:qFormat/>
    <w:rsid w:val="008A5110"/>
    <w:pPr>
      <w:spacing w:before="200" w:after="0" w:line="271" w:lineRule="auto"/>
      <w:outlineLvl w:val="1"/>
    </w:pPr>
    <w:rPr>
      <w:rFonts w:asciiTheme="majorHAnsi" w:eastAsiaTheme="minorHAnsi" w:hAnsiTheme="majorHAnsi" w:cstheme="majorBidi"/>
      <w:smallCaps/>
      <w:sz w:val="28"/>
      <w:szCs w:val="28"/>
      <w:lang w:val="en-US" w:eastAsia="en-US" w:bidi="en-US"/>
    </w:rPr>
  </w:style>
  <w:style w:type="paragraph" w:styleId="Titre3">
    <w:name w:val="heading 3"/>
    <w:basedOn w:val="Normal"/>
    <w:next w:val="Normal"/>
    <w:link w:val="Titre3Car"/>
    <w:uiPriority w:val="9"/>
    <w:semiHidden/>
    <w:unhideWhenUsed/>
    <w:qFormat/>
    <w:rsid w:val="008A5110"/>
    <w:pPr>
      <w:spacing w:before="200" w:after="0" w:line="271" w:lineRule="auto"/>
      <w:outlineLvl w:val="2"/>
    </w:pPr>
    <w:rPr>
      <w:rFonts w:asciiTheme="majorHAnsi" w:eastAsiaTheme="minorHAnsi" w:hAnsiTheme="majorHAnsi" w:cstheme="majorBidi"/>
      <w:i/>
      <w:iCs/>
      <w:smallCaps/>
      <w:spacing w:val="5"/>
      <w:sz w:val="26"/>
      <w:szCs w:val="26"/>
      <w:lang w:val="en-US" w:eastAsia="en-US" w:bidi="en-US"/>
    </w:rPr>
  </w:style>
  <w:style w:type="paragraph" w:styleId="Titre4">
    <w:name w:val="heading 4"/>
    <w:basedOn w:val="Normal"/>
    <w:next w:val="Normal"/>
    <w:link w:val="Titre4Car"/>
    <w:uiPriority w:val="9"/>
    <w:semiHidden/>
    <w:unhideWhenUsed/>
    <w:qFormat/>
    <w:rsid w:val="008A5110"/>
    <w:pPr>
      <w:spacing w:after="0" w:line="271" w:lineRule="auto"/>
      <w:outlineLvl w:val="3"/>
    </w:pPr>
    <w:rPr>
      <w:rFonts w:asciiTheme="majorHAnsi" w:eastAsiaTheme="minorHAnsi" w:hAnsiTheme="majorHAnsi" w:cstheme="majorBidi"/>
      <w:b/>
      <w:bCs/>
      <w:spacing w:val="5"/>
      <w:sz w:val="24"/>
      <w:szCs w:val="24"/>
      <w:lang w:val="en-US" w:eastAsia="en-US" w:bidi="en-US"/>
    </w:rPr>
  </w:style>
  <w:style w:type="paragraph" w:styleId="Titre5">
    <w:name w:val="heading 5"/>
    <w:basedOn w:val="Normal"/>
    <w:next w:val="Normal"/>
    <w:link w:val="Titre5Car"/>
    <w:uiPriority w:val="9"/>
    <w:semiHidden/>
    <w:unhideWhenUsed/>
    <w:qFormat/>
    <w:rsid w:val="008A5110"/>
    <w:pPr>
      <w:spacing w:after="0" w:line="271" w:lineRule="auto"/>
      <w:outlineLvl w:val="4"/>
    </w:pPr>
    <w:rPr>
      <w:rFonts w:asciiTheme="majorHAnsi" w:eastAsiaTheme="minorHAnsi" w:hAnsiTheme="majorHAnsi" w:cstheme="majorBidi"/>
      <w:i/>
      <w:iCs/>
      <w:sz w:val="24"/>
      <w:szCs w:val="24"/>
      <w:lang w:val="en-US" w:eastAsia="en-US" w:bidi="en-US"/>
    </w:rPr>
  </w:style>
  <w:style w:type="paragraph" w:styleId="Titre6">
    <w:name w:val="heading 6"/>
    <w:basedOn w:val="Normal"/>
    <w:next w:val="Normal"/>
    <w:link w:val="Titre6Car"/>
    <w:uiPriority w:val="9"/>
    <w:semiHidden/>
    <w:unhideWhenUsed/>
    <w:qFormat/>
    <w:rsid w:val="008A5110"/>
    <w:pPr>
      <w:shd w:val="clear" w:color="auto" w:fill="FFFFFF" w:themeFill="background1"/>
      <w:spacing w:after="0" w:line="271" w:lineRule="auto"/>
      <w:outlineLvl w:val="5"/>
    </w:pPr>
    <w:rPr>
      <w:rFonts w:asciiTheme="majorHAnsi" w:eastAsiaTheme="minorHAnsi" w:hAnsiTheme="majorHAnsi" w:cstheme="majorBidi"/>
      <w:b/>
      <w:bCs/>
      <w:color w:val="595959" w:themeColor="text1" w:themeTint="A6"/>
      <w:spacing w:val="5"/>
      <w:lang w:val="en-US" w:eastAsia="en-US" w:bidi="en-US"/>
    </w:rPr>
  </w:style>
  <w:style w:type="paragraph" w:styleId="Titre7">
    <w:name w:val="heading 7"/>
    <w:basedOn w:val="Normal"/>
    <w:next w:val="Normal"/>
    <w:link w:val="Titre7Car"/>
    <w:uiPriority w:val="9"/>
    <w:semiHidden/>
    <w:unhideWhenUsed/>
    <w:qFormat/>
    <w:rsid w:val="008A5110"/>
    <w:pPr>
      <w:spacing w:after="0"/>
      <w:outlineLvl w:val="6"/>
    </w:pPr>
    <w:rPr>
      <w:rFonts w:asciiTheme="majorHAnsi" w:eastAsiaTheme="minorHAnsi" w:hAnsiTheme="majorHAnsi" w:cstheme="majorBidi"/>
      <w:b/>
      <w:bCs/>
      <w:i/>
      <w:iCs/>
      <w:color w:val="5A5A5A" w:themeColor="text1" w:themeTint="A5"/>
      <w:sz w:val="20"/>
      <w:szCs w:val="20"/>
      <w:lang w:val="en-US" w:eastAsia="en-US" w:bidi="en-US"/>
    </w:rPr>
  </w:style>
  <w:style w:type="paragraph" w:styleId="Titre8">
    <w:name w:val="heading 8"/>
    <w:basedOn w:val="Normal"/>
    <w:next w:val="Normal"/>
    <w:link w:val="Titre8Car"/>
    <w:uiPriority w:val="9"/>
    <w:semiHidden/>
    <w:unhideWhenUsed/>
    <w:qFormat/>
    <w:rsid w:val="008A5110"/>
    <w:pPr>
      <w:spacing w:after="0"/>
      <w:outlineLvl w:val="7"/>
    </w:pPr>
    <w:rPr>
      <w:rFonts w:asciiTheme="majorHAnsi" w:eastAsiaTheme="minorHAnsi" w:hAnsiTheme="majorHAnsi" w:cstheme="majorBidi"/>
      <w:b/>
      <w:bCs/>
      <w:color w:val="7F7F7F" w:themeColor="text1" w:themeTint="80"/>
      <w:sz w:val="20"/>
      <w:szCs w:val="20"/>
      <w:lang w:val="en-US" w:eastAsia="en-US" w:bidi="en-US"/>
    </w:rPr>
  </w:style>
  <w:style w:type="paragraph" w:styleId="Titre9">
    <w:name w:val="heading 9"/>
    <w:basedOn w:val="Normal"/>
    <w:next w:val="Normal"/>
    <w:link w:val="Titre9Car"/>
    <w:uiPriority w:val="9"/>
    <w:semiHidden/>
    <w:unhideWhenUsed/>
    <w:qFormat/>
    <w:rsid w:val="008A5110"/>
    <w:pPr>
      <w:spacing w:after="0" w:line="271" w:lineRule="auto"/>
      <w:outlineLvl w:val="8"/>
    </w:pPr>
    <w:rPr>
      <w:rFonts w:asciiTheme="majorHAnsi" w:eastAsiaTheme="minorHAnsi" w:hAnsiTheme="majorHAnsi" w:cstheme="majorBidi"/>
      <w:b/>
      <w:bCs/>
      <w:i/>
      <w:iCs/>
      <w:color w:val="7F7F7F" w:themeColor="text1" w:themeTint="80"/>
      <w:sz w:val="18"/>
      <w:szCs w:val="18"/>
      <w:lang w:val="en-US" w:eastAsia="en-US"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A5110"/>
    <w:rPr>
      <w:smallCaps/>
      <w:spacing w:val="5"/>
      <w:sz w:val="36"/>
      <w:szCs w:val="36"/>
    </w:rPr>
  </w:style>
  <w:style w:type="character" w:customStyle="1" w:styleId="Titre2Car">
    <w:name w:val="Titre 2 Car"/>
    <w:basedOn w:val="Policepardfaut"/>
    <w:link w:val="Titre2"/>
    <w:uiPriority w:val="9"/>
    <w:semiHidden/>
    <w:rsid w:val="008A5110"/>
    <w:rPr>
      <w:smallCaps/>
      <w:sz w:val="28"/>
      <w:szCs w:val="28"/>
    </w:rPr>
  </w:style>
  <w:style w:type="character" w:customStyle="1" w:styleId="Titre3Car">
    <w:name w:val="Titre 3 Car"/>
    <w:basedOn w:val="Policepardfaut"/>
    <w:link w:val="Titre3"/>
    <w:uiPriority w:val="9"/>
    <w:semiHidden/>
    <w:rsid w:val="008A5110"/>
    <w:rPr>
      <w:i/>
      <w:iCs/>
      <w:smallCaps/>
      <w:spacing w:val="5"/>
      <w:sz w:val="26"/>
      <w:szCs w:val="26"/>
    </w:rPr>
  </w:style>
  <w:style w:type="character" w:customStyle="1" w:styleId="Titre4Car">
    <w:name w:val="Titre 4 Car"/>
    <w:basedOn w:val="Policepardfaut"/>
    <w:link w:val="Titre4"/>
    <w:uiPriority w:val="9"/>
    <w:semiHidden/>
    <w:rsid w:val="008A5110"/>
    <w:rPr>
      <w:b/>
      <w:bCs/>
      <w:spacing w:val="5"/>
      <w:sz w:val="24"/>
      <w:szCs w:val="24"/>
    </w:rPr>
  </w:style>
  <w:style w:type="character" w:customStyle="1" w:styleId="Titre5Car">
    <w:name w:val="Titre 5 Car"/>
    <w:basedOn w:val="Policepardfaut"/>
    <w:link w:val="Titre5"/>
    <w:uiPriority w:val="9"/>
    <w:semiHidden/>
    <w:rsid w:val="008A5110"/>
    <w:rPr>
      <w:i/>
      <w:iCs/>
      <w:sz w:val="24"/>
      <w:szCs w:val="24"/>
    </w:rPr>
  </w:style>
  <w:style w:type="character" w:customStyle="1" w:styleId="Titre6Car">
    <w:name w:val="Titre 6 Car"/>
    <w:basedOn w:val="Policepardfaut"/>
    <w:link w:val="Titre6"/>
    <w:uiPriority w:val="9"/>
    <w:semiHidden/>
    <w:rsid w:val="008A5110"/>
    <w:rPr>
      <w:b/>
      <w:bCs/>
      <w:color w:val="595959" w:themeColor="text1" w:themeTint="A6"/>
      <w:spacing w:val="5"/>
      <w:shd w:val="clear" w:color="auto" w:fill="FFFFFF" w:themeFill="background1"/>
    </w:rPr>
  </w:style>
  <w:style w:type="character" w:customStyle="1" w:styleId="Titre7Car">
    <w:name w:val="Titre 7 Car"/>
    <w:basedOn w:val="Policepardfaut"/>
    <w:link w:val="Titre7"/>
    <w:uiPriority w:val="9"/>
    <w:semiHidden/>
    <w:rsid w:val="008A5110"/>
    <w:rPr>
      <w:b/>
      <w:bCs/>
      <w:i/>
      <w:iCs/>
      <w:color w:val="5A5A5A" w:themeColor="text1" w:themeTint="A5"/>
      <w:sz w:val="20"/>
      <w:szCs w:val="20"/>
    </w:rPr>
  </w:style>
  <w:style w:type="character" w:customStyle="1" w:styleId="Titre8Car">
    <w:name w:val="Titre 8 Car"/>
    <w:basedOn w:val="Policepardfaut"/>
    <w:link w:val="Titre8"/>
    <w:uiPriority w:val="9"/>
    <w:semiHidden/>
    <w:rsid w:val="008A5110"/>
    <w:rPr>
      <w:b/>
      <w:bCs/>
      <w:color w:val="7F7F7F" w:themeColor="text1" w:themeTint="80"/>
      <w:sz w:val="20"/>
      <w:szCs w:val="20"/>
    </w:rPr>
  </w:style>
  <w:style w:type="character" w:customStyle="1" w:styleId="Titre9Car">
    <w:name w:val="Titre 9 Car"/>
    <w:basedOn w:val="Policepardfaut"/>
    <w:link w:val="Titre9"/>
    <w:uiPriority w:val="9"/>
    <w:semiHidden/>
    <w:rsid w:val="008A5110"/>
    <w:rPr>
      <w:b/>
      <w:bCs/>
      <w:i/>
      <w:iCs/>
      <w:color w:val="7F7F7F" w:themeColor="text1" w:themeTint="80"/>
      <w:sz w:val="18"/>
      <w:szCs w:val="18"/>
    </w:rPr>
  </w:style>
  <w:style w:type="paragraph" w:styleId="Titre">
    <w:name w:val="Title"/>
    <w:basedOn w:val="Normal"/>
    <w:next w:val="Normal"/>
    <w:link w:val="TitreCar"/>
    <w:uiPriority w:val="10"/>
    <w:qFormat/>
    <w:rsid w:val="008A5110"/>
    <w:pPr>
      <w:spacing w:after="300" w:line="240" w:lineRule="auto"/>
      <w:contextualSpacing/>
    </w:pPr>
    <w:rPr>
      <w:rFonts w:asciiTheme="majorHAnsi" w:eastAsiaTheme="minorHAnsi" w:hAnsiTheme="majorHAnsi" w:cstheme="majorBidi"/>
      <w:smallCaps/>
      <w:sz w:val="52"/>
      <w:szCs w:val="52"/>
      <w:lang w:val="en-US" w:eastAsia="en-US" w:bidi="en-US"/>
    </w:rPr>
  </w:style>
  <w:style w:type="character" w:customStyle="1" w:styleId="TitreCar">
    <w:name w:val="Titre Car"/>
    <w:basedOn w:val="Policepardfaut"/>
    <w:link w:val="Titre"/>
    <w:uiPriority w:val="10"/>
    <w:rsid w:val="008A5110"/>
    <w:rPr>
      <w:smallCaps/>
      <w:sz w:val="52"/>
      <w:szCs w:val="52"/>
    </w:rPr>
  </w:style>
  <w:style w:type="paragraph" w:styleId="Sous-titre">
    <w:name w:val="Subtitle"/>
    <w:basedOn w:val="Normal"/>
    <w:next w:val="Normal"/>
    <w:link w:val="Sous-titreCar"/>
    <w:uiPriority w:val="11"/>
    <w:qFormat/>
    <w:rsid w:val="008A5110"/>
    <w:rPr>
      <w:rFonts w:asciiTheme="majorHAnsi" w:eastAsiaTheme="minorHAnsi" w:hAnsiTheme="majorHAnsi" w:cstheme="majorBidi"/>
      <w:i/>
      <w:iCs/>
      <w:smallCaps/>
      <w:spacing w:val="10"/>
      <w:sz w:val="28"/>
      <w:szCs w:val="28"/>
      <w:lang w:val="en-US" w:eastAsia="en-US" w:bidi="en-US"/>
    </w:rPr>
  </w:style>
  <w:style w:type="character" w:customStyle="1" w:styleId="Sous-titreCar">
    <w:name w:val="Sous-titre Car"/>
    <w:basedOn w:val="Policepardfaut"/>
    <w:link w:val="Sous-titre"/>
    <w:uiPriority w:val="11"/>
    <w:rsid w:val="008A5110"/>
    <w:rPr>
      <w:i/>
      <w:iCs/>
      <w:smallCaps/>
      <w:spacing w:val="10"/>
      <w:sz w:val="28"/>
      <w:szCs w:val="28"/>
    </w:rPr>
  </w:style>
  <w:style w:type="character" w:styleId="lev">
    <w:name w:val="Strong"/>
    <w:uiPriority w:val="22"/>
    <w:qFormat/>
    <w:rsid w:val="008A5110"/>
    <w:rPr>
      <w:b/>
      <w:bCs/>
    </w:rPr>
  </w:style>
  <w:style w:type="character" w:styleId="Accentuation">
    <w:name w:val="Emphasis"/>
    <w:uiPriority w:val="20"/>
    <w:qFormat/>
    <w:rsid w:val="008A5110"/>
    <w:rPr>
      <w:b/>
      <w:bCs/>
      <w:i/>
      <w:iCs/>
      <w:spacing w:val="10"/>
    </w:rPr>
  </w:style>
  <w:style w:type="paragraph" w:styleId="Sansinterligne">
    <w:name w:val="No Spacing"/>
    <w:basedOn w:val="Normal"/>
    <w:uiPriority w:val="1"/>
    <w:qFormat/>
    <w:rsid w:val="008A5110"/>
    <w:pPr>
      <w:spacing w:after="0" w:line="240" w:lineRule="auto"/>
    </w:pPr>
    <w:rPr>
      <w:rFonts w:asciiTheme="majorHAnsi" w:eastAsiaTheme="minorHAnsi" w:hAnsiTheme="majorHAnsi" w:cstheme="majorBidi"/>
      <w:lang w:val="en-US" w:eastAsia="en-US" w:bidi="en-US"/>
    </w:rPr>
  </w:style>
  <w:style w:type="paragraph" w:styleId="Paragraphedeliste">
    <w:name w:val="List Paragraph"/>
    <w:basedOn w:val="Normal"/>
    <w:uiPriority w:val="34"/>
    <w:qFormat/>
    <w:rsid w:val="008A5110"/>
    <w:pPr>
      <w:bidi/>
      <w:ind w:left="720"/>
      <w:contextualSpacing/>
    </w:pPr>
    <w:rPr>
      <w:rFonts w:asciiTheme="majorHAnsi" w:eastAsiaTheme="minorHAnsi" w:hAnsiTheme="majorHAnsi" w:cstheme="majorBidi"/>
      <w:lang w:val="en-US" w:eastAsia="en-US" w:bidi="en-US"/>
    </w:rPr>
  </w:style>
  <w:style w:type="paragraph" w:styleId="Citation">
    <w:name w:val="Quote"/>
    <w:basedOn w:val="Normal"/>
    <w:next w:val="Normal"/>
    <w:link w:val="CitationCar"/>
    <w:uiPriority w:val="29"/>
    <w:qFormat/>
    <w:rsid w:val="008A5110"/>
    <w:rPr>
      <w:rFonts w:asciiTheme="majorHAnsi" w:eastAsiaTheme="minorHAnsi" w:hAnsiTheme="majorHAnsi" w:cstheme="majorBidi"/>
      <w:i/>
      <w:iCs/>
      <w:lang w:val="en-US" w:eastAsia="en-US" w:bidi="en-US"/>
    </w:rPr>
  </w:style>
  <w:style w:type="character" w:customStyle="1" w:styleId="CitationCar">
    <w:name w:val="Citation Car"/>
    <w:basedOn w:val="Policepardfaut"/>
    <w:link w:val="Citation"/>
    <w:uiPriority w:val="29"/>
    <w:rsid w:val="008A5110"/>
    <w:rPr>
      <w:i/>
      <w:iCs/>
    </w:rPr>
  </w:style>
  <w:style w:type="paragraph" w:styleId="Citationintense">
    <w:name w:val="Intense Quote"/>
    <w:basedOn w:val="Normal"/>
    <w:next w:val="Normal"/>
    <w:link w:val="CitationintenseCar"/>
    <w:uiPriority w:val="30"/>
    <w:qFormat/>
    <w:rsid w:val="008A5110"/>
    <w:pPr>
      <w:pBdr>
        <w:top w:val="single" w:sz="4" w:space="10" w:color="auto"/>
        <w:bottom w:val="single" w:sz="4" w:space="10" w:color="auto"/>
      </w:pBdr>
      <w:spacing w:before="240" w:after="240" w:line="300" w:lineRule="auto"/>
      <w:ind w:left="1152" w:right="1152"/>
      <w:jc w:val="both"/>
    </w:pPr>
    <w:rPr>
      <w:rFonts w:asciiTheme="majorHAnsi" w:eastAsiaTheme="minorHAnsi" w:hAnsiTheme="majorHAnsi" w:cstheme="majorBidi"/>
      <w:i/>
      <w:iCs/>
      <w:lang w:val="en-US" w:eastAsia="en-US" w:bidi="en-US"/>
    </w:rPr>
  </w:style>
  <w:style w:type="character" w:customStyle="1" w:styleId="CitationintenseCar">
    <w:name w:val="Citation intense Car"/>
    <w:basedOn w:val="Policepardfaut"/>
    <w:link w:val="Citationintense"/>
    <w:uiPriority w:val="30"/>
    <w:rsid w:val="008A5110"/>
    <w:rPr>
      <w:i/>
      <w:iCs/>
    </w:rPr>
  </w:style>
  <w:style w:type="character" w:styleId="Emphaseple">
    <w:name w:val="Subtle Emphasis"/>
    <w:uiPriority w:val="19"/>
    <w:qFormat/>
    <w:rsid w:val="008A5110"/>
    <w:rPr>
      <w:i/>
      <w:iCs/>
    </w:rPr>
  </w:style>
  <w:style w:type="character" w:styleId="Emphaseintense">
    <w:name w:val="Intense Emphasis"/>
    <w:uiPriority w:val="21"/>
    <w:qFormat/>
    <w:rsid w:val="008A5110"/>
    <w:rPr>
      <w:b/>
      <w:bCs/>
      <w:i/>
      <w:iCs/>
    </w:rPr>
  </w:style>
  <w:style w:type="character" w:styleId="Rfrenceple">
    <w:name w:val="Subtle Reference"/>
    <w:basedOn w:val="Policepardfaut"/>
    <w:uiPriority w:val="31"/>
    <w:qFormat/>
    <w:rsid w:val="008A5110"/>
    <w:rPr>
      <w:smallCaps/>
    </w:rPr>
  </w:style>
  <w:style w:type="character" w:styleId="Rfrenceintense">
    <w:name w:val="Intense Reference"/>
    <w:uiPriority w:val="32"/>
    <w:qFormat/>
    <w:rsid w:val="008A5110"/>
    <w:rPr>
      <w:b/>
      <w:bCs/>
      <w:smallCaps/>
    </w:rPr>
  </w:style>
  <w:style w:type="character" w:styleId="Titredulivre">
    <w:name w:val="Book Title"/>
    <w:basedOn w:val="Policepardfaut"/>
    <w:uiPriority w:val="33"/>
    <w:qFormat/>
    <w:rsid w:val="008A5110"/>
    <w:rPr>
      <w:i/>
      <w:iCs/>
      <w:smallCaps/>
      <w:spacing w:val="5"/>
    </w:rPr>
  </w:style>
  <w:style w:type="paragraph" w:styleId="En-ttedetabledesmatires">
    <w:name w:val="TOC Heading"/>
    <w:basedOn w:val="Titre1"/>
    <w:next w:val="Normal"/>
    <w:uiPriority w:val="39"/>
    <w:semiHidden/>
    <w:unhideWhenUsed/>
    <w:qFormat/>
    <w:rsid w:val="008A5110"/>
    <w:pPr>
      <w:outlineLvl w:val="9"/>
    </w:pPr>
  </w:style>
  <w:style w:type="character" w:styleId="Appelnotedebasdep">
    <w:name w:val="footnote reference"/>
    <w:basedOn w:val="Policepardfaut"/>
    <w:uiPriority w:val="99"/>
    <w:semiHidden/>
    <w:unhideWhenUsed/>
    <w:rsid w:val="00F0347E"/>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618</Words>
  <Characters>3526</Characters>
  <Application>Microsoft Office Word</Application>
  <DocSecurity>0</DocSecurity>
  <Lines>29</Lines>
  <Paragraphs>8</Paragraphs>
  <ScaleCrop>false</ScaleCrop>
  <Company/>
  <LinksUpToDate>false</LinksUpToDate>
  <CharactersWithSpaces>4136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2023-12-08T21:04:00Z</dcterms:created>
  <dcterms:modified xsi:type="dcterms:W3CDTF">2023-12-09T18:54:00Z</dcterms:modified>
</cp:coreProperties>
</file>