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ACA" w:rsidRDefault="006B5ACA" w:rsidP="00853701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B4332B" w:rsidRPr="006D7706" w:rsidRDefault="004F5739" w:rsidP="00320E54">
      <w:pPr>
        <w:pStyle w:val="NormalWeb"/>
        <w:shd w:val="clear" w:color="auto" w:fill="FFFFFF"/>
        <w:bidi/>
        <w:spacing w:before="0" w:beforeAutospacing="0" w:after="150" w:afterAutospacing="0"/>
        <w:ind w:left="360"/>
        <w:jc w:val="center"/>
        <w:rPr>
          <w:rFonts w:ascii="Traditional Arabic" w:hAnsi="Traditional Arabic" w:cs="Traditional Arabic"/>
          <w:b/>
          <w:bCs/>
          <w:color w:val="333333"/>
          <w:sz w:val="32"/>
          <w:szCs w:val="32"/>
          <w:u w:val="single"/>
          <w:rtl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 xml:space="preserve">توزيع البحوث على الطلبة </w:t>
      </w:r>
      <w:r w:rsidR="00B4332B" w:rsidRP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>في م</w:t>
      </w:r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 xml:space="preserve">قياس قانون المرافق </w:t>
      </w:r>
      <w:proofErr w:type="gramStart"/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>العامة</w:t>
      </w:r>
      <w:proofErr w:type="gram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u w:val="single"/>
          <w:rtl/>
        </w:rPr>
        <w:t xml:space="preserve"> الفوج 2</w:t>
      </w:r>
    </w:p>
    <w:p w:rsidR="00B4332B" w:rsidRPr="006B5ACA" w:rsidRDefault="00B4332B" w:rsidP="006D7706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  <w:rtl/>
        </w:rPr>
      </w:pPr>
    </w:p>
    <w:p w:rsidR="006B5ACA" w:rsidRPr="005E0F9B" w:rsidRDefault="00B4332B" w:rsidP="005E0F9B">
      <w:pPr>
        <w:pStyle w:val="NormalWeb"/>
        <w:numPr>
          <w:ilvl w:val="0"/>
          <w:numId w:val="2"/>
        </w:numPr>
        <w:shd w:val="clear" w:color="auto" w:fill="FFFFFF"/>
        <w:tabs>
          <w:tab w:val="right" w:pos="9072"/>
        </w:tabs>
        <w:bidi/>
        <w:spacing w:before="0" w:beforeAutospacing="0" w:after="150" w:afterAutospacing="0"/>
        <w:ind w:left="425"/>
        <w:jc w:val="both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 w:rsidRPr="006B5ACA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proofErr w:type="gramStart"/>
      <w:r w:rsidR="006F40BC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ماهية</w:t>
      </w:r>
      <w:proofErr w:type="gramEnd"/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المرفق العام</w:t>
      </w:r>
      <w:r w:rsidR="006D7706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</w:t>
      </w:r>
      <w:proofErr w:type="gramStart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موضوع</w:t>
      </w:r>
      <w:proofErr w:type="gramEnd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جماعي</w:t>
      </w:r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.</w:t>
      </w:r>
    </w:p>
    <w:p w:rsidR="005E0F9B" w:rsidRDefault="00DE2D75" w:rsidP="00320E54">
      <w:pPr>
        <w:pStyle w:val="NormalWeb"/>
        <w:numPr>
          <w:ilvl w:val="0"/>
          <w:numId w:val="2"/>
        </w:numPr>
        <w:shd w:val="clear" w:color="auto" w:fill="FFFFFF"/>
        <w:tabs>
          <w:tab w:val="right" w:pos="567"/>
          <w:tab w:val="right" w:pos="9072"/>
        </w:tabs>
        <w:bidi/>
        <w:spacing w:before="0" w:beforeAutospacing="0" w:after="150" w:afterAutospacing="0"/>
        <w:ind w:left="283" w:hanging="283"/>
        <w:jc w:val="both"/>
        <w:rPr>
          <w:rFonts w:ascii="Traditional Arabic" w:hAnsi="Traditional Arabic" w:cs="Traditional Arabic" w:hint="cs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صيغ</w:t>
      </w:r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إبرام تفويض المرفق ال</w:t>
      </w:r>
      <w:bookmarkStart w:id="0" w:name="_GoBack"/>
      <w:bookmarkEnd w:id="0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عام: </w:t>
      </w:r>
      <w:proofErr w:type="spellStart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بوعمر</w:t>
      </w:r>
      <w:proofErr w:type="spellEnd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راضية، </w:t>
      </w:r>
      <w:proofErr w:type="spellStart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عميور</w:t>
      </w:r>
      <w:proofErr w:type="spellEnd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حياة، لبيض سلسبيل.</w:t>
      </w:r>
    </w:p>
    <w:p w:rsidR="005E0F9B" w:rsidRDefault="005E0F9B" w:rsidP="005E0F9B">
      <w:pPr>
        <w:pStyle w:val="NormalWeb"/>
        <w:shd w:val="clear" w:color="auto" w:fill="FFFFFF"/>
        <w:tabs>
          <w:tab w:val="right" w:pos="567"/>
          <w:tab w:val="right" w:pos="9072"/>
        </w:tabs>
        <w:bidi/>
        <w:spacing w:before="0" w:beforeAutospacing="0" w:after="150" w:afterAutospacing="0"/>
        <w:jc w:val="both"/>
        <w:rPr>
          <w:rFonts w:ascii="Traditional Arabic" w:hAnsi="Traditional Arabic" w:cs="Traditional Arabic" w:hint="cs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3- </w:t>
      </w:r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المبادئ التي تحكم تفويض المرفق العام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: 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مخلوف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إبتسام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، حمر العين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نضيرةن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رضا عفاف، لطرش زينب.</w:t>
      </w:r>
    </w:p>
    <w:p w:rsidR="00B4332B" w:rsidRPr="005E0F9B" w:rsidRDefault="005E0F9B" w:rsidP="005E0F9B">
      <w:pPr>
        <w:pStyle w:val="NormalWeb"/>
        <w:shd w:val="clear" w:color="auto" w:fill="FFFFFF"/>
        <w:tabs>
          <w:tab w:val="right" w:pos="425"/>
        </w:tabs>
        <w:bidi/>
        <w:spacing w:before="0" w:beforeAutospacing="0" w:after="150" w:afterAutospacing="0"/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4- </w:t>
      </w:r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إجراءات إبرام </w:t>
      </w:r>
      <w:proofErr w:type="spellStart"/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إتفاقية</w:t>
      </w:r>
      <w:proofErr w:type="spellEnd"/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تفويض ال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مرفق العام: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شنيب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سارة، بهية، ناصر،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حملال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عبد الرحمن،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رميط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خليدة</w:t>
      </w:r>
    </w:p>
    <w:p w:rsidR="0070685E" w:rsidRPr="005E0F9B" w:rsidRDefault="005E0F9B" w:rsidP="005E0F9B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  <w:lang w:bidi="ar-DZ"/>
        </w:rPr>
        <w:t xml:space="preserve">5- </w:t>
      </w:r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أشكال تفويض 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المرفق العام: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بوتيوتة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ماجدة،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عبد العزيز سارة،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بورتمة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حسنى،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سلامنة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ربيحة.</w:t>
      </w:r>
    </w:p>
    <w:p w:rsidR="00853701" w:rsidRDefault="005E0F9B" w:rsidP="005E0F9B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6- </w:t>
      </w:r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الرقابة على 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تفويض المرفق العام: 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لعشي لخضر، لبيض محمود، بن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أودينة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فرحات، مرياي فاتح.</w:t>
      </w:r>
    </w:p>
    <w:p w:rsidR="00DE2D75" w:rsidRDefault="004F5739" w:rsidP="004F5739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7- </w:t>
      </w:r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التسوية الودية لمنازعات تفويض</w:t>
      </w:r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المرفق العام: </w:t>
      </w:r>
      <w:proofErr w:type="spellStart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سطايفي</w:t>
      </w:r>
      <w:proofErr w:type="spellEnd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مروة، </w:t>
      </w:r>
      <w:proofErr w:type="spellStart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عيمر</w:t>
      </w:r>
      <w:proofErr w:type="spellEnd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ندى، </w:t>
      </w:r>
      <w:proofErr w:type="spellStart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بوفنش</w:t>
      </w:r>
      <w:proofErr w:type="spellEnd"/>
      <w:r w:rsidR="005E0F9B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شيماء، قطيش بلال.</w:t>
      </w:r>
    </w:p>
    <w:p w:rsidR="00D87C54" w:rsidRPr="004F5739" w:rsidRDefault="004F5739" w:rsidP="004F5739">
      <w:pPr>
        <w:pStyle w:val="NormalWeb"/>
        <w:shd w:val="clear" w:color="auto" w:fill="FFFFFF"/>
        <w:bidi/>
        <w:spacing w:before="0" w:beforeAutospacing="0" w:after="150" w:afterAutospacing="0"/>
        <w:rPr>
          <w:rFonts w:ascii="Traditional Arabic" w:hAnsi="Traditional Arabic" w:cs="Traditional Arabic"/>
          <w:b/>
          <w:bCs/>
          <w:color w:val="333333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8- </w:t>
      </w:r>
      <w:r w:rsidR="00DE2D75"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التسوية القضائية لمنازعات تفويض </w:t>
      </w:r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المرفق العام: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بوتعية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فواز، سالم اسامة،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بشيبشي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مريم، </w:t>
      </w:r>
      <w:proofErr w:type="spellStart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>غدروش</w:t>
      </w:r>
      <w:proofErr w:type="spellEnd"/>
      <w:r>
        <w:rPr>
          <w:rFonts w:ascii="Traditional Arabic" w:hAnsi="Traditional Arabic" w:cs="Traditional Arabic" w:hint="cs"/>
          <w:b/>
          <w:bCs/>
          <w:color w:val="333333"/>
          <w:sz w:val="32"/>
          <w:szCs w:val="32"/>
          <w:rtl/>
        </w:rPr>
        <w:t xml:space="preserve"> لينة.</w:t>
      </w:r>
    </w:p>
    <w:p w:rsidR="00B4332B" w:rsidRDefault="00B4332B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6B5ACA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</w:p>
    <w:p w:rsidR="006B5ACA" w:rsidRDefault="0085370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أستاذة</w:t>
      </w:r>
      <w:r w:rsidR="006B5AC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المقياس:</w:t>
      </w:r>
    </w:p>
    <w:p w:rsidR="006B5ACA" w:rsidRPr="006B5ACA" w:rsidRDefault="009968C2" w:rsidP="0070685E">
      <w:pPr>
        <w:rPr>
          <w:rFonts w:ascii="Traditional Arabic" w:hAnsi="Traditional Arabic" w:cs="Traditional Arabic"/>
          <w:b/>
          <w:bCs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بولكور عبد الغني</w:t>
      </w:r>
    </w:p>
    <w:sectPr w:rsidR="006B5ACA" w:rsidRPr="006B5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coType Naskh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D1EEE"/>
    <w:multiLevelType w:val="hybridMultilevel"/>
    <w:tmpl w:val="8E7A77B0"/>
    <w:lvl w:ilvl="0" w:tplc="710C5A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2F48"/>
    <w:multiLevelType w:val="hybridMultilevel"/>
    <w:tmpl w:val="F21A9598"/>
    <w:lvl w:ilvl="0" w:tplc="7992795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6383B"/>
    <w:multiLevelType w:val="hybridMultilevel"/>
    <w:tmpl w:val="BF2C7746"/>
    <w:lvl w:ilvl="0" w:tplc="5928AFC8">
      <w:start w:val="1"/>
      <w:numFmt w:val="decimal"/>
      <w:lvlText w:val="%1-"/>
      <w:lvlJc w:val="left"/>
      <w:pPr>
        <w:ind w:left="765" w:hanging="405"/>
      </w:pPr>
      <w:rPr>
        <w:rFonts w:hint="default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4062A"/>
    <w:multiLevelType w:val="hybridMultilevel"/>
    <w:tmpl w:val="0C00D254"/>
    <w:lvl w:ilvl="0" w:tplc="56487992">
      <w:start w:val="3"/>
      <w:numFmt w:val="decimal"/>
      <w:lvlText w:val="%1-"/>
      <w:lvlJc w:val="left"/>
      <w:pPr>
        <w:ind w:left="1080" w:hanging="720"/>
      </w:pPr>
      <w:rPr>
        <w:rFonts w:hint="default"/>
        <w:lang w:val="fr-FR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2B"/>
    <w:rsid w:val="00320E54"/>
    <w:rsid w:val="004F5739"/>
    <w:rsid w:val="005E0F9B"/>
    <w:rsid w:val="006B5ACA"/>
    <w:rsid w:val="006D7706"/>
    <w:rsid w:val="006F40BC"/>
    <w:rsid w:val="0070685E"/>
    <w:rsid w:val="0079073A"/>
    <w:rsid w:val="00853701"/>
    <w:rsid w:val="009968C2"/>
    <w:rsid w:val="00B4332B"/>
    <w:rsid w:val="00D87C54"/>
    <w:rsid w:val="00D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  <w:style w:type="paragraph" w:styleId="NormalWeb">
    <w:name w:val="Normal (Web)"/>
    <w:basedOn w:val="Normal"/>
    <w:uiPriority w:val="99"/>
    <w:unhideWhenUsed/>
    <w:rsid w:val="00B4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3A"/>
    <w:pPr>
      <w:spacing w:after="20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79073A"/>
    <w:pPr>
      <w:bidi/>
      <w:spacing w:after="0" w:line="240" w:lineRule="auto"/>
      <w:jc w:val="center"/>
    </w:pPr>
    <w:rPr>
      <w:rFonts w:eastAsia="Times New Roman" w:cs="DecoType Naskh"/>
      <w:b/>
      <w:bCs/>
      <w:sz w:val="48"/>
      <w:szCs w:val="48"/>
      <w:lang w:eastAsia="fr-FR" w:bidi="ar-DZ"/>
    </w:rPr>
  </w:style>
  <w:style w:type="character" w:customStyle="1" w:styleId="TitreCar">
    <w:name w:val="Titre Car"/>
    <w:link w:val="Titre"/>
    <w:rsid w:val="0079073A"/>
    <w:rPr>
      <w:rFonts w:eastAsia="Times New Roman" w:cs="DecoType Naskh"/>
      <w:b/>
      <w:bCs/>
      <w:sz w:val="48"/>
      <w:szCs w:val="48"/>
      <w:lang w:eastAsia="fr-FR" w:bidi="ar-DZ"/>
    </w:rPr>
  </w:style>
  <w:style w:type="paragraph" w:styleId="NormalWeb">
    <w:name w:val="Normal (Web)"/>
    <w:basedOn w:val="Normal"/>
    <w:uiPriority w:val="99"/>
    <w:unhideWhenUsed/>
    <w:rsid w:val="00B4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dcterms:created xsi:type="dcterms:W3CDTF">2024-09-29T10:53:00Z</dcterms:created>
  <dcterms:modified xsi:type="dcterms:W3CDTF">2026-01-15T09:49:00Z</dcterms:modified>
</cp:coreProperties>
</file>