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6A7" w:rsidRDefault="00BA56A7" w:rsidP="00BA56A7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جامعة محمد الصديق بن يحي-جيجل-</w:t>
      </w:r>
    </w:p>
    <w:p w:rsidR="00BA56A7" w:rsidRDefault="00BA56A7" w:rsidP="00BA56A7">
      <w:pPr>
        <w:bidi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كلية العلوم الانسانية والاجتماعية</w:t>
      </w:r>
    </w:p>
    <w:p w:rsidR="00BA56A7" w:rsidRDefault="00BA56A7" w:rsidP="00BA56A7">
      <w:pPr>
        <w:bidi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قسم </w:t>
      </w:r>
      <w:proofErr w:type="gramStart"/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علم</w:t>
      </w:r>
      <w:proofErr w:type="gramEnd"/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 الاجتماع</w:t>
      </w:r>
    </w:p>
    <w:p w:rsidR="00BA56A7" w:rsidRDefault="00BA56A7" w:rsidP="00BA56A7">
      <w:pPr>
        <w:bidi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proofErr w:type="spellStart"/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المستوى:السنة</w:t>
      </w:r>
      <w:proofErr w:type="spellEnd"/>
      <w:r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 أولى ماستر                التخصص :انحراف وجريمة                                 السداسي الأول</w:t>
      </w:r>
    </w:p>
    <w:p w:rsidR="00BA56A7" w:rsidRDefault="00BA56A7" w:rsidP="00BA56A7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الاجابة النموذجية ل</w:t>
      </w: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امتحان السداسي الأول في مقياس علم الضحايا</w:t>
      </w:r>
    </w:p>
    <w:p w:rsidR="00BA56A7" w:rsidRDefault="000B2965" w:rsidP="000B2965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الجواب الأول</w:t>
      </w:r>
      <w:r w:rsidR="00BA56A7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: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الشرح</w:t>
      </w:r>
      <w:r w:rsidR="00BA56A7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(08 نقاط)</w:t>
      </w:r>
    </w:p>
    <w:p w:rsidR="00BA56A7" w:rsidRPr="009E5774" w:rsidRDefault="00BA56A7" w:rsidP="00BA56A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1-"المجرم الضحية "حسب ما أورده فان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هنتيج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/>
          <w:sz w:val="28"/>
          <w:szCs w:val="28"/>
          <w:lang w:bidi="ar-DZ"/>
        </w:rPr>
        <w:t>Hansvon</w:t>
      </w:r>
      <w:proofErr w:type="spellEnd"/>
      <w:r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proofErr w:type="spellStart"/>
      <w:r>
        <w:rPr>
          <w:rFonts w:ascii="Simplified Arabic" w:hAnsi="Simplified Arabic" w:cs="Simplified Arabic"/>
          <w:sz w:val="28"/>
          <w:szCs w:val="28"/>
          <w:lang w:bidi="ar-DZ"/>
        </w:rPr>
        <w:t>Hentig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 في كتابه المجرم وضحيته</w:t>
      </w:r>
      <w:r w:rsidR="009E5774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="009E577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هو الشخص الي يكون ضحية وجانية في نفس الوقت ،سُمي بالمجرم الضحية لأن سلوك جرمه ليس اختيار شخصي و إنما يرتبط بتعرضه السابق للعنف ،الإهمال ، ظروف قاسية ،بيئة اجرامية ،أورد </w:t>
      </w:r>
      <w:proofErr w:type="spellStart"/>
      <w:r w:rsidR="009E57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هنتيج</w:t>
      </w:r>
      <w:proofErr w:type="spellEnd"/>
      <w:r w:rsidR="009E577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9E2CFA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هذا المفهوم للتأكيد على ضرورة فهم المجرم من خلال تتبع تاريخ الضحية فيه و على أساس هذا الفهم صاغ فكرة "الاجرام نتيجة للضحية و ليس العكس"</w:t>
      </w:r>
    </w:p>
    <w:p w:rsidR="00BA56A7" w:rsidRDefault="00BA56A7" w:rsidP="00BA56A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2-"ضحايا الجريمة" حسب إعلان الأمم المتحدة بشأن المبادئ الأساسية لتوفير العدالة لضحايا الجريمة وإساءة استخدام السلطة</w:t>
      </w:r>
      <w:r w:rsidR="00FA0B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هم الأشخاص الذين </w:t>
      </w:r>
      <w:r w:rsidR="00AB5C0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أصيبوا</w:t>
      </w:r>
      <w:r w:rsidR="00FA0B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بضرر فردي أو جماعي بما في ذل الضرر البدني أو العقلي أو المعاناة النفسية أو الخسارة الاقتصادية أو الحرمان بدرجة كبيرة من التمتع بحقوقهم الأساسية ع</w:t>
      </w:r>
      <w:r w:rsidR="00CB4A2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ن طريق أفعال أو حالات اهمال تشكل انتهاكا للقوانين الجنائية النافدة في الدول الأعضاء بما فيها القوانين التي تحرم إساءة استخدام السلطة </w:t>
      </w:r>
    </w:p>
    <w:p w:rsidR="00BA56A7" w:rsidRDefault="00BA56A7" w:rsidP="00BA56A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3-"الضحية الكبرى هو العمران "حسب ما أورده عبد الرحمان ابن خلدون</w:t>
      </w:r>
      <w:r w:rsidR="00CB4A2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بمعنى أن أول من يتأذى عندما يبدأ </w:t>
      </w:r>
      <w:r w:rsidR="00AB5C0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الانحراف</w:t>
      </w:r>
      <w:bookmarkStart w:id="0" w:name="_GoBack"/>
      <w:bookmarkEnd w:id="0"/>
      <w:r w:rsidR="00CB4A2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وتضيع العدالة و يكثر الظلم و يفسد الحكم و ينتشر الاستبداد هو العمران الذي يمثل الحياة الاجتماعية والاقتصادية و المدنية بسبب دخول الدولة إلى مرحلة الضعف </w:t>
      </w:r>
      <w:r w:rsidR="008371E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الممهدة لسقوطه وبالتالي زوال العمران بعد خراب الاقتصاد (التجارة و الزراعة) وانهيار المدن وظهور النزاعات و الصراعات </w:t>
      </w:r>
    </w:p>
    <w:p w:rsidR="00BA56A7" w:rsidRPr="00FC3E7A" w:rsidRDefault="00FC3E7A" w:rsidP="00FC3E7A">
      <w:pPr>
        <w:bidi/>
        <w:spacing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4-</w:t>
      </w:r>
      <w:r w:rsidRPr="00FC3E7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علم الضحايا تأسيس للوقاية من الجريمة من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FC3E7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خلال ما يوفره من معطيات تؤدي إلى خفض احتمالات التعرض للضرر واتخاذ الاحتياطات و التدابير الوقائية </w:t>
      </w:r>
      <w:r w:rsidR="00591C3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بناء سياسات تحول دون وقوع الافراد كضحايا </w:t>
      </w:r>
      <w:r w:rsidRPr="00FC3E7A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 التنبيه للمشكلات و نشر الوعي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591C3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كونه (علم الضحايا) يبحث العوامل التي أدت إلى وقوع الفرد كضحية </w:t>
      </w:r>
      <w:r w:rsidR="00B412D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إما بسبب انتمائها لفئات معينة أو لعلاقة معينة تجمعها بالمجرم أو بسبب اتباعها لروتين معين أو التواجد في أماكن و أوقات مستهدفة</w:t>
      </w:r>
    </w:p>
    <w:p w:rsidR="00BA56A7" w:rsidRDefault="00BA56A7" w:rsidP="00BA56A7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lastRenderedPageBreak/>
        <w:t xml:space="preserve">السؤال </w:t>
      </w:r>
      <w:proofErr w:type="gram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الثاني :</w:t>
      </w:r>
      <w:proofErr w:type="gram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(06 نقاط)</w:t>
      </w:r>
    </w:p>
    <w:p w:rsidR="00BA56A7" w:rsidRDefault="003F0DE7" w:rsidP="003F0DE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="00BA56A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بالإضافة إلى عبارة "الضحية" استخدم </w:t>
      </w:r>
      <w:r w:rsidR="00BA56A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قانون العقوبات الجزائري وقانون الاجراءات الجزائية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عبارات أخرى على غرار: الأشخاص-الغير-القصر-الطرف المتضرر-المجني عليه-طرف النزاع-الطرف المدني</w:t>
      </w:r>
      <w:r w:rsidR="000F5037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.....)</w:t>
      </w:r>
    </w:p>
    <w:p w:rsidR="000F5037" w:rsidRDefault="00B41D18" w:rsidP="0058452D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 قانون العقوبات الجزائري و قانون الاجراءات الجزائية لا يوجد تعريف صريح لمصطلح الضحية تتضح فيه أركان وعناصر وشروط نعت فرد معين بأنه ضحية ما تسبب في وجود فجوات موضوع</w:t>
      </w:r>
      <w:r w:rsidR="0058452D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ية وشكلية و نظرية أدت إلى ارتباط مفهوم الضحية بالجريمة والتضرر المباشر (الطرح التقليدي)أكثر من ارتباطه بالحق في الحماية الصارمة ومنع إعادة الإيذاء</w:t>
      </w:r>
      <w:r w:rsidR="0058452D" w:rsidRPr="0058452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والتضرر الغير مباشر والدعم النفسي</w:t>
      </w:r>
      <w:r w:rsidR="0058452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والاعتراف بالضحية كصاحب حق وليس فقط كجزئية في ملف جنائي (الطرح البنيوي)</w:t>
      </w:r>
    </w:p>
    <w:p w:rsidR="00BA56A7" w:rsidRDefault="00BA56A7" w:rsidP="00BA56A7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السؤال </w:t>
      </w:r>
      <w:proofErr w:type="gram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الثالث :</w:t>
      </w:r>
      <w:proofErr w:type="gram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(06 نقاط )</w:t>
      </w:r>
      <w:r w:rsidR="00B322D7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p w:rsidR="00E36582" w:rsidRDefault="00BA56A7" w:rsidP="00E36582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قسَّم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مندلسون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المجني عليه (ضحية الجريمة) إلى ست فئات حسب مقدار الذنب الذي أسهم فيه المجني عليه في الجريمة التي ارتكبت ضده و ذلك في اطار بيان المسؤولية المشتركة بين المجرم و المجني عليه في حصول الجريمة </w:t>
      </w:r>
      <w:r w:rsid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</w:p>
    <w:p w:rsidR="00E36582" w:rsidRPr="00E36582" w:rsidRDefault="00E36582" w:rsidP="00E36582">
      <w:pPr>
        <w:pStyle w:val="Paragraphedeliste"/>
        <w:numPr>
          <w:ilvl w:val="0"/>
          <w:numId w:val="3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المجني عليه البريء تماما(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المجني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عليه المثالي)</w:t>
      </w:r>
    </w:p>
    <w:p w:rsidR="00E36582" w:rsidRPr="00E36582" w:rsidRDefault="00E36582" w:rsidP="00E36582">
      <w:pPr>
        <w:pStyle w:val="Paragraphedeliste"/>
        <w:numPr>
          <w:ilvl w:val="0"/>
          <w:numId w:val="3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المجني عليه المذنب</w:t>
      </w:r>
      <w:r w:rsidR="00071B2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بشكل جزئي</w:t>
      </w:r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بدرجة أقل من ذنب الجاني </w:t>
      </w:r>
    </w:p>
    <w:p w:rsidR="00E36582" w:rsidRPr="00E36582" w:rsidRDefault="00E36582" w:rsidP="00E36582">
      <w:pPr>
        <w:numPr>
          <w:ilvl w:val="0"/>
          <w:numId w:val="3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المجني عليه المذنب بنفس درجة </w:t>
      </w:r>
      <w:proofErr w:type="gramStart"/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الجاني</w:t>
      </w:r>
      <w:proofErr w:type="gramEnd"/>
    </w:p>
    <w:p w:rsidR="00E36582" w:rsidRPr="00E36582" w:rsidRDefault="00E36582" w:rsidP="00E36582">
      <w:pPr>
        <w:numPr>
          <w:ilvl w:val="0"/>
          <w:numId w:val="3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المجني عليه الأكثر </w:t>
      </w:r>
      <w:proofErr w:type="spellStart"/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إذنابا</w:t>
      </w:r>
      <w:proofErr w:type="spellEnd"/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الجاني (المستفز </w:t>
      </w:r>
      <w:proofErr w:type="gramStart"/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والمتهور</w:t>
      </w:r>
      <w:proofErr w:type="gramEnd"/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)</w:t>
      </w:r>
    </w:p>
    <w:p w:rsidR="00E36582" w:rsidRPr="00E36582" w:rsidRDefault="00E36582" w:rsidP="00E36582">
      <w:pPr>
        <w:numPr>
          <w:ilvl w:val="0"/>
          <w:numId w:val="3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</w:t>
      </w:r>
      <w:r w:rsidR="007A7CC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جني عليه المذنب </w:t>
      </w:r>
      <w:proofErr w:type="gramStart"/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وحده</w:t>
      </w:r>
      <w:proofErr w:type="gramEnd"/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B322D7" w:rsidRDefault="00E36582" w:rsidP="00B322D7">
      <w:pPr>
        <w:numPr>
          <w:ilvl w:val="0"/>
          <w:numId w:val="3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المجني عليه ذو </w:t>
      </w:r>
      <w:proofErr w:type="gramStart"/>
      <w:r w:rsidRPr="00E365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الوه</w:t>
      </w:r>
      <w:r w:rsidR="00B322D7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proofErr w:type="gramEnd"/>
    </w:p>
    <w:p w:rsidR="00B322D7" w:rsidRDefault="00B322D7" w:rsidP="00B322D7">
      <w:pPr>
        <w:bidi/>
        <w:spacing w:line="240" w:lineRule="auto"/>
        <w:ind w:left="72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ذكر الفئة 0.5 نقطة </w:t>
      </w:r>
    </w:p>
    <w:p w:rsidR="00B322D7" w:rsidRPr="00B322D7" w:rsidRDefault="00B322D7" w:rsidP="00B322D7">
      <w:pPr>
        <w:bidi/>
        <w:spacing w:line="240" w:lineRule="auto"/>
        <w:ind w:left="720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ذكر مثال واضح عن الفئة 0.5 نقطة </w:t>
      </w:r>
    </w:p>
    <w:p w:rsidR="00BA56A7" w:rsidRDefault="00BA56A7" w:rsidP="00E36582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                               </w:t>
      </w:r>
      <w:r w:rsidR="00B322D7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                                            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  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أ.براهمة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</w:p>
    <w:p w:rsidR="00371EE7" w:rsidRDefault="00371EE7">
      <w:pPr>
        <w:rPr>
          <w:rtl/>
          <w:lang w:bidi="ar-DZ"/>
        </w:rPr>
      </w:pPr>
    </w:p>
    <w:sectPr w:rsidR="00371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E5E14"/>
    <w:multiLevelType w:val="hybridMultilevel"/>
    <w:tmpl w:val="B80C26D8"/>
    <w:lvl w:ilvl="0" w:tplc="8D7EB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817B9"/>
    <w:multiLevelType w:val="hybridMultilevel"/>
    <w:tmpl w:val="DBCE12D0"/>
    <w:lvl w:ilvl="0" w:tplc="38349792">
      <w:start w:val="1"/>
      <w:numFmt w:val="decimal"/>
      <w:lvlText w:val="%1-"/>
      <w:lvlJc w:val="left"/>
      <w:pPr>
        <w:ind w:left="360" w:hanging="360"/>
      </w:pPr>
      <w:rPr>
        <w:rFonts w:ascii="Simplified Arabic" w:eastAsia="Calibri" w:hAnsi="Simplified Arabic" w:cs="Simplified Arabic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2DA56BB"/>
    <w:multiLevelType w:val="hybridMultilevel"/>
    <w:tmpl w:val="0866A3CA"/>
    <w:lvl w:ilvl="0" w:tplc="2516364A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A7"/>
    <w:rsid w:val="00071B2B"/>
    <w:rsid w:val="000B2965"/>
    <w:rsid w:val="000F5037"/>
    <w:rsid w:val="00371EE7"/>
    <w:rsid w:val="003F0DE7"/>
    <w:rsid w:val="0058452D"/>
    <w:rsid w:val="00591C3F"/>
    <w:rsid w:val="007A7CCE"/>
    <w:rsid w:val="008371E1"/>
    <w:rsid w:val="009E2CFA"/>
    <w:rsid w:val="009E5774"/>
    <w:rsid w:val="00AB5C01"/>
    <w:rsid w:val="00B322D7"/>
    <w:rsid w:val="00B412D5"/>
    <w:rsid w:val="00B41D18"/>
    <w:rsid w:val="00BA56A7"/>
    <w:rsid w:val="00CB4A2B"/>
    <w:rsid w:val="00D349C5"/>
    <w:rsid w:val="00E36582"/>
    <w:rsid w:val="00FA0BEF"/>
    <w:rsid w:val="00FC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6A7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C3E7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6A7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C3E7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478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2026-01-26T19:13:00Z</dcterms:created>
  <dcterms:modified xsi:type="dcterms:W3CDTF">2026-01-26T22:47:00Z</dcterms:modified>
</cp:coreProperties>
</file>