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5DF" w:rsidRPr="00A95AB3" w:rsidRDefault="00F8602B" w:rsidP="00A95AB3">
      <w:pPr>
        <w:bidi/>
        <w:spacing w:after="0"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A95AB3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الإجابة </w:t>
      </w:r>
      <w:proofErr w:type="spellStart"/>
      <w:r w:rsidRPr="00A95AB3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>النموذجبة</w:t>
      </w:r>
      <w:proofErr w:type="spellEnd"/>
      <w:r w:rsidRPr="00A95AB3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 لمقياس النظام التأديبي </w:t>
      </w:r>
      <w:r w:rsidRPr="00A95AB3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للموظف</w:t>
      </w:r>
      <w:r w:rsidRPr="00A95AB3"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 العمومي</w:t>
      </w:r>
    </w:p>
    <w:p w:rsidR="00F8602B" w:rsidRPr="00FE6689" w:rsidRDefault="00F8602B" w:rsidP="00A95AB3">
      <w:pPr>
        <w:bidi/>
        <w:spacing w:after="0"/>
        <w:jc w:val="both"/>
        <w:rPr>
          <w:rFonts w:ascii="Simplified Arabic" w:hAnsi="Simplified Arabic" w:cs="Simplified Arabic"/>
          <w:b/>
          <w:bCs/>
          <w:sz w:val="30"/>
          <w:szCs w:val="30"/>
          <w:rtl/>
        </w:rPr>
      </w:pPr>
      <w:proofErr w:type="gramStart"/>
      <w:r w:rsidRPr="00FE6689">
        <w:rPr>
          <w:rFonts w:ascii="Simplified Arabic" w:hAnsi="Simplified Arabic" w:cs="Simplified Arabic"/>
          <w:b/>
          <w:bCs/>
          <w:sz w:val="30"/>
          <w:szCs w:val="30"/>
          <w:rtl/>
        </w:rPr>
        <w:t>السؤال</w:t>
      </w:r>
      <w:proofErr w:type="gramEnd"/>
      <w:r w:rsidRPr="00FE6689">
        <w:rPr>
          <w:rFonts w:ascii="Simplified Arabic" w:hAnsi="Simplified Arabic" w:cs="Simplified Arabic"/>
          <w:b/>
          <w:bCs/>
          <w:sz w:val="30"/>
          <w:szCs w:val="30"/>
          <w:rtl/>
        </w:rPr>
        <w:t xml:space="preserve"> الأول: 10 نقاط</w:t>
      </w:r>
    </w:p>
    <w:p w:rsidR="00F8602B" w:rsidRPr="00E3209A" w:rsidRDefault="00A66708" w:rsidP="00A95AB3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*</w:t>
      </w:r>
      <w:r w:rsidR="00F8602B" w:rsidRPr="00E3209A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بالنسبة لطلب </w:t>
      </w:r>
      <w:proofErr w:type="spellStart"/>
      <w:r w:rsidR="00F8602B" w:rsidRPr="00E3209A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المسؤول</w:t>
      </w:r>
      <w:proofErr w:type="spellEnd"/>
      <w:r w:rsidR="00F8602B" w:rsidRPr="00E3209A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الإداري توضيحات كتابية من سفيان: </w:t>
      </w:r>
      <w:r w:rsidR="00F8602B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إجراء </w:t>
      </w:r>
      <w:r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خاطئ</w:t>
      </w:r>
      <w:r w:rsid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0.25</w:t>
      </w:r>
    </w:p>
    <w:p w:rsidR="00F8602B" w:rsidRPr="00683102" w:rsidRDefault="00F8602B" w:rsidP="00A95AB3">
      <w:pPr>
        <w:bidi/>
        <w:spacing w:after="0"/>
        <w:jc w:val="both"/>
        <w:rPr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لأنه يتعلق بالإجراءات الخاصة بالعقوبات من الدرجة الأولى و الثانية ( م 165/1)</w:t>
      </w:r>
      <w:r w:rsidR="00A95AB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A95AB3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، و إنما كان يجب عليه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تحديد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الخطأ المهني و تكييفه ( خطأ من الدرجة الرابعة م 181)</w:t>
      </w:r>
      <w:r w:rsidR="00A95AB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A95AB3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، التوقيف الفوري عن المهام (م 173)</w:t>
      </w:r>
      <w:r w:rsidR="00FE6689" w:rsidRPr="00FE6689">
        <w:rPr>
          <w:rFonts w:ascii="Simplified Arabic" w:hAnsi="Simplified Arabic" w:cs="Simplified Arabic"/>
          <w:b/>
          <w:bCs/>
          <w:sz w:val="28"/>
          <w:szCs w:val="28"/>
          <w:lang w:bidi="ar-DZ"/>
        </w:rPr>
        <w:t>0.5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، إ</w:t>
      </w:r>
      <w:r w:rsidRPr="00FE6689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عداد </w:t>
      </w:r>
      <w:r w:rsidRPr="00FE6689">
        <w:rPr>
          <w:rFonts w:ascii="Simplified Arabic" w:hAnsi="Simplified Arabic" w:cs="Simplified Arabic"/>
          <w:sz w:val="28"/>
          <w:szCs w:val="28"/>
          <w:rtl/>
        </w:rPr>
        <w:t>تقرير و إخطار  ل إ م أ (م 166).</w:t>
      </w:r>
      <w:r w:rsidR="00A95AB3" w:rsidRPr="00FE6689">
        <w:rPr>
          <w:rFonts w:ascii="Simplified Arabic" w:hAnsi="Simplified Arabic" w:cs="Simplified Arabic"/>
          <w:b/>
          <w:bCs/>
          <w:sz w:val="28"/>
          <w:szCs w:val="28"/>
          <w:rtl/>
        </w:rPr>
        <w:t>0.5</w:t>
      </w:r>
    </w:p>
    <w:p w:rsidR="00F8602B" w:rsidRPr="00E3209A" w:rsidRDefault="00E3209A" w:rsidP="00A95AB3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*</w:t>
      </w:r>
      <w:r w:rsidR="00F8602B" w:rsidRPr="00E3209A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عرض الملف على ل إ م أبتاريخ 24/03/2025 مرفقا بتقرير يتضمن </w:t>
      </w:r>
      <w:r w:rsidRPr="00E3209A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اقتراح شطبه من قائمة التأهيل </w:t>
      </w:r>
      <w:r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إجراء </w:t>
      </w:r>
      <w:r w:rsidR="00A66708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خاطئ</w:t>
      </w:r>
      <w:r w:rsid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0.25</w:t>
      </w:r>
    </w:p>
    <w:p w:rsidR="00E3209A" w:rsidRDefault="00E3209A" w:rsidP="00A95AB3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683102">
        <w:rPr>
          <w:rFonts w:hint="cs"/>
          <w:rtl/>
        </w:rPr>
        <w:t xml:space="preserve">لفوات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ميعاد إخطار ل إ م أ إذ يجب </w:t>
      </w:r>
      <w:r w:rsidR="00A66708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ألا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يتعدى 45 يوم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ابتداءا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تاريخ معاينة الخطأ (م 166)</w:t>
      </w:r>
      <w:r w:rsidR="00A95AB3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مع عدم تناسب العقوبة المقترحة مع الخطأ المرتكب من قبل سفيان فخطأ من الدرجة الرابعة (م181) تقابله عقوبة من نفس الدرجة و حسب المادة 163/4 تتمثل العقوبة في : التنزيل إلى الرتبة السفلى مباشرة أو التسريح.</w:t>
      </w:r>
      <w:r w:rsidR="00A95AB3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</w:p>
    <w:p w:rsidR="00E3209A" w:rsidRDefault="00E3209A" w:rsidP="00A95AB3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*رفض طلب سفيان المتمثل في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الإستعانة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برياض كشاهد: </w:t>
      </w:r>
      <w:r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إجراء </w:t>
      </w:r>
      <w:r w:rsidR="00A66708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خاطئ</w:t>
      </w:r>
      <w:r w:rsid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0.25</w:t>
      </w:r>
    </w:p>
    <w:p w:rsidR="00E3209A" w:rsidRDefault="00E3209A" w:rsidP="00A95AB3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لأنه فيه إخلال بضمانة حق الدفاع</w:t>
      </w:r>
      <w:r w:rsidR="003262FD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 </w:t>
      </w:r>
      <w:proofErr w:type="gramStart"/>
      <w:r w:rsidR="003262FD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استحضار</w:t>
      </w:r>
      <w:proofErr w:type="gramEnd"/>
      <w:r w:rsidR="003262FD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الشهود( م169) </w:t>
      </w:r>
      <w:r w:rsidR="00A95AB3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  <w:r w:rsidR="003262FD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إذ له </w:t>
      </w:r>
      <w:proofErr w:type="gramStart"/>
      <w:r w:rsidR="003262FD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حق</w:t>
      </w:r>
      <w:proofErr w:type="gramEnd"/>
      <w:r w:rsidR="003262FD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استحضار الشهود سواء كان موظف أو طرف خارجي عن المؤسسة </w:t>
      </w:r>
      <w:proofErr w:type="spellStart"/>
      <w:r w:rsidR="003262FD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المستخذمة</w:t>
      </w:r>
      <w:proofErr w:type="spellEnd"/>
      <w:r w:rsidR="003262FD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شريطة أن تكون له علاقة بالحادثة المادية و أن يكون حاضرا فيها و </w:t>
      </w:r>
      <w:proofErr w:type="spellStart"/>
      <w:r w:rsidR="003262FD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تخذم</w:t>
      </w:r>
      <w:proofErr w:type="spellEnd"/>
      <w:r w:rsidR="003262FD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أقوال الموظف </w:t>
      </w:r>
      <w:r w:rsidR="00A66708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المخطئ</w:t>
      </w:r>
      <w:r w:rsidR="003262FD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 تدعمها.</w:t>
      </w:r>
      <w:r w:rsidR="00A95AB3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</w:p>
    <w:p w:rsidR="003262FD" w:rsidRDefault="003262FD" w:rsidP="00A95AB3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*قبول طلب فتح التحقيق من سفيان في القضية المطروحة قبل البت فيها: </w:t>
      </w:r>
      <w:r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إجراء </w:t>
      </w:r>
      <w:r w:rsidR="00A66708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خاطئ</w:t>
      </w:r>
      <w:r w:rsid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0.25</w:t>
      </w:r>
    </w:p>
    <w:p w:rsidR="003262FD" w:rsidRDefault="003262FD" w:rsidP="00A95AB3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لأن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هذا الطلب مقتصر فقط على ل إ م أ و هو طلب جوازي و ذلك في حالة وجود غموض في القضية (م171)</w:t>
      </w:r>
      <w:r w:rsidR="00A95AB3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</w:p>
    <w:p w:rsidR="003262FD" w:rsidRDefault="003262FD" w:rsidP="00A95AB3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*إقرار عقوبة الطرد من المنصب: </w:t>
      </w:r>
      <w:r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إجراء </w:t>
      </w:r>
      <w:r w:rsidR="00A66708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خاطئ</w:t>
      </w:r>
      <w:r w:rsid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0.25</w:t>
      </w:r>
    </w:p>
    <w:p w:rsidR="003262FD" w:rsidRDefault="003262FD" w:rsidP="00A95AB3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فهي عقوبة ليست واردة ضمن قائمة الجزاءات المنصوص عليها في ( م163)</w:t>
      </w:r>
      <w:r w:rsidR="00A95AB3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كما أنه يتعبن التقيد بالقيود الشكلية للجزاء طبقا لمبدأ الشرعية فليس من حقها ابتداع جزاءات </w:t>
      </w:r>
      <w:r w:rsidR="00FC42EF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 عقوبات جديدة.</w:t>
      </w:r>
      <w:r w:rsidR="00A95AB3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</w:p>
    <w:p w:rsidR="00FC42EF" w:rsidRDefault="00FC42EF" w:rsidP="00A95AB3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*تاريخ تبليغ سفيان بالقرار المتضمن العقوبة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التأديبة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: </w:t>
      </w:r>
      <w:r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إجراء </w:t>
      </w:r>
      <w:r w:rsidR="00A66708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خاطئ</w:t>
      </w:r>
      <w:r w:rsidR="00A95AB3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0.25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لأنه خارج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الأجال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طبقا لنص (م172)</w:t>
      </w:r>
      <w:r w:rsidR="00A95AB3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 الذي يجب </w:t>
      </w:r>
      <w:r w:rsidR="00A66708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أن يكون في أجل لا يتعدى 8 أيام </w:t>
      </w:r>
      <w:proofErr w:type="spellStart"/>
      <w:r w:rsidR="00A66708">
        <w:rPr>
          <w:rFonts w:ascii="Simplified Arabic" w:hAnsi="Simplified Arabic" w:cs="Simplified Arabic" w:hint="cs"/>
          <w:sz w:val="28"/>
          <w:szCs w:val="28"/>
          <w:rtl/>
          <w:lang w:bidi="ar-DZ"/>
        </w:rPr>
        <w:t>إبتد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اءا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تاريخ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إتخاذ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القرار.</w:t>
      </w:r>
    </w:p>
    <w:p w:rsidR="00FC42EF" w:rsidRDefault="00FC42EF" w:rsidP="00A95AB3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- </w:t>
      </w:r>
      <w:r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أنصح سفيان بما يلي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: تقديم طعن إداري أمام لجنة الطعن الخاصة (م175)</w:t>
      </w:r>
      <w:r w:rsidR="00A95AB3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في أجل أقصاه شهر واحد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ابتداءا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تاريخ تبليغ القرار</w:t>
      </w:r>
      <w:r w:rsidR="00A95AB3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  <w:r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،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 في حالة عدم إنصافه و عدم رضاه بنتيجة التظلم يلجأ إلى القضاء الإداري المختص</w:t>
      </w:r>
      <w:r w:rsidR="00A95AB3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0.75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عن طريق تقديم الطعن القضائي</w:t>
      </w:r>
      <w:r w:rsidR="00A95AB3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0.25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يطالب فيه بإلغاء العقوبة التأديبية </w:t>
      </w:r>
      <w:r w:rsidR="00A95AB3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0.25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(م801ق إ م و إ).</w:t>
      </w:r>
      <w:r w:rsidR="00A95AB3" w:rsidRPr="00A95AB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0.25</w:t>
      </w:r>
    </w:p>
    <w:p w:rsidR="00B64031" w:rsidRPr="00730D40" w:rsidRDefault="00B64031" w:rsidP="00A95AB3">
      <w:pPr>
        <w:bidi/>
        <w:spacing w:after="0"/>
        <w:jc w:val="both"/>
        <w:rPr>
          <w:rFonts w:ascii="Simplified Arabic" w:hAnsi="Simplified Arabic" w:cs="Simplified Arabic"/>
          <w:b/>
          <w:bCs/>
          <w:sz w:val="30"/>
          <w:szCs w:val="30"/>
          <w:rtl/>
          <w:lang w:bidi="ar-DZ"/>
        </w:rPr>
      </w:pPr>
      <w:proofErr w:type="gramStart"/>
      <w:r w:rsidRPr="00730D40">
        <w:rPr>
          <w:rFonts w:ascii="Simplified Arabic" w:hAnsi="Simplified Arabic" w:cs="Simplified Arabic" w:hint="cs"/>
          <w:b/>
          <w:bCs/>
          <w:sz w:val="30"/>
          <w:szCs w:val="30"/>
          <w:rtl/>
          <w:lang w:bidi="ar-DZ"/>
        </w:rPr>
        <w:t>السؤال</w:t>
      </w:r>
      <w:proofErr w:type="gramEnd"/>
      <w:r w:rsidRPr="00730D40">
        <w:rPr>
          <w:rFonts w:ascii="Simplified Arabic" w:hAnsi="Simplified Arabic" w:cs="Simplified Arabic" w:hint="cs"/>
          <w:b/>
          <w:bCs/>
          <w:sz w:val="30"/>
          <w:szCs w:val="30"/>
          <w:rtl/>
          <w:lang w:bidi="ar-DZ"/>
        </w:rPr>
        <w:t xml:space="preserve"> الثاني: 10 نقاط</w:t>
      </w:r>
    </w:p>
    <w:p w:rsidR="00B64031" w:rsidRDefault="00B64031" w:rsidP="00A95AB3">
      <w:pPr>
        <w:pStyle w:val="Paragraphedeliste"/>
        <w:numPr>
          <w:ilvl w:val="0"/>
          <w:numId w:val="2"/>
        </w:numPr>
        <w:bidi/>
        <w:spacing w:after="0"/>
        <w:jc w:val="both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أهم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الفروقات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الجوهرية بين التسريح و العزل</w:t>
      </w:r>
      <w:r w:rsidR="00730D4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730D40" w:rsidRPr="00730D40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5 نقاط</w:t>
      </w:r>
    </w:p>
    <w:p w:rsidR="00B64031" w:rsidRDefault="00B64031" w:rsidP="00A95AB3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6707E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lastRenderedPageBreak/>
        <w:t>من حيث الأساس القانوني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: التسريح وارد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في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نص م 163/4</w:t>
      </w:r>
      <w:r w:rsidR="006707E3">
        <w:rPr>
          <w:rFonts w:ascii="Simplified Arabic" w:hAnsi="Simplified Arabic" w:cs="Simplified Arabic"/>
          <w:sz w:val="28"/>
          <w:szCs w:val="28"/>
          <w:lang w:bidi="ar-DZ"/>
        </w:rPr>
        <w:t xml:space="preserve"> </w:t>
      </w:r>
      <w:r w:rsidR="006707E3" w:rsidRPr="006707E3">
        <w:rPr>
          <w:rFonts w:ascii="Simplified Arabic" w:hAnsi="Simplified Arabic" w:cs="Simplified Arabic"/>
          <w:b/>
          <w:bCs/>
          <w:sz w:val="28"/>
          <w:szCs w:val="28"/>
          <w:lang w:bidi="ar-DZ"/>
        </w:rPr>
        <w:t>0.75</w:t>
      </w:r>
      <w:r w:rsidR="006707E3">
        <w:rPr>
          <w:rFonts w:ascii="Simplified Arabic" w:hAnsi="Simplified Arabic" w:cs="Simplified Arabic"/>
          <w:sz w:val="28"/>
          <w:szCs w:val="28"/>
          <w:lang w:bidi="ar-DZ"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، العزل ورد في م 184 و م 3 من المرسوم التنفيذي 17/121 </w:t>
      </w:r>
      <w:r w:rsidR="006707E3" w:rsidRPr="006707E3">
        <w:rPr>
          <w:rFonts w:ascii="Simplified Arabic" w:hAnsi="Simplified Arabic" w:cs="Simplified Arabic"/>
          <w:b/>
          <w:bCs/>
          <w:sz w:val="28"/>
          <w:szCs w:val="28"/>
          <w:lang w:bidi="ar-DZ"/>
        </w:rPr>
        <w:t>0.75</w:t>
      </w:r>
    </w:p>
    <w:p w:rsidR="00052598" w:rsidRDefault="00052598" w:rsidP="00A95AB3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6707E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من حيث طبيعة كل منهما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: التسريح عقوبة تأديبية</w:t>
      </w:r>
      <w:r w:rsidR="006707E3">
        <w:rPr>
          <w:rFonts w:ascii="Simplified Arabic" w:hAnsi="Simplified Arabic" w:cs="Simplified Arabic"/>
          <w:sz w:val="28"/>
          <w:szCs w:val="28"/>
          <w:lang w:bidi="ar-DZ"/>
        </w:rPr>
        <w:t xml:space="preserve"> </w:t>
      </w:r>
      <w:r w:rsidR="006707E3" w:rsidRPr="006707E3">
        <w:rPr>
          <w:rFonts w:ascii="Simplified Arabic" w:hAnsi="Simplified Arabic" w:cs="Simplified Arabic"/>
          <w:b/>
          <w:bCs/>
          <w:sz w:val="28"/>
          <w:szCs w:val="28"/>
          <w:lang w:bidi="ar-DZ"/>
        </w:rPr>
        <w:t>0.5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، العزل إجراء إداري</w:t>
      </w:r>
      <w:r w:rsidR="006707E3" w:rsidRPr="006707E3">
        <w:rPr>
          <w:rFonts w:ascii="Simplified Arabic" w:hAnsi="Simplified Arabic" w:cs="Simplified Arabic"/>
          <w:b/>
          <w:bCs/>
          <w:sz w:val="28"/>
          <w:szCs w:val="28"/>
          <w:lang w:bidi="ar-DZ"/>
        </w:rPr>
        <w:t>0.5</w:t>
      </w:r>
    </w:p>
    <w:p w:rsidR="00B64031" w:rsidRPr="006707E3" w:rsidRDefault="00B64031" w:rsidP="006707E3">
      <w:pPr>
        <w:bidi/>
        <w:spacing w:after="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6707E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من حيث السبب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: التسريح نتيجة ارتكاب خطأ </w:t>
      </w:r>
      <w:r w:rsidR="006707E3">
        <w:rPr>
          <w:rFonts w:ascii="Simplified Arabic" w:hAnsi="Simplified Arabic" w:cs="Simplified Arabic" w:hint="cs"/>
          <w:sz w:val="28"/>
          <w:szCs w:val="28"/>
          <w:rtl/>
          <w:lang w:bidi="ar-DZ"/>
        </w:rPr>
        <w:t>جسيم من الدرجة الرابعة م</w:t>
      </w:r>
      <w:r w:rsidR="006707E3">
        <w:rPr>
          <w:rFonts w:ascii="Simplified Arabic" w:hAnsi="Simplified Arabic" w:cs="Simplified Arabic"/>
          <w:sz w:val="28"/>
          <w:szCs w:val="28"/>
          <w:lang w:bidi="ar-DZ"/>
        </w:rPr>
        <w:t xml:space="preserve"> </w:t>
      </w:r>
      <w:proofErr w:type="gramStart"/>
      <w:r w:rsidR="006707E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181  </w:t>
      </w:r>
      <w:r w:rsidR="006707E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</w:t>
      </w:r>
      <w:proofErr w:type="gramEnd"/>
      <w:r w:rsidR="006707E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.75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، العزل نتيجة إهمال أو التخلي عن المنصب لمدة 15 يوما متتالية دون مبرر مقبول بالرغم من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إعذار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الإدارة له.</w:t>
      </w:r>
      <w:r w:rsidR="006707E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</w:p>
    <w:p w:rsidR="00B64031" w:rsidRDefault="00B64031" w:rsidP="006707E3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6707E3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من</w:t>
      </w:r>
      <w:proofErr w:type="gramEnd"/>
      <w:r w:rsidRPr="006707E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حيث الجهة المختصة بتوقيعه: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التسريح السلطة التي لها صلاحية التعيين بعد أخذ الرأي الملزم ل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ل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إ م أ م 165/2</w:t>
      </w:r>
      <w:r w:rsidR="006707E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6707E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0.75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العزل السلطة التي لها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صلاحية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التعيين بمفردها دون استشارة هيئة أخرى</w:t>
      </w:r>
      <w:r w:rsidR="006707E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6707E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052598" w:rsidRPr="00052598" w:rsidRDefault="00052598" w:rsidP="00A95AB3">
      <w:pPr>
        <w:pStyle w:val="Paragraphedeliste"/>
        <w:numPr>
          <w:ilvl w:val="0"/>
          <w:numId w:val="2"/>
        </w:num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أهم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الفروقات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الجوهرية بين كل من التظلم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الولائي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 الرئاسي و الطعن أمام لجنة خاصة </w:t>
      </w:r>
      <w:r w:rsidRPr="006707E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(5 نقاط)</w:t>
      </w:r>
    </w:p>
    <w:p w:rsidR="00B64031" w:rsidRPr="00513465" w:rsidRDefault="00052598" w:rsidP="00A95AB3">
      <w:pPr>
        <w:bidi/>
        <w:spacing w:after="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6707E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من حيث الجهة التي يرفع أمامها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: التظلم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الولائي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أمام نفس الجهة المصدرة للقرار المتضمن العقوبة التأديبية</w:t>
      </w:r>
      <w:r w:rsidR="0051346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51346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،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أما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الرئاسي فيرفع أما الجهة التي تعلو الجهة المصدرة للقرار</w:t>
      </w:r>
      <w:r w:rsidR="0051346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، في حين الطعن أمام لجنة خاصة فيرفع أما لجنة مخصصة لهذا الغرض م </w:t>
      </w:r>
      <w:proofErr w:type="gramStart"/>
      <w:r w:rsidR="0051346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175  </w:t>
      </w:r>
      <w:r w:rsidR="0051346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</w:t>
      </w:r>
      <w:proofErr w:type="gramEnd"/>
      <w:r w:rsidR="0051346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.75</w:t>
      </w:r>
    </w:p>
    <w:p w:rsidR="00052598" w:rsidRPr="00513465" w:rsidRDefault="00052598" w:rsidP="00A95AB3">
      <w:pPr>
        <w:bidi/>
        <w:spacing w:after="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6707E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من حيث نوع العقوبة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: التظلم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الولائي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 الرئاسي يكون فقط في العقوبة من الدرجة الأولى و الثانية</w:t>
      </w:r>
      <w:r w:rsidR="0051346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51346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،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أما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الطعن أمام لجنة خاصة فيكون في العقوبة من الدرجة الثالثة و الرابعة فقط.</w:t>
      </w:r>
      <w:r w:rsidR="0051346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</w:p>
    <w:p w:rsidR="00052598" w:rsidRPr="00513465" w:rsidRDefault="00052598" w:rsidP="00A95AB3">
      <w:pPr>
        <w:bidi/>
        <w:spacing w:after="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6707E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من حيث الآجال القانونية: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التظلم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الولائي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 الرئاسي يخضع للقواعد العامة و هي 4 أشهر م</w:t>
      </w:r>
      <w:r w:rsidR="006707E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ن تاريخ التبليغ م 830 ق إ م و إ </w:t>
      </w:r>
      <w:r w:rsidR="0051346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أما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الطعن أمام لجنة خاصة فيكون في أجل شهر واحد من تاريخ تبليغ القرار.</w:t>
      </w:r>
      <w:r w:rsidR="0051346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</w:p>
    <w:p w:rsidR="00052598" w:rsidRPr="006707E3" w:rsidRDefault="00052598" w:rsidP="00A95AB3">
      <w:pPr>
        <w:bidi/>
        <w:spacing w:after="0"/>
        <w:jc w:val="both"/>
        <w:rPr>
          <w:rFonts w:ascii="Simplified Arabic" w:hAnsi="Simplified Arabic" w:cs="Simplified Arabic"/>
          <w:b/>
          <w:bCs/>
          <w:sz w:val="28"/>
          <w:szCs w:val="28"/>
          <w:lang w:bidi="ar-DZ"/>
        </w:rPr>
      </w:pPr>
      <w:r w:rsidRPr="006707E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من حيث </w:t>
      </w:r>
      <w:proofErr w:type="spellStart"/>
      <w:r w:rsidRPr="006707E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الأثار</w:t>
      </w:r>
      <w:proofErr w:type="spellEnd"/>
      <w:r w:rsidRPr="006707E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القانونية: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التظلم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الولائي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 الرئاسي لا يوقف تنفيذ القرار المتضمن العقوبة التأديبية</w:t>
      </w:r>
      <w:r w:rsidR="006707E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6707E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0.75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في حين الطعن أمام لجنة خاصة </w:t>
      </w:r>
      <w:r w:rsidR="000137D1">
        <w:rPr>
          <w:rFonts w:ascii="Simplified Arabic" w:hAnsi="Simplified Arabic" w:cs="Simplified Arabic" w:hint="cs"/>
          <w:sz w:val="28"/>
          <w:szCs w:val="28"/>
          <w:rtl/>
          <w:lang w:bidi="ar-DZ"/>
        </w:rPr>
        <w:t>فيؤدي إلى وقف تنفيذ القرار إلى أن يتم الفصل في الطعن.</w:t>
      </w:r>
      <w:r w:rsidR="006707E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</w:t>
      </w:r>
    </w:p>
    <w:sectPr w:rsidR="00052598" w:rsidRPr="006707E3" w:rsidSect="00F8602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07AAC"/>
    <w:multiLevelType w:val="hybridMultilevel"/>
    <w:tmpl w:val="A87AC9AC"/>
    <w:lvl w:ilvl="0" w:tplc="6FCA0D18"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0C7024"/>
    <w:multiLevelType w:val="hybridMultilevel"/>
    <w:tmpl w:val="6FD01712"/>
    <w:lvl w:ilvl="0" w:tplc="D3A612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F8602B"/>
    <w:rsid w:val="000137D1"/>
    <w:rsid w:val="00052598"/>
    <w:rsid w:val="000D45DF"/>
    <w:rsid w:val="003262FD"/>
    <w:rsid w:val="00513465"/>
    <w:rsid w:val="006707E3"/>
    <w:rsid w:val="00683102"/>
    <w:rsid w:val="00730D40"/>
    <w:rsid w:val="00940109"/>
    <w:rsid w:val="00A66708"/>
    <w:rsid w:val="00A95AB3"/>
    <w:rsid w:val="00B64031"/>
    <w:rsid w:val="00E3209A"/>
    <w:rsid w:val="00F8602B"/>
    <w:rsid w:val="00FC42EF"/>
    <w:rsid w:val="00FE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5D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860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533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2026-02-03T10:51:00Z</dcterms:created>
  <dcterms:modified xsi:type="dcterms:W3CDTF">2026-02-03T12:19:00Z</dcterms:modified>
</cp:coreProperties>
</file>