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FB" w:rsidRDefault="00F10EFB"/>
    <w:p w:rsidR="00E73E0E" w:rsidRDefault="00E73E0E"/>
    <w:p w:rsidR="00E73E0E" w:rsidRDefault="00E73E0E" w:rsidP="00411C30">
      <w:r>
        <w:t xml:space="preserve">Université de </w:t>
      </w:r>
      <w:r w:rsidR="00920C0C">
        <w:t>Jijel</w:t>
      </w:r>
      <w:r>
        <w:t xml:space="preserve">                                                                                                      </w:t>
      </w:r>
      <w:r w:rsidR="00411C30">
        <w:t>24</w:t>
      </w:r>
      <w:r>
        <w:t>/0</w:t>
      </w:r>
      <w:r w:rsidR="00411C30">
        <w:t>2</w:t>
      </w:r>
      <w:r>
        <w:t>/202</w:t>
      </w:r>
      <w:r w:rsidR="00411C30">
        <w:t>6</w:t>
      </w:r>
    </w:p>
    <w:p w:rsidR="00E73E0E" w:rsidRDefault="00920C0C" w:rsidP="00E73E0E">
      <w:r>
        <w:t>Annexe</w:t>
      </w:r>
      <w:r w:rsidR="00E73E0E">
        <w:t xml:space="preserve"> de médecine</w:t>
      </w:r>
    </w:p>
    <w:p w:rsidR="00E73E0E" w:rsidRDefault="00920C0C" w:rsidP="00920C0C">
      <w:r>
        <w:t>Module de biophysique</w:t>
      </w:r>
      <w:r w:rsidR="00E73E0E">
        <w:t xml:space="preserve">                                                  Série TD N° </w:t>
      </w:r>
      <w:r>
        <w:t>1</w:t>
      </w:r>
    </w:p>
    <w:p w:rsidR="00E73E0E" w:rsidRDefault="00E73E0E" w:rsidP="00E73E0E">
      <w:r>
        <w:t>Exercice N°1 :</w:t>
      </w:r>
    </w:p>
    <w:p w:rsidR="00E33A38" w:rsidRDefault="00CB12E0" w:rsidP="00E33A38">
      <w:r>
        <w:t>Citer quelques systèmes optiques d’usage courant.</w:t>
      </w:r>
    </w:p>
    <w:p w:rsidR="00E33A38" w:rsidRDefault="00E33A38" w:rsidP="00E33A38">
      <w:pPr>
        <w:rPr>
          <w:rFonts w:ascii="inherit" w:eastAsia="Times New Roman" w:hAnsi="inherit" w:cs="Courier New"/>
          <w:color w:val="E8EAED"/>
          <w:sz w:val="35"/>
          <w:lang w:eastAsia="fr-FR"/>
        </w:rPr>
      </w:pPr>
      <w:r w:rsidRPr="001C2FFC">
        <w:rPr>
          <w:b/>
          <w:bCs/>
          <w:lang w:val="en-US"/>
        </w:rPr>
        <w:t>List some commonly used optical systems</w:t>
      </w:r>
      <w:r>
        <w:rPr>
          <w:lang w:val="en-US"/>
        </w:rPr>
        <w:t>.</w:t>
      </w:r>
      <w:r w:rsidRPr="00E33A38">
        <w:rPr>
          <w:rFonts w:ascii="inherit" w:eastAsia="Times New Roman" w:hAnsi="inherit" w:cs="Courier New"/>
          <w:color w:val="E8EAED"/>
          <w:sz w:val="35"/>
          <w:lang w:eastAsia="fr-FR"/>
        </w:rPr>
        <w:t>L</w:t>
      </w:r>
    </w:p>
    <w:p w:rsidR="00CB12E0" w:rsidRPr="00E33A38" w:rsidRDefault="00E33A38" w:rsidP="00E33A38">
      <w:r w:rsidRPr="00E33A38">
        <w:rPr>
          <w:rFonts w:ascii="inherit" w:eastAsia="Times New Roman" w:hAnsi="inherit" w:cs="Courier New"/>
          <w:color w:val="E8EAED"/>
          <w:sz w:val="35"/>
          <w:lang w:eastAsia="fr-FR"/>
        </w:rPr>
        <w:t xml:space="preserve"> </w:t>
      </w:r>
      <w:r w:rsidR="00CB12E0" w:rsidRPr="00E33A38">
        <w:t>Exercice N°2 : Le filtre chromatique</w:t>
      </w:r>
      <w:r w:rsidRPr="00E33A38">
        <w:t xml:space="preserve">  </w:t>
      </w:r>
      <w:r w:rsidRPr="001C2FFC">
        <w:rPr>
          <w:b/>
          <w:bCs/>
        </w:rPr>
        <w:t xml:space="preserve">The </w:t>
      </w:r>
      <w:proofErr w:type="spellStart"/>
      <w:r w:rsidRPr="001C2FFC">
        <w:rPr>
          <w:b/>
          <w:bCs/>
        </w:rPr>
        <w:t>chromatic</w:t>
      </w:r>
      <w:proofErr w:type="spellEnd"/>
      <w:r w:rsidRPr="001C2FFC">
        <w:rPr>
          <w:b/>
          <w:bCs/>
        </w:rPr>
        <w:t xml:space="preserve"> </w:t>
      </w:r>
      <w:proofErr w:type="spellStart"/>
      <w:r w:rsidRPr="001C2FFC">
        <w:rPr>
          <w:b/>
          <w:bCs/>
        </w:rPr>
        <w:t>filter</w:t>
      </w:r>
      <w:proofErr w:type="spellEnd"/>
    </w:p>
    <w:p w:rsidR="00CB12E0" w:rsidRDefault="005E7004" w:rsidP="00E73E0E">
      <w:r>
        <w:rPr>
          <w:noProof/>
          <w:lang w:eastAsia="fr-FR"/>
        </w:rPr>
        <w:pict>
          <v:shapetype id="_x0000_t32" coordsize="21600,21600" o:spt="32" o:oned="t" path="m,l21600,21600e" filled="f">
            <v:path arrowok="t" fillok="f" o:connecttype="none"/>
            <o:lock v:ext="edit" shapetype="t"/>
          </v:shapetype>
          <v:shape id="_x0000_s1027" type="#_x0000_t32" style="position:absolute;margin-left:45.6pt;margin-top:51pt;width:1.25pt;height:73.25pt;z-index:251659264" o:connectortype="straight"/>
        </w:pict>
      </w:r>
      <w:r w:rsidR="00CB12E0">
        <w:t>Un rayon lumineux est constitué de la superposition de 02 radiations, rouge et violette. Ce rayon se propage dans  un verre dont les indices pour la lumière rouge et la lumière violette sont respectivement égaux à n</w:t>
      </w:r>
      <w:r w:rsidR="00CB12E0">
        <w:rPr>
          <w:vertAlign w:val="subscript"/>
        </w:rPr>
        <w:t>r</w:t>
      </w:r>
      <w:r w:rsidR="00CB12E0">
        <w:t xml:space="preserve">=1.595 et  </w:t>
      </w:r>
      <w:proofErr w:type="spellStart"/>
      <w:r w:rsidR="00CB12E0">
        <w:t>n</w:t>
      </w:r>
      <w:r w:rsidR="00CB12E0">
        <w:rPr>
          <w:vertAlign w:val="subscript"/>
        </w:rPr>
        <w:t>v</w:t>
      </w:r>
      <w:proofErr w:type="spellEnd"/>
      <w:r w:rsidR="00CB12E0">
        <w:t>=1.625. Ce rayon arrive sur la surface de séparation avec l’air.</w:t>
      </w:r>
    </w:p>
    <w:p w:rsidR="00CB12E0" w:rsidRPr="00E83517" w:rsidRDefault="005E7004" w:rsidP="00E73E0E">
      <w:r>
        <w:rPr>
          <w:noProof/>
          <w:lang w:eastAsia="fr-FR"/>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29" type="#_x0000_t95" style="position:absolute;margin-left:32.45pt;margin-top:14.75pt;width:13.15pt;height:7.15pt;z-index:251661312"/>
        </w:pict>
      </w:r>
      <w:r>
        <w:rPr>
          <w:noProof/>
          <w:lang w:eastAsia="fr-FR"/>
        </w:rPr>
        <w:pict>
          <v:shape id="_x0000_s1028" type="#_x0000_t32" style="position:absolute;margin-left:9.9pt;margin-top:.35pt;width:36.95pt;height:32.55pt;z-index:251660288" o:connectortype="straight">
            <v:stroke endarrow="block"/>
          </v:shape>
        </w:pict>
      </w:r>
      <w:r w:rsidR="00E83517">
        <w:t xml:space="preserve">             i           n</w:t>
      </w:r>
      <w:r w:rsidR="00E83517">
        <w:rPr>
          <w:vertAlign w:val="subscript"/>
        </w:rPr>
        <w:t xml:space="preserve">1 </w:t>
      </w:r>
      <w:r w:rsidR="00E83517">
        <w:t xml:space="preserve"> verre     - Calculer les angles d’incidence critique pour les 02 radiations dans ce verre</w:t>
      </w:r>
    </w:p>
    <w:p w:rsidR="00F52B65" w:rsidRDefault="005E7004" w:rsidP="00F52B65">
      <w:pPr>
        <w:tabs>
          <w:tab w:val="left" w:pos="1327"/>
          <w:tab w:val="left" w:pos="2367"/>
        </w:tabs>
        <w:ind w:left="2295"/>
      </w:pPr>
      <w:r>
        <w:rPr>
          <w:noProof/>
          <w:lang w:eastAsia="fr-FR"/>
        </w:rPr>
        <w:pict>
          <v:shape id="_x0000_s1026" type="#_x0000_t32" style="position:absolute;left:0;text-align:left;margin-left:1.15pt;margin-top:6.85pt;width:105.8pt;height:.6pt;flip:y;z-index:251658240" o:connectortype="straight"/>
        </w:pict>
      </w:r>
      <w:r w:rsidR="00F52B65">
        <w:t>-</w:t>
      </w:r>
      <w:r w:rsidR="00E83517">
        <w:t xml:space="preserve"> Quelle (s) couleur (s) observe-t-on dans l’</w:t>
      </w:r>
      <w:r w:rsidR="00F52B65">
        <w:t>air si le rayon arrive dans ce</w:t>
      </w:r>
    </w:p>
    <w:p w:rsidR="00CB12E0" w:rsidRDefault="00F52B65" w:rsidP="00F52B65">
      <w:pPr>
        <w:pStyle w:val="Sansinterligne"/>
      </w:pPr>
      <w:r>
        <w:t xml:space="preserve">                           </w:t>
      </w:r>
      <w:proofErr w:type="gramStart"/>
      <w:r>
        <w:t>n</w:t>
      </w:r>
      <w:r>
        <w:rPr>
          <w:vertAlign w:val="subscript"/>
        </w:rPr>
        <w:t>2</w:t>
      </w:r>
      <w:proofErr w:type="gramEnd"/>
      <w:r>
        <w:rPr>
          <w:vertAlign w:val="subscript"/>
        </w:rPr>
        <w:t xml:space="preserve"> </w:t>
      </w:r>
      <w:r>
        <w:t xml:space="preserve"> Air            </w:t>
      </w:r>
      <w:r w:rsidR="00E83517">
        <w:t>milieu sous un angle d’incidence i=35</w:t>
      </w:r>
      <w:r w:rsidR="00E83517" w:rsidRPr="00F52B65">
        <w:rPr>
          <w:rFonts w:ascii="Arial" w:hAnsi="Arial" w:cs="Arial"/>
          <w:vertAlign w:val="superscript"/>
        </w:rPr>
        <w:t>° </w:t>
      </w:r>
      <w:r w:rsidR="00E83517">
        <w:t>?</w:t>
      </w:r>
    </w:p>
    <w:p w:rsidR="003B65CA" w:rsidRPr="00DC3BC3" w:rsidRDefault="003B65CA" w:rsidP="00DC3BC3">
      <w:pPr>
        <w:pStyle w:val="Paragraphedeliste"/>
        <w:numPr>
          <w:ilvl w:val="0"/>
          <w:numId w:val="6"/>
        </w:numPr>
        <w:tabs>
          <w:tab w:val="left" w:pos="1327"/>
          <w:tab w:val="left" w:pos="2367"/>
        </w:tabs>
      </w:pPr>
      <w:r>
        <w:t xml:space="preserve"> Même question si le rayon arrive sous un angle d’incidence  i=3</w:t>
      </w:r>
      <w:r w:rsidR="00DC3BC3">
        <w:t>8.50</w:t>
      </w:r>
      <w:r>
        <w:rPr>
          <w:rFonts w:ascii="Arial" w:hAnsi="Arial" w:cs="Arial"/>
          <w:vertAlign w:val="superscript"/>
        </w:rPr>
        <w:t>°</w:t>
      </w:r>
      <w:r w:rsidR="00DC3BC3">
        <w:rPr>
          <w:rFonts w:ascii="Arial" w:hAnsi="Arial" w:cs="Arial"/>
          <w:vertAlign w:val="superscript"/>
        </w:rPr>
        <w:t> </w:t>
      </w:r>
      <w:r w:rsidR="00DC3BC3">
        <w:rPr>
          <w:rFonts w:ascii="Arial" w:hAnsi="Arial" w:cs="Arial"/>
        </w:rPr>
        <w:t>?</w:t>
      </w:r>
    </w:p>
    <w:p w:rsidR="00E33A38" w:rsidRPr="00E33A38" w:rsidRDefault="00DC3BC3" w:rsidP="00E33A38">
      <w:pPr>
        <w:pStyle w:val="Paragraphedeliste"/>
        <w:numPr>
          <w:ilvl w:val="0"/>
          <w:numId w:val="6"/>
        </w:numPr>
        <w:tabs>
          <w:tab w:val="left" w:pos="1327"/>
          <w:tab w:val="left" w:pos="2367"/>
        </w:tabs>
        <w:rPr>
          <w:rFonts w:ascii="Calibri" w:hAnsi="Calibri"/>
        </w:rPr>
      </w:pPr>
      <w:r>
        <w:rPr>
          <w:rFonts w:ascii="Arial" w:hAnsi="Arial" w:cs="Arial"/>
        </w:rPr>
        <w:t xml:space="preserve"> </w:t>
      </w:r>
      <w:r w:rsidRPr="00DC3BC3">
        <w:rPr>
          <w:rFonts w:ascii="Calibri" w:hAnsi="Calibri" w:cs="Arial"/>
        </w:rPr>
        <w:t>Quel est l’intérêt de ce type de montage ?</w:t>
      </w:r>
    </w:p>
    <w:p w:rsidR="00E33A38" w:rsidRPr="00F36535" w:rsidRDefault="00E33A38" w:rsidP="00E33A38">
      <w:pPr>
        <w:tabs>
          <w:tab w:val="left" w:pos="1327"/>
          <w:tab w:val="left" w:pos="2367"/>
        </w:tabs>
        <w:rPr>
          <w:rFonts w:cstheme="minorHAnsi"/>
          <w:b/>
          <w:bCs/>
          <w:lang w:val="en-US"/>
        </w:rPr>
      </w:pPr>
      <w:r w:rsidRPr="00F36535">
        <w:rPr>
          <w:rFonts w:cstheme="minorHAnsi"/>
          <w:b/>
          <w:bCs/>
          <w:lang w:val="en-US"/>
        </w:rPr>
        <w:t>A light ray consists of the superposition of two radiations, red and violet. This ray propagates through a glass whose refractive indices for red light and violet light are respectively equal to n</w:t>
      </w:r>
      <w:r w:rsidRPr="00F36535">
        <w:rPr>
          <w:rFonts w:cstheme="minorHAnsi"/>
          <w:b/>
          <w:bCs/>
          <w:vertAlign w:val="subscript"/>
          <w:lang w:val="en-US"/>
        </w:rPr>
        <w:t>r</w:t>
      </w:r>
      <w:r w:rsidRPr="00F36535">
        <w:rPr>
          <w:rFonts w:cstheme="minorHAnsi"/>
          <w:b/>
          <w:bCs/>
          <w:lang w:val="en-US"/>
        </w:rPr>
        <w:t xml:space="preserve">=1.595 et  </w:t>
      </w:r>
      <w:proofErr w:type="spellStart"/>
      <w:r w:rsidRPr="00F36535">
        <w:rPr>
          <w:rFonts w:cstheme="minorHAnsi"/>
          <w:b/>
          <w:bCs/>
          <w:lang w:val="en-US"/>
        </w:rPr>
        <w:t>n</w:t>
      </w:r>
      <w:r w:rsidRPr="00F36535">
        <w:rPr>
          <w:rFonts w:cstheme="minorHAnsi"/>
          <w:b/>
          <w:bCs/>
          <w:vertAlign w:val="subscript"/>
          <w:lang w:val="en-US"/>
        </w:rPr>
        <w:t>v</w:t>
      </w:r>
      <w:proofErr w:type="spellEnd"/>
      <w:r w:rsidRPr="00F36535">
        <w:rPr>
          <w:rFonts w:cstheme="minorHAnsi"/>
          <w:b/>
          <w:bCs/>
          <w:lang w:val="en-US"/>
        </w:rPr>
        <w:t>=1.625. This ray arrives at the interface with the air.</w:t>
      </w:r>
    </w:p>
    <w:p w:rsidR="001C2FFC" w:rsidRPr="00F36535" w:rsidRDefault="00E33A38" w:rsidP="001C2FFC">
      <w:pPr>
        <w:tabs>
          <w:tab w:val="left" w:pos="1327"/>
          <w:tab w:val="left" w:pos="2367"/>
        </w:tabs>
        <w:rPr>
          <w:rFonts w:cstheme="minorHAnsi"/>
          <w:b/>
          <w:bCs/>
          <w:lang w:val="en-US"/>
        </w:rPr>
      </w:pPr>
      <w:r w:rsidRPr="00F36535">
        <w:rPr>
          <w:rFonts w:cstheme="minorHAnsi"/>
          <w:b/>
          <w:bCs/>
          <w:lang w:val="en-US"/>
        </w:rPr>
        <w:t xml:space="preserve">- </w:t>
      </w:r>
      <w:r w:rsidR="001C2FFC" w:rsidRPr="00F36535">
        <w:rPr>
          <w:rFonts w:cstheme="minorHAnsi"/>
          <w:b/>
          <w:bCs/>
          <w:lang w:val="en-US"/>
        </w:rPr>
        <w:t>Calculate the critical angles of incidence for the two radiations in this glass.</w:t>
      </w:r>
    </w:p>
    <w:p w:rsidR="001C2FFC" w:rsidRPr="00F36535" w:rsidRDefault="001C2FFC" w:rsidP="001C2FFC">
      <w:pPr>
        <w:tabs>
          <w:tab w:val="left" w:pos="1327"/>
          <w:tab w:val="left" w:pos="2367"/>
        </w:tabs>
        <w:rPr>
          <w:rFonts w:cstheme="minorHAnsi"/>
          <w:b/>
          <w:bCs/>
          <w:lang w:val="en-US"/>
        </w:rPr>
      </w:pPr>
      <w:r w:rsidRPr="00F36535">
        <w:rPr>
          <w:rFonts w:cstheme="minorHAnsi"/>
          <w:b/>
          <w:bCs/>
          <w:lang w:val="en-US"/>
        </w:rPr>
        <w:t xml:space="preserve">- What color (s) are observed in the air if the ray arrives in this medium at an angle of incidence </w:t>
      </w:r>
      <w:proofErr w:type="spellStart"/>
      <w:r w:rsidRPr="00F36535">
        <w:rPr>
          <w:rFonts w:cstheme="minorHAnsi"/>
          <w:b/>
          <w:bCs/>
          <w:lang w:val="en-US"/>
        </w:rPr>
        <w:t>i</w:t>
      </w:r>
      <w:proofErr w:type="spellEnd"/>
      <w:r w:rsidRPr="00F36535">
        <w:rPr>
          <w:rFonts w:cstheme="minorHAnsi"/>
          <w:b/>
          <w:bCs/>
          <w:lang w:val="en-US"/>
        </w:rPr>
        <w:t>=35</w:t>
      </w:r>
      <w:proofErr w:type="gramStart"/>
      <w:r w:rsidRPr="00F36535">
        <w:rPr>
          <w:rFonts w:cstheme="minorHAnsi"/>
          <w:b/>
          <w:bCs/>
          <w:vertAlign w:val="superscript"/>
          <w:lang w:val="en-US"/>
        </w:rPr>
        <w:t>° </w:t>
      </w:r>
      <w:r w:rsidRPr="00F36535">
        <w:rPr>
          <w:rFonts w:cstheme="minorHAnsi"/>
          <w:b/>
          <w:bCs/>
          <w:lang w:val="en-US"/>
        </w:rPr>
        <w:t>?</w:t>
      </w:r>
      <w:proofErr w:type="gramEnd"/>
    </w:p>
    <w:p w:rsidR="001C2FFC" w:rsidRPr="00F36535" w:rsidRDefault="001C2FFC" w:rsidP="001C2FFC">
      <w:pPr>
        <w:tabs>
          <w:tab w:val="left" w:pos="1327"/>
          <w:tab w:val="left" w:pos="2367"/>
        </w:tabs>
        <w:rPr>
          <w:rFonts w:cstheme="minorHAnsi"/>
          <w:b/>
          <w:bCs/>
          <w:lang w:val="en-US"/>
        </w:rPr>
      </w:pPr>
      <w:r w:rsidRPr="00F36535">
        <w:rPr>
          <w:rFonts w:cstheme="minorHAnsi"/>
          <w:b/>
          <w:bCs/>
          <w:lang w:val="en-US"/>
        </w:rPr>
        <w:t xml:space="preserve">- Same question if the beam arrives at an angle of incidence </w:t>
      </w:r>
      <w:proofErr w:type="spellStart"/>
      <w:r w:rsidRPr="00F36535">
        <w:rPr>
          <w:rFonts w:cstheme="minorHAnsi"/>
          <w:b/>
          <w:bCs/>
          <w:lang w:val="en-US"/>
        </w:rPr>
        <w:t>i</w:t>
      </w:r>
      <w:proofErr w:type="spellEnd"/>
      <w:r w:rsidRPr="00F36535">
        <w:rPr>
          <w:rFonts w:cstheme="minorHAnsi"/>
          <w:b/>
          <w:bCs/>
          <w:lang w:val="en-US"/>
        </w:rPr>
        <w:t>=38.50</w:t>
      </w:r>
      <w:proofErr w:type="gramStart"/>
      <w:r w:rsidRPr="00F36535">
        <w:rPr>
          <w:rFonts w:cstheme="minorHAnsi"/>
          <w:b/>
          <w:bCs/>
          <w:vertAlign w:val="superscript"/>
          <w:lang w:val="en-US"/>
        </w:rPr>
        <w:t>° </w:t>
      </w:r>
      <w:r w:rsidRPr="00F36535">
        <w:rPr>
          <w:rFonts w:cstheme="minorHAnsi"/>
          <w:b/>
          <w:bCs/>
          <w:lang w:val="en-US"/>
        </w:rPr>
        <w:t>?</w:t>
      </w:r>
      <w:proofErr w:type="gramEnd"/>
    </w:p>
    <w:p w:rsidR="001C2FFC" w:rsidRPr="00F36535" w:rsidRDefault="001C2FFC" w:rsidP="001C2FFC">
      <w:pPr>
        <w:tabs>
          <w:tab w:val="left" w:pos="1327"/>
          <w:tab w:val="left" w:pos="2367"/>
        </w:tabs>
        <w:rPr>
          <w:rFonts w:cstheme="minorHAnsi"/>
          <w:b/>
          <w:bCs/>
          <w:lang w:val="en-US"/>
        </w:rPr>
      </w:pPr>
      <w:r w:rsidRPr="00F36535">
        <w:rPr>
          <w:rFonts w:cstheme="minorHAnsi"/>
          <w:b/>
          <w:bCs/>
          <w:lang w:val="en-US"/>
        </w:rPr>
        <w:t>- What is the advantage of this type of setup?</w:t>
      </w:r>
    </w:p>
    <w:p w:rsidR="00F52B65" w:rsidRDefault="00F52B65" w:rsidP="001C2FFC">
      <w:pPr>
        <w:tabs>
          <w:tab w:val="left" w:pos="1327"/>
          <w:tab w:val="left" w:pos="2367"/>
        </w:tabs>
      </w:pPr>
      <w:r>
        <w:t>Exercice N°3 :</w:t>
      </w:r>
    </w:p>
    <w:p w:rsidR="00F52B65" w:rsidRDefault="00F52B65" w:rsidP="00473C5F">
      <w:pPr>
        <w:tabs>
          <w:tab w:val="left" w:pos="1327"/>
          <w:tab w:val="left" w:pos="2367"/>
        </w:tabs>
      </w:pPr>
      <w:r>
        <w:t xml:space="preserve">Un pêcheur, dont les yeux sont à 1.60 m au dessus de l’eau, regarde un petit poisson situé à </w:t>
      </w:r>
      <w:r w:rsidR="00473C5F">
        <w:t>0</w:t>
      </w:r>
      <w:r>
        <w:t>.60 m</w:t>
      </w:r>
      <w:r w:rsidR="00473C5F">
        <w:t xml:space="preserve"> au dessous </w:t>
      </w:r>
      <w:r>
        <w:t> </w:t>
      </w:r>
      <w:r w:rsidR="00473C5F">
        <w:t>de l’eau (indice de réfraction 1.33) ; les rayons arrivant à ses yeux avec un angle de 15</w:t>
      </w:r>
      <w:r w:rsidR="00473C5F">
        <w:rPr>
          <w:rFonts w:ascii="Arial" w:hAnsi="Arial" w:cs="Arial"/>
        </w:rPr>
        <w:t>°</w:t>
      </w:r>
      <w:r w:rsidR="00473C5F">
        <w:t>.</w:t>
      </w:r>
    </w:p>
    <w:p w:rsidR="00473C5F" w:rsidRDefault="00473C5F" w:rsidP="00473C5F">
      <w:pPr>
        <w:pStyle w:val="Paragraphedeliste"/>
        <w:numPr>
          <w:ilvl w:val="0"/>
          <w:numId w:val="8"/>
        </w:numPr>
        <w:tabs>
          <w:tab w:val="left" w:pos="1327"/>
          <w:tab w:val="left" w:pos="2367"/>
        </w:tabs>
        <w:rPr>
          <w:rFonts w:ascii="Calibri" w:hAnsi="Calibri"/>
        </w:rPr>
      </w:pPr>
      <w:r>
        <w:rPr>
          <w:rFonts w:ascii="Calibri" w:hAnsi="Calibri"/>
        </w:rPr>
        <w:t>A quelle distance le pêcheur voit-il le poisson ?</w:t>
      </w:r>
    </w:p>
    <w:p w:rsidR="00473C5F" w:rsidRDefault="00473C5F" w:rsidP="00473C5F">
      <w:pPr>
        <w:pStyle w:val="Paragraphedeliste"/>
        <w:numPr>
          <w:ilvl w:val="0"/>
          <w:numId w:val="8"/>
        </w:numPr>
        <w:tabs>
          <w:tab w:val="left" w:pos="1327"/>
          <w:tab w:val="left" w:pos="2367"/>
        </w:tabs>
        <w:rPr>
          <w:rFonts w:ascii="Calibri" w:hAnsi="Calibri"/>
        </w:rPr>
      </w:pPr>
      <w:r>
        <w:rPr>
          <w:rFonts w:ascii="Calibri" w:hAnsi="Calibri"/>
        </w:rPr>
        <w:t>A quelle distance le poisson voit-il le pêcheur ?</w:t>
      </w:r>
    </w:p>
    <w:p w:rsidR="00473C5F" w:rsidRPr="00473C5F" w:rsidRDefault="00473C5F" w:rsidP="00473C5F">
      <w:pPr>
        <w:pStyle w:val="Paragraphedeliste"/>
        <w:numPr>
          <w:ilvl w:val="0"/>
          <w:numId w:val="8"/>
        </w:numPr>
        <w:tabs>
          <w:tab w:val="left" w:pos="1327"/>
          <w:tab w:val="left" w:pos="2367"/>
        </w:tabs>
        <w:rPr>
          <w:rFonts w:ascii="Calibri" w:hAnsi="Calibri"/>
        </w:rPr>
      </w:pPr>
      <w:r>
        <w:rPr>
          <w:rFonts w:ascii="Calibri" w:hAnsi="Calibri"/>
        </w:rPr>
        <w:t>Et si les rayons parvenant à l’œil du pêcheur sont inclinés de 30</w:t>
      </w:r>
      <w:r>
        <w:rPr>
          <w:rFonts w:ascii="Arial" w:hAnsi="Arial" w:cs="Arial"/>
          <w:vertAlign w:val="superscript"/>
        </w:rPr>
        <w:t>° </w:t>
      </w:r>
      <w:r>
        <w:rPr>
          <w:rFonts w:ascii="Calibri" w:hAnsi="Calibri"/>
        </w:rPr>
        <w:t>?</w:t>
      </w:r>
      <w:r w:rsidRPr="00473C5F">
        <w:rPr>
          <w:rFonts w:ascii="Calibri" w:hAnsi="Calibri"/>
        </w:rPr>
        <w:t xml:space="preserve"> </w:t>
      </w:r>
      <w:r>
        <w:rPr>
          <w:rFonts w:ascii="Calibri" w:hAnsi="Calibri"/>
        </w:rPr>
        <w:t>45</w:t>
      </w:r>
      <w:r>
        <w:rPr>
          <w:rFonts w:ascii="Arial" w:hAnsi="Arial" w:cs="Arial"/>
          <w:vertAlign w:val="superscript"/>
        </w:rPr>
        <w:t>° </w:t>
      </w:r>
      <w:r>
        <w:rPr>
          <w:rFonts w:ascii="Arial" w:hAnsi="Arial" w:cs="Arial"/>
        </w:rPr>
        <w:t>?</w:t>
      </w:r>
      <w:r w:rsidRPr="00473C5F">
        <w:rPr>
          <w:rFonts w:ascii="Calibri" w:hAnsi="Calibri"/>
        </w:rPr>
        <w:t xml:space="preserve"> </w:t>
      </w:r>
      <w:r>
        <w:rPr>
          <w:rFonts w:ascii="Calibri" w:hAnsi="Calibri"/>
        </w:rPr>
        <w:t>60</w:t>
      </w:r>
      <w:r>
        <w:rPr>
          <w:rFonts w:ascii="Arial" w:hAnsi="Arial" w:cs="Arial"/>
          <w:vertAlign w:val="superscript"/>
        </w:rPr>
        <w:t>° </w:t>
      </w:r>
      <w:r>
        <w:rPr>
          <w:rFonts w:ascii="Arial" w:hAnsi="Arial" w:cs="Arial"/>
        </w:rPr>
        <w:t xml:space="preserve">? </w:t>
      </w:r>
      <w:r w:rsidRPr="00473C5F">
        <w:rPr>
          <w:rFonts w:ascii="Calibri" w:hAnsi="Calibri" w:cs="Arial"/>
        </w:rPr>
        <w:t>Et vertical ?</w:t>
      </w:r>
    </w:p>
    <w:p w:rsidR="00473C5F" w:rsidRPr="00CC3519" w:rsidRDefault="00473C5F" w:rsidP="00473C5F">
      <w:pPr>
        <w:pStyle w:val="Paragraphedeliste"/>
        <w:numPr>
          <w:ilvl w:val="0"/>
          <w:numId w:val="8"/>
        </w:numPr>
        <w:tabs>
          <w:tab w:val="left" w:pos="1327"/>
          <w:tab w:val="left" w:pos="2367"/>
        </w:tabs>
        <w:rPr>
          <w:rFonts w:ascii="Calibri" w:hAnsi="Calibri"/>
        </w:rPr>
      </w:pPr>
      <w:r>
        <w:rPr>
          <w:rFonts w:ascii="Calibri" w:hAnsi="Calibri" w:cs="Arial"/>
        </w:rPr>
        <w:t>Commenter.</w:t>
      </w:r>
    </w:p>
    <w:p w:rsidR="00CC3519" w:rsidRPr="00F36535" w:rsidRDefault="00CC3519" w:rsidP="00CC3519">
      <w:pPr>
        <w:tabs>
          <w:tab w:val="left" w:pos="1327"/>
          <w:tab w:val="left" w:pos="2367"/>
        </w:tabs>
        <w:rPr>
          <w:rFonts w:ascii="Calibri" w:hAnsi="Calibri"/>
          <w:b/>
          <w:bCs/>
          <w:lang w:val="en-US"/>
        </w:rPr>
      </w:pPr>
      <w:r w:rsidRPr="00F36535">
        <w:rPr>
          <w:rFonts w:ascii="Calibri" w:hAnsi="Calibri"/>
          <w:b/>
          <w:bCs/>
          <w:lang w:val="en-US"/>
        </w:rPr>
        <w:lastRenderedPageBreak/>
        <w:t>A fisherman, whose eyes are 1.60 m above the water, is looking at a small fish located 0.60 m below the water (refractive index 1.33)</w:t>
      </w:r>
      <w:proofErr w:type="gramStart"/>
      <w:r w:rsidRPr="00F36535">
        <w:rPr>
          <w:rFonts w:ascii="Calibri" w:hAnsi="Calibri"/>
          <w:b/>
          <w:bCs/>
          <w:lang w:val="en-US"/>
        </w:rPr>
        <w:t>,</w:t>
      </w:r>
      <w:proofErr w:type="gramEnd"/>
      <w:r w:rsidRPr="00F36535">
        <w:rPr>
          <w:rFonts w:ascii="Calibri" w:hAnsi="Calibri"/>
          <w:b/>
          <w:bCs/>
          <w:lang w:val="en-US"/>
        </w:rPr>
        <w:t xml:space="preserve"> the rays of light reach his eyes at an angle of 15</w:t>
      </w:r>
      <w:r w:rsidRPr="00F36535">
        <w:rPr>
          <w:rFonts w:ascii="Calibri" w:hAnsi="Calibri" w:cs="Calibri"/>
          <w:b/>
          <w:bCs/>
          <w:lang w:val="en-US"/>
        </w:rPr>
        <w:t>°</w:t>
      </w:r>
      <w:r w:rsidRPr="00F36535">
        <w:rPr>
          <w:rFonts w:ascii="Calibri" w:hAnsi="Calibri"/>
          <w:b/>
          <w:bCs/>
          <w:lang w:val="en-US"/>
        </w:rPr>
        <w:t>.</w:t>
      </w:r>
    </w:p>
    <w:p w:rsidR="00CC3519" w:rsidRPr="00F36535" w:rsidRDefault="00592983" w:rsidP="00592983">
      <w:pPr>
        <w:tabs>
          <w:tab w:val="left" w:pos="1327"/>
          <w:tab w:val="left" w:pos="2367"/>
        </w:tabs>
        <w:rPr>
          <w:rFonts w:ascii="Calibri" w:hAnsi="Calibri"/>
          <w:b/>
          <w:bCs/>
          <w:lang w:val="en-US"/>
        </w:rPr>
      </w:pPr>
      <w:r w:rsidRPr="00F36535">
        <w:rPr>
          <w:rFonts w:ascii="Calibri" w:hAnsi="Calibri"/>
          <w:b/>
          <w:bCs/>
          <w:lang w:val="en-US"/>
        </w:rPr>
        <w:t>-How far away does the fisherman see the fish?</w:t>
      </w:r>
    </w:p>
    <w:p w:rsidR="00592983" w:rsidRPr="00F36535" w:rsidRDefault="00592983" w:rsidP="00592983">
      <w:pPr>
        <w:tabs>
          <w:tab w:val="left" w:pos="1327"/>
          <w:tab w:val="left" w:pos="2367"/>
        </w:tabs>
        <w:rPr>
          <w:rFonts w:ascii="Calibri" w:hAnsi="Calibri"/>
          <w:b/>
          <w:bCs/>
          <w:lang w:val="en-US"/>
        </w:rPr>
      </w:pPr>
      <w:r w:rsidRPr="00F36535">
        <w:rPr>
          <w:rFonts w:ascii="Calibri" w:hAnsi="Calibri"/>
          <w:b/>
          <w:bCs/>
          <w:lang w:val="en-US"/>
        </w:rPr>
        <w:t>- How far away does the fish see the fisherman?</w:t>
      </w:r>
    </w:p>
    <w:p w:rsidR="00592983" w:rsidRPr="00F36535" w:rsidRDefault="00592983" w:rsidP="00592983">
      <w:pPr>
        <w:tabs>
          <w:tab w:val="left" w:pos="1327"/>
          <w:tab w:val="left" w:pos="2367"/>
        </w:tabs>
        <w:rPr>
          <w:rFonts w:ascii="Calibri" w:hAnsi="Calibri"/>
          <w:b/>
          <w:bCs/>
          <w:lang w:val="en-US"/>
        </w:rPr>
      </w:pPr>
      <w:r w:rsidRPr="00F36535">
        <w:rPr>
          <w:rFonts w:ascii="Calibri" w:hAnsi="Calibri"/>
          <w:b/>
          <w:bCs/>
          <w:lang w:val="en-US"/>
        </w:rPr>
        <w:t>- What if the rays reaching the fisherman’s aye are inclined at 30</w:t>
      </w:r>
      <w:r w:rsidRPr="00F36535">
        <w:rPr>
          <w:rFonts w:ascii="Calibri" w:hAnsi="Calibri" w:cs="Calibri"/>
          <w:b/>
          <w:bCs/>
          <w:lang w:val="en-US"/>
        </w:rPr>
        <w:t>°</w:t>
      </w:r>
      <w:r w:rsidRPr="00F36535">
        <w:rPr>
          <w:rFonts w:ascii="Calibri" w:hAnsi="Calibri"/>
          <w:b/>
          <w:bCs/>
          <w:lang w:val="en-US"/>
        </w:rPr>
        <w:t xml:space="preserve">? </w:t>
      </w:r>
      <w:proofErr w:type="gramStart"/>
      <w:r w:rsidRPr="00F36535">
        <w:rPr>
          <w:rFonts w:ascii="Calibri" w:hAnsi="Calibri"/>
          <w:b/>
          <w:bCs/>
          <w:lang w:val="en-US"/>
        </w:rPr>
        <w:t>45</w:t>
      </w:r>
      <w:r w:rsidRPr="00F36535">
        <w:rPr>
          <w:rFonts w:ascii="Calibri" w:hAnsi="Calibri" w:cs="Calibri"/>
          <w:b/>
          <w:bCs/>
          <w:lang w:val="en-US"/>
        </w:rPr>
        <w:t>°</w:t>
      </w:r>
      <w:r w:rsidRPr="00F36535">
        <w:rPr>
          <w:rFonts w:ascii="Calibri" w:hAnsi="Calibri"/>
          <w:b/>
          <w:bCs/>
          <w:lang w:val="en-US"/>
        </w:rPr>
        <w:t>?</w:t>
      </w:r>
      <w:proofErr w:type="gramEnd"/>
      <w:r w:rsidRPr="00F36535">
        <w:rPr>
          <w:rFonts w:ascii="Calibri" w:hAnsi="Calibri"/>
          <w:b/>
          <w:bCs/>
          <w:lang w:val="en-US"/>
        </w:rPr>
        <w:t xml:space="preserve"> </w:t>
      </w:r>
      <w:proofErr w:type="gramStart"/>
      <w:r w:rsidRPr="00F36535">
        <w:rPr>
          <w:rFonts w:ascii="Calibri" w:hAnsi="Calibri"/>
          <w:b/>
          <w:bCs/>
          <w:lang w:val="en-US"/>
        </w:rPr>
        <w:t>and</w:t>
      </w:r>
      <w:proofErr w:type="gramEnd"/>
      <w:r w:rsidRPr="00F36535">
        <w:rPr>
          <w:rFonts w:ascii="Calibri" w:hAnsi="Calibri"/>
          <w:b/>
          <w:bCs/>
          <w:lang w:val="en-US"/>
        </w:rPr>
        <w:t xml:space="preserve"> 60</w:t>
      </w:r>
      <w:r w:rsidRPr="00F36535">
        <w:rPr>
          <w:rFonts w:ascii="Calibri" w:hAnsi="Calibri" w:cs="Calibri"/>
          <w:b/>
          <w:bCs/>
          <w:lang w:val="en-US"/>
        </w:rPr>
        <w:t>°</w:t>
      </w:r>
      <w:r w:rsidRPr="00F36535">
        <w:rPr>
          <w:rFonts w:ascii="Calibri" w:hAnsi="Calibri"/>
          <w:b/>
          <w:bCs/>
          <w:lang w:val="en-US"/>
        </w:rPr>
        <w:t>?</w:t>
      </w:r>
    </w:p>
    <w:p w:rsidR="00CC3519" w:rsidRPr="00CC3519" w:rsidRDefault="00592983" w:rsidP="00F36535">
      <w:pPr>
        <w:tabs>
          <w:tab w:val="left" w:pos="1327"/>
          <w:tab w:val="left" w:pos="2367"/>
        </w:tabs>
        <w:rPr>
          <w:rFonts w:ascii="Calibri" w:hAnsi="Calibri"/>
        </w:rPr>
      </w:pPr>
      <w:r w:rsidRPr="00F36535">
        <w:rPr>
          <w:rFonts w:ascii="Calibri" w:hAnsi="Calibri"/>
          <w:b/>
          <w:bCs/>
          <w:lang w:val="en-US"/>
        </w:rPr>
        <w:t>- Comment</w:t>
      </w:r>
      <w:r>
        <w:rPr>
          <w:rFonts w:ascii="Calibri" w:hAnsi="Calibri"/>
          <w:lang w:val="en-US"/>
        </w:rPr>
        <w:t>.</w:t>
      </w:r>
    </w:p>
    <w:p w:rsidR="00075B9A" w:rsidRDefault="00075B9A" w:rsidP="00075B9A">
      <w:pPr>
        <w:tabs>
          <w:tab w:val="left" w:pos="1327"/>
          <w:tab w:val="left" w:pos="2367"/>
        </w:tabs>
      </w:pPr>
      <w:r>
        <w:t>Exercice N°4 :</w:t>
      </w:r>
    </w:p>
    <w:p w:rsidR="00075B9A" w:rsidRDefault="005E7004" w:rsidP="00411C30">
      <w:pPr>
        <w:tabs>
          <w:tab w:val="left" w:pos="1327"/>
          <w:tab w:val="left" w:pos="2367"/>
          <w:tab w:val="left" w:pos="7864"/>
        </w:tabs>
      </w:pPr>
      <w:r>
        <w:rPr>
          <w:noProof/>
          <w:lang w:eastAsia="fr-FR"/>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margin-left:393.1pt;margin-top:11.9pt;width:8.75pt;height:7.15pt;flip:x;z-index:251666432"/>
        </w:pict>
      </w:r>
      <w:r>
        <w:rPr>
          <w:noProof/>
          <w:lang w:eastAsia="fr-FR"/>
        </w:rPr>
        <w:pict>
          <v:shape id="_x0000_s1036" type="#_x0000_t32" style="position:absolute;margin-left:393.1pt;margin-top:1.9pt;width:78.25pt;height:72.65pt;z-index:251663360" o:connectortype="straight"/>
        </w:pict>
      </w:r>
      <w:r>
        <w:rPr>
          <w:noProof/>
          <w:lang w:eastAsia="fr-FR"/>
        </w:rPr>
        <w:pict>
          <v:shape id="_x0000_s1035" type="#_x0000_t32" style="position:absolute;margin-left:393.1pt;margin-top:1.9pt;width:1.25pt;height:72.65pt;z-index:251662336" o:connectortype="straight"/>
        </w:pict>
      </w:r>
      <w:r w:rsidR="00075B9A">
        <w:t xml:space="preserve">Compléter le chemin du rayon lumineux qui entre dans le prisme.                          </w:t>
      </w:r>
      <w:r w:rsidR="005F37B3">
        <w:t xml:space="preserve">Air </w:t>
      </w:r>
      <w:r w:rsidR="00075B9A">
        <w:t xml:space="preserve">     A</w:t>
      </w:r>
    </w:p>
    <w:p w:rsidR="00075B9A" w:rsidRPr="005F37B3" w:rsidRDefault="005E7004" w:rsidP="000D3D8C">
      <w:pPr>
        <w:tabs>
          <w:tab w:val="left" w:pos="1327"/>
          <w:tab w:val="left" w:pos="2367"/>
          <w:tab w:val="right" w:pos="9072"/>
        </w:tabs>
        <w:rPr>
          <w:vertAlign w:val="superscript"/>
        </w:rPr>
      </w:pPr>
      <w:r w:rsidRPr="005E7004">
        <w:rPr>
          <w:noProof/>
          <w:lang w:eastAsia="fr-FR"/>
        </w:rPr>
        <w:pict>
          <v:shape id="_x0000_s1039" type="#_x0000_t32" style="position:absolute;margin-left:346.1pt;margin-top:14.65pt;width:47pt;height:.6pt;z-index:251665408" o:connectortype="straight">
            <v:stroke endarrow="block"/>
          </v:shape>
        </w:pict>
      </w:r>
      <w:r w:rsidR="00075B9A">
        <w:t>Justifier qu’il y a réflexion totale sur la face AB (on donne n=1.52).</w:t>
      </w:r>
      <w:r w:rsidR="000D3D8C">
        <w:t xml:space="preserve">        </w:t>
      </w:r>
      <w:r w:rsidR="005F37B3">
        <w:t xml:space="preserve">      </w:t>
      </w:r>
      <w:r w:rsidR="000D3D8C">
        <w:t>n</w:t>
      </w:r>
      <w:r w:rsidR="000D3D8C">
        <w:rPr>
          <w:vertAlign w:val="subscript"/>
        </w:rPr>
        <w:t>0</w:t>
      </w:r>
      <w:r w:rsidR="000D3D8C">
        <w:t>=1</w:t>
      </w:r>
      <w:r w:rsidR="005F37B3">
        <w:t xml:space="preserve">                    45</w:t>
      </w:r>
      <w:r w:rsidR="005F37B3">
        <w:rPr>
          <w:rFonts w:ascii="Arial" w:hAnsi="Arial" w:cs="Arial"/>
          <w:vertAlign w:val="superscript"/>
        </w:rPr>
        <w:t>°</w:t>
      </w:r>
      <w:r w:rsidR="000D3D8C">
        <w:rPr>
          <w:rFonts w:ascii="Arial" w:hAnsi="Arial" w:cs="Arial"/>
          <w:vertAlign w:val="superscript"/>
        </w:rPr>
        <w:tab/>
      </w:r>
      <w:r w:rsidR="000D3D8C">
        <w:t>n</w:t>
      </w:r>
      <w:r w:rsidR="000D3D8C">
        <w:rPr>
          <w:vertAlign w:val="subscript"/>
        </w:rPr>
        <w:t>0</w:t>
      </w:r>
      <w:r w:rsidR="000D3D8C">
        <w:t>=1</w:t>
      </w:r>
    </w:p>
    <w:p w:rsidR="00473C5F" w:rsidRPr="00075B9A" w:rsidRDefault="005E7004" w:rsidP="000D3D8C">
      <w:pPr>
        <w:tabs>
          <w:tab w:val="left" w:pos="1327"/>
          <w:tab w:val="left" w:pos="2367"/>
        </w:tabs>
        <w:rPr>
          <w:rFonts w:ascii="Calibri" w:hAnsi="Calibri" w:cs="Arial"/>
        </w:rPr>
      </w:pPr>
      <w:r>
        <w:rPr>
          <w:rFonts w:ascii="Calibri" w:hAnsi="Calibri" w:cs="Arial"/>
          <w:noProof/>
          <w:lang w:eastAsia="fr-FR"/>
        </w:rPr>
        <w:pict>
          <v:shape id="_x0000_s1043" type="#_x0000_t32" style="position:absolute;margin-left:406.85pt;margin-top:9.85pt;width:0;height:13.8pt;z-index:251668480" o:connectortype="straight"/>
        </w:pict>
      </w:r>
      <w:r>
        <w:rPr>
          <w:rFonts w:ascii="Calibri" w:hAnsi="Calibri" w:cs="Arial"/>
          <w:noProof/>
          <w:lang w:eastAsia="fr-FR"/>
        </w:rPr>
        <w:pict>
          <v:shape id="_x0000_s1042" type="#_x0000_t32" style="position:absolute;margin-left:394.35pt;margin-top:9.85pt;width:12.5pt;height:.65pt;flip:y;z-index:251667456" o:connectortype="straight"/>
        </w:pict>
      </w:r>
      <w:r>
        <w:rPr>
          <w:rFonts w:ascii="Calibri" w:hAnsi="Calibri" w:cs="Arial"/>
          <w:noProof/>
          <w:lang w:eastAsia="fr-FR"/>
        </w:rPr>
        <w:pict>
          <v:shape id="_x0000_s1037" type="#_x0000_t32" style="position:absolute;margin-left:394.35pt;margin-top:23.65pt;width:77pt;height:0;z-index:251664384" o:connectortype="straight"/>
        </w:pict>
      </w:r>
      <w:r w:rsidR="00075B9A">
        <w:rPr>
          <w:rFonts w:ascii="Calibri" w:hAnsi="Calibri" w:cs="Arial"/>
        </w:rPr>
        <w:t xml:space="preserve">                                                                                                                                                      </w:t>
      </w:r>
      <w:r w:rsidR="005F37B3">
        <w:rPr>
          <w:rFonts w:ascii="Calibri" w:hAnsi="Calibri" w:cs="Arial"/>
        </w:rPr>
        <w:t xml:space="preserve">    </w:t>
      </w:r>
      <w:r w:rsidR="00411C30">
        <w:rPr>
          <w:rFonts w:ascii="Calibri" w:hAnsi="Calibri" w:cs="Arial"/>
        </w:rPr>
        <w:t xml:space="preserve"> </w:t>
      </w:r>
      <w:r w:rsidR="005F37B3">
        <w:rPr>
          <w:rFonts w:ascii="Calibri" w:hAnsi="Calibri" w:cs="Arial"/>
        </w:rPr>
        <w:t xml:space="preserve">C    </w:t>
      </w:r>
      <w:r w:rsidR="00075B9A">
        <w:rPr>
          <w:rFonts w:ascii="Calibri" w:hAnsi="Calibri" w:cs="Arial"/>
        </w:rPr>
        <w:t xml:space="preserve">  </w:t>
      </w:r>
      <w:r w:rsidR="005F37B3">
        <w:rPr>
          <w:rFonts w:ascii="Calibri" w:hAnsi="Calibri" w:cs="Arial"/>
        </w:rPr>
        <w:t>90</w:t>
      </w:r>
      <w:r w:rsidR="005F37B3">
        <w:rPr>
          <w:rFonts w:ascii="Arial" w:hAnsi="Arial" w:cs="Arial"/>
          <w:vertAlign w:val="superscript"/>
        </w:rPr>
        <w:t>°</w:t>
      </w:r>
      <w:r w:rsidR="00075B9A">
        <w:rPr>
          <w:rFonts w:ascii="Calibri" w:hAnsi="Calibri" w:cs="Arial"/>
        </w:rPr>
        <w:t xml:space="preserve">  </w:t>
      </w:r>
      <w:r w:rsidR="000D3D8C">
        <w:rPr>
          <w:rFonts w:ascii="Calibri" w:hAnsi="Calibri" w:cs="Arial"/>
        </w:rPr>
        <w:t>n</w:t>
      </w:r>
      <w:r w:rsidR="00075B9A">
        <w:rPr>
          <w:rFonts w:ascii="Calibri" w:hAnsi="Calibri" w:cs="Arial"/>
        </w:rPr>
        <w:t xml:space="preserve">      B</w:t>
      </w:r>
    </w:p>
    <w:p w:rsidR="00614A71" w:rsidRDefault="005F37B3" w:rsidP="00062019">
      <w:pPr>
        <w:tabs>
          <w:tab w:val="left" w:pos="1327"/>
          <w:tab w:val="left" w:pos="2367"/>
        </w:tabs>
      </w:pPr>
      <w:r>
        <w:rPr>
          <w:rFonts w:ascii="Calibri" w:hAnsi="Calibri"/>
        </w:rPr>
        <w:t>Le prisme est maintenant plongé dans l’eau (n=1.33), compléter le chemin du rayon lumineux qui entre dans le prisme.</w:t>
      </w:r>
      <w:r w:rsidR="00E83517">
        <w:t xml:space="preserve">  </w:t>
      </w:r>
    </w:p>
    <w:p w:rsidR="006F138B" w:rsidRPr="000D3D8C" w:rsidRDefault="00614A71" w:rsidP="00614A71">
      <w:pPr>
        <w:tabs>
          <w:tab w:val="left" w:pos="1327"/>
          <w:tab w:val="left" w:pos="2367"/>
        </w:tabs>
        <w:rPr>
          <w:b/>
          <w:bCs/>
          <w:lang w:val="en-US"/>
        </w:rPr>
      </w:pPr>
      <w:r w:rsidRPr="006F138B">
        <w:rPr>
          <w:lang w:val="en-US"/>
        </w:rPr>
        <w:t>-</w:t>
      </w:r>
      <w:r w:rsidR="006F138B" w:rsidRPr="000D3D8C">
        <w:rPr>
          <w:b/>
          <w:bCs/>
          <w:lang w:val="en-US"/>
        </w:rPr>
        <w:t>Complete the path of the light ray entering the prism.</w:t>
      </w:r>
    </w:p>
    <w:p w:rsidR="006F138B" w:rsidRPr="000D3D8C" w:rsidRDefault="006F138B" w:rsidP="000D3D8C">
      <w:pPr>
        <w:tabs>
          <w:tab w:val="left" w:pos="1327"/>
          <w:tab w:val="left" w:pos="2367"/>
        </w:tabs>
        <w:rPr>
          <w:b/>
          <w:bCs/>
          <w:lang w:val="en-US"/>
        </w:rPr>
      </w:pPr>
      <w:r w:rsidRPr="000D3D8C">
        <w:rPr>
          <w:b/>
          <w:bCs/>
          <w:lang w:val="en-US"/>
        </w:rPr>
        <w:t>- Justify tha</w:t>
      </w:r>
      <w:r w:rsidR="000D3D8C" w:rsidRPr="000D3D8C">
        <w:rPr>
          <w:b/>
          <w:bCs/>
          <w:lang w:val="en-US"/>
        </w:rPr>
        <w:t xml:space="preserve">t </w:t>
      </w:r>
      <w:r w:rsidRPr="000D3D8C">
        <w:rPr>
          <w:b/>
          <w:bCs/>
          <w:lang w:val="en-US"/>
        </w:rPr>
        <w:t>there is total internal reflection on face AB (given n=1.52).</w:t>
      </w:r>
    </w:p>
    <w:p w:rsidR="006F138B" w:rsidRPr="000D3D8C" w:rsidRDefault="006F138B" w:rsidP="00614A71">
      <w:pPr>
        <w:tabs>
          <w:tab w:val="left" w:pos="1327"/>
          <w:tab w:val="left" w:pos="2367"/>
        </w:tabs>
        <w:rPr>
          <w:b/>
          <w:bCs/>
          <w:lang w:val="en-US"/>
        </w:rPr>
      </w:pPr>
      <w:r w:rsidRPr="000D3D8C">
        <w:rPr>
          <w:b/>
          <w:bCs/>
          <w:lang w:val="en-US"/>
        </w:rPr>
        <w:t>- The prism is now immersed in water (n=1.33). Complete the path of the light ray entering the prism.</w:t>
      </w:r>
    </w:p>
    <w:p w:rsidR="00CB12E0" w:rsidRPr="00614A71" w:rsidRDefault="006F138B" w:rsidP="006F138B">
      <w:pPr>
        <w:tabs>
          <w:tab w:val="left" w:pos="1327"/>
          <w:tab w:val="left" w:pos="2367"/>
        </w:tabs>
        <w:rPr>
          <w:lang w:val="en-US"/>
        </w:rPr>
      </w:pPr>
      <w:r w:rsidRPr="000D3D8C">
        <w:rPr>
          <w:b/>
          <w:bCs/>
          <w:lang w:val="en-US"/>
        </w:rPr>
        <w:t>- Complete the path of the ray entering the prism</w:t>
      </w:r>
      <w:r>
        <w:rPr>
          <w:lang w:val="en-US"/>
        </w:rPr>
        <w:t>.</w:t>
      </w:r>
    </w:p>
    <w:sectPr w:rsidR="00CB12E0" w:rsidRPr="00614A71" w:rsidSect="00A473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06DA0"/>
    <w:multiLevelType w:val="hybridMultilevel"/>
    <w:tmpl w:val="9F6EC2D6"/>
    <w:lvl w:ilvl="0" w:tplc="96EC62BE">
      <w:start w:val="1"/>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FE43E4"/>
    <w:multiLevelType w:val="hybridMultilevel"/>
    <w:tmpl w:val="6F7C7E22"/>
    <w:lvl w:ilvl="0" w:tplc="517EBCD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8549B2"/>
    <w:multiLevelType w:val="hybridMultilevel"/>
    <w:tmpl w:val="364447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9D77B21"/>
    <w:multiLevelType w:val="hybridMultilevel"/>
    <w:tmpl w:val="1BD62536"/>
    <w:lvl w:ilvl="0" w:tplc="876A84DA">
      <w:numFmt w:val="bullet"/>
      <w:lvlText w:val="-"/>
      <w:lvlJc w:val="left"/>
      <w:pPr>
        <w:ind w:left="2655" w:hanging="360"/>
      </w:pPr>
      <w:rPr>
        <w:rFonts w:ascii="Calibri" w:eastAsiaTheme="minorHAnsi" w:hAnsi="Calibri" w:cstheme="minorBidi" w:hint="default"/>
      </w:rPr>
    </w:lvl>
    <w:lvl w:ilvl="1" w:tplc="040C0003" w:tentative="1">
      <w:start w:val="1"/>
      <w:numFmt w:val="bullet"/>
      <w:lvlText w:val="o"/>
      <w:lvlJc w:val="left"/>
      <w:pPr>
        <w:ind w:left="3375" w:hanging="360"/>
      </w:pPr>
      <w:rPr>
        <w:rFonts w:ascii="Courier New" w:hAnsi="Courier New" w:cs="Courier New" w:hint="default"/>
      </w:rPr>
    </w:lvl>
    <w:lvl w:ilvl="2" w:tplc="040C0005" w:tentative="1">
      <w:start w:val="1"/>
      <w:numFmt w:val="bullet"/>
      <w:lvlText w:val=""/>
      <w:lvlJc w:val="left"/>
      <w:pPr>
        <w:ind w:left="4095" w:hanging="360"/>
      </w:pPr>
      <w:rPr>
        <w:rFonts w:ascii="Wingdings" w:hAnsi="Wingdings" w:hint="default"/>
      </w:rPr>
    </w:lvl>
    <w:lvl w:ilvl="3" w:tplc="040C0001" w:tentative="1">
      <w:start w:val="1"/>
      <w:numFmt w:val="bullet"/>
      <w:lvlText w:val=""/>
      <w:lvlJc w:val="left"/>
      <w:pPr>
        <w:ind w:left="4815" w:hanging="360"/>
      </w:pPr>
      <w:rPr>
        <w:rFonts w:ascii="Symbol" w:hAnsi="Symbol" w:hint="default"/>
      </w:rPr>
    </w:lvl>
    <w:lvl w:ilvl="4" w:tplc="040C0003" w:tentative="1">
      <w:start w:val="1"/>
      <w:numFmt w:val="bullet"/>
      <w:lvlText w:val="o"/>
      <w:lvlJc w:val="left"/>
      <w:pPr>
        <w:ind w:left="5535" w:hanging="360"/>
      </w:pPr>
      <w:rPr>
        <w:rFonts w:ascii="Courier New" w:hAnsi="Courier New" w:cs="Courier New" w:hint="default"/>
      </w:rPr>
    </w:lvl>
    <w:lvl w:ilvl="5" w:tplc="040C0005" w:tentative="1">
      <w:start w:val="1"/>
      <w:numFmt w:val="bullet"/>
      <w:lvlText w:val=""/>
      <w:lvlJc w:val="left"/>
      <w:pPr>
        <w:ind w:left="6255" w:hanging="360"/>
      </w:pPr>
      <w:rPr>
        <w:rFonts w:ascii="Wingdings" w:hAnsi="Wingdings" w:hint="default"/>
      </w:rPr>
    </w:lvl>
    <w:lvl w:ilvl="6" w:tplc="040C0001" w:tentative="1">
      <w:start w:val="1"/>
      <w:numFmt w:val="bullet"/>
      <w:lvlText w:val=""/>
      <w:lvlJc w:val="left"/>
      <w:pPr>
        <w:ind w:left="6975" w:hanging="360"/>
      </w:pPr>
      <w:rPr>
        <w:rFonts w:ascii="Symbol" w:hAnsi="Symbol" w:hint="default"/>
      </w:rPr>
    </w:lvl>
    <w:lvl w:ilvl="7" w:tplc="040C0003" w:tentative="1">
      <w:start w:val="1"/>
      <w:numFmt w:val="bullet"/>
      <w:lvlText w:val="o"/>
      <w:lvlJc w:val="left"/>
      <w:pPr>
        <w:ind w:left="7695" w:hanging="360"/>
      </w:pPr>
      <w:rPr>
        <w:rFonts w:ascii="Courier New" w:hAnsi="Courier New" w:cs="Courier New" w:hint="default"/>
      </w:rPr>
    </w:lvl>
    <w:lvl w:ilvl="8" w:tplc="040C0005" w:tentative="1">
      <w:start w:val="1"/>
      <w:numFmt w:val="bullet"/>
      <w:lvlText w:val=""/>
      <w:lvlJc w:val="left"/>
      <w:pPr>
        <w:ind w:left="8415" w:hanging="360"/>
      </w:pPr>
      <w:rPr>
        <w:rFonts w:ascii="Wingdings" w:hAnsi="Wingdings" w:hint="default"/>
      </w:rPr>
    </w:lvl>
  </w:abstractNum>
  <w:abstractNum w:abstractNumId="4">
    <w:nsid w:val="4A461EBF"/>
    <w:multiLevelType w:val="hybridMultilevel"/>
    <w:tmpl w:val="BD9A5F58"/>
    <w:lvl w:ilvl="0" w:tplc="5CCC8B2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6FA0532"/>
    <w:multiLevelType w:val="hybridMultilevel"/>
    <w:tmpl w:val="5F1A02A4"/>
    <w:lvl w:ilvl="0" w:tplc="251634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5D14F00"/>
    <w:multiLevelType w:val="hybridMultilevel"/>
    <w:tmpl w:val="2CAC3F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07E52B1"/>
    <w:multiLevelType w:val="hybridMultilevel"/>
    <w:tmpl w:val="7BC00188"/>
    <w:lvl w:ilvl="0" w:tplc="511ABC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E73E0E"/>
    <w:rsid w:val="00020A19"/>
    <w:rsid w:val="00062019"/>
    <w:rsid w:val="00075B9A"/>
    <w:rsid w:val="000D3D8C"/>
    <w:rsid w:val="001C2FFC"/>
    <w:rsid w:val="002801DE"/>
    <w:rsid w:val="002F21F9"/>
    <w:rsid w:val="003B65CA"/>
    <w:rsid w:val="00411C30"/>
    <w:rsid w:val="00473C5F"/>
    <w:rsid w:val="00592983"/>
    <w:rsid w:val="005E7004"/>
    <w:rsid w:val="005F37B3"/>
    <w:rsid w:val="00614A71"/>
    <w:rsid w:val="00675E00"/>
    <w:rsid w:val="006F138B"/>
    <w:rsid w:val="00920C0C"/>
    <w:rsid w:val="00A473A0"/>
    <w:rsid w:val="00AB2CF1"/>
    <w:rsid w:val="00CB12E0"/>
    <w:rsid w:val="00CC3519"/>
    <w:rsid w:val="00CF0BB1"/>
    <w:rsid w:val="00DC3BC3"/>
    <w:rsid w:val="00DF13F2"/>
    <w:rsid w:val="00E33A38"/>
    <w:rsid w:val="00E73E0E"/>
    <w:rsid w:val="00E83517"/>
    <w:rsid w:val="00F10EFB"/>
    <w:rsid w:val="00F15D71"/>
    <w:rsid w:val="00F272F1"/>
    <w:rsid w:val="00F36535"/>
    <w:rsid w:val="00F52B65"/>
    <w:rsid w:val="00F779A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arc" idref="#_x0000_s1040"/>
        <o:r id="V:Rule11" type="connector" idref="#_x0000_s1026"/>
        <o:r id="V:Rule12" type="connector" idref="#_x0000_s1039"/>
        <o:r id="V:Rule13" type="connector" idref="#_x0000_s1028"/>
        <o:r id="V:Rule14" type="connector" idref="#_x0000_s1027"/>
        <o:r id="V:Rule15" type="connector" idref="#_x0000_s1035"/>
        <o:r id="V:Rule16" type="connector" idref="#_x0000_s1036"/>
        <o:r id="V:Rule17" type="connector" idref="#_x0000_s1043"/>
        <o:r id="V:Rule18" type="connector" idref="#_x0000_s1037"/>
        <o:r id="V:Rule19"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73E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3E0E"/>
    <w:rPr>
      <w:rFonts w:ascii="Tahoma" w:hAnsi="Tahoma" w:cs="Tahoma"/>
      <w:sz w:val="16"/>
      <w:szCs w:val="16"/>
    </w:rPr>
  </w:style>
  <w:style w:type="paragraph" w:styleId="Paragraphedeliste">
    <w:name w:val="List Paragraph"/>
    <w:basedOn w:val="Normal"/>
    <w:uiPriority w:val="34"/>
    <w:qFormat/>
    <w:rsid w:val="00DF13F2"/>
    <w:pPr>
      <w:ind w:left="720"/>
      <w:contextualSpacing/>
    </w:pPr>
  </w:style>
  <w:style w:type="paragraph" w:styleId="Sansinterligne">
    <w:name w:val="No Spacing"/>
    <w:uiPriority w:val="1"/>
    <w:qFormat/>
    <w:rsid w:val="00F52B65"/>
    <w:pPr>
      <w:spacing w:after="0" w:line="240" w:lineRule="auto"/>
    </w:pPr>
  </w:style>
  <w:style w:type="paragraph" w:styleId="PrformatHTML">
    <w:name w:val="HTML Preformatted"/>
    <w:basedOn w:val="Normal"/>
    <w:link w:val="PrformatHTMLCar"/>
    <w:uiPriority w:val="99"/>
    <w:semiHidden/>
    <w:unhideWhenUsed/>
    <w:rsid w:val="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33A38"/>
    <w:rPr>
      <w:rFonts w:ascii="Courier New" w:eastAsia="Times New Roman" w:hAnsi="Courier New" w:cs="Courier New"/>
      <w:sz w:val="20"/>
      <w:szCs w:val="20"/>
      <w:lang w:eastAsia="fr-FR"/>
    </w:rPr>
  </w:style>
  <w:style w:type="character" w:customStyle="1" w:styleId="y2iqfc">
    <w:name w:val="y2iqfc"/>
    <w:basedOn w:val="Policepardfaut"/>
    <w:rsid w:val="00E33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73E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3E0E"/>
    <w:rPr>
      <w:rFonts w:ascii="Tahoma" w:hAnsi="Tahoma" w:cs="Tahoma"/>
      <w:sz w:val="16"/>
      <w:szCs w:val="16"/>
    </w:rPr>
  </w:style>
  <w:style w:type="paragraph" w:styleId="Paragraphedeliste">
    <w:name w:val="List Paragraph"/>
    <w:basedOn w:val="Normal"/>
    <w:uiPriority w:val="34"/>
    <w:qFormat/>
    <w:rsid w:val="00DF13F2"/>
    <w:pPr>
      <w:ind w:left="720"/>
      <w:contextualSpacing/>
    </w:pPr>
  </w:style>
</w:styles>
</file>

<file path=word/webSettings.xml><?xml version="1.0" encoding="utf-8"?>
<w:webSettings xmlns:r="http://schemas.openxmlformats.org/officeDocument/2006/relationships" xmlns:w="http://schemas.openxmlformats.org/wordprocessingml/2006/main">
  <w:divs>
    <w:div w:id="218519454">
      <w:bodyDiv w:val="1"/>
      <w:marLeft w:val="0"/>
      <w:marRight w:val="0"/>
      <w:marTop w:val="0"/>
      <w:marBottom w:val="0"/>
      <w:divBdr>
        <w:top w:val="none" w:sz="0" w:space="0" w:color="auto"/>
        <w:left w:val="none" w:sz="0" w:space="0" w:color="auto"/>
        <w:bottom w:val="none" w:sz="0" w:space="0" w:color="auto"/>
        <w:right w:val="none" w:sz="0" w:space="0" w:color="auto"/>
      </w:divBdr>
    </w:div>
    <w:div w:id="301229849">
      <w:bodyDiv w:val="1"/>
      <w:marLeft w:val="0"/>
      <w:marRight w:val="0"/>
      <w:marTop w:val="0"/>
      <w:marBottom w:val="0"/>
      <w:divBdr>
        <w:top w:val="none" w:sz="0" w:space="0" w:color="auto"/>
        <w:left w:val="none" w:sz="0" w:space="0" w:color="auto"/>
        <w:bottom w:val="none" w:sz="0" w:space="0" w:color="auto"/>
        <w:right w:val="none" w:sz="0" w:space="0" w:color="auto"/>
      </w:divBdr>
    </w:div>
    <w:div w:id="324288630">
      <w:bodyDiv w:val="1"/>
      <w:marLeft w:val="0"/>
      <w:marRight w:val="0"/>
      <w:marTop w:val="0"/>
      <w:marBottom w:val="0"/>
      <w:divBdr>
        <w:top w:val="none" w:sz="0" w:space="0" w:color="auto"/>
        <w:left w:val="none" w:sz="0" w:space="0" w:color="auto"/>
        <w:bottom w:val="none" w:sz="0" w:space="0" w:color="auto"/>
        <w:right w:val="none" w:sz="0" w:space="0" w:color="auto"/>
      </w:divBdr>
    </w:div>
    <w:div w:id="593364810">
      <w:bodyDiv w:val="1"/>
      <w:marLeft w:val="0"/>
      <w:marRight w:val="0"/>
      <w:marTop w:val="0"/>
      <w:marBottom w:val="0"/>
      <w:divBdr>
        <w:top w:val="none" w:sz="0" w:space="0" w:color="auto"/>
        <w:left w:val="none" w:sz="0" w:space="0" w:color="auto"/>
        <w:bottom w:val="none" w:sz="0" w:space="0" w:color="auto"/>
        <w:right w:val="none" w:sz="0" w:space="0" w:color="auto"/>
      </w:divBdr>
    </w:div>
    <w:div w:id="762334115">
      <w:bodyDiv w:val="1"/>
      <w:marLeft w:val="0"/>
      <w:marRight w:val="0"/>
      <w:marTop w:val="0"/>
      <w:marBottom w:val="0"/>
      <w:divBdr>
        <w:top w:val="none" w:sz="0" w:space="0" w:color="auto"/>
        <w:left w:val="none" w:sz="0" w:space="0" w:color="auto"/>
        <w:bottom w:val="none" w:sz="0" w:space="0" w:color="auto"/>
        <w:right w:val="none" w:sz="0" w:space="0" w:color="auto"/>
      </w:divBdr>
    </w:div>
    <w:div w:id="1132216180">
      <w:bodyDiv w:val="1"/>
      <w:marLeft w:val="0"/>
      <w:marRight w:val="0"/>
      <w:marTop w:val="0"/>
      <w:marBottom w:val="0"/>
      <w:divBdr>
        <w:top w:val="none" w:sz="0" w:space="0" w:color="auto"/>
        <w:left w:val="none" w:sz="0" w:space="0" w:color="auto"/>
        <w:bottom w:val="none" w:sz="0" w:space="0" w:color="auto"/>
        <w:right w:val="none" w:sz="0" w:space="0" w:color="auto"/>
      </w:divBdr>
    </w:div>
    <w:div w:id="1486317819">
      <w:bodyDiv w:val="1"/>
      <w:marLeft w:val="0"/>
      <w:marRight w:val="0"/>
      <w:marTop w:val="0"/>
      <w:marBottom w:val="0"/>
      <w:divBdr>
        <w:top w:val="none" w:sz="0" w:space="0" w:color="auto"/>
        <w:left w:val="none" w:sz="0" w:space="0" w:color="auto"/>
        <w:bottom w:val="none" w:sz="0" w:space="0" w:color="auto"/>
        <w:right w:val="none" w:sz="0" w:space="0" w:color="auto"/>
      </w:divBdr>
    </w:div>
    <w:div w:id="1701667679">
      <w:bodyDiv w:val="1"/>
      <w:marLeft w:val="0"/>
      <w:marRight w:val="0"/>
      <w:marTop w:val="0"/>
      <w:marBottom w:val="0"/>
      <w:divBdr>
        <w:top w:val="none" w:sz="0" w:space="0" w:color="auto"/>
        <w:left w:val="none" w:sz="0" w:space="0" w:color="auto"/>
        <w:bottom w:val="none" w:sz="0" w:space="0" w:color="auto"/>
        <w:right w:val="none" w:sz="0" w:space="0" w:color="auto"/>
      </w:divBdr>
    </w:div>
    <w:div w:id="1814561888">
      <w:bodyDiv w:val="1"/>
      <w:marLeft w:val="0"/>
      <w:marRight w:val="0"/>
      <w:marTop w:val="0"/>
      <w:marBottom w:val="0"/>
      <w:divBdr>
        <w:top w:val="none" w:sz="0" w:space="0" w:color="auto"/>
        <w:left w:val="none" w:sz="0" w:space="0" w:color="auto"/>
        <w:bottom w:val="none" w:sz="0" w:space="0" w:color="auto"/>
        <w:right w:val="none" w:sz="0" w:space="0" w:color="auto"/>
      </w:divBdr>
    </w:div>
    <w:div w:id="1905531175">
      <w:bodyDiv w:val="1"/>
      <w:marLeft w:val="0"/>
      <w:marRight w:val="0"/>
      <w:marTop w:val="0"/>
      <w:marBottom w:val="0"/>
      <w:divBdr>
        <w:top w:val="none" w:sz="0" w:space="0" w:color="auto"/>
        <w:left w:val="none" w:sz="0" w:space="0" w:color="auto"/>
        <w:bottom w:val="none" w:sz="0" w:space="0" w:color="auto"/>
        <w:right w:val="none" w:sz="0" w:space="0" w:color="auto"/>
      </w:divBdr>
    </w:div>
    <w:div w:id="19667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507</Words>
  <Characters>2792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hp_lap</cp:lastModifiedBy>
  <cp:revision>9</cp:revision>
  <dcterms:created xsi:type="dcterms:W3CDTF">2025-05-22T19:40:00Z</dcterms:created>
  <dcterms:modified xsi:type="dcterms:W3CDTF">2026-02-24T07:48:00Z</dcterms:modified>
</cp:coreProperties>
</file>