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89BE6" w14:textId="77777777" w:rsidR="00D157DA" w:rsidRDefault="00D157DA" w:rsidP="00D157DA">
      <w:pPr>
        <w:spacing w:after="12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D157DA">
        <w:rPr>
          <w:rFonts w:asciiTheme="majorBidi" w:hAnsiTheme="majorBidi" w:cstheme="majorBidi"/>
          <w:b/>
          <w:bCs/>
          <w:sz w:val="24"/>
          <w:szCs w:val="24"/>
        </w:rPr>
        <w:t>Factors</w:t>
      </w:r>
      <w:proofErr w:type="spellEnd"/>
      <w:r w:rsidRPr="00D157D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b/>
          <w:bCs/>
          <w:sz w:val="24"/>
          <w:szCs w:val="24"/>
        </w:rPr>
        <w:t>Affecting</w:t>
      </w:r>
      <w:proofErr w:type="spellEnd"/>
      <w:r w:rsidRPr="00D157DA">
        <w:rPr>
          <w:rFonts w:asciiTheme="majorBidi" w:hAnsiTheme="majorBidi" w:cstheme="majorBidi"/>
          <w:b/>
          <w:bCs/>
          <w:sz w:val="24"/>
          <w:szCs w:val="24"/>
        </w:rPr>
        <w:t xml:space="preserve"> Food Security</w:t>
      </w:r>
    </w:p>
    <w:p w14:paraId="7FAD4CEA" w14:textId="77777777" w:rsidR="00D157DA" w:rsidRPr="00D157DA" w:rsidRDefault="00D157DA" w:rsidP="00D157DA">
      <w:pPr>
        <w:spacing w:after="12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3B0AC9E" w14:textId="77777777" w:rsidR="00D157DA" w:rsidRPr="00D157DA" w:rsidRDefault="00D157DA" w:rsidP="00D157DA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57DA">
        <w:rPr>
          <w:rFonts w:asciiTheme="majorBidi" w:hAnsiTheme="majorBidi" w:cstheme="majorBidi"/>
          <w:sz w:val="24"/>
          <w:szCs w:val="24"/>
        </w:rPr>
        <w:t xml:space="preserve">Food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one of the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critical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challenges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facing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humanity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twenty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-first century. It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merely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 question of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producing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enough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but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rather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ensuring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all people, at all times, have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physical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social,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sufficient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safe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nutritious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meets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dietary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needs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for an active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healthy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life. This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definition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widely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endorsed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by international institutions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as the Food and Agriculture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Organization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highlights the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multidimensional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nature of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For agricultural engineering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dimensions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essential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because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engineering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decisions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directly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influence agricultural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productivity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postharvest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resource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efficiency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resilience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>.</w:t>
      </w:r>
    </w:p>
    <w:p w14:paraId="3BDB1EBD" w14:textId="77777777" w:rsidR="00D157DA" w:rsidRPr="00D157DA" w:rsidRDefault="00D157DA" w:rsidP="00D157DA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57DA">
        <w:rPr>
          <w:rFonts w:asciiTheme="majorBidi" w:hAnsiTheme="majorBidi" w:cstheme="majorBidi"/>
          <w:sz w:val="24"/>
          <w:szCs w:val="24"/>
        </w:rPr>
        <w:t xml:space="preserve">Food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commonly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understood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four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interrelated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D157DA">
        <w:rPr>
          <w:rFonts w:asciiTheme="majorBidi" w:hAnsiTheme="majorBidi" w:cstheme="majorBidi"/>
          <w:sz w:val="24"/>
          <w:szCs w:val="24"/>
        </w:rPr>
        <w:t>pillars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>:</w:t>
      </w:r>
      <w:proofErr w:type="gram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utilization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stability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refers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physical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presence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adequate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quantities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supplied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domestic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production, imports, or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aid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Access </w:t>
      </w:r>
      <w:proofErr w:type="gramStart"/>
      <w:r w:rsidRPr="00D157DA">
        <w:rPr>
          <w:rFonts w:asciiTheme="majorBidi" w:hAnsiTheme="majorBidi" w:cstheme="majorBidi"/>
          <w:sz w:val="24"/>
          <w:szCs w:val="24"/>
        </w:rPr>
        <w:t>relates</w:t>
      </w:r>
      <w:proofErr w:type="gramEnd"/>
      <w:r w:rsidRPr="00D157DA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physical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ability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obtain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Utilization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concerns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nutritional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safety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and the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body’s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ability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absorb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nutrients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depends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sanitation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conditions.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Stability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refers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consistency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three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pillars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over time,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ensuring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shocks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climate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events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crises, or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conflicts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do not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disrupt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Agricultural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engineers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influence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each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pillars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system design,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technological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innovation, and infrastructure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development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>.</w:t>
      </w:r>
    </w:p>
    <w:p w14:paraId="6036FD5E" w14:textId="77777777" w:rsidR="00D157DA" w:rsidRPr="00D157DA" w:rsidRDefault="00D157DA" w:rsidP="00D157DA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157DA">
        <w:rPr>
          <w:rFonts w:asciiTheme="majorBidi" w:hAnsiTheme="majorBidi" w:cstheme="majorBidi"/>
          <w:sz w:val="24"/>
          <w:szCs w:val="24"/>
        </w:rPr>
        <w:t>Environmental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natural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resource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factors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form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foundation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Climate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change has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emerged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as one of the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threats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to agricultural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productivity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Rising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temperatures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erratic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rainfall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patterns,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increased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frequency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droughts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floods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extreme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weather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events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crop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yields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destabilize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production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Heat stress affects plant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physiology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accelerates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evapotranspiration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reduces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soil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moisture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Changes in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precipitation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patterns can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delay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planting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seasons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germination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success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For agricultural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engineers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climate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variability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demands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development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climate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-smart technologies,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efficient irrigation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soil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moisture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monitoring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devices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resilient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greenhouse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structures. Engineering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models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predict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weather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patterns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optimize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irrigation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scheduling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increasingly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important in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reducing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vulnerability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climate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fluctuations.</w:t>
      </w:r>
    </w:p>
    <w:p w14:paraId="38A2EEA4" w14:textId="77777777" w:rsidR="00D157DA" w:rsidRPr="00D157DA" w:rsidRDefault="00D157DA" w:rsidP="00D157DA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157DA">
        <w:rPr>
          <w:rFonts w:asciiTheme="majorBidi" w:hAnsiTheme="majorBidi" w:cstheme="majorBidi"/>
          <w:sz w:val="24"/>
          <w:szCs w:val="24"/>
        </w:rPr>
        <w:t>Soil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another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critical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determinant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Soil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degradation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erosion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nutrient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depletion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salinization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and compaction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diminishes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productive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capacity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Unsustainable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lastRenderedPageBreak/>
        <w:t>farming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practices,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deforestation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overgrazing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accelerate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processes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soils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lose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fertility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crop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yields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decline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farmers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forced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to expand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marginal lands,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perpetuating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environmental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degradation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Agricultural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engineers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contribute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designing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conservation structures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terraces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contour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bunds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developing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precision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agriculture technologies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optimize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fertilizer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application,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implementing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soil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moisture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sensing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prevent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over-irrigation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salinity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buildup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Engineering solutions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aimed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improving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soil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directly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enhance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long-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term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sustainability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>.</w:t>
      </w:r>
    </w:p>
    <w:p w14:paraId="5DA9EE35" w14:textId="77777777" w:rsidR="00D157DA" w:rsidRPr="00D157DA" w:rsidRDefault="00D157DA" w:rsidP="00D157DA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57DA">
        <w:rPr>
          <w:rFonts w:asciiTheme="majorBidi" w:hAnsiTheme="majorBidi" w:cstheme="majorBidi"/>
          <w:sz w:val="24"/>
          <w:szCs w:val="24"/>
        </w:rPr>
        <w:t xml:space="preserve">Water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resources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play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 central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role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in agricultural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productivity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Agriculture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accounts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for a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proportion of global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freshwater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use,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increasing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competition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industrial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domestic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sectors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places pressure on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limited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supplies. Over-extraction of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groundwater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leads to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declining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aquifers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inefficient surface irrigation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result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substantial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water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losses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>. In water-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scarce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regions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unreliable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rainfall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can lead to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repeated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crop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failures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Agricultural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engineers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responsible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designing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implementing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water-efficient irrigation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drip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micro-sprinkler technologies,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deliver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water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directly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to plant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roots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evaporation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losses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Automation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integrate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weather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forecasts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soil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moisture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sensors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crop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growth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models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allow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precise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control of irrigation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scheduling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improving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water use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efficiency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stabilizing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yields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under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variable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climatic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conditions.</w:t>
      </w:r>
    </w:p>
    <w:p w14:paraId="5B243EEB" w14:textId="77777777" w:rsidR="00D157DA" w:rsidRPr="00D157DA" w:rsidRDefault="00D157DA" w:rsidP="00D157DA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157DA">
        <w:rPr>
          <w:rFonts w:asciiTheme="majorBidi" w:hAnsiTheme="majorBidi" w:cstheme="majorBidi"/>
          <w:sz w:val="24"/>
          <w:szCs w:val="24"/>
        </w:rPr>
        <w:t>Biodiversity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pest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dynamics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influence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Monocropping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efficient in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mechanized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agriculture, can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increase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vulnerability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pests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diseases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Climate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change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further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alters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pest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distribution and life cycles,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increasing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the incidence of infestations.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Engineers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collaborate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agronomists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integrated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pest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management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combine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mechanical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biological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technological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interventions.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Remote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sensing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technologies, drone-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imaging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artificial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intelligence are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increasingly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detect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early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signs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crop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stress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pest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outbreaks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allowing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timely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interventions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protect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yields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without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excessive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chemical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inputs.</w:t>
      </w:r>
    </w:p>
    <w:p w14:paraId="188EAB25" w14:textId="77777777" w:rsidR="00D157DA" w:rsidRPr="00D157DA" w:rsidRDefault="00D157DA" w:rsidP="00D157DA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157D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factors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significantly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affect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particularly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market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price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stability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Even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physically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available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households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lack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purchasing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power to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obtain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Price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volatility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in global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commodity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markets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dramatically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affect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food-importing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countries. Fluctuations in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staple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crop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prices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affordability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increase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vulnerability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among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low-income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populations. Agricultural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engineers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contribute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mitigating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risks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improving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supply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chain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efficiency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Designing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robust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storage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facilities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reduces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postharvest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losses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enables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producers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to store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crops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during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periods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of surplus, releasing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during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shortages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stabilize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prices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Cold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chain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preserve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perishable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products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expanding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lastRenderedPageBreak/>
        <w:t>market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opportunities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reducing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waste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Logistics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optimization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models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help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transportation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costs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improve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distribution networks,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enhancing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>.</w:t>
      </w:r>
    </w:p>
    <w:p w14:paraId="344861E4" w14:textId="77777777" w:rsidR="00D157DA" w:rsidRPr="00D157DA" w:rsidRDefault="00D157DA" w:rsidP="00D157DA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57DA">
        <w:rPr>
          <w:rFonts w:asciiTheme="majorBidi" w:hAnsiTheme="majorBidi" w:cstheme="majorBidi"/>
          <w:sz w:val="24"/>
          <w:szCs w:val="24"/>
        </w:rPr>
        <w:t xml:space="preserve">Trade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policies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globalization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further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shape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outcomes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Countries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heavily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dependent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imports are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vulnerable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to international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supply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disruptions. Export bans,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tariffs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geopolitical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tensions can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restrict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increase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prices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Engineering solutions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promote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local production,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protected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cultivation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hydroponics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urban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agriculture technologies, can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reliance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on imports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strengthen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national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resilience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Vertical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farming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urban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areas,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supported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controlled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environment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technologies,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represent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of engineering innovation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addressing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densely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populated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regions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>.</w:t>
      </w:r>
    </w:p>
    <w:p w14:paraId="57E02B30" w14:textId="77777777" w:rsidR="00D157DA" w:rsidRPr="00D157DA" w:rsidRDefault="00D157DA" w:rsidP="00D157DA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57DA">
        <w:rPr>
          <w:rFonts w:asciiTheme="majorBidi" w:hAnsiTheme="majorBidi" w:cstheme="majorBidi"/>
          <w:sz w:val="24"/>
          <w:szCs w:val="24"/>
        </w:rPr>
        <w:t xml:space="preserve">Infrastructure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development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plays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 crucial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role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Poor rural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roads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inadequate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storage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facilities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unreliable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electricity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supply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increase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postharvest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losses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limit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farmers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’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ability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markets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In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developing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regions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substantial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portions of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harvested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crops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lost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before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reaching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consumers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due to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inadequate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drying,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storage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and transportation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Agricultural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engineers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design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improved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grain silos,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hermetic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storage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units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solar-powered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drying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spoilage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contamination. Infrastructure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resilience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equally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157DA">
        <w:rPr>
          <w:rFonts w:asciiTheme="majorBidi" w:hAnsiTheme="majorBidi" w:cstheme="majorBidi"/>
          <w:sz w:val="24"/>
          <w:szCs w:val="24"/>
        </w:rPr>
        <w:t>important;</w:t>
      </w:r>
      <w:proofErr w:type="gram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storage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processing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facilities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must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withstand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floods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storms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seismic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events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maintain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stability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supply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>.</w:t>
      </w:r>
    </w:p>
    <w:p w14:paraId="4DE5B597" w14:textId="77777777" w:rsidR="00D157DA" w:rsidRPr="00D157DA" w:rsidRDefault="00D157DA" w:rsidP="00D157DA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57DA">
        <w:rPr>
          <w:rFonts w:asciiTheme="majorBidi" w:hAnsiTheme="majorBidi" w:cstheme="majorBidi"/>
          <w:sz w:val="24"/>
          <w:szCs w:val="24"/>
        </w:rPr>
        <w:t xml:space="preserve">Social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institutional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factors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shape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outcomes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Governance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structures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determine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land tenure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investment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in agricultural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research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to extension services. Secure land tenure encourages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farmers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invest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in long-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term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improvements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as irrigation infrastructure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soil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conservation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measures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Poverty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income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inequality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directly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affect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access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as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households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limited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income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prioritize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cheaper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less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nutritious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Engineering solutions must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therefore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consider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affordability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accessibility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Designing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cost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-effective, scalable technologies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ensures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innovations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benefit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smallholder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farmers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well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as large commercial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operations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>.</w:t>
      </w:r>
    </w:p>
    <w:p w14:paraId="007443F1" w14:textId="77777777" w:rsidR="00D157DA" w:rsidRPr="00D157DA" w:rsidRDefault="00D157DA" w:rsidP="00D157DA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57DA">
        <w:rPr>
          <w:rFonts w:asciiTheme="majorBidi" w:hAnsiTheme="majorBidi" w:cstheme="majorBidi"/>
          <w:sz w:val="24"/>
          <w:szCs w:val="24"/>
        </w:rPr>
        <w:t xml:space="preserve">Education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awareness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influence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utilization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Nutritional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knowledge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preparation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practices,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sanitation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conditions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determine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how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effectively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meets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dietary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needs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Poor water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inadequate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sanitation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can lead to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disease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reducing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nutrient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absorption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exacerbating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malnutrition. Agricultural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engineers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working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interdisciplinary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teams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contribute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designing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water purification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hygienic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processing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equipment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household-level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preservation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technologies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maintain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nutritional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>.</w:t>
      </w:r>
    </w:p>
    <w:p w14:paraId="075F1F1D" w14:textId="77777777" w:rsidR="00D157DA" w:rsidRPr="00D157DA" w:rsidRDefault="00D157DA" w:rsidP="00D157DA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157DA">
        <w:rPr>
          <w:rFonts w:asciiTheme="majorBidi" w:hAnsiTheme="majorBidi" w:cstheme="majorBidi"/>
          <w:sz w:val="24"/>
          <w:szCs w:val="24"/>
        </w:rPr>
        <w:lastRenderedPageBreak/>
        <w:t>Technological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innovation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represents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one of the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powerful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drivers of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improved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Mechanization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increases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labor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productivity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allows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timely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planting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harvesting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reducing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losses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enhancing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yields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However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mechanization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must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adapted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to local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contexts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In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regions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dominated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smallholder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farms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compact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affordable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machinery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more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appropriate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large-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scale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industrial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equipment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Renewable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energy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integration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irrigation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processing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operational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costs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environmental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impacts.</w:t>
      </w:r>
    </w:p>
    <w:p w14:paraId="6739559B" w14:textId="77777777" w:rsidR="00D157DA" w:rsidRPr="00D157DA" w:rsidRDefault="00D157DA" w:rsidP="00D157DA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157DA">
        <w:rPr>
          <w:rFonts w:asciiTheme="majorBidi" w:hAnsiTheme="majorBidi" w:cstheme="majorBidi"/>
          <w:sz w:val="24"/>
          <w:szCs w:val="24"/>
        </w:rPr>
        <w:t>Biotechnology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crop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improvement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influence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stability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Improved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crop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varieties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resistant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drought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salinity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pests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maintain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yields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under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challenging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conditions. Agricultural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engineers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support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advances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development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controlled-environment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research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facilities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precision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planting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optimized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nutrient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delivery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mechanisms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allow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improved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genetics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achieve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full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potential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Digital agriculture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further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enhances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decision-making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the use of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sensors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geographic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information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and data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analytics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Real-time monitoring of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crop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environmental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conditions enables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farmers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respond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quickly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emerging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challenges,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improving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productivity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resource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efficiency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>.</w:t>
      </w:r>
    </w:p>
    <w:p w14:paraId="1D95F7E3" w14:textId="77777777" w:rsidR="00D157DA" w:rsidRPr="00D157DA" w:rsidRDefault="00D157DA" w:rsidP="00D157DA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57DA">
        <w:rPr>
          <w:rFonts w:asciiTheme="majorBidi" w:hAnsiTheme="majorBidi" w:cstheme="majorBidi"/>
          <w:sz w:val="24"/>
          <w:szCs w:val="24"/>
        </w:rPr>
        <w:t xml:space="preserve">Food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safety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postharvest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management are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critical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components of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utilization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stability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In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regions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a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percentage of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production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lost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after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harvest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due to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spoilage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pests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inadequate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storage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Contamination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mycotoxins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pathogens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poses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serious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risks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Engineering solutions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controlled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atmosphere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storage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refrigeration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solar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dryers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losses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enhance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By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minimizing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waste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technologies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effectively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increase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availability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without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expanding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production area.</w:t>
      </w:r>
    </w:p>
    <w:p w14:paraId="1D536FB9" w14:textId="77777777" w:rsidR="00D157DA" w:rsidRPr="00D157DA" w:rsidRDefault="00D157DA" w:rsidP="00D157DA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157DA">
        <w:rPr>
          <w:rFonts w:asciiTheme="majorBidi" w:hAnsiTheme="majorBidi" w:cstheme="majorBidi"/>
          <w:sz w:val="24"/>
          <w:szCs w:val="24"/>
        </w:rPr>
        <w:t>Finally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stability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integrates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all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dimensions of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crises,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environmental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disasters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political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conflicts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disrupt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Engineers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must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therefore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design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resilient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adaptable.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Diversified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production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decentralized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processing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units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modular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infrastructure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reduce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vulnerability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shocks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Risk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assessment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models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early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warning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help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anticipate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disruptions and guide proactive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responses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>.</w:t>
      </w:r>
    </w:p>
    <w:p w14:paraId="24F1BEC9" w14:textId="77777777" w:rsidR="00D157DA" w:rsidRPr="00D157DA" w:rsidRDefault="00D157DA" w:rsidP="00D157DA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157DA">
        <w:rPr>
          <w:rFonts w:asciiTheme="majorBidi" w:hAnsiTheme="majorBidi" w:cstheme="majorBidi"/>
          <w:sz w:val="24"/>
          <w:szCs w:val="24"/>
        </w:rPr>
        <w:t xml:space="preserve">In conclusion,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complex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dynamic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issue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influenced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by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environmental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economic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social,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technological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institutional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factors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For agricultural engineering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interconnected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drivers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essential for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designing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sustainable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resilient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>. Engineering interventions—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whether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in irrigation design,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storage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mechanization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, digital agriculture, or infrastructure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development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>—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play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 central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role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strengthening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the four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pillars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. By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applying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thinking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context-</w:t>
      </w:r>
      <w:r w:rsidRPr="00D157DA">
        <w:rPr>
          <w:rFonts w:asciiTheme="majorBidi" w:hAnsiTheme="majorBidi" w:cstheme="majorBidi"/>
          <w:sz w:val="24"/>
          <w:szCs w:val="24"/>
        </w:rPr>
        <w:lastRenderedPageBreak/>
        <w:t>appropriate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innovation, agricultural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engineers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contribute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significantly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ensuring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food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meet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needs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present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 xml:space="preserve"> and future </w:t>
      </w:r>
      <w:proofErr w:type="spellStart"/>
      <w:r w:rsidRPr="00D157DA">
        <w:rPr>
          <w:rFonts w:asciiTheme="majorBidi" w:hAnsiTheme="majorBidi" w:cstheme="majorBidi"/>
          <w:sz w:val="24"/>
          <w:szCs w:val="24"/>
        </w:rPr>
        <w:t>generations</w:t>
      </w:r>
      <w:proofErr w:type="spellEnd"/>
      <w:r w:rsidRPr="00D157DA">
        <w:rPr>
          <w:rFonts w:asciiTheme="majorBidi" w:hAnsiTheme="majorBidi" w:cstheme="majorBidi"/>
          <w:sz w:val="24"/>
          <w:szCs w:val="24"/>
        </w:rPr>
        <w:t>.</w:t>
      </w:r>
    </w:p>
    <w:p w14:paraId="330833FF" w14:textId="77777777" w:rsidR="006E5417" w:rsidRPr="00D157DA" w:rsidRDefault="006E5417" w:rsidP="00D157DA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6E5417" w:rsidRPr="00D1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DA"/>
    <w:rsid w:val="002B0B05"/>
    <w:rsid w:val="00683F27"/>
    <w:rsid w:val="006E5417"/>
    <w:rsid w:val="00C04785"/>
    <w:rsid w:val="00D1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F58E"/>
  <w15:chartTrackingRefBased/>
  <w15:docId w15:val="{D68F30F0-D85B-4F99-B1A8-5822F2F4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15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5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57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5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57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5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5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5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5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5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5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57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57D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57D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57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57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57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57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5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5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5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5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5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57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57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57D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5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57D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57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1769</Words>
  <Characters>9733</Characters>
  <Application>Microsoft Office Word</Application>
  <DocSecurity>0</DocSecurity>
  <Lines>81</Lines>
  <Paragraphs>22</Paragraphs>
  <ScaleCrop>false</ScaleCrop>
  <Company/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2026-02-22T22:00:00Z</dcterms:created>
  <dcterms:modified xsi:type="dcterms:W3CDTF">2026-02-22T22:02:00Z</dcterms:modified>
</cp:coreProperties>
</file>