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76F" w:rsidRDefault="008C7B87" w:rsidP="008C7B87">
      <w:pPr>
        <w:jc w:val="center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8C7B87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الإجابة النموذجية في مقياس المنهجية السنة الأولى ماستر طاقة</w:t>
      </w:r>
    </w:p>
    <w:p w:rsidR="00DB0FD2" w:rsidRDefault="00DB0FD2" w:rsidP="00553FC9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الجواب الأول:</w:t>
      </w:r>
      <w:r w:rsidR="00553FC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553FC9" w:rsidRDefault="00553FC9" w:rsidP="00553FC9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ن</w:t>
      </w:r>
      <w:r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t>10</w:t>
      </w:r>
    </w:p>
    <w:p w:rsidR="008C7B87" w:rsidRDefault="008C7B87" w:rsidP="00553FC9">
      <w:pPr>
        <w:jc w:val="right"/>
        <w:rPr>
          <w:rFonts w:ascii="Simplified Arabic" w:hAnsi="Simplified Arabic" w:cs="Simplified Arabic"/>
          <w:b/>
          <w:bCs/>
          <w:sz w:val="32"/>
          <w:szCs w:val="32"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</w:t>
      </w:r>
      <w:r w:rsidR="00DB0FD2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البحث العلمي هو وسيلة للدراسة بشكل منظم وطريقة في التفكير وأسلوب للنظر في الظواهر وكشف الحقائق بواسطة مناهج موضوعية.</w:t>
      </w:r>
    </w:p>
    <w:p w:rsidR="00DB0FD2" w:rsidRDefault="00DB0FD2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-المحرر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ليس مضطرا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لكتابة كل ما يجده من معلومات بل يجب عليه لبراز وجهة نظره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وإذا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استعمل الاقتباس يجب عليه الا يتعدى ستة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أسطر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.</w:t>
      </w:r>
    </w:p>
    <w:p w:rsidR="00DB0FD2" w:rsidRDefault="00DB0FD2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-عند استعمال المرجع لأول مرة في التهميش لابد من ذكر اسم المؤلف ولقبه، عنوان المؤلف 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  <w:t>(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كتاب، أطروحة، مقال....)، الجزء، الطبعة، دار النشر، البلد، سنة النشر، وعند استعماله للمرة الثانية نكتب اسم المؤلف، مرجع سابق.</w:t>
      </w:r>
    </w:p>
    <w:p w:rsidR="00DB0FD2" w:rsidRDefault="00DB0FD2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-تحتوي خاتمة البحث العلمي على نتائج وتوصيات الدراسة.</w:t>
      </w:r>
    </w:p>
    <w:p w:rsidR="007D504D" w:rsidRDefault="00DB0FD2" w:rsidP="007D504D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</w:t>
      </w:r>
      <w:r w:rsidR="007D504D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عند دراسة النظام السياسي الجزائري منذ الاستقلال، نستعمل المنهج الوصفي بدراسة اسسه،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والمنهج التحليلي</w:t>
      </w:r>
      <w:r w:rsidR="007D504D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لتحليل العلاقة بين السلطات في النظام السياسي الجزائري،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والمنهج المقارن</w:t>
      </w:r>
      <w:r w:rsidR="007D504D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لمقارنة تطور النظام السياسي عبر مختلف الدساتير،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والمنهج التاريخي</w:t>
      </w:r>
      <w:r w:rsidR="007D504D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.</w:t>
      </w:r>
    </w:p>
    <w:p w:rsidR="007D504D" w:rsidRDefault="007D504D" w:rsidP="007D504D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الجواب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الثاني:</w:t>
      </w:r>
    </w:p>
    <w:p w:rsidR="00553FC9" w:rsidRDefault="00553FC9" w:rsidP="007D504D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ن</w:t>
      </w:r>
      <w:r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t>10</w:t>
      </w:r>
    </w:p>
    <w:p w:rsidR="007567FE" w:rsidRDefault="007567FE" w:rsidP="007D504D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في </w:t>
      </w:r>
      <w:r w:rsidR="00553FC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إطار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التخرج في مرحلة الماستر الخطوات التي يمر بها الطلبة:</w:t>
      </w:r>
    </w:p>
    <w:p w:rsidR="007567FE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-المرحلة التمهيدية: بتحديد الموضوع </w:t>
      </w:r>
      <w:bookmarkStart w:id="0" w:name="_GoBack"/>
      <w:bookmarkEnd w:id="0"/>
      <w:r w:rsidR="00553FC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وصياغة الإشكالية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ووضع الخطة.</w:t>
      </w:r>
    </w:p>
    <w:p w:rsidR="007567FE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وفيها:</w:t>
      </w:r>
    </w:p>
    <w:p w:rsidR="007567FE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lastRenderedPageBreak/>
        <w:t xml:space="preserve">-اختيار الموضوع: بذكر العوامل الذاتية لاختيار الموضوع كالقدرات العقلية، والجسدية 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والرغبة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في الموضوع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، والظروف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الاجتماعية 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والاقتصادية والتخصص العلمي. و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العوامل الموضوعية كالقيمة العلمية للموضوع ومدة إنجازه 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توفر المواجع...</w:t>
      </w:r>
    </w:p>
    <w:p w:rsidR="007567FE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-جمع المعلومات/ ما يسمى بالتوثيق </w:t>
      </w:r>
    </w:p>
    <w:p w:rsidR="007567FE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-القراءة: الاطلاع على المراجع لفهم الأفكار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....</w:t>
      </w:r>
    </w:p>
    <w:p w:rsidR="007567FE" w:rsidRPr="008C7B87" w:rsidRDefault="007567FE" w:rsidP="007567FE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-وضع خطة: أي تقسيمات الموضوع انطلاقا من الإشكالية 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وتكون بشكل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منسجم تتضمن عناصر البحث</w:t>
      </w:r>
    </w:p>
    <w:p w:rsidR="00DB0FD2" w:rsidRDefault="007D504D" w:rsidP="009462B9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</w:t>
      </w:r>
      <w:r w:rsidR="007567FE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-مرحلة التحرير: تتضمن الكتابة مع مراعاة المصطلحات العلمية لكل فرع من فروع القانون</w:t>
      </w:r>
      <w:r w:rsidR="009462B9"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، مراعاة تسلسل الأفكار والاقتباس والتهميش.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ومراعاة الأسلوب: بكتابة خالية من الأخطاء اللغوية والايجاز والتركيز في عرض الأفكار، والمفاهيم....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الاقتباس: اذ يجب احترام قواعد الاقتباس عند عرض الأفكار....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التهميش: بكتابة اسم المؤل</w:t>
      </w:r>
      <w:r>
        <w:rPr>
          <w:rFonts w:ascii="Simplified Arabic" w:hAnsi="Simplified Arabic" w:cs="Simplified Arabic" w:hint="eastAsia"/>
          <w:b/>
          <w:bCs/>
          <w:sz w:val="32"/>
          <w:szCs w:val="32"/>
          <w:rtl/>
          <w:lang w:val="fr-FR" w:bidi="ar-DZ"/>
        </w:rPr>
        <w:t>ف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 xml:space="preserve"> لقبه عنوان المؤلف، الجزء..........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احترام علامات الترقيم والوقف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-مرحلة الإخراج النهائي: ويكون في شكل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-مقدمة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-عرض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-الخاتمة</w:t>
      </w:r>
    </w:p>
    <w:p w:rsidR="009462B9" w:rsidRDefault="009462B9" w:rsidP="00DB0FD2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fr-FR" w:bidi="ar-DZ"/>
        </w:rPr>
        <w:t>-الفهرس</w:t>
      </w:r>
    </w:p>
    <w:sectPr w:rsidR="00946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87"/>
    <w:rsid w:val="00553FC9"/>
    <w:rsid w:val="007567FE"/>
    <w:rsid w:val="007D504D"/>
    <w:rsid w:val="008C7B87"/>
    <w:rsid w:val="009462B9"/>
    <w:rsid w:val="00B9476F"/>
    <w:rsid w:val="00DB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1F75D2-9C88-43A7-9989-CA6ABDC8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1B97C-3973-4B0D-8D67-AE404A99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infotek pc</dc:creator>
  <cp:keywords/>
  <dc:description/>
  <cp:lastModifiedBy>infotek pc</cp:lastModifiedBy>
  <cp:revision>6</cp:revision>
  <dcterms:created xsi:type="dcterms:W3CDTF">2026-05-17T19:51:00Z</dcterms:created>
  <dcterms:modified xsi:type="dcterms:W3CDTF">2026-05-17T21:15:00Z</dcterms:modified>
</cp:coreProperties>
</file>