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07C" w:rsidRDefault="005A1411" w:rsidP="00C5384E">
      <w:pPr>
        <w:spacing w:after="0" w:line="240" w:lineRule="auto"/>
        <w:jc w:val="center"/>
        <w:rPr>
          <w:rFonts w:asciiTheme="majorBidi" w:hAnsiTheme="majorBidi" w:cs="Simplified Arabic"/>
          <w:b/>
          <w:bCs/>
          <w:sz w:val="32"/>
          <w:szCs w:val="32"/>
          <w:rtl/>
          <w:lang w:bidi="ar-DZ"/>
        </w:rPr>
      </w:pPr>
      <w:r w:rsidRPr="005A1411">
        <w:rPr>
          <w:rFonts w:asciiTheme="majorBidi" w:hAnsiTheme="majorBidi" w:cs="Simplified Arabic"/>
          <w:b/>
          <w:bCs/>
          <w:sz w:val="32"/>
          <w:szCs w:val="32"/>
          <w:rtl/>
          <w:lang w:bidi="ar-DZ"/>
        </w:rPr>
        <w:t>الإجابة النموذجية</w:t>
      </w:r>
      <w:r w:rsidR="001F1970">
        <w:rPr>
          <w:rFonts w:asciiTheme="majorBidi" w:hAnsiTheme="majorBidi" w:cs="Simplified Arabic" w:hint="cs"/>
          <w:b/>
          <w:bCs/>
          <w:sz w:val="32"/>
          <w:szCs w:val="32"/>
          <w:rtl/>
          <w:lang w:bidi="ar-DZ"/>
        </w:rPr>
        <w:t xml:space="preserve"> لأسئلة امتحان</w:t>
      </w:r>
      <w:r w:rsidR="001F1970">
        <w:rPr>
          <w:rFonts w:asciiTheme="majorBidi" w:hAnsiTheme="majorBidi" w:cs="Simplified Arabic"/>
          <w:b/>
          <w:bCs/>
          <w:sz w:val="32"/>
          <w:szCs w:val="32"/>
          <w:rtl/>
          <w:lang w:bidi="ar-DZ"/>
        </w:rPr>
        <w:t xml:space="preserve"> </w:t>
      </w:r>
      <w:r w:rsidR="009F3976">
        <w:rPr>
          <w:rFonts w:asciiTheme="majorBidi" w:hAnsiTheme="majorBidi" w:cs="Simplified Arabic"/>
          <w:b/>
          <w:bCs/>
          <w:sz w:val="32"/>
          <w:szCs w:val="32"/>
          <w:rtl/>
          <w:lang w:bidi="ar-DZ"/>
        </w:rPr>
        <w:t xml:space="preserve">مقياس </w:t>
      </w:r>
      <w:r w:rsidR="00C5384E">
        <w:rPr>
          <w:rFonts w:asciiTheme="majorBidi" w:hAnsiTheme="majorBidi" w:cs="Simplified Arabic" w:hint="cs"/>
          <w:b/>
          <w:bCs/>
          <w:sz w:val="32"/>
          <w:szCs w:val="32"/>
          <w:rtl/>
          <w:lang w:bidi="ar-DZ"/>
        </w:rPr>
        <w:t xml:space="preserve">تحليل الخطاب السياسي </w:t>
      </w:r>
    </w:p>
    <w:p w:rsidR="005A1411" w:rsidRDefault="00C5384E" w:rsidP="005A1411">
      <w:pPr>
        <w:spacing w:after="0" w:line="240" w:lineRule="auto"/>
        <w:jc w:val="center"/>
        <w:rPr>
          <w:rFonts w:asciiTheme="majorBidi" w:hAnsiTheme="majorBidi" w:cs="Simplified Arabic"/>
          <w:b/>
          <w:bCs/>
          <w:sz w:val="32"/>
          <w:szCs w:val="32"/>
          <w:rtl/>
          <w:lang w:bidi="ar-DZ"/>
        </w:rPr>
      </w:pPr>
      <w:r>
        <w:rPr>
          <w:rFonts w:asciiTheme="majorBidi" w:hAnsiTheme="majorBidi" w:cs="Simplified Arabic" w:hint="cs"/>
          <w:b/>
          <w:bCs/>
          <w:sz w:val="32"/>
          <w:szCs w:val="32"/>
          <w:rtl/>
          <w:lang w:bidi="ar-DZ"/>
        </w:rPr>
        <w:t xml:space="preserve">سنة ثانية جدع مشترك علوم سياسية </w:t>
      </w:r>
    </w:p>
    <w:p w:rsidR="0049729B" w:rsidRDefault="0049729B" w:rsidP="005A1411">
      <w:pPr>
        <w:bidi/>
        <w:spacing w:after="0" w:line="240" w:lineRule="auto"/>
        <w:jc w:val="center"/>
        <w:rPr>
          <w:rFonts w:asciiTheme="majorBidi" w:hAnsiTheme="majorBidi" w:cs="Simplified Arabic"/>
          <w:b/>
          <w:bCs/>
          <w:sz w:val="32"/>
          <w:szCs w:val="32"/>
          <w:rtl/>
          <w:lang w:bidi="ar-DZ"/>
        </w:rPr>
      </w:pPr>
    </w:p>
    <w:p w:rsidR="0049729B" w:rsidRDefault="0049729B" w:rsidP="00B51E88">
      <w:pPr>
        <w:bidi/>
        <w:spacing w:after="0" w:line="240" w:lineRule="auto"/>
        <w:rPr>
          <w:rFonts w:asciiTheme="majorBidi" w:hAnsiTheme="majorBidi" w:cs="Simplified Arabic"/>
          <w:b/>
          <w:bCs/>
          <w:sz w:val="28"/>
          <w:szCs w:val="28"/>
          <w:rtl/>
          <w:lang w:bidi="ar-DZ"/>
        </w:rPr>
      </w:pPr>
      <w:r>
        <w:rPr>
          <w:rFonts w:asciiTheme="majorBidi" w:hAnsiTheme="majorBidi" w:cs="Simplified Arabic" w:hint="cs"/>
          <w:b/>
          <w:bCs/>
          <w:sz w:val="28"/>
          <w:szCs w:val="28"/>
          <w:rtl/>
          <w:lang w:bidi="ar-DZ"/>
        </w:rPr>
        <w:t>-</w:t>
      </w:r>
      <w:r w:rsidRPr="0049729B">
        <w:rPr>
          <w:rFonts w:asciiTheme="majorBidi" w:hAnsiTheme="majorBidi" w:cs="Simplified Arabic" w:hint="cs"/>
          <w:b/>
          <w:bCs/>
          <w:sz w:val="28"/>
          <w:szCs w:val="28"/>
          <w:rtl/>
          <w:lang w:bidi="ar-DZ"/>
        </w:rPr>
        <w:t>الجواب الأول:</w:t>
      </w:r>
      <w:proofErr w:type="gramStart"/>
      <w:r w:rsidR="00BA09C4">
        <w:rPr>
          <w:rFonts w:asciiTheme="majorBidi" w:hAnsiTheme="majorBidi" w:cs="Simplified Arabic"/>
          <w:b/>
          <w:bCs/>
          <w:sz w:val="28"/>
          <w:szCs w:val="28"/>
          <w:lang w:bidi="ar-DZ"/>
        </w:rPr>
        <w:t>0</w:t>
      </w:r>
      <w:r w:rsidR="00B51E88">
        <w:rPr>
          <w:rFonts w:asciiTheme="majorBidi" w:hAnsiTheme="majorBidi" w:cs="Simplified Arabic"/>
          <w:b/>
          <w:bCs/>
          <w:sz w:val="28"/>
          <w:szCs w:val="28"/>
          <w:lang w:bidi="ar-DZ"/>
        </w:rPr>
        <w:t>5</w:t>
      </w:r>
      <w:r w:rsidR="00BA09C4">
        <w:rPr>
          <w:rFonts w:asciiTheme="majorBidi" w:hAnsiTheme="majorBidi" w:cs="Simplified Arabic"/>
          <w:b/>
          <w:bCs/>
          <w:sz w:val="28"/>
          <w:szCs w:val="28"/>
          <w:lang w:bidi="ar-DZ"/>
        </w:rPr>
        <w:t xml:space="preserve"> </w:t>
      </w:r>
      <w:r w:rsidR="00BA09C4">
        <w:rPr>
          <w:rFonts w:asciiTheme="majorBidi" w:hAnsiTheme="majorBidi" w:cs="Simplified Arabic" w:hint="cs"/>
          <w:b/>
          <w:bCs/>
          <w:sz w:val="28"/>
          <w:szCs w:val="28"/>
          <w:rtl/>
          <w:lang w:bidi="ar-DZ"/>
        </w:rPr>
        <w:t xml:space="preserve"> نقاط</w:t>
      </w:r>
      <w:proofErr w:type="gramEnd"/>
    </w:p>
    <w:p w:rsidR="00C60D8A" w:rsidRDefault="0084575C" w:rsidP="00C60D8A">
      <w:pPr>
        <w:bidi/>
        <w:spacing w:after="0" w:line="240" w:lineRule="auto"/>
        <w:jc w:val="both"/>
        <w:rPr>
          <w:rFonts w:asciiTheme="majorBidi" w:eastAsia="Calibri" w:hAnsiTheme="majorBidi" w:cs="Simplified Arabic"/>
          <w:b/>
          <w:bCs/>
          <w:sz w:val="24"/>
          <w:szCs w:val="24"/>
          <w:rtl/>
          <w:lang w:bidi="ar-DZ"/>
        </w:rPr>
      </w:pPr>
      <w:r w:rsidRPr="00C60D8A">
        <w:rPr>
          <w:rFonts w:asciiTheme="majorBidi" w:eastAsia="Calibri" w:hAnsiTheme="majorBidi" w:cs="Simplified Arabic" w:hint="cs"/>
          <w:b/>
          <w:bCs/>
          <w:sz w:val="24"/>
          <w:szCs w:val="24"/>
          <w:rtl/>
          <w:lang w:bidi="ar-DZ"/>
        </w:rPr>
        <w:t>-الخطاب السياسي:</w:t>
      </w:r>
      <w:r w:rsidR="00C60D8A">
        <w:rPr>
          <w:rFonts w:asciiTheme="majorBidi" w:eastAsia="Calibri" w:hAnsiTheme="majorBidi" w:cs="Simplified Arabic"/>
          <w:b/>
          <w:bCs/>
          <w:sz w:val="24"/>
          <w:szCs w:val="24"/>
          <w:lang w:bidi="ar-DZ"/>
        </w:rPr>
        <w:t>2</w:t>
      </w:r>
      <w:proofErr w:type="gramStart"/>
      <w:r w:rsidR="00C60D8A">
        <w:rPr>
          <w:rFonts w:asciiTheme="majorBidi" w:eastAsia="Calibri" w:hAnsiTheme="majorBidi" w:cs="Simplified Arabic"/>
          <w:b/>
          <w:bCs/>
          <w:sz w:val="24"/>
          <w:szCs w:val="24"/>
          <w:lang w:bidi="ar-DZ"/>
        </w:rPr>
        <w:t>,5</w:t>
      </w:r>
      <w:proofErr w:type="gramEnd"/>
      <w:r w:rsidR="00C60D8A">
        <w:rPr>
          <w:rFonts w:asciiTheme="majorBidi" w:eastAsia="Calibri" w:hAnsiTheme="majorBidi" w:cs="Simplified Arabic" w:hint="cs"/>
          <w:b/>
          <w:bCs/>
          <w:sz w:val="24"/>
          <w:szCs w:val="24"/>
          <w:rtl/>
          <w:lang w:bidi="ar-DZ"/>
        </w:rPr>
        <w:t xml:space="preserve"> نقطة</w:t>
      </w:r>
    </w:p>
    <w:p w:rsidR="00C60D8A" w:rsidRPr="00C60D8A" w:rsidRDefault="00C60D8A" w:rsidP="00C60D8A">
      <w:pPr>
        <w:bidi/>
        <w:spacing w:after="0" w:line="240" w:lineRule="auto"/>
        <w:jc w:val="both"/>
        <w:rPr>
          <w:rFonts w:cs="Simplified Arabic"/>
          <w:color w:val="000000"/>
          <w:sz w:val="24"/>
          <w:szCs w:val="24"/>
        </w:rPr>
      </w:pPr>
      <w:r w:rsidRPr="00C60D8A">
        <w:rPr>
          <w:rFonts w:cs="Simplified Arabic"/>
          <w:color w:val="000000"/>
          <w:sz w:val="24"/>
          <w:szCs w:val="24"/>
          <w:rtl/>
        </w:rPr>
        <w:t xml:space="preserve"> </w:t>
      </w:r>
      <w:r w:rsidR="00877D7B">
        <w:rPr>
          <w:rFonts w:cs="Simplified Arabic" w:hint="cs"/>
          <w:color w:val="000000"/>
          <w:sz w:val="24"/>
          <w:szCs w:val="24"/>
          <w:rtl/>
        </w:rPr>
        <w:t>ا</w:t>
      </w:r>
      <w:r w:rsidRPr="00C60D8A">
        <w:rPr>
          <w:rFonts w:cs="Simplified Arabic"/>
          <w:color w:val="000000"/>
          <w:sz w:val="24"/>
          <w:szCs w:val="24"/>
          <w:rtl/>
        </w:rPr>
        <w:t>لخطاب السياسي يعرف بفاعليه أو مؤلفيه أي السياسيين</w:t>
      </w:r>
      <w:proofErr w:type="gramStart"/>
      <w:r w:rsidRPr="00C60D8A">
        <w:rPr>
          <w:rFonts w:cs="Simplified Arabic"/>
          <w:color w:val="000000"/>
          <w:sz w:val="24"/>
          <w:szCs w:val="24"/>
          <w:rtl/>
        </w:rPr>
        <w:t>،حيث</w:t>
      </w:r>
      <w:proofErr w:type="gramEnd"/>
      <w:r w:rsidRPr="00C60D8A">
        <w:rPr>
          <w:rFonts w:cs="Simplified Arabic"/>
          <w:color w:val="000000"/>
          <w:sz w:val="24"/>
          <w:szCs w:val="24"/>
          <w:rtl/>
        </w:rPr>
        <w:t xml:space="preserve"> تركز معظم الدراسات حول الخطاب السياسي على نصوص وأقوال السياسيين المحترفين أو المؤسسات السياسية مثل الرؤساء ورؤساء الوزراء وغيرهم من أعضاء الحكومة أو البرلمان أو الأحزاب السياسية على المستويات المحلية والوطنية والدولية.</w:t>
      </w:r>
    </w:p>
    <w:p w:rsidR="00C60D8A" w:rsidRPr="00C60D8A" w:rsidRDefault="00C60D8A" w:rsidP="00C60D8A">
      <w:pPr>
        <w:bidi/>
        <w:spacing w:after="0" w:line="240" w:lineRule="auto"/>
        <w:jc w:val="both"/>
        <w:rPr>
          <w:rFonts w:cs="Simplified Arabic"/>
          <w:color w:val="000000"/>
          <w:sz w:val="24"/>
          <w:szCs w:val="24"/>
        </w:rPr>
      </w:pPr>
      <w:r w:rsidRPr="00C60D8A">
        <w:rPr>
          <w:rFonts w:cs="Simplified Arabic"/>
          <w:color w:val="000000"/>
          <w:sz w:val="24"/>
          <w:szCs w:val="24"/>
          <w:rtl/>
        </w:rPr>
        <w:t xml:space="preserve">بالتالي السياسيون بهذا المعنى هم مجموعة الأشخاص الذين يتقاضون أجورا مقابل أنشطتهم السياسية،الذين ينتخبون أو يعينون كلاعبين أساسيين في السياسة،لا يختلف هذا التعريف للخطاب السياسي كثيرا عن تعريف الخطاب في المجالات الأخرى. </w:t>
      </w:r>
    </w:p>
    <w:p w:rsidR="00C60D8A" w:rsidRPr="00C60D8A" w:rsidRDefault="00C60D8A" w:rsidP="00C60D8A">
      <w:pPr>
        <w:bidi/>
        <w:spacing w:after="0" w:line="240" w:lineRule="auto"/>
        <w:jc w:val="both"/>
        <w:rPr>
          <w:rFonts w:cs="Simplified Arabic"/>
          <w:color w:val="000000"/>
          <w:sz w:val="24"/>
          <w:szCs w:val="24"/>
          <w:rtl/>
        </w:rPr>
      </w:pPr>
      <w:r w:rsidRPr="00C60D8A">
        <w:rPr>
          <w:rFonts w:cs="Simplified Arabic"/>
          <w:color w:val="000000"/>
          <w:sz w:val="24"/>
          <w:szCs w:val="24"/>
          <w:rtl/>
        </w:rPr>
        <w:t>على الرغم من أهميته البالغة في العلوم السياسية لا يقتصر دور السياسيين بوصفهم فاعلين ومؤلفين للخطاب السياسي والممارسات السياسية الأخرى على المشاركة في المجال السياسي فحسب،فمن منظور تحليل الخطاب التفاعلي ينبغي إدراج مختلف المتلقين في الأحداث التواصلية السياسية كالجمهور والشعب والمواطنين وغيرهم من الفئات،أي أنه بمجرد تحديد موقع السياسة وخطاباتها في المجال العام يظهر عدد أكبر من المشاركين في التواصل السياسي.</w:t>
      </w:r>
    </w:p>
    <w:p w:rsidR="00C60D8A" w:rsidRPr="00C60D8A" w:rsidRDefault="00C60D8A" w:rsidP="00C60D8A">
      <w:pPr>
        <w:bidi/>
        <w:spacing w:after="0" w:line="240" w:lineRule="auto"/>
        <w:jc w:val="both"/>
        <w:rPr>
          <w:rFonts w:cs="Simplified Arabic"/>
          <w:color w:val="000000"/>
          <w:sz w:val="24"/>
          <w:szCs w:val="24"/>
          <w:rtl/>
        </w:rPr>
      </w:pPr>
      <w:r w:rsidRPr="00C60D8A">
        <w:rPr>
          <w:rFonts w:cs="Simplified Arabic"/>
          <w:color w:val="000000"/>
          <w:sz w:val="24"/>
          <w:szCs w:val="24"/>
          <w:rtl/>
        </w:rPr>
        <w:t>كما يوجد تعقيد آخر يرتبط بتحديد نطاق السياسة فمن الواضح أن السياسة الرسمية أو المهنية والسياسيين ليسوا وحدهم المنخرطين في الحياة السياسية</w:t>
      </w:r>
      <w:proofErr w:type="gramStart"/>
      <w:r w:rsidRPr="00C60D8A">
        <w:rPr>
          <w:rFonts w:cs="Simplified Arabic"/>
          <w:color w:val="000000"/>
          <w:sz w:val="24"/>
          <w:szCs w:val="24"/>
          <w:rtl/>
        </w:rPr>
        <w:t>،فالنشاط</w:t>
      </w:r>
      <w:proofErr w:type="gramEnd"/>
      <w:r w:rsidRPr="00C60D8A">
        <w:rPr>
          <w:rFonts w:cs="Simplified Arabic"/>
          <w:color w:val="000000"/>
          <w:sz w:val="24"/>
          <w:szCs w:val="24"/>
          <w:rtl/>
        </w:rPr>
        <w:t xml:space="preserve"> السياسي والعملية السياسية يشملان أيضا الأفراد كمواطنين وناخبين وأعضاء في جماعات الضغط والقضايا ومتظاهرين ومعارضين.</w:t>
      </w:r>
    </w:p>
    <w:p w:rsidR="00C60D8A" w:rsidRPr="00C60D8A" w:rsidRDefault="00C60D8A" w:rsidP="00C60D8A">
      <w:pPr>
        <w:bidi/>
        <w:spacing w:after="0" w:line="240" w:lineRule="auto"/>
        <w:jc w:val="both"/>
        <w:rPr>
          <w:rFonts w:cs="Simplified Arabic"/>
          <w:color w:val="000000"/>
          <w:sz w:val="24"/>
          <w:szCs w:val="24"/>
        </w:rPr>
      </w:pPr>
      <w:r w:rsidRPr="00C60D8A">
        <w:rPr>
          <w:rFonts w:cs="Simplified Arabic"/>
          <w:color w:val="000000"/>
          <w:sz w:val="24"/>
          <w:szCs w:val="24"/>
          <w:rtl/>
        </w:rPr>
        <w:t>جميع هذه الجماعات والأفراد بالإضافة إلى منظماتهم ومؤسساتهم قد يشاركون في العملية السياسية،كما أن كثير منهم منخرطون بنشاط في الخطاب السياسي أي أن التعريف الواسع للسياسة يستلزم توسيع لنطاقها،بالتالي مصطلح الخطاب السياسي هو إذا حددنا هذه الممارسات من قبل جميع المشاركين في العملية السياسية.</w:t>
      </w:r>
    </w:p>
    <w:p w:rsidR="0084575C" w:rsidRPr="00C60D8A" w:rsidRDefault="00C60D8A" w:rsidP="00C60D8A">
      <w:pPr>
        <w:bidi/>
        <w:spacing w:after="0" w:line="240" w:lineRule="auto"/>
        <w:jc w:val="both"/>
        <w:rPr>
          <w:rFonts w:cs="Simplified Arabic"/>
          <w:color w:val="000000"/>
          <w:sz w:val="24"/>
          <w:szCs w:val="24"/>
          <w:rtl/>
        </w:rPr>
      </w:pPr>
      <w:r w:rsidRPr="00C60D8A">
        <w:rPr>
          <w:rFonts w:cs="Simplified Arabic"/>
          <w:color w:val="000000"/>
          <w:sz w:val="24"/>
          <w:szCs w:val="24"/>
          <w:rtl/>
        </w:rPr>
        <w:t>كما يتناول الخطاب السياسي التفسير السردي للأحداث والأفكار ويضع معايير وسياقات لمقارنة الأنظمة السياسية وتقييمها،بينما يتباين جوهر الخطابات السياسية تباين واسع فإنها جميعها تتبع مسارات معيارية معينة بما في ذلك سرد الأحداث في شكل إسقاطات،حيث تستخدم الأحداث كاستعارات تنقل فيها المعاني من خلال الماضي والمواقف المشابهة وكاستعارات مجازية يكون فيها الحدث جزء أو تمثيل لنظام نظري أوسع وفي عملية سرد القصص أو الأحداث،تنظم وتصاغ في روايات تتطلب شخصية عامة  أي سياسي قادرة على أداء الدور الخاص.</w:t>
      </w:r>
    </w:p>
    <w:p w:rsidR="00C60D8A" w:rsidRDefault="0084575C" w:rsidP="00C60D8A">
      <w:pPr>
        <w:bidi/>
        <w:spacing w:after="0" w:line="240" w:lineRule="auto"/>
        <w:jc w:val="both"/>
        <w:rPr>
          <w:rFonts w:asciiTheme="majorBidi" w:eastAsia="Calibri" w:hAnsiTheme="majorBidi" w:cs="Simplified Arabic"/>
          <w:b/>
          <w:bCs/>
          <w:sz w:val="24"/>
          <w:szCs w:val="24"/>
          <w:rtl/>
          <w:lang w:bidi="ar-DZ"/>
        </w:rPr>
      </w:pPr>
      <w:r w:rsidRPr="00C60D8A">
        <w:rPr>
          <w:rFonts w:asciiTheme="majorBidi" w:eastAsia="Calibri" w:hAnsiTheme="majorBidi" w:cs="Simplified Arabic" w:hint="cs"/>
          <w:b/>
          <w:bCs/>
          <w:sz w:val="24"/>
          <w:szCs w:val="24"/>
          <w:rtl/>
          <w:lang w:bidi="ar-DZ"/>
        </w:rPr>
        <w:t>-تحليل الخطاب السياسي:</w:t>
      </w:r>
      <w:r w:rsidR="00C60D8A">
        <w:rPr>
          <w:rFonts w:asciiTheme="majorBidi" w:eastAsia="Calibri" w:hAnsiTheme="majorBidi" w:cs="Simplified Arabic"/>
          <w:b/>
          <w:bCs/>
          <w:sz w:val="24"/>
          <w:szCs w:val="24"/>
          <w:lang w:bidi="ar-DZ"/>
        </w:rPr>
        <w:t>2</w:t>
      </w:r>
      <w:proofErr w:type="gramStart"/>
      <w:r w:rsidR="00C60D8A">
        <w:rPr>
          <w:rFonts w:asciiTheme="majorBidi" w:eastAsia="Calibri" w:hAnsiTheme="majorBidi" w:cs="Simplified Arabic"/>
          <w:b/>
          <w:bCs/>
          <w:sz w:val="24"/>
          <w:szCs w:val="24"/>
          <w:lang w:bidi="ar-DZ"/>
        </w:rPr>
        <w:t>,5</w:t>
      </w:r>
      <w:proofErr w:type="gramEnd"/>
      <w:r w:rsidR="00C60D8A">
        <w:rPr>
          <w:rFonts w:asciiTheme="majorBidi" w:eastAsia="Calibri" w:hAnsiTheme="majorBidi" w:cs="Simplified Arabic"/>
          <w:b/>
          <w:bCs/>
          <w:sz w:val="24"/>
          <w:szCs w:val="24"/>
          <w:lang w:bidi="ar-DZ"/>
        </w:rPr>
        <w:t xml:space="preserve"> </w:t>
      </w:r>
      <w:r w:rsidR="00C60D8A">
        <w:rPr>
          <w:rFonts w:asciiTheme="majorBidi" w:eastAsia="Calibri" w:hAnsiTheme="majorBidi" w:cs="Simplified Arabic" w:hint="cs"/>
          <w:b/>
          <w:bCs/>
          <w:sz w:val="24"/>
          <w:szCs w:val="24"/>
          <w:rtl/>
          <w:lang w:bidi="ar-DZ"/>
        </w:rPr>
        <w:t xml:space="preserve"> نقطة </w:t>
      </w:r>
    </w:p>
    <w:p w:rsidR="00522E79" w:rsidRPr="00C60D8A" w:rsidRDefault="00522E79" w:rsidP="00C60D8A">
      <w:pPr>
        <w:bidi/>
        <w:spacing w:after="0" w:line="240" w:lineRule="auto"/>
        <w:jc w:val="both"/>
        <w:rPr>
          <w:rFonts w:ascii="Times New Roman" w:hAnsi="Times New Roman" w:cs="Simplified Arabic"/>
          <w:color w:val="1F1F1F"/>
          <w:sz w:val="24"/>
          <w:szCs w:val="24"/>
        </w:rPr>
      </w:pPr>
      <w:r w:rsidRPr="00C60D8A">
        <w:rPr>
          <w:rFonts w:ascii="Times New Roman" w:hAnsi="Times New Roman" w:cs="Simplified Arabic"/>
          <w:color w:val="1F1F1F"/>
          <w:sz w:val="24"/>
          <w:szCs w:val="24"/>
          <w:rtl/>
        </w:rPr>
        <w:t xml:space="preserve"> تحليل الخطاب السياسي بالنسبة </w:t>
      </w:r>
      <w:r w:rsidRPr="00C60D8A">
        <w:rPr>
          <w:rFonts w:ascii="Times New Roman" w:hAnsi="Times New Roman" w:cs="Simplified Arabic" w:hint="cs"/>
          <w:color w:val="1F1F1F"/>
          <w:sz w:val="24"/>
          <w:szCs w:val="24"/>
          <w:rtl/>
        </w:rPr>
        <w:t>لفا</w:t>
      </w:r>
      <w:r w:rsidRPr="00C60D8A">
        <w:rPr>
          <w:rFonts w:ascii="Times New Roman" w:hAnsi="Times New Roman" w:cs="Simplified Arabic"/>
          <w:color w:val="1F1F1F"/>
          <w:sz w:val="24"/>
          <w:szCs w:val="24"/>
          <w:rtl/>
        </w:rPr>
        <w:t xml:space="preserve">ن </w:t>
      </w:r>
      <w:proofErr w:type="spellStart"/>
      <w:r w:rsidRPr="00C60D8A">
        <w:rPr>
          <w:rFonts w:ascii="Times New Roman" w:hAnsi="Times New Roman" w:cs="Simplified Arabic"/>
          <w:color w:val="1F1F1F"/>
          <w:sz w:val="24"/>
          <w:szCs w:val="24"/>
          <w:rtl/>
        </w:rPr>
        <w:t>دايك</w:t>
      </w:r>
      <w:proofErr w:type="spellEnd"/>
      <w:r w:rsidRPr="00C60D8A">
        <w:rPr>
          <w:rFonts w:ascii="Times New Roman" w:hAnsi="Times New Roman" w:cs="Simplified Arabic"/>
          <w:color w:val="1F1F1F"/>
          <w:sz w:val="24"/>
          <w:szCs w:val="24"/>
          <w:rtl/>
        </w:rPr>
        <w:t xml:space="preserve"> يحمل دلالتين الأولى تشير إلى تحليل الخطاب السياسي بوصفه نصوص وأحاديث صادرة عن فاعلين سياسيين ضمن سياقات سياسية صريحة،أما الدلالة الثانية تشير إلى تبني منهج سياسي نقدي في تحليل الخطاب،بناءا عليه يرتكز هذا الحقل على فهم طبيعة الخطاب السياسي ووظائفه مع نقد دوره في إنتاج السلطة والحفاظ عليها،وإعادة إنتاج آليات الهيمنة أو المقاومة في المجتمع المعاصر،كما يشدد فان </w:t>
      </w:r>
      <w:proofErr w:type="spellStart"/>
      <w:r w:rsidRPr="00C60D8A">
        <w:rPr>
          <w:rFonts w:ascii="Times New Roman" w:hAnsi="Times New Roman" w:cs="Simplified Arabic"/>
          <w:color w:val="1F1F1F"/>
          <w:sz w:val="24"/>
          <w:szCs w:val="24"/>
          <w:rtl/>
        </w:rPr>
        <w:t>دايك</w:t>
      </w:r>
      <w:proofErr w:type="spellEnd"/>
      <w:r w:rsidRPr="00C60D8A">
        <w:rPr>
          <w:rFonts w:ascii="Times New Roman" w:hAnsi="Times New Roman" w:cs="Simplified Arabic"/>
          <w:color w:val="1F1F1F"/>
          <w:sz w:val="24"/>
          <w:szCs w:val="24"/>
          <w:rtl/>
        </w:rPr>
        <w:t xml:space="preserve"> على ضرورة قدرة هذا التخصص على تقديم إجابات لأسئلة سياسية جوهرية تتصل بالقضايا المطروحة في العلوم السياسية.</w:t>
      </w:r>
    </w:p>
    <w:p w:rsidR="00522E79" w:rsidRPr="00C60D8A" w:rsidRDefault="00522E79" w:rsidP="00C60D8A">
      <w:pPr>
        <w:bidi/>
        <w:spacing w:after="0" w:line="240" w:lineRule="auto"/>
        <w:jc w:val="both"/>
        <w:rPr>
          <w:rFonts w:ascii="Times New Roman" w:hAnsi="Times New Roman" w:cs="Simplified Arabic"/>
          <w:color w:val="1F1F1F"/>
          <w:sz w:val="24"/>
          <w:szCs w:val="24"/>
        </w:rPr>
      </w:pPr>
      <w:r w:rsidRPr="00C60D8A">
        <w:rPr>
          <w:rFonts w:ascii="Times New Roman" w:hAnsi="Times New Roman" w:cs="Simplified Arabic"/>
          <w:color w:val="1F1F1F"/>
          <w:sz w:val="24"/>
          <w:szCs w:val="24"/>
          <w:rtl/>
        </w:rPr>
        <w:t>تحليل الخطاب السياسي يرتبط بدراسات ذات توجه اجتماعي حول النظام السياسي تقع عند تقاطع الخطاب العام والمؤسسات الاجتماعية،يرتكز هذا الطرح على مجال اللغويات السياسية (</w:t>
      </w:r>
      <w:r w:rsidRPr="00C60D8A">
        <w:rPr>
          <w:rFonts w:ascii="Times New Roman" w:hAnsi="Times New Roman" w:cs="Simplified Arabic"/>
          <w:color w:val="1F1F1F"/>
          <w:sz w:val="24"/>
          <w:szCs w:val="24"/>
        </w:rPr>
        <w:t>PL</w:t>
      </w:r>
      <w:r w:rsidRPr="00C60D8A">
        <w:rPr>
          <w:rFonts w:ascii="Times New Roman" w:hAnsi="Times New Roman" w:cs="Simplified Arabic"/>
          <w:color w:val="1F1F1F"/>
          <w:sz w:val="24"/>
          <w:szCs w:val="24"/>
          <w:rtl/>
        </w:rPr>
        <w:t xml:space="preserve">) الذي يقوم بدراسة الممارسات اللغوية </w:t>
      </w:r>
      <w:r w:rsidRPr="00C60D8A">
        <w:rPr>
          <w:rFonts w:ascii="Times New Roman" w:hAnsi="Times New Roman" w:cs="Simplified Arabic"/>
          <w:color w:val="1F1F1F"/>
          <w:sz w:val="24"/>
          <w:szCs w:val="24"/>
          <w:rtl/>
        </w:rPr>
        <w:lastRenderedPageBreak/>
        <w:t>ضمن السياقات السياسية بصفة رئيسة،فقد ركزت اللغويات السياسية أصلا على التفاعل بين اللغة والسياسة ضمن وعي نقدي متجدد بالعلاقات التبادلية والتكوينية بينهما وقد أثمر هذا التحول النموذجي عن:</w:t>
      </w:r>
    </w:p>
    <w:p w:rsidR="00522E79" w:rsidRPr="00C60D8A" w:rsidRDefault="00522E79" w:rsidP="00C60D8A">
      <w:pPr>
        <w:numPr>
          <w:ilvl w:val="0"/>
          <w:numId w:val="5"/>
        </w:numPr>
        <w:bidi/>
        <w:spacing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بروز اللسانيات النقدية وتحليل الخطاب النقدي.</w:t>
      </w:r>
    </w:p>
    <w:p w:rsidR="00522E79" w:rsidRPr="00C60D8A" w:rsidRDefault="00522E79" w:rsidP="00C60D8A">
      <w:pPr>
        <w:numPr>
          <w:ilvl w:val="0"/>
          <w:numId w:val="5"/>
        </w:numPr>
        <w:bidi/>
        <w:spacing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 xml:space="preserve">الاهتمام بإيديولوجيات اللغة في </w:t>
      </w:r>
      <w:proofErr w:type="spellStart"/>
      <w:r w:rsidRPr="00C60D8A">
        <w:rPr>
          <w:rFonts w:ascii="Times New Roman" w:hAnsi="Times New Roman" w:cs="Simplified Arabic"/>
          <w:color w:val="1F1F1F"/>
          <w:sz w:val="24"/>
          <w:szCs w:val="24"/>
          <w:rtl/>
        </w:rPr>
        <w:t>الأنثروبولوجيا</w:t>
      </w:r>
      <w:proofErr w:type="spellEnd"/>
      <w:r w:rsidRPr="00C60D8A">
        <w:rPr>
          <w:rFonts w:ascii="Times New Roman" w:hAnsi="Times New Roman" w:cs="Simplified Arabic"/>
          <w:color w:val="1F1F1F"/>
          <w:sz w:val="24"/>
          <w:szCs w:val="24"/>
          <w:rtl/>
        </w:rPr>
        <w:t xml:space="preserve"> اللغوية.</w:t>
      </w:r>
    </w:p>
    <w:p w:rsidR="00522E79" w:rsidRPr="00C60D8A" w:rsidRDefault="00522E79" w:rsidP="00C60D8A">
      <w:pPr>
        <w:numPr>
          <w:ilvl w:val="0"/>
          <w:numId w:val="5"/>
        </w:numPr>
        <w:bidi/>
        <w:spacing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دراسات مجتمعية كلية حول القومية وسياسة اللغة وتخطيطها.</w:t>
      </w:r>
    </w:p>
    <w:p w:rsidR="00E76FCF" w:rsidRPr="00C60D8A" w:rsidRDefault="00E76FCF" w:rsidP="00C60D8A">
      <w:pPr>
        <w:bidi/>
        <w:spacing w:after="0" w:line="240" w:lineRule="auto"/>
        <w:jc w:val="both"/>
        <w:rPr>
          <w:rFonts w:asciiTheme="majorBidi" w:eastAsia="Calibri" w:hAnsiTheme="majorBidi" w:cs="Simplified Arabic"/>
          <w:b/>
          <w:bCs/>
          <w:sz w:val="24"/>
          <w:szCs w:val="24"/>
          <w:rtl/>
          <w:lang w:bidi="ar-DZ"/>
        </w:rPr>
      </w:pPr>
    </w:p>
    <w:p w:rsidR="0049729B" w:rsidRPr="00C60D8A" w:rsidRDefault="0049729B" w:rsidP="00C60D8A">
      <w:pPr>
        <w:bidi/>
        <w:spacing w:after="0" w:line="240" w:lineRule="auto"/>
        <w:jc w:val="both"/>
        <w:rPr>
          <w:rFonts w:ascii="Times New Roman" w:eastAsia="Calibri" w:hAnsi="Times New Roman" w:cs="Simplified Arabic"/>
          <w:b/>
          <w:bCs/>
          <w:sz w:val="24"/>
          <w:szCs w:val="24"/>
          <w:rtl/>
          <w:lang w:bidi="ar-DZ"/>
        </w:rPr>
      </w:pPr>
      <w:r w:rsidRPr="00C60D8A">
        <w:rPr>
          <w:rFonts w:ascii="Times New Roman" w:eastAsia="Calibri" w:hAnsi="Times New Roman" w:cs="Simplified Arabic" w:hint="cs"/>
          <w:b/>
          <w:bCs/>
          <w:sz w:val="24"/>
          <w:szCs w:val="24"/>
          <w:rtl/>
        </w:rPr>
        <w:t>-</w:t>
      </w:r>
      <w:proofErr w:type="gramStart"/>
      <w:r w:rsidRPr="00C60D8A">
        <w:rPr>
          <w:rFonts w:ascii="Times New Roman" w:eastAsia="Calibri" w:hAnsi="Times New Roman" w:cs="Simplified Arabic" w:hint="cs"/>
          <w:b/>
          <w:bCs/>
          <w:sz w:val="24"/>
          <w:szCs w:val="24"/>
          <w:rtl/>
        </w:rPr>
        <w:t>الجواب</w:t>
      </w:r>
      <w:proofErr w:type="gramEnd"/>
      <w:r w:rsidRPr="00C60D8A">
        <w:rPr>
          <w:rFonts w:ascii="Times New Roman" w:eastAsia="Calibri" w:hAnsi="Times New Roman" w:cs="Simplified Arabic" w:hint="cs"/>
          <w:b/>
          <w:bCs/>
          <w:sz w:val="24"/>
          <w:szCs w:val="24"/>
          <w:rtl/>
        </w:rPr>
        <w:t xml:space="preserve"> الثاني:</w:t>
      </w:r>
      <w:r w:rsidR="007F09C4" w:rsidRPr="00C60D8A">
        <w:rPr>
          <w:rFonts w:ascii="Times New Roman" w:eastAsia="Calibri" w:hAnsi="Times New Roman" w:cs="Simplified Arabic"/>
          <w:b/>
          <w:bCs/>
          <w:sz w:val="24"/>
          <w:szCs w:val="24"/>
        </w:rPr>
        <w:t>0</w:t>
      </w:r>
      <w:r w:rsidR="00B51E88" w:rsidRPr="00C60D8A">
        <w:rPr>
          <w:rFonts w:ascii="Times New Roman" w:eastAsia="Calibri" w:hAnsi="Times New Roman" w:cs="Simplified Arabic"/>
          <w:b/>
          <w:bCs/>
          <w:sz w:val="24"/>
          <w:szCs w:val="24"/>
        </w:rPr>
        <w:t>5</w:t>
      </w:r>
      <w:r w:rsidR="007F09C4" w:rsidRPr="00C60D8A">
        <w:rPr>
          <w:rFonts w:ascii="Times New Roman" w:eastAsia="Calibri" w:hAnsi="Times New Roman" w:cs="Simplified Arabic" w:hint="cs"/>
          <w:b/>
          <w:bCs/>
          <w:sz w:val="24"/>
          <w:szCs w:val="24"/>
          <w:rtl/>
          <w:lang w:bidi="ar-DZ"/>
        </w:rPr>
        <w:t xml:space="preserve"> نقاط</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 xml:space="preserve">يمكن حصر وظائف الخطاب السياسي </w:t>
      </w:r>
      <w:r w:rsidRPr="00C60D8A">
        <w:rPr>
          <w:rFonts w:ascii="Times New Roman" w:hAnsi="Times New Roman" w:cs="Simplified Arabic" w:hint="cs"/>
          <w:color w:val="1F1F1F"/>
          <w:sz w:val="24"/>
          <w:szCs w:val="24"/>
          <w:rtl/>
        </w:rPr>
        <w:t>كالتالي:</w:t>
      </w:r>
    </w:p>
    <w:p w:rsidR="0084575C" w:rsidRPr="00C60D8A" w:rsidRDefault="0084575C" w:rsidP="00C60D8A">
      <w:pPr>
        <w:bidi/>
        <w:spacing w:after="0" w:line="240" w:lineRule="auto"/>
        <w:jc w:val="both"/>
        <w:rPr>
          <w:rFonts w:ascii="Times New Roman" w:hAnsi="Times New Roman" w:cs="Simplified Arabic"/>
          <w:color w:val="1F1F1F"/>
          <w:sz w:val="24"/>
          <w:szCs w:val="24"/>
          <w:rtl/>
          <w:lang w:bidi="ar-DZ"/>
        </w:rPr>
      </w:pPr>
      <w:r w:rsidRPr="00C60D8A">
        <w:rPr>
          <w:rFonts w:ascii="Times New Roman" w:hAnsi="Times New Roman" w:cs="Simplified Arabic"/>
          <w:color w:val="1F1F1F"/>
          <w:sz w:val="24"/>
          <w:szCs w:val="24"/>
          <w:rtl/>
        </w:rPr>
        <w:t>-</w:t>
      </w:r>
      <w:r w:rsidRPr="00C60D8A">
        <w:rPr>
          <w:rFonts w:ascii="Times New Roman" w:hAnsi="Times New Roman" w:cs="Simplified Arabic"/>
          <w:b/>
          <w:bCs/>
          <w:color w:val="1F1F1F"/>
          <w:sz w:val="24"/>
          <w:szCs w:val="24"/>
          <w:rtl/>
        </w:rPr>
        <w:t>الوظيفة الإخبارية</w:t>
      </w:r>
      <w:r w:rsidRPr="00C60D8A">
        <w:rPr>
          <w:rFonts w:ascii="Times New Roman" w:hAnsi="Times New Roman" w:cs="Simplified Arabic"/>
          <w:color w:val="1F1F1F"/>
          <w:sz w:val="24"/>
          <w:szCs w:val="24"/>
          <w:rtl/>
        </w:rPr>
        <w:t xml:space="preserve"> كأداة للسلطة من خلال سبعة عناصر:</w:t>
      </w:r>
      <w:r w:rsidRPr="00C60D8A">
        <w:rPr>
          <w:rFonts w:ascii="Times New Roman" w:hAnsi="Times New Roman" w:cs="Simplified Arabic"/>
          <w:color w:val="1F1F1F"/>
          <w:sz w:val="24"/>
          <w:szCs w:val="24"/>
        </w:rPr>
        <w:t>1</w:t>
      </w:r>
      <w:proofErr w:type="gramStart"/>
      <w:r w:rsidRPr="00C60D8A">
        <w:rPr>
          <w:rFonts w:ascii="Times New Roman" w:hAnsi="Times New Roman" w:cs="Simplified Arabic"/>
          <w:color w:val="1F1F1F"/>
          <w:sz w:val="24"/>
          <w:szCs w:val="24"/>
        </w:rPr>
        <w:t>,5</w:t>
      </w:r>
      <w:proofErr w:type="gramEnd"/>
      <w:r w:rsidRPr="00C60D8A">
        <w:rPr>
          <w:rFonts w:ascii="Times New Roman" w:hAnsi="Times New Roman" w:cs="Simplified Arabic"/>
          <w:color w:val="1F1F1F"/>
          <w:sz w:val="24"/>
          <w:szCs w:val="24"/>
        </w:rPr>
        <w:t xml:space="preserve"> </w:t>
      </w:r>
      <w:r w:rsidRPr="00C60D8A">
        <w:rPr>
          <w:rFonts w:ascii="Times New Roman" w:hAnsi="Times New Roman" w:cs="Simplified Arabic" w:hint="cs"/>
          <w:color w:val="1F1F1F"/>
          <w:sz w:val="24"/>
          <w:szCs w:val="24"/>
          <w:rtl/>
          <w:lang w:bidi="ar-DZ"/>
        </w:rPr>
        <w:t xml:space="preserve">نقطة </w:t>
      </w:r>
    </w:p>
    <w:p w:rsidR="0084575C" w:rsidRPr="00C60D8A" w:rsidRDefault="0084575C" w:rsidP="00C60D8A">
      <w:pPr>
        <w:numPr>
          <w:ilvl w:val="0"/>
          <w:numId w:val="3"/>
        </w:numPr>
        <w:bidi/>
        <w:spacing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b/>
          <w:bCs/>
          <w:color w:val="1F1F1F"/>
          <w:sz w:val="24"/>
          <w:szCs w:val="24"/>
          <w:rtl/>
        </w:rPr>
        <w:t>الرقابة</w:t>
      </w:r>
      <w:proofErr w:type="gramEnd"/>
      <w:r w:rsidRPr="00C60D8A">
        <w:rPr>
          <w:rFonts w:ascii="Times New Roman" w:hAnsi="Times New Roman" w:cs="Simplified Arabic"/>
          <w:b/>
          <w:bCs/>
          <w:color w:val="1F1F1F"/>
          <w:sz w:val="24"/>
          <w:szCs w:val="24"/>
          <w:rtl/>
        </w:rPr>
        <w:t xml:space="preserve"> الاجتماعية:</w:t>
      </w:r>
      <w:r w:rsidRPr="00C60D8A">
        <w:rPr>
          <w:rFonts w:ascii="Times New Roman" w:hAnsi="Times New Roman" w:cs="Simplified Arabic"/>
          <w:color w:val="1F1F1F"/>
          <w:sz w:val="24"/>
          <w:szCs w:val="24"/>
          <w:rtl/>
        </w:rPr>
        <w:t>السيطرة على الرأي العام.</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b/>
          <w:bCs/>
          <w:color w:val="1F1F1F"/>
          <w:sz w:val="24"/>
          <w:szCs w:val="24"/>
          <w:rtl/>
        </w:rPr>
        <w:t>إضفاء</w:t>
      </w:r>
      <w:proofErr w:type="gramEnd"/>
      <w:r w:rsidRPr="00C60D8A">
        <w:rPr>
          <w:rFonts w:ascii="Times New Roman" w:hAnsi="Times New Roman" w:cs="Simplified Arabic"/>
          <w:b/>
          <w:bCs/>
          <w:color w:val="1F1F1F"/>
          <w:sz w:val="24"/>
          <w:szCs w:val="24"/>
          <w:rtl/>
        </w:rPr>
        <w:t xml:space="preserve"> الشرعية:</w:t>
      </w:r>
      <w:r w:rsidRPr="00C60D8A">
        <w:rPr>
          <w:rFonts w:ascii="Times New Roman" w:hAnsi="Times New Roman" w:cs="Simplified Arabic"/>
          <w:color w:val="1F1F1F"/>
          <w:sz w:val="24"/>
          <w:szCs w:val="24"/>
          <w:rtl/>
        </w:rPr>
        <w:t>تبرير قرارات توزيع السلطة والموارد.</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b/>
          <w:bCs/>
          <w:color w:val="1F1F1F"/>
          <w:sz w:val="24"/>
          <w:szCs w:val="24"/>
          <w:rtl/>
        </w:rPr>
        <w:t>إعادة إنتاج السلطة:</w:t>
      </w:r>
      <w:r w:rsidRPr="00C60D8A">
        <w:rPr>
          <w:rFonts w:ascii="Times New Roman" w:hAnsi="Times New Roman" w:cs="Simplified Arabic"/>
          <w:color w:val="1F1F1F"/>
          <w:sz w:val="24"/>
          <w:szCs w:val="24"/>
          <w:rtl/>
        </w:rPr>
        <w:t xml:space="preserve">حشد الدعم </w:t>
      </w:r>
      <w:proofErr w:type="spellStart"/>
      <w:r w:rsidRPr="00C60D8A">
        <w:rPr>
          <w:rFonts w:ascii="Times New Roman" w:hAnsi="Times New Roman" w:cs="Simplified Arabic"/>
          <w:color w:val="1F1F1F"/>
          <w:sz w:val="24"/>
          <w:szCs w:val="24"/>
          <w:rtl/>
        </w:rPr>
        <w:t>للمسؤولين</w:t>
      </w:r>
      <w:proofErr w:type="spellEnd"/>
      <w:r w:rsidRPr="00C60D8A">
        <w:rPr>
          <w:rFonts w:ascii="Times New Roman" w:hAnsi="Times New Roman" w:cs="Simplified Arabic"/>
          <w:color w:val="1F1F1F"/>
          <w:sz w:val="24"/>
          <w:szCs w:val="24"/>
          <w:rtl/>
        </w:rPr>
        <w:t>.</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b/>
          <w:bCs/>
          <w:color w:val="1F1F1F"/>
          <w:sz w:val="24"/>
          <w:szCs w:val="24"/>
          <w:rtl/>
        </w:rPr>
        <w:t>التوجيه</w:t>
      </w:r>
      <w:proofErr w:type="gramEnd"/>
      <w:r w:rsidRPr="00C60D8A">
        <w:rPr>
          <w:rFonts w:ascii="Times New Roman" w:hAnsi="Times New Roman" w:cs="Simplified Arabic"/>
          <w:b/>
          <w:bCs/>
          <w:color w:val="1F1F1F"/>
          <w:sz w:val="24"/>
          <w:szCs w:val="24"/>
          <w:rtl/>
        </w:rPr>
        <w:t xml:space="preserve"> الاجتماعي:</w:t>
      </w:r>
      <w:r w:rsidRPr="00C60D8A">
        <w:rPr>
          <w:rFonts w:ascii="Times New Roman" w:hAnsi="Times New Roman" w:cs="Simplified Arabic"/>
          <w:color w:val="1F1F1F"/>
          <w:sz w:val="24"/>
          <w:szCs w:val="24"/>
          <w:rtl/>
        </w:rPr>
        <w:t>تشكيل التصورات عن الواقع السياسي.</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b/>
          <w:bCs/>
          <w:color w:val="1F1F1F"/>
          <w:sz w:val="24"/>
          <w:szCs w:val="24"/>
          <w:rtl/>
        </w:rPr>
        <w:t>التضامن</w:t>
      </w:r>
      <w:proofErr w:type="gramEnd"/>
      <w:r w:rsidRPr="00C60D8A">
        <w:rPr>
          <w:rFonts w:ascii="Times New Roman" w:hAnsi="Times New Roman" w:cs="Simplified Arabic"/>
          <w:b/>
          <w:bCs/>
          <w:color w:val="1F1F1F"/>
          <w:sz w:val="24"/>
          <w:szCs w:val="24"/>
          <w:rtl/>
        </w:rPr>
        <w:t xml:space="preserve"> والتمايز:</w:t>
      </w:r>
      <w:r w:rsidRPr="00C60D8A">
        <w:rPr>
          <w:rFonts w:ascii="Times New Roman" w:hAnsi="Times New Roman" w:cs="Simplified Arabic"/>
          <w:color w:val="1F1F1F"/>
          <w:sz w:val="24"/>
          <w:szCs w:val="24"/>
          <w:rtl/>
        </w:rPr>
        <w:t>تعزيز اندماج أو انفصال الفئات الاجتماعية.</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b/>
          <w:bCs/>
          <w:color w:val="1F1F1F"/>
          <w:sz w:val="24"/>
          <w:szCs w:val="24"/>
          <w:rtl/>
        </w:rPr>
        <w:t>الوظيفة التنافسية:</w:t>
      </w:r>
      <w:r w:rsidRPr="00C60D8A">
        <w:rPr>
          <w:rFonts w:ascii="Times New Roman" w:hAnsi="Times New Roman" w:cs="Simplified Arabic"/>
          <w:color w:val="1F1F1F"/>
          <w:sz w:val="24"/>
          <w:szCs w:val="24"/>
          <w:rtl/>
        </w:rPr>
        <w:t xml:space="preserve"> تنسيق الصراعات والتعبير عن المعارضة والاحتجاج.</w:t>
      </w:r>
    </w:p>
    <w:p w:rsidR="0084575C" w:rsidRPr="00C60D8A" w:rsidRDefault="0084575C" w:rsidP="00C60D8A">
      <w:pPr>
        <w:numPr>
          <w:ilvl w:val="0"/>
          <w:numId w:val="3"/>
        </w:numPr>
        <w:bidi/>
        <w:spacing w:before="100" w:beforeAutospacing="1"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b/>
          <w:bCs/>
          <w:color w:val="1F1F1F"/>
          <w:sz w:val="24"/>
          <w:szCs w:val="24"/>
          <w:rtl/>
        </w:rPr>
        <w:t>الوظيفة العملية:</w:t>
      </w:r>
      <w:r w:rsidRPr="00C60D8A">
        <w:rPr>
          <w:rFonts w:ascii="Times New Roman" w:hAnsi="Times New Roman" w:cs="Simplified Arabic"/>
          <w:color w:val="1F1F1F"/>
          <w:sz w:val="24"/>
          <w:szCs w:val="24"/>
          <w:rtl/>
        </w:rPr>
        <w:t>تنفيذ السياسات عبر تعبئة المواطنين.</w:t>
      </w:r>
    </w:p>
    <w:p w:rsidR="0084575C" w:rsidRPr="00C60D8A" w:rsidRDefault="0084575C" w:rsidP="00C60D8A">
      <w:pPr>
        <w:bidi/>
        <w:spacing w:after="0" w:line="240" w:lineRule="auto"/>
        <w:jc w:val="both"/>
        <w:outlineLvl w:val="2"/>
        <w:rPr>
          <w:rFonts w:ascii="Times New Roman" w:hAnsi="Times New Roman" w:cs="Simplified Arabic"/>
          <w:b/>
          <w:bCs/>
          <w:color w:val="1F1F1F"/>
          <w:sz w:val="24"/>
          <w:szCs w:val="24"/>
          <w:rtl/>
          <w:lang w:bidi="ar-DZ"/>
        </w:rPr>
      </w:pPr>
      <w:r w:rsidRPr="00C60D8A">
        <w:rPr>
          <w:rFonts w:ascii="Times New Roman" w:hAnsi="Times New Roman" w:cs="Simplified Arabic"/>
          <w:b/>
          <w:bCs/>
          <w:color w:val="1F1F1F"/>
          <w:sz w:val="24"/>
          <w:szCs w:val="24"/>
          <w:rtl/>
        </w:rPr>
        <w:t xml:space="preserve">-الوظائف المعلوماتية </w:t>
      </w:r>
      <w:proofErr w:type="spellStart"/>
      <w:r w:rsidRPr="00C60D8A">
        <w:rPr>
          <w:rFonts w:ascii="Times New Roman" w:hAnsi="Times New Roman" w:cs="Simplified Arabic"/>
          <w:b/>
          <w:bCs/>
          <w:color w:val="1F1F1F"/>
          <w:sz w:val="24"/>
          <w:szCs w:val="24"/>
          <w:rtl/>
        </w:rPr>
        <w:t>والإقناعية</w:t>
      </w:r>
      <w:proofErr w:type="spellEnd"/>
      <w:r w:rsidRPr="00C60D8A">
        <w:rPr>
          <w:rFonts w:ascii="Times New Roman" w:hAnsi="Times New Roman" w:cs="Simplified Arabic"/>
          <w:b/>
          <w:bCs/>
          <w:color w:val="1F1F1F"/>
          <w:sz w:val="24"/>
          <w:szCs w:val="24"/>
          <w:rtl/>
        </w:rPr>
        <w:t xml:space="preserve"> للخطاب السياسي </w:t>
      </w:r>
      <w:r w:rsidRPr="00C60D8A">
        <w:rPr>
          <w:rFonts w:ascii="Times New Roman" w:hAnsi="Times New Roman" w:cs="Simplified Arabic"/>
          <w:b/>
          <w:bCs/>
          <w:color w:val="1F1F1F"/>
          <w:sz w:val="24"/>
          <w:szCs w:val="24"/>
        </w:rPr>
        <w:t xml:space="preserve">02 </w:t>
      </w:r>
      <w:r w:rsidRPr="00C60D8A">
        <w:rPr>
          <w:rFonts w:ascii="Times New Roman" w:hAnsi="Times New Roman" w:cs="Simplified Arabic" w:hint="cs"/>
          <w:b/>
          <w:bCs/>
          <w:color w:val="1F1F1F"/>
          <w:sz w:val="24"/>
          <w:szCs w:val="24"/>
          <w:rtl/>
          <w:lang w:bidi="ar-DZ"/>
        </w:rPr>
        <w:t xml:space="preserve"> نقطة</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 xml:space="preserve">تعتبر الوظيفة المعلوماتية للخطاب السياسي ركيزة أساسية لتحقيق وظيفته </w:t>
      </w:r>
      <w:proofErr w:type="spellStart"/>
      <w:r w:rsidRPr="00C60D8A">
        <w:rPr>
          <w:rFonts w:ascii="Times New Roman" w:hAnsi="Times New Roman" w:cs="Simplified Arabic"/>
          <w:color w:val="1F1F1F"/>
          <w:sz w:val="24"/>
          <w:szCs w:val="24"/>
          <w:rtl/>
        </w:rPr>
        <w:t>الأداتية</w:t>
      </w:r>
      <w:proofErr w:type="spellEnd"/>
      <w:r w:rsidRPr="00C60D8A">
        <w:rPr>
          <w:rFonts w:ascii="Times New Roman" w:hAnsi="Times New Roman" w:cs="Simplified Arabic"/>
          <w:color w:val="1F1F1F"/>
          <w:sz w:val="24"/>
          <w:szCs w:val="24"/>
          <w:rtl/>
        </w:rPr>
        <w:t xml:space="preserve"> ويتم ضمانها عبر التفاعل الحيوي بين وسائل الإعلام والفاعلين السياسيين،إذ يستقي معظم المواطنين تصوراتهم عن الواقع السياسي من </w:t>
      </w:r>
      <w:proofErr w:type="spellStart"/>
      <w:r w:rsidRPr="00C60D8A">
        <w:rPr>
          <w:rFonts w:ascii="Times New Roman" w:hAnsi="Times New Roman" w:cs="Simplified Arabic"/>
          <w:color w:val="1F1F1F"/>
          <w:sz w:val="24"/>
          <w:szCs w:val="24"/>
          <w:rtl/>
        </w:rPr>
        <w:t>التغطيات</w:t>
      </w:r>
      <w:proofErr w:type="spellEnd"/>
      <w:r w:rsidRPr="00C60D8A">
        <w:rPr>
          <w:rFonts w:ascii="Times New Roman" w:hAnsi="Times New Roman" w:cs="Simplified Arabic"/>
          <w:color w:val="1F1F1F"/>
          <w:sz w:val="24"/>
          <w:szCs w:val="24"/>
          <w:rtl/>
        </w:rPr>
        <w:t xml:space="preserve"> الإعلامية نظرا لغياب مشاركتهم السياسية المباشرة،يشمل تنفيذ هذه الوظيفة ثلاثة اتجاهات:نشر المعلومات وتحديد جدول الأعمال واستشراف المستقبل من خلال الحاضر والماضي وهي اتجاهات تشكل مجتمعة المجال </w:t>
      </w:r>
      <w:proofErr w:type="spellStart"/>
      <w:r w:rsidRPr="00C60D8A">
        <w:rPr>
          <w:rFonts w:ascii="Times New Roman" w:hAnsi="Times New Roman" w:cs="Simplified Arabic"/>
          <w:color w:val="1F1F1F"/>
          <w:sz w:val="24"/>
          <w:szCs w:val="24"/>
          <w:rtl/>
        </w:rPr>
        <w:t>المعلوماتي</w:t>
      </w:r>
      <w:proofErr w:type="spellEnd"/>
      <w:r w:rsidRPr="00C60D8A">
        <w:rPr>
          <w:rFonts w:ascii="Times New Roman" w:hAnsi="Times New Roman" w:cs="Simplified Arabic"/>
          <w:color w:val="1F1F1F"/>
          <w:sz w:val="24"/>
          <w:szCs w:val="24"/>
          <w:rtl/>
        </w:rPr>
        <w:t xml:space="preserve"> للخطاب.</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كما يعرف الخطاب السياسي كتواصل مؤسسي ذي رموز مهنية ومعجم ومصطلحات خاصة،تبرز هنا وظيفة الإقناع التي تهدف إلى التأثير على المتلقي وتشكيل معتقداته وتظهر بوضوح في المناقشات البرلمانية وبرامج الأحزاب والمواد الدعائية،حيث لا تقتصر هذه الوظيفة على تقديم البيانات بل تمتد لاستحضار نوايا معينة وبناء الثقة وممارسة تأثير فكري لحشد الجمهور نحو قيم أو أفعال محددة.</w:t>
      </w:r>
    </w:p>
    <w:p w:rsidR="0084575C" w:rsidRPr="00C60D8A" w:rsidRDefault="0084575C" w:rsidP="00C60D8A">
      <w:pPr>
        <w:bidi/>
        <w:spacing w:after="0" w:line="240" w:lineRule="auto"/>
        <w:jc w:val="both"/>
        <w:outlineLvl w:val="2"/>
        <w:rPr>
          <w:rFonts w:ascii="Times New Roman" w:hAnsi="Times New Roman" w:cs="Simplified Arabic"/>
          <w:b/>
          <w:bCs/>
          <w:color w:val="1F1F1F"/>
          <w:sz w:val="24"/>
          <w:szCs w:val="24"/>
          <w:rtl/>
          <w:lang w:bidi="ar-DZ"/>
        </w:rPr>
      </w:pPr>
      <w:r w:rsidRPr="00C60D8A">
        <w:rPr>
          <w:rFonts w:ascii="Times New Roman" w:hAnsi="Times New Roman" w:cs="Simplified Arabic"/>
          <w:b/>
          <w:bCs/>
          <w:color w:val="1F1F1F"/>
          <w:sz w:val="24"/>
          <w:szCs w:val="24"/>
          <w:rtl/>
        </w:rPr>
        <w:t>-الوظيفة التنبؤية وديناميكيات التأثير</w:t>
      </w:r>
      <w:r w:rsidRPr="00C60D8A">
        <w:rPr>
          <w:rFonts w:ascii="Times New Roman" w:hAnsi="Times New Roman" w:cs="Simplified Arabic" w:hint="cs"/>
          <w:b/>
          <w:bCs/>
          <w:color w:val="1F1F1F"/>
          <w:sz w:val="24"/>
          <w:szCs w:val="24"/>
          <w:rtl/>
        </w:rPr>
        <w:t xml:space="preserve"> </w:t>
      </w:r>
      <w:r w:rsidRPr="00C60D8A">
        <w:rPr>
          <w:rFonts w:ascii="Times New Roman" w:hAnsi="Times New Roman" w:cs="Simplified Arabic"/>
          <w:b/>
          <w:bCs/>
          <w:color w:val="1F1F1F"/>
          <w:sz w:val="24"/>
          <w:szCs w:val="24"/>
        </w:rPr>
        <w:t>1</w:t>
      </w:r>
      <w:r w:rsidRPr="00C60D8A">
        <w:rPr>
          <w:rFonts w:ascii="Times New Roman" w:hAnsi="Times New Roman" w:cs="Simplified Arabic"/>
          <w:b/>
          <w:bCs/>
          <w:color w:val="1F1F1F"/>
          <w:sz w:val="24"/>
          <w:szCs w:val="24"/>
          <w:lang w:bidi="ar-DZ"/>
        </w:rPr>
        <w:t>,5</w:t>
      </w:r>
      <w:r w:rsidRPr="00C60D8A">
        <w:rPr>
          <w:rFonts w:ascii="Times New Roman" w:hAnsi="Times New Roman" w:cs="Simplified Arabic" w:hint="cs"/>
          <w:b/>
          <w:bCs/>
          <w:color w:val="1F1F1F"/>
          <w:sz w:val="24"/>
          <w:szCs w:val="24"/>
          <w:rtl/>
          <w:lang w:bidi="ar-DZ"/>
        </w:rPr>
        <w:t xml:space="preserve"> نقطة </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تعتمد الوظيفة التنبؤية للخطاب على تحليل التجارب السابقة لاستشراف مسارات التطور المستقبلي للعمليات السياسية،مما يضمن استمرارية علاقات القوة وإعادة إنتاجها،فالخطاب السياسي يمثل حلقة الوصل بين الماضي والحاضر والمستقبل ويحدد ديناميكيات الحراك المجتمعي،بذلك يعد ظاهرة تواصلية معقدة تتوسطها عادات اجتماعية وثقافية لتحقيق غايات سياسية.</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تشمل السمات الرئيسية لهذا الخطاب الانعكاس الشامل لتفاعل الإنسان مع المجتمع والتركيز على الوعي العام</w:t>
      </w:r>
      <w:proofErr w:type="gramStart"/>
      <w:r w:rsidRPr="00C60D8A">
        <w:rPr>
          <w:rFonts w:ascii="Times New Roman" w:hAnsi="Times New Roman" w:cs="Simplified Arabic"/>
          <w:color w:val="1F1F1F"/>
          <w:sz w:val="24"/>
          <w:szCs w:val="24"/>
          <w:rtl/>
        </w:rPr>
        <w:t>،الارتباط</w:t>
      </w:r>
      <w:proofErr w:type="gramEnd"/>
      <w:r w:rsidRPr="00C60D8A">
        <w:rPr>
          <w:rFonts w:ascii="Times New Roman" w:hAnsi="Times New Roman" w:cs="Simplified Arabic"/>
          <w:color w:val="1F1F1F"/>
          <w:sz w:val="24"/>
          <w:szCs w:val="24"/>
          <w:rtl/>
        </w:rPr>
        <w:t xml:space="preserve"> الذاتي بالمشاركين،الطابع الجدلي والاعتماد على الوساطة الإعلامية للتجربة السياسية واستخدام الأساليب الرسمية.</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تكمن خصوصية الخطاب السياسي في توجهه نحو تنفيذ السياسات لذا يركز صناع الخطاب على بناء أفكار وقيم تخاطب العواطف والتقاليد والأعراف الثقافية،أكثر من مخاطبة العقل المجرد مما يجعله أداة تأثير بالغة الأهمية،حيث الخطاب لا يعكس الواقع الموضوعي فحسب بل يحمل معنى جوهري يعكس فئات اجتماعية محددة.</w:t>
      </w:r>
    </w:p>
    <w:p w:rsidR="0084575C" w:rsidRPr="00C60D8A" w:rsidRDefault="0084575C" w:rsidP="00C60D8A">
      <w:pPr>
        <w:bidi/>
        <w:spacing w:after="0" w:line="240" w:lineRule="auto"/>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lastRenderedPageBreak/>
        <w:t>تتحدد هوية المشاركين في التواصل من خلال الأشكال التواصلية التي تولد مضمونها</w:t>
      </w:r>
      <w:proofErr w:type="gramStart"/>
      <w:r w:rsidRPr="00C60D8A">
        <w:rPr>
          <w:rFonts w:ascii="Times New Roman" w:hAnsi="Times New Roman" w:cs="Simplified Arabic"/>
          <w:color w:val="1F1F1F"/>
          <w:sz w:val="24"/>
          <w:szCs w:val="24"/>
          <w:rtl/>
        </w:rPr>
        <w:t>،إذ</w:t>
      </w:r>
      <w:proofErr w:type="gramEnd"/>
      <w:r w:rsidRPr="00C60D8A">
        <w:rPr>
          <w:rFonts w:ascii="Times New Roman" w:hAnsi="Times New Roman" w:cs="Simplified Arabic"/>
          <w:color w:val="1F1F1F"/>
          <w:sz w:val="24"/>
          <w:szCs w:val="24"/>
          <w:rtl/>
        </w:rPr>
        <w:t xml:space="preserve"> يعتمد الخطاب على هوية المتحدث والمستمع ونواياهما ويتألف الخطاب الحواري من خمس مراحل بنيوية:</w:t>
      </w:r>
    </w:p>
    <w:p w:rsidR="0084575C" w:rsidRPr="00C60D8A" w:rsidRDefault="0084575C" w:rsidP="00C60D8A">
      <w:pPr>
        <w:numPr>
          <w:ilvl w:val="0"/>
          <w:numId w:val="4"/>
        </w:numPr>
        <w:bidi/>
        <w:spacing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color w:val="1F1F1F"/>
          <w:sz w:val="24"/>
          <w:szCs w:val="24"/>
          <w:rtl/>
        </w:rPr>
        <w:t>إرساء</w:t>
      </w:r>
      <w:proofErr w:type="gramEnd"/>
      <w:r w:rsidRPr="00C60D8A">
        <w:rPr>
          <w:rFonts w:ascii="Times New Roman" w:hAnsi="Times New Roman" w:cs="Simplified Arabic"/>
          <w:color w:val="1F1F1F"/>
          <w:sz w:val="24"/>
          <w:szCs w:val="24"/>
          <w:rtl/>
        </w:rPr>
        <w:t xml:space="preserve"> التواصل اللغوي</w:t>
      </w:r>
    </w:p>
    <w:p w:rsidR="0084575C" w:rsidRPr="00C60D8A" w:rsidRDefault="0084575C" w:rsidP="00C60D8A">
      <w:pPr>
        <w:numPr>
          <w:ilvl w:val="0"/>
          <w:numId w:val="4"/>
        </w:numPr>
        <w:bidi/>
        <w:spacing w:before="100" w:beforeAutospacing="1"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طرح الموضوع</w:t>
      </w:r>
    </w:p>
    <w:p w:rsidR="0084575C" w:rsidRPr="00C60D8A" w:rsidRDefault="0084575C" w:rsidP="00C60D8A">
      <w:pPr>
        <w:numPr>
          <w:ilvl w:val="0"/>
          <w:numId w:val="4"/>
        </w:numPr>
        <w:bidi/>
        <w:spacing w:before="100" w:beforeAutospacing="1"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color w:val="1F1F1F"/>
          <w:sz w:val="24"/>
          <w:szCs w:val="24"/>
          <w:rtl/>
        </w:rPr>
        <w:t>تأكيد</w:t>
      </w:r>
      <w:proofErr w:type="gramEnd"/>
      <w:r w:rsidRPr="00C60D8A">
        <w:rPr>
          <w:rFonts w:ascii="Times New Roman" w:hAnsi="Times New Roman" w:cs="Simplified Arabic"/>
          <w:color w:val="1F1F1F"/>
          <w:sz w:val="24"/>
          <w:szCs w:val="24"/>
          <w:rtl/>
        </w:rPr>
        <w:t xml:space="preserve"> الموضوع</w:t>
      </w:r>
    </w:p>
    <w:p w:rsidR="0084575C" w:rsidRPr="00C60D8A" w:rsidRDefault="0084575C" w:rsidP="00C60D8A">
      <w:pPr>
        <w:numPr>
          <w:ilvl w:val="0"/>
          <w:numId w:val="4"/>
        </w:numPr>
        <w:bidi/>
        <w:spacing w:before="100" w:beforeAutospacing="1" w:after="0" w:line="240" w:lineRule="auto"/>
        <w:ind w:right="720"/>
        <w:jc w:val="both"/>
        <w:rPr>
          <w:rFonts w:ascii="Times New Roman" w:hAnsi="Times New Roman" w:cs="Simplified Arabic"/>
          <w:color w:val="1F1F1F"/>
          <w:sz w:val="24"/>
          <w:szCs w:val="24"/>
          <w:rtl/>
        </w:rPr>
      </w:pPr>
      <w:r w:rsidRPr="00C60D8A">
        <w:rPr>
          <w:rFonts w:ascii="Times New Roman" w:hAnsi="Times New Roman" w:cs="Simplified Arabic"/>
          <w:color w:val="1F1F1F"/>
          <w:sz w:val="24"/>
          <w:szCs w:val="24"/>
          <w:rtl/>
        </w:rPr>
        <w:t>تبادل الأدوار والمواضيع</w:t>
      </w:r>
    </w:p>
    <w:p w:rsidR="0084575C" w:rsidRPr="00C60D8A" w:rsidRDefault="0084575C" w:rsidP="00C60D8A">
      <w:pPr>
        <w:numPr>
          <w:ilvl w:val="0"/>
          <w:numId w:val="4"/>
        </w:numPr>
        <w:bidi/>
        <w:spacing w:before="100" w:beforeAutospacing="1" w:after="0" w:line="240" w:lineRule="auto"/>
        <w:ind w:right="720"/>
        <w:jc w:val="both"/>
        <w:rPr>
          <w:rFonts w:ascii="Times New Roman" w:hAnsi="Times New Roman" w:cs="Simplified Arabic"/>
          <w:color w:val="1F1F1F"/>
          <w:sz w:val="24"/>
          <w:szCs w:val="24"/>
          <w:rtl/>
        </w:rPr>
      </w:pPr>
      <w:proofErr w:type="gramStart"/>
      <w:r w:rsidRPr="00C60D8A">
        <w:rPr>
          <w:rFonts w:ascii="Times New Roman" w:hAnsi="Times New Roman" w:cs="Simplified Arabic"/>
          <w:color w:val="1F1F1F"/>
          <w:sz w:val="24"/>
          <w:szCs w:val="24"/>
          <w:rtl/>
        </w:rPr>
        <w:t>إتمام</w:t>
      </w:r>
      <w:proofErr w:type="gramEnd"/>
      <w:r w:rsidRPr="00C60D8A">
        <w:rPr>
          <w:rFonts w:ascii="Times New Roman" w:hAnsi="Times New Roman" w:cs="Simplified Arabic"/>
          <w:color w:val="1F1F1F"/>
          <w:sz w:val="24"/>
          <w:szCs w:val="24"/>
          <w:rtl/>
        </w:rPr>
        <w:t xml:space="preserve"> الفعل التواصلي</w:t>
      </w:r>
    </w:p>
    <w:p w:rsidR="00E76FCF" w:rsidRDefault="00E76FCF" w:rsidP="00C60D8A">
      <w:pPr>
        <w:bidi/>
        <w:spacing w:after="0" w:line="240" w:lineRule="auto"/>
        <w:rPr>
          <w:rFonts w:asciiTheme="majorBidi" w:hAnsiTheme="majorBidi" w:cs="Simplified Arabic"/>
          <w:b/>
          <w:bCs/>
          <w:sz w:val="28"/>
          <w:szCs w:val="28"/>
        </w:rPr>
      </w:pPr>
    </w:p>
    <w:p w:rsidR="00B51E88" w:rsidRDefault="00B51E88" w:rsidP="00B51E88">
      <w:pPr>
        <w:bidi/>
        <w:spacing w:after="0" w:line="240" w:lineRule="auto"/>
        <w:rPr>
          <w:rFonts w:asciiTheme="majorBidi" w:hAnsiTheme="majorBidi" w:cs="Simplified Arabic"/>
          <w:b/>
          <w:bCs/>
          <w:sz w:val="28"/>
          <w:szCs w:val="28"/>
          <w:lang w:bidi="ar-DZ"/>
        </w:rPr>
      </w:pPr>
      <w:proofErr w:type="gramStart"/>
      <w:r>
        <w:rPr>
          <w:rFonts w:asciiTheme="majorBidi" w:hAnsiTheme="majorBidi" w:cs="Simplified Arabic" w:hint="cs"/>
          <w:b/>
          <w:bCs/>
          <w:sz w:val="28"/>
          <w:szCs w:val="28"/>
          <w:rtl/>
          <w:lang w:bidi="ar-DZ"/>
        </w:rPr>
        <w:t>الجواب</w:t>
      </w:r>
      <w:proofErr w:type="gramEnd"/>
      <w:r>
        <w:rPr>
          <w:rFonts w:asciiTheme="majorBidi" w:hAnsiTheme="majorBidi" w:cs="Simplified Arabic" w:hint="cs"/>
          <w:b/>
          <w:bCs/>
          <w:sz w:val="28"/>
          <w:szCs w:val="28"/>
          <w:rtl/>
          <w:lang w:bidi="ar-DZ"/>
        </w:rPr>
        <w:t xml:space="preserve"> الثالث:</w:t>
      </w:r>
      <w:r>
        <w:rPr>
          <w:rFonts w:asciiTheme="majorBidi" w:hAnsiTheme="majorBidi" w:cs="Simplified Arabic"/>
          <w:b/>
          <w:bCs/>
          <w:sz w:val="28"/>
          <w:szCs w:val="28"/>
          <w:lang w:bidi="ar-DZ"/>
        </w:rPr>
        <w:t>10</w:t>
      </w:r>
      <w:r>
        <w:rPr>
          <w:rFonts w:asciiTheme="majorBidi" w:hAnsiTheme="majorBidi" w:cs="Simplified Arabic" w:hint="cs"/>
          <w:b/>
          <w:bCs/>
          <w:sz w:val="28"/>
          <w:szCs w:val="28"/>
          <w:rtl/>
          <w:lang w:bidi="ar-DZ"/>
        </w:rPr>
        <w:t xml:space="preserve">نقاط </w:t>
      </w:r>
    </w:p>
    <w:p w:rsidR="00E76FCF" w:rsidRDefault="00DD72F0" w:rsidP="00E76FCF">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للإجابة على هذا السؤال لابد من التطرق للعناصر التالية:</w:t>
      </w:r>
    </w:p>
    <w:p w:rsidR="00DD72F0" w:rsidRDefault="00AC671A" w:rsidP="00DD72F0">
      <w:pPr>
        <w:bidi/>
        <w:spacing w:after="0" w:line="240" w:lineRule="auto"/>
        <w:rPr>
          <w:rFonts w:asciiTheme="majorBidi" w:hAnsiTheme="majorBidi" w:cs="Simplified Arabic"/>
          <w:b/>
          <w:bCs/>
          <w:sz w:val="28"/>
          <w:szCs w:val="28"/>
          <w:rtl/>
          <w:lang w:bidi="ar-DZ"/>
        </w:rPr>
      </w:pPr>
      <w:r>
        <w:rPr>
          <w:rFonts w:asciiTheme="majorBidi" w:hAnsiTheme="majorBidi" w:cs="Simplified Arabic"/>
          <w:b/>
          <w:bCs/>
          <w:sz w:val="28"/>
          <w:szCs w:val="28"/>
        </w:rPr>
        <w:t>1</w:t>
      </w:r>
      <w:r w:rsidR="00DD72F0">
        <w:rPr>
          <w:rFonts w:asciiTheme="majorBidi" w:hAnsiTheme="majorBidi" w:cs="Simplified Arabic" w:hint="cs"/>
          <w:b/>
          <w:bCs/>
          <w:sz w:val="28"/>
          <w:szCs w:val="28"/>
          <w:rtl/>
        </w:rPr>
        <w:t xml:space="preserve">-المقاربات </w:t>
      </w:r>
      <w:r>
        <w:rPr>
          <w:rFonts w:asciiTheme="majorBidi" w:hAnsiTheme="majorBidi" w:cs="Simplified Arabic" w:hint="cs"/>
          <w:b/>
          <w:bCs/>
          <w:sz w:val="28"/>
          <w:szCs w:val="28"/>
          <w:rtl/>
        </w:rPr>
        <w:t>المفسرة لطبيعة الخط</w:t>
      </w:r>
      <w:r w:rsidR="00C27924">
        <w:rPr>
          <w:rFonts w:asciiTheme="majorBidi" w:hAnsiTheme="majorBidi" w:cs="Simplified Arabic" w:hint="cs"/>
          <w:b/>
          <w:bCs/>
          <w:sz w:val="28"/>
          <w:szCs w:val="28"/>
          <w:rtl/>
        </w:rPr>
        <w:t>اب السياسي للدولة</w:t>
      </w:r>
      <w:r w:rsidR="00DD72F0">
        <w:rPr>
          <w:rFonts w:asciiTheme="majorBidi" w:hAnsiTheme="majorBidi" w:cs="Simplified Arabic" w:hint="cs"/>
          <w:b/>
          <w:bCs/>
          <w:sz w:val="28"/>
          <w:szCs w:val="28"/>
          <w:rtl/>
        </w:rPr>
        <w:t xml:space="preserve"> </w:t>
      </w:r>
      <w:r>
        <w:rPr>
          <w:rFonts w:asciiTheme="majorBidi" w:hAnsiTheme="majorBidi" w:cs="Simplified Arabic"/>
          <w:b/>
          <w:bCs/>
          <w:sz w:val="28"/>
          <w:szCs w:val="28"/>
        </w:rPr>
        <w:t>05</w:t>
      </w:r>
      <w:r>
        <w:rPr>
          <w:rFonts w:asciiTheme="majorBidi" w:hAnsiTheme="majorBidi" w:cs="Simplified Arabic" w:hint="cs"/>
          <w:b/>
          <w:bCs/>
          <w:sz w:val="28"/>
          <w:szCs w:val="28"/>
          <w:rtl/>
          <w:lang w:bidi="ar-DZ"/>
        </w:rPr>
        <w:t>نقاط</w:t>
      </w:r>
    </w:p>
    <w:p w:rsidR="00C27924" w:rsidRDefault="00C27924" w:rsidP="00C27924">
      <w:pPr>
        <w:bidi/>
        <w:spacing w:after="0" w:line="240" w:lineRule="auto"/>
        <w:rPr>
          <w:rFonts w:asciiTheme="majorBidi" w:hAnsiTheme="majorBidi" w:cs="Simplified Arabic"/>
          <w:b/>
          <w:bCs/>
          <w:sz w:val="28"/>
          <w:szCs w:val="28"/>
          <w:rtl/>
          <w:lang w:bidi="ar-DZ"/>
        </w:rPr>
      </w:pPr>
      <w:r>
        <w:rPr>
          <w:rFonts w:asciiTheme="majorBidi" w:hAnsiTheme="majorBidi" w:cs="Simplified Arabic" w:hint="cs"/>
          <w:b/>
          <w:bCs/>
          <w:sz w:val="28"/>
          <w:szCs w:val="28"/>
          <w:rtl/>
          <w:lang w:bidi="ar-DZ"/>
        </w:rPr>
        <w:t>-</w:t>
      </w:r>
      <w:proofErr w:type="gramStart"/>
      <w:r>
        <w:rPr>
          <w:rFonts w:asciiTheme="majorBidi" w:hAnsiTheme="majorBidi" w:cs="Simplified Arabic" w:hint="cs"/>
          <w:b/>
          <w:bCs/>
          <w:sz w:val="28"/>
          <w:szCs w:val="28"/>
          <w:rtl/>
          <w:lang w:bidi="ar-DZ"/>
        </w:rPr>
        <w:t>المقاربة</w:t>
      </w:r>
      <w:proofErr w:type="gramEnd"/>
      <w:r>
        <w:rPr>
          <w:rFonts w:asciiTheme="majorBidi" w:hAnsiTheme="majorBidi" w:cs="Simplified Arabic" w:hint="cs"/>
          <w:b/>
          <w:bCs/>
          <w:sz w:val="28"/>
          <w:szCs w:val="28"/>
          <w:rtl/>
          <w:lang w:bidi="ar-DZ"/>
        </w:rPr>
        <w:t xml:space="preserve"> اللغوية</w:t>
      </w:r>
    </w:p>
    <w:p w:rsidR="00DD72F0" w:rsidRDefault="00DD72F0" w:rsidP="00DD72F0">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w:t>
      </w:r>
      <w:proofErr w:type="gramStart"/>
      <w:r>
        <w:rPr>
          <w:rFonts w:asciiTheme="majorBidi" w:hAnsiTheme="majorBidi" w:cs="Simplified Arabic" w:hint="cs"/>
          <w:b/>
          <w:bCs/>
          <w:sz w:val="28"/>
          <w:szCs w:val="28"/>
          <w:rtl/>
        </w:rPr>
        <w:t>المقاربة</w:t>
      </w:r>
      <w:proofErr w:type="gramEnd"/>
      <w:r>
        <w:rPr>
          <w:rFonts w:asciiTheme="majorBidi" w:hAnsiTheme="majorBidi" w:cs="Simplified Arabic" w:hint="cs"/>
          <w:b/>
          <w:bCs/>
          <w:sz w:val="28"/>
          <w:szCs w:val="28"/>
          <w:rtl/>
        </w:rPr>
        <w:t xml:space="preserve"> التداولية</w:t>
      </w:r>
    </w:p>
    <w:p w:rsidR="00DD72F0" w:rsidRDefault="00DD72F0" w:rsidP="00DD72F0">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 xml:space="preserve">-المقاربة </w:t>
      </w:r>
      <w:proofErr w:type="spellStart"/>
      <w:r>
        <w:rPr>
          <w:rFonts w:asciiTheme="majorBidi" w:hAnsiTheme="majorBidi" w:cs="Simplified Arabic" w:hint="cs"/>
          <w:b/>
          <w:bCs/>
          <w:sz w:val="28"/>
          <w:szCs w:val="28"/>
          <w:rtl/>
        </w:rPr>
        <w:t>السوسيو</w:t>
      </w:r>
      <w:proofErr w:type="spellEnd"/>
      <w:r>
        <w:rPr>
          <w:rFonts w:asciiTheme="majorBidi" w:hAnsiTheme="majorBidi" w:cs="Simplified Arabic" w:hint="cs"/>
          <w:b/>
          <w:bCs/>
          <w:sz w:val="28"/>
          <w:szCs w:val="28"/>
          <w:rtl/>
        </w:rPr>
        <w:t xml:space="preserve">-تاريخية </w:t>
      </w:r>
    </w:p>
    <w:p w:rsidR="00DD72F0" w:rsidRDefault="00DD72F0" w:rsidP="00DD72F0">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w:t>
      </w:r>
      <w:proofErr w:type="gramStart"/>
      <w:r>
        <w:rPr>
          <w:rFonts w:asciiTheme="majorBidi" w:hAnsiTheme="majorBidi" w:cs="Simplified Arabic" w:hint="cs"/>
          <w:b/>
          <w:bCs/>
          <w:sz w:val="28"/>
          <w:szCs w:val="28"/>
          <w:rtl/>
        </w:rPr>
        <w:t>المقاربة</w:t>
      </w:r>
      <w:proofErr w:type="gramEnd"/>
      <w:r>
        <w:rPr>
          <w:rFonts w:asciiTheme="majorBidi" w:hAnsiTheme="majorBidi" w:cs="Simplified Arabic" w:hint="cs"/>
          <w:b/>
          <w:bCs/>
          <w:sz w:val="28"/>
          <w:szCs w:val="28"/>
          <w:rtl/>
        </w:rPr>
        <w:t xml:space="preserve"> السيكولوجية </w:t>
      </w:r>
    </w:p>
    <w:p w:rsidR="00DD72F0" w:rsidRDefault="00AC671A" w:rsidP="00DD72F0">
      <w:pPr>
        <w:bidi/>
        <w:spacing w:after="0" w:line="240" w:lineRule="auto"/>
        <w:rPr>
          <w:rFonts w:asciiTheme="majorBidi" w:hAnsiTheme="majorBidi" w:cs="Simplified Arabic"/>
          <w:b/>
          <w:bCs/>
          <w:sz w:val="28"/>
          <w:szCs w:val="28"/>
          <w:rtl/>
          <w:lang w:bidi="ar-DZ"/>
        </w:rPr>
      </w:pPr>
      <w:r>
        <w:rPr>
          <w:rFonts w:asciiTheme="majorBidi" w:hAnsiTheme="majorBidi" w:cs="Simplified Arabic"/>
          <w:b/>
          <w:bCs/>
          <w:sz w:val="28"/>
          <w:szCs w:val="28"/>
        </w:rPr>
        <w:t>2</w:t>
      </w:r>
      <w:r w:rsidR="00DD72F0">
        <w:rPr>
          <w:rFonts w:asciiTheme="majorBidi" w:hAnsiTheme="majorBidi" w:cs="Simplified Arabic" w:hint="cs"/>
          <w:b/>
          <w:bCs/>
          <w:sz w:val="28"/>
          <w:szCs w:val="28"/>
          <w:rtl/>
        </w:rPr>
        <w:t>-</w:t>
      </w:r>
      <w:r>
        <w:rPr>
          <w:rFonts w:asciiTheme="majorBidi" w:hAnsiTheme="majorBidi" w:cs="Simplified Arabic" w:hint="cs"/>
          <w:b/>
          <w:bCs/>
          <w:sz w:val="28"/>
          <w:szCs w:val="28"/>
          <w:rtl/>
        </w:rPr>
        <w:t>طبيعة الخطاب السياسي في إطار</w:t>
      </w:r>
      <w:r w:rsidR="00C27924">
        <w:rPr>
          <w:rFonts w:asciiTheme="majorBidi" w:hAnsiTheme="majorBidi" w:cs="Simplified Arabic" w:hint="cs"/>
          <w:b/>
          <w:bCs/>
          <w:sz w:val="28"/>
          <w:szCs w:val="28"/>
          <w:rtl/>
        </w:rPr>
        <w:t xml:space="preserve"> التغيرات </w:t>
      </w:r>
      <w:proofErr w:type="spellStart"/>
      <w:r w:rsidR="00C27924">
        <w:rPr>
          <w:rFonts w:asciiTheme="majorBidi" w:hAnsiTheme="majorBidi" w:cs="Simplified Arabic" w:hint="cs"/>
          <w:b/>
          <w:bCs/>
          <w:sz w:val="28"/>
          <w:szCs w:val="28"/>
          <w:rtl/>
        </w:rPr>
        <w:t>الاستراتيجية</w:t>
      </w:r>
      <w:proofErr w:type="spellEnd"/>
      <w:r w:rsidR="00C27924">
        <w:rPr>
          <w:rFonts w:asciiTheme="majorBidi" w:hAnsiTheme="majorBidi" w:cs="Simplified Arabic" w:hint="cs"/>
          <w:b/>
          <w:bCs/>
          <w:sz w:val="28"/>
          <w:szCs w:val="28"/>
          <w:rtl/>
        </w:rPr>
        <w:t xml:space="preserve"> الخارجية والداخلية</w:t>
      </w:r>
      <w:r>
        <w:rPr>
          <w:rFonts w:asciiTheme="majorBidi" w:hAnsiTheme="majorBidi" w:cs="Simplified Arabic" w:hint="cs"/>
          <w:b/>
          <w:bCs/>
          <w:sz w:val="28"/>
          <w:szCs w:val="28"/>
          <w:rtl/>
        </w:rPr>
        <w:t>:</w:t>
      </w:r>
      <w:r>
        <w:rPr>
          <w:rFonts w:asciiTheme="majorBidi" w:hAnsiTheme="majorBidi" w:cs="Simplified Arabic"/>
          <w:b/>
          <w:bCs/>
          <w:sz w:val="28"/>
          <w:szCs w:val="28"/>
        </w:rPr>
        <w:t>05</w:t>
      </w:r>
      <w:r>
        <w:rPr>
          <w:rFonts w:asciiTheme="majorBidi" w:hAnsiTheme="majorBidi" w:cs="Simplified Arabic" w:hint="cs"/>
          <w:b/>
          <w:bCs/>
          <w:sz w:val="28"/>
          <w:szCs w:val="28"/>
          <w:rtl/>
          <w:lang w:bidi="ar-DZ"/>
        </w:rPr>
        <w:t>نقاط</w:t>
      </w:r>
    </w:p>
    <w:p w:rsidR="00AC671A" w:rsidRDefault="00AC671A" w:rsidP="00AC671A">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w:t>
      </w:r>
      <w:proofErr w:type="gramStart"/>
      <w:r>
        <w:rPr>
          <w:rFonts w:asciiTheme="majorBidi" w:hAnsiTheme="majorBidi" w:cs="Simplified Arabic" w:hint="cs"/>
          <w:b/>
          <w:bCs/>
          <w:sz w:val="28"/>
          <w:szCs w:val="28"/>
          <w:rtl/>
        </w:rPr>
        <w:t>الأزمات</w:t>
      </w:r>
      <w:proofErr w:type="gramEnd"/>
      <w:r>
        <w:rPr>
          <w:rFonts w:asciiTheme="majorBidi" w:hAnsiTheme="majorBidi" w:cs="Simplified Arabic" w:hint="cs"/>
          <w:b/>
          <w:bCs/>
          <w:sz w:val="28"/>
          <w:szCs w:val="28"/>
          <w:rtl/>
        </w:rPr>
        <w:t xml:space="preserve"> والحروب </w:t>
      </w:r>
    </w:p>
    <w:p w:rsidR="00AC671A" w:rsidRDefault="00AC671A" w:rsidP="00AC671A">
      <w:pPr>
        <w:bidi/>
        <w:spacing w:after="0" w:line="240" w:lineRule="auto"/>
        <w:rPr>
          <w:rFonts w:asciiTheme="majorBidi" w:hAnsiTheme="majorBidi" w:cs="Simplified Arabic"/>
          <w:b/>
          <w:bCs/>
          <w:sz w:val="28"/>
          <w:szCs w:val="28"/>
          <w:rtl/>
        </w:rPr>
      </w:pPr>
      <w:r>
        <w:rPr>
          <w:rFonts w:asciiTheme="majorBidi" w:hAnsiTheme="majorBidi" w:cs="Simplified Arabic" w:hint="cs"/>
          <w:b/>
          <w:bCs/>
          <w:sz w:val="28"/>
          <w:szCs w:val="28"/>
          <w:rtl/>
        </w:rPr>
        <w:t>-</w:t>
      </w:r>
      <w:proofErr w:type="gramStart"/>
      <w:r>
        <w:rPr>
          <w:rFonts w:asciiTheme="majorBidi" w:hAnsiTheme="majorBidi" w:cs="Simplified Arabic" w:hint="cs"/>
          <w:b/>
          <w:bCs/>
          <w:sz w:val="28"/>
          <w:szCs w:val="28"/>
          <w:rtl/>
        </w:rPr>
        <w:t>العملية</w:t>
      </w:r>
      <w:proofErr w:type="gramEnd"/>
      <w:r>
        <w:rPr>
          <w:rFonts w:asciiTheme="majorBidi" w:hAnsiTheme="majorBidi" w:cs="Simplified Arabic" w:hint="cs"/>
          <w:b/>
          <w:bCs/>
          <w:sz w:val="28"/>
          <w:szCs w:val="28"/>
          <w:rtl/>
        </w:rPr>
        <w:t xml:space="preserve"> الانتخابية </w:t>
      </w:r>
    </w:p>
    <w:p w:rsidR="00AC671A" w:rsidRDefault="00AC671A" w:rsidP="00AC671A">
      <w:pPr>
        <w:bidi/>
        <w:spacing w:after="0" w:line="240" w:lineRule="auto"/>
        <w:rPr>
          <w:rFonts w:asciiTheme="majorBidi" w:hAnsiTheme="majorBidi" w:cs="Simplified Arabic"/>
          <w:b/>
          <w:bCs/>
          <w:sz w:val="28"/>
          <w:szCs w:val="28"/>
          <w:lang w:bidi="ar-DZ"/>
        </w:rPr>
      </w:pPr>
      <w:r>
        <w:rPr>
          <w:rFonts w:asciiTheme="majorBidi" w:hAnsiTheme="majorBidi" w:cs="Simplified Arabic" w:hint="cs"/>
          <w:b/>
          <w:bCs/>
          <w:sz w:val="28"/>
          <w:szCs w:val="28"/>
          <w:rtl/>
        </w:rPr>
        <w:t>-</w:t>
      </w:r>
      <w:proofErr w:type="gramStart"/>
      <w:r>
        <w:rPr>
          <w:rFonts w:asciiTheme="majorBidi" w:hAnsiTheme="majorBidi" w:cs="Simplified Arabic" w:hint="cs"/>
          <w:b/>
          <w:bCs/>
          <w:sz w:val="28"/>
          <w:szCs w:val="28"/>
          <w:rtl/>
        </w:rPr>
        <w:t>الذكاء</w:t>
      </w:r>
      <w:proofErr w:type="gramEnd"/>
      <w:r>
        <w:rPr>
          <w:rFonts w:asciiTheme="majorBidi" w:hAnsiTheme="majorBidi" w:cs="Simplified Arabic" w:hint="cs"/>
          <w:b/>
          <w:bCs/>
          <w:sz w:val="28"/>
          <w:szCs w:val="28"/>
          <w:rtl/>
        </w:rPr>
        <w:t xml:space="preserve"> الاصطناعي </w:t>
      </w:r>
    </w:p>
    <w:p w:rsidR="00571716" w:rsidRPr="00CF59BD" w:rsidRDefault="00571716" w:rsidP="00571716">
      <w:pPr>
        <w:bidi/>
        <w:spacing w:after="0" w:line="240" w:lineRule="auto"/>
        <w:rPr>
          <w:rFonts w:asciiTheme="majorBidi" w:hAnsiTheme="majorBidi" w:cs="Simplified Arabic"/>
          <w:b/>
          <w:bCs/>
          <w:sz w:val="28"/>
          <w:szCs w:val="28"/>
          <w:rtl/>
          <w:lang w:bidi="ar-DZ"/>
        </w:rPr>
      </w:pPr>
    </w:p>
    <w:sectPr w:rsidR="00571716" w:rsidRPr="00CF59BD" w:rsidSect="008B707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34D89"/>
    <w:multiLevelType w:val="multilevel"/>
    <w:tmpl w:val="AA72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264F00"/>
    <w:multiLevelType w:val="multilevel"/>
    <w:tmpl w:val="15E4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0D18E1"/>
    <w:multiLevelType w:val="multilevel"/>
    <w:tmpl w:val="44525610"/>
    <w:lvl w:ilvl="0">
      <w:start w:val="1"/>
      <w:numFmt w:val="decimal"/>
      <w:lvlText w:val="%1."/>
      <w:lvlJc w:val="left"/>
      <w:pPr>
        <w:tabs>
          <w:tab w:val="left" w:pos="0"/>
          <w:tab w:val="left" w:pos="273"/>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546"/>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819"/>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1091"/>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1364"/>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1637"/>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191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2183"/>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2456"/>
          <w:tab w:val="num" w:pos="6480"/>
        </w:tabs>
        <w:ind w:left="6480" w:hanging="360"/>
      </w:pPr>
      <w:rPr>
        <w:rFonts w:ascii="Times New Roman" w:hAnsi="Times New Roman" w:cs="Times New Roman" w:hint="default"/>
      </w:rPr>
    </w:lvl>
  </w:abstractNum>
  <w:abstractNum w:abstractNumId="3">
    <w:nsid w:val="742911B6"/>
    <w:multiLevelType w:val="multilevel"/>
    <w:tmpl w:val="545CC418"/>
    <w:lvl w:ilvl="0">
      <w:start w:val="1"/>
      <w:numFmt w:val="decimal"/>
      <w:lvlText w:val="%1."/>
      <w:lvlJc w:val="left"/>
      <w:pPr>
        <w:tabs>
          <w:tab w:val="left" w:pos="0"/>
          <w:tab w:val="left" w:pos="273"/>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546"/>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819"/>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1091"/>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1364"/>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1637"/>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191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2183"/>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2456"/>
          <w:tab w:val="num" w:pos="6480"/>
        </w:tabs>
        <w:ind w:left="6480" w:hanging="360"/>
      </w:pPr>
      <w:rPr>
        <w:rFonts w:ascii="Times New Roman" w:hAnsi="Times New Roman" w:cs="Times New Roman" w:hint="default"/>
      </w:rPr>
    </w:lvl>
  </w:abstractNum>
  <w:abstractNum w:abstractNumId="4">
    <w:nsid w:val="79F63179"/>
    <w:multiLevelType w:val="multilevel"/>
    <w:tmpl w:val="41188380"/>
    <w:lvl w:ilvl="0">
      <w:start w:val="1"/>
      <w:numFmt w:val="decimal"/>
      <w:lvlText w:val="%1."/>
      <w:lvlJc w:val="left"/>
      <w:pPr>
        <w:tabs>
          <w:tab w:val="left" w:pos="0"/>
          <w:tab w:val="left" w:pos="273"/>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546"/>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819"/>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1091"/>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1364"/>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1637"/>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191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2183"/>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2456"/>
          <w:tab w:val="num" w:pos="6480"/>
        </w:tabs>
        <w:ind w:left="6480" w:hanging="360"/>
      </w:pPr>
      <w:rPr>
        <w:rFonts w:ascii="Times New Roman" w:hAnsi="Times New Roman" w:cs="Times New Roman" w:hint="default"/>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5A1411"/>
    <w:rsid w:val="00065F90"/>
    <w:rsid w:val="00133C61"/>
    <w:rsid w:val="001B16F2"/>
    <w:rsid w:val="001C4AD9"/>
    <w:rsid w:val="001F1970"/>
    <w:rsid w:val="002C35E9"/>
    <w:rsid w:val="00373399"/>
    <w:rsid w:val="0049729B"/>
    <w:rsid w:val="004D2112"/>
    <w:rsid w:val="005005BC"/>
    <w:rsid w:val="00522E79"/>
    <w:rsid w:val="00571716"/>
    <w:rsid w:val="005A1411"/>
    <w:rsid w:val="005A1A79"/>
    <w:rsid w:val="005D3458"/>
    <w:rsid w:val="00620F46"/>
    <w:rsid w:val="00635B64"/>
    <w:rsid w:val="006B05A3"/>
    <w:rsid w:val="006D31B3"/>
    <w:rsid w:val="0073561A"/>
    <w:rsid w:val="007E2144"/>
    <w:rsid w:val="007F09C4"/>
    <w:rsid w:val="0084575C"/>
    <w:rsid w:val="00877D7B"/>
    <w:rsid w:val="008B707C"/>
    <w:rsid w:val="009F3976"/>
    <w:rsid w:val="00A0373C"/>
    <w:rsid w:val="00AA1B14"/>
    <w:rsid w:val="00AC671A"/>
    <w:rsid w:val="00B03A0B"/>
    <w:rsid w:val="00B51E88"/>
    <w:rsid w:val="00B95C84"/>
    <w:rsid w:val="00BA09C4"/>
    <w:rsid w:val="00BC2FB7"/>
    <w:rsid w:val="00C20A88"/>
    <w:rsid w:val="00C27924"/>
    <w:rsid w:val="00C5384E"/>
    <w:rsid w:val="00C60D8A"/>
    <w:rsid w:val="00CF2D12"/>
    <w:rsid w:val="00CF59BD"/>
    <w:rsid w:val="00DD72F0"/>
    <w:rsid w:val="00DF568A"/>
    <w:rsid w:val="00E76FCF"/>
    <w:rsid w:val="00F108B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07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005B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341006369">
      <w:bodyDiv w:val="1"/>
      <w:marLeft w:val="0"/>
      <w:marRight w:val="0"/>
      <w:marTop w:val="0"/>
      <w:marBottom w:val="0"/>
      <w:divBdr>
        <w:top w:val="none" w:sz="0" w:space="0" w:color="auto"/>
        <w:left w:val="none" w:sz="0" w:space="0" w:color="auto"/>
        <w:bottom w:val="none" w:sz="0" w:space="0" w:color="auto"/>
        <w:right w:val="none" w:sz="0" w:space="0" w:color="auto"/>
      </w:divBdr>
    </w:div>
    <w:div w:id="352221757">
      <w:bodyDiv w:val="1"/>
      <w:marLeft w:val="0"/>
      <w:marRight w:val="0"/>
      <w:marTop w:val="0"/>
      <w:marBottom w:val="0"/>
      <w:divBdr>
        <w:top w:val="none" w:sz="0" w:space="0" w:color="auto"/>
        <w:left w:val="none" w:sz="0" w:space="0" w:color="auto"/>
        <w:bottom w:val="none" w:sz="0" w:space="0" w:color="auto"/>
        <w:right w:val="none" w:sz="0" w:space="0" w:color="auto"/>
      </w:divBdr>
    </w:div>
    <w:div w:id="537157238">
      <w:bodyDiv w:val="1"/>
      <w:marLeft w:val="0"/>
      <w:marRight w:val="0"/>
      <w:marTop w:val="0"/>
      <w:marBottom w:val="0"/>
      <w:divBdr>
        <w:top w:val="none" w:sz="0" w:space="0" w:color="auto"/>
        <w:left w:val="none" w:sz="0" w:space="0" w:color="auto"/>
        <w:bottom w:val="none" w:sz="0" w:space="0" w:color="auto"/>
        <w:right w:val="none" w:sz="0" w:space="0" w:color="auto"/>
      </w:divBdr>
    </w:div>
    <w:div w:id="631978611">
      <w:bodyDiv w:val="1"/>
      <w:marLeft w:val="0"/>
      <w:marRight w:val="0"/>
      <w:marTop w:val="0"/>
      <w:marBottom w:val="0"/>
      <w:divBdr>
        <w:top w:val="none" w:sz="0" w:space="0" w:color="auto"/>
        <w:left w:val="none" w:sz="0" w:space="0" w:color="auto"/>
        <w:bottom w:val="none" w:sz="0" w:space="0" w:color="auto"/>
        <w:right w:val="none" w:sz="0" w:space="0" w:color="auto"/>
      </w:divBdr>
    </w:div>
    <w:div w:id="1032463474">
      <w:bodyDiv w:val="1"/>
      <w:marLeft w:val="0"/>
      <w:marRight w:val="0"/>
      <w:marTop w:val="0"/>
      <w:marBottom w:val="0"/>
      <w:divBdr>
        <w:top w:val="none" w:sz="0" w:space="0" w:color="auto"/>
        <w:left w:val="none" w:sz="0" w:space="0" w:color="auto"/>
        <w:bottom w:val="none" w:sz="0" w:space="0" w:color="auto"/>
        <w:right w:val="none" w:sz="0" w:space="0" w:color="auto"/>
      </w:divBdr>
    </w:div>
    <w:div w:id="1183475976">
      <w:bodyDiv w:val="1"/>
      <w:marLeft w:val="0"/>
      <w:marRight w:val="0"/>
      <w:marTop w:val="0"/>
      <w:marBottom w:val="0"/>
      <w:divBdr>
        <w:top w:val="none" w:sz="0" w:space="0" w:color="auto"/>
        <w:left w:val="none" w:sz="0" w:space="0" w:color="auto"/>
        <w:bottom w:val="none" w:sz="0" w:space="0" w:color="auto"/>
        <w:right w:val="none" w:sz="0" w:space="0" w:color="auto"/>
      </w:divBdr>
    </w:div>
    <w:div w:id="1183863246">
      <w:bodyDiv w:val="1"/>
      <w:marLeft w:val="0"/>
      <w:marRight w:val="0"/>
      <w:marTop w:val="0"/>
      <w:marBottom w:val="0"/>
      <w:divBdr>
        <w:top w:val="none" w:sz="0" w:space="0" w:color="auto"/>
        <w:left w:val="none" w:sz="0" w:space="0" w:color="auto"/>
        <w:bottom w:val="none" w:sz="0" w:space="0" w:color="auto"/>
        <w:right w:val="none" w:sz="0" w:space="0" w:color="auto"/>
      </w:divBdr>
    </w:div>
    <w:div w:id="136833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5066</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2026-05-22T10:49:00Z</dcterms:created>
  <dcterms:modified xsi:type="dcterms:W3CDTF">2026-05-22T10:49:00Z</dcterms:modified>
</cp:coreProperties>
</file>