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713" w:rsidRPr="006C2C48" w:rsidRDefault="006C2C48" w:rsidP="00D541CD">
      <w:pPr>
        <w:tabs>
          <w:tab w:val="left" w:pos="1815"/>
        </w:tabs>
        <w:spacing w:before="100" w:beforeAutospacing="1" w:after="100" w:afterAutospacing="1" w:line="240" w:lineRule="auto"/>
        <w:rPr>
          <w:rFonts w:asciiTheme="majorBidi" w:eastAsia="Times New Roman" w:hAnsiTheme="majorBidi" w:cstheme="majorBidi"/>
          <w:b/>
          <w:bCs/>
          <w:sz w:val="24"/>
          <w:szCs w:val="24"/>
          <w:lang w:eastAsia="fr-FR"/>
        </w:rPr>
      </w:pPr>
      <w:r w:rsidRPr="006C2C48">
        <w:rPr>
          <w:rFonts w:asciiTheme="majorBidi" w:eastAsia="Times New Roman" w:hAnsiTheme="majorBidi" w:cstheme="majorBidi"/>
          <w:b/>
          <w:bCs/>
          <w:sz w:val="24"/>
          <w:szCs w:val="24"/>
          <w:lang w:eastAsia="fr-FR"/>
        </w:rPr>
        <w:t xml:space="preserve">Université Med. S. Benyahia </w:t>
      </w:r>
    </w:p>
    <w:p w:rsidR="006C2C48" w:rsidRPr="006C2C48" w:rsidRDefault="006C2C48" w:rsidP="00D541CD">
      <w:pPr>
        <w:spacing w:line="240" w:lineRule="auto"/>
        <w:jc w:val="both"/>
        <w:rPr>
          <w:rFonts w:asciiTheme="majorBidi" w:hAnsiTheme="majorBidi" w:cstheme="majorBidi"/>
          <w:b/>
          <w:bCs/>
          <w:sz w:val="24"/>
          <w:szCs w:val="24"/>
        </w:rPr>
      </w:pPr>
      <w:r w:rsidRPr="006C2C48">
        <w:rPr>
          <w:rFonts w:asciiTheme="majorBidi" w:hAnsiTheme="majorBidi" w:cstheme="majorBidi"/>
          <w:b/>
          <w:bCs/>
          <w:sz w:val="24"/>
          <w:szCs w:val="24"/>
        </w:rPr>
        <w:t>Faculté S</w:t>
      </w:r>
      <w:r w:rsidR="00D541CD">
        <w:rPr>
          <w:rFonts w:asciiTheme="majorBidi" w:hAnsiTheme="majorBidi" w:cstheme="majorBidi"/>
          <w:b/>
          <w:bCs/>
          <w:sz w:val="24"/>
          <w:szCs w:val="24"/>
        </w:rPr>
        <w:t>.</w:t>
      </w:r>
      <w:r w:rsidRPr="006C2C48">
        <w:rPr>
          <w:rFonts w:asciiTheme="majorBidi" w:hAnsiTheme="majorBidi" w:cstheme="majorBidi"/>
          <w:b/>
          <w:bCs/>
          <w:sz w:val="24"/>
          <w:szCs w:val="24"/>
        </w:rPr>
        <w:t>N</w:t>
      </w:r>
      <w:r w:rsidR="00D541CD">
        <w:rPr>
          <w:rFonts w:asciiTheme="majorBidi" w:hAnsiTheme="majorBidi" w:cstheme="majorBidi"/>
          <w:b/>
          <w:bCs/>
          <w:sz w:val="24"/>
          <w:szCs w:val="24"/>
        </w:rPr>
        <w:t>.</w:t>
      </w:r>
      <w:r w:rsidRPr="006C2C48">
        <w:rPr>
          <w:rFonts w:asciiTheme="majorBidi" w:hAnsiTheme="majorBidi" w:cstheme="majorBidi"/>
          <w:b/>
          <w:bCs/>
          <w:sz w:val="24"/>
          <w:szCs w:val="24"/>
        </w:rPr>
        <w:t>V</w:t>
      </w:r>
      <w:r w:rsidR="00D541CD">
        <w:rPr>
          <w:rFonts w:asciiTheme="majorBidi" w:hAnsiTheme="majorBidi" w:cstheme="majorBidi"/>
          <w:b/>
          <w:bCs/>
          <w:sz w:val="24"/>
          <w:szCs w:val="24"/>
        </w:rPr>
        <w:t xml:space="preserve">. / </w:t>
      </w:r>
      <w:r w:rsidR="00D541CD" w:rsidRPr="006C2C48">
        <w:rPr>
          <w:rFonts w:asciiTheme="majorBidi" w:hAnsiTheme="majorBidi" w:cstheme="majorBidi"/>
          <w:b/>
          <w:bCs/>
          <w:sz w:val="24"/>
          <w:szCs w:val="24"/>
        </w:rPr>
        <w:t>Dépt. des Sc. Environnement et Sc. Agronomiques</w:t>
      </w:r>
      <w:r w:rsidRPr="006C2C48">
        <w:rPr>
          <w:rFonts w:asciiTheme="majorBidi" w:hAnsiTheme="majorBidi" w:cstheme="majorBidi"/>
          <w:b/>
          <w:bCs/>
          <w:sz w:val="24"/>
          <w:szCs w:val="24"/>
        </w:rPr>
        <w:t xml:space="preserve">                                                                   </w:t>
      </w:r>
      <w:r w:rsidR="00D541CD">
        <w:rPr>
          <w:rFonts w:asciiTheme="majorBidi" w:hAnsiTheme="majorBidi" w:cstheme="majorBidi"/>
          <w:b/>
          <w:bCs/>
          <w:sz w:val="24"/>
          <w:szCs w:val="24"/>
        </w:rPr>
        <w:t xml:space="preserve">                </w:t>
      </w:r>
      <w:r w:rsidRPr="006C2C48">
        <w:rPr>
          <w:rFonts w:asciiTheme="majorBidi" w:hAnsiTheme="majorBidi" w:cstheme="majorBidi"/>
          <w:b/>
          <w:bCs/>
          <w:sz w:val="24"/>
          <w:szCs w:val="24"/>
        </w:rPr>
        <w:t xml:space="preserve">    </w:t>
      </w:r>
    </w:p>
    <w:p w:rsidR="006C2C48" w:rsidRPr="00D541CD" w:rsidRDefault="006C2C48" w:rsidP="00D541CD">
      <w:pPr>
        <w:spacing w:line="240" w:lineRule="auto"/>
        <w:jc w:val="both"/>
        <w:rPr>
          <w:rFonts w:asciiTheme="majorBidi" w:hAnsiTheme="majorBidi" w:cstheme="majorBidi"/>
          <w:b/>
          <w:bCs/>
          <w:u w:val="single"/>
        </w:rPr>
      </w:pPr>
      <w:r w:rsidRPr="00D541CD">
        <w:rPr>
          <w:rFonts w:asciiTheme="majorBidi" w:hAnsiTheme="majorBidi" w:cstheme="majorBidi"/>
          <w:b/>
          <w:bCs/>
          <w:sz w:val="24"/>
          <w:szCs w:val="24"/>
          <w:u w:val="single"/>
        </w:rPr>
        <w:t xml:space="preserve">1 </w:t>
      </w:r>
      <w:r w:rsidRPr="00D541CD">
        <w:rPr>
          <w:rFonts w:asciiTheme="majorBidi" w:hAnsiTheme="majorBidi" w:cstheme="majorBidi"/>
          <w:b/>
          <w:bCs/>
          <w:sz w:val="24"/>
          <w:szCs w:val="24"/>
          <w:u w:val="single"/>
          <w:vertAlign w:val="superscript"/>
        </w:rPr>
        <w:t>ième</w:t>
      </w:r>
      <w:r w:rsidRPr="00D541CD">
        <w:rPr>
          <w:rFonts w:asciiTheme="majorBidi" w:hAnsiTheme="majorBidi" w:cstheme="majorBidi"/>
          <w:b/>
          <w:bCs/>
          <w:sz w:val="24"/>
          <w:szCs w:val="24"/>
          <w:u w:val="single"/>
        </w:rPr>
        <w:t xml:space="preserve"> Année Master / PPA                                 </w:t>
      </w:r>
      <w:r w:rsidR="00D541CD" w:rsidRPr="00D541CD">
        <w:rPr>
          <w:rFonts w:asciiTheme="majorBidi" w:hAnsiTheme="majorBidi" w:cstheme="majorBidi"/>
          <w:b/>
          <w:bCs/>
          <w:u w:val="single"/>
        </w:rPr>
        <w:t xml:space="preserve">                     </w:t>
      </w:r>
    </w:p>
    <w:p w:rsidR="006C2C48" w:rsidRDefault="00D541CD" w:rsidP="00D541CD">
      <w:pPr>
        <w:jc w:val="both"/>
        <w:rPr>
          <w:rFonts w:asciiTheme="majorBidi" w:hAnsiTheme="majorBidi" w:cstheme="majorBidi"/>
          <w:b/>
          <w:bCs/>
          <w:sz w:val="24"/>
          <w:szCs w:val="24"/>
          <w:u w:val="single"/>
        </w:rPr>
      </w:pPr>
      <w:r w:rsidRPr="00D541CD">
        <w:rPr>
          <w:rFonts w:asciiTheme="majorBidi" w:hAnsiTheme="majorBidi" w:cstheme="majorBidi"/>
          <w:b/>
          <w:bCs/>
          <w:sz w:val="24"/>
          <w:szCs w:val="24"/>
          <w:u w:val="single"/>
        </w:rPr>
        <w:t>Module : Analyse des résidus de pesticides</w:t>
      </w:r>
    </w:p>
    <w:p w:rsidR="00D541CD" w:rsidRDefault="00D541CD" w:rsidP="00D541CD">
      <w:pPr>
        <w:jc w:val="both"/>
        <w:rPr>
          <w:rFonts w:asciiTheme="majorBidi" w:hAnsiTheme="majorBidi" w:cstheme="majorBidi"/>
          <w:b/>
          <w:bCs/>
          <w:sz w:val="24"/>
          <w:szCs w:val="24"/>
          <w:u w:val="single"/>
        </w:rPr>
      </w:pPr>
    </w:p>
    <w:p w:rsidR="00D541CD" w:rsidRPr="00D541CD" w:rsidRDefault="00D541CD" w:rsidP="00D541CD">
      <w:pPr>
        <w:tabs>
          <w:tab w:val="left" w:pos="1815"/>
        </w:tabs>
        <w:spacing w:before="100" w:beforeAutospacing="1" w:after="100" w:afterAutospacing="1" w:line="240" w:lineRule="auto"/>
        <w:jc w:val="center"/>
        <w:rPr>
          <w:rFonts w:asciiTheme="majorBidi" w:hAnsiTheme="majorBidi" w:cstheme="majorBidi"/>
          <w:b/>
          <w:bCs/>
          <w:sz w:val="36"/>
          <w:szCs w:val="36"/>
        </w:rPr>
      </w:pPr>
      <w:r w:rsidRPr="00D541CD">
        <w:rPr>
          <w:rFonts w:asciiTheme="majorBidi" w:hAnsiTheme="majorBidi" w:cstheme="majorBidi"/>
          <w:b/>
          <w:bCs/>
          <w:sz w:val="36"/>
          <w:szCs w:val="36"/>
        </w:rPr>
        <w:t>Les techniques d’extraction des résidus de pesticides (</w:t>
      </w:r>
      <w:r>
        <w:rPr>
          <w:rFonts w:asciiTheme="majorBidi" w:hAnsiTheme="majorBidi" w:cstheme="majorBidi"/>
          <w:b/>
          <w:bCs/>
          <w:sz w:val="36"/>
          <w:szCs w:val="36"/>
        </w:rPr>
        <w:t>s</w:t>
      </w:r>
      <w:r w:rsidRPr="00D541CD">
        <w:rPr>
          <w:rFonts w:asciiTheme="majorBidi" w:hAnsiTheme="majorBidi" w:cstheme="majorBidi"/>
          <w:b/>
          <w:bCs/>
          <w:sz w:val="36"/>
          <w:szCs w:val="36"/>
        </w:rPr>
        <w:t>uite)</w:t>
      </w:r>
    </w:p>
    <w:p w:rsidR="00BD5125" w:rsidRDefault="00BD5125" w:rsidP="00BD5125">
      <w:pPr>
        <w:spacing w:before="100" w:beforeAutospacing="1" w:after="100" w:afterAutospacing="1" w:line="240" w:lineRule="auto"/>
        <w:jc w:val="both"/>
        <w:rPr>
          <w:rFonts w:asciiTheme="majorBidi" w:eastAsia="Times New Roman" w:hAnsiTheme="majorBidi" w:cstheme="majorBidi"/>
          <w:sz w:val="24"/>
          <w:szCs w:val="24"/>
          <w:lang w:eastAsia="fr-FR"/>
        </w:rPr>
      </w:pPr>
      <w:bookmarkStart w:id="0" w:name="Principe_et_fonctionnement"/>
      <w:r w:rsidRPr="00D541CD">
        <w:rPr>
          <w:rFonts w:asciiTheme="majorBidi" w:eastAsia="Times New Roman" w:hAnsiTheme="majorBidi" w:cstheme="majorBidi"/>
          <w:sz w:val="24"/>
          <w:szCs w:val="24"/>
          <w:lang w:eastAsia="fr-FR"/>
        </w:rPr>
        <w:t xml:space="preserve">Les résidus de pesticides (RPs) peuvent être extraits par diverses méthodes d’extraction dont  les techniques varient de la plus simple à savoir «  la méthode traditionnelle » avec  une ampoule à décanter et un simple processus d’agitation …. jusqu’à la plus perfectionnée avec l’utilisation d’appareillage automatisée….. </w:t>
      </w:r>
      <w:bookmarkEnd w:id="0"/>
    </w:p>
    <w:p w:rsidR="00BD5125" w:rsidRPr="00BD5125" w:rsidRDefault="00BD5125" w:rsidP="00BD5125">
      <w:pPr>
        <w:spacing w:before="100" w:beforeAutospacing="1" w:after="100" w:afterAutospacing="1" w:line="240" w:lineRule="auto"/>
        <w:jc w:val="both"/>
        <w:rPr>
          <w:rFonts w:asciiTheme="majorBidi" w:eastAsia="Times New Roman" w:hAnsiTheme="majorBidi" w:cstheme="majorBidi"/>
          <w:sz w:val="24"/>
          <w:szCs w:val="24"/>
          <w:lang w:eastAsia="fr-FR"/>
        </w:rPr>
      </w:pPr>
    </w:p>
    <w:p w:rsidR="00BD5125" w:rsidRPr="00BD5125" w:rsidRDefault="00D541CD" w:rsidP="00BD5125">
      <w:pPr>
        <w:tabs>
          <w:tab w:val="left" w:pos="1815"/>
        </w:tabs>
        <w:spacing w:before="100" w:beforeAutospacing="1" w:after="100" w:afterAutospacing="1" w:line="240" w:lineRule="auto"/>
        <w:jc w:val="center"/>
        <w:rPr>
          <w:rFonts w:asciiTheme="majorBidi" w:eastAsia="Times New Roman" w:hAnsiTheme="majorBidi" w:cstheme="majorBidi"/>
          <w:b/>
          <w:bCs/>
          <w:sz w:val="36"/>
          <w:szCs w:val="36"/>
          <w:u w:val="single"/>
          <w:lang w:eastAsia="fr-FR"/>
        </w:rPr>
      </w:pPr>
      <w:r w:rsidRPr="00BD5125">
        <w:rPr>
          <w:rFonts w:asciiTheme="majorBidi" w:eastAsia="Times New Roman" w:hAnsiTheme="majorBidi" w:cstheme="majorBidi"/>
          <w:b/>
          <w:bCs/>
          <w:sz w:val="36"/>
          <w:szCs w:val="36"/>
          <w:u w:val="single"/>
          <w:lang w:eastAsia="fr-FR"/>
        </w:rPr>
        <w:t xml:space="preserve">A/ </w:t>
      </w:r>
      <w:r w:rsidR="00547CA6" w:rsidRPr="00BD5125">
        <w:rPr>
          <w:rFonts w:asciiTheme="majorBidi" w:eastAsia="Times New Roman" w:hAnsiTheme="majorBidi" w:cstheme="majorBidi"/>
          <w:b/>
          <w:bCs/>
          <w:sz w:val="36"/>
          <w:szCs w:val="36"/>
          <w:u w:val="single"/>
          <w:lang w:eastAsia="fr-FR"/>
        </w:rPr>
        <w:t>La M</w:t>
      </w:r>
      <w:r w:rsidR="0003320E" w:rsidRPr="00BD5125">
        <w:rPr>
          <w:rFonts w:asciiTheme="majorBidi" w:eastAsia="Times New Roman" w:hAnsiTheme="majorBidi" w:cstheme="majorBidi"/>
          <w:b/>
          <w:bCs/>
          <w:sz w:val="36"/>
          <w:szCs w:val="36"/>
          <w:u w:val="single"/>
          <w:lang w:eastAsia="fr-FR"/>
        </w:rPr>
        <w:t xml:space="preserve">icroExtraction en Phase Solide </w:t>
      </w:r>
      <w:r w:rsidR="00547CA6" w:rsidRPr="00BD5125">
        <w:rPr>
          <w:rFonts w:asciiTheme="majorBidi" w:eastAsia="Times New Roman" w:hAnsiTheme="majorBidi" w:cstheme="majorBidi"/>
          <w:b/>
          <w:bCs/>
          <w:sz w:val="36"/>
          <w:szCs w:val="36"/>
          <w:u w:val="single"/>
          <w:lang w:eastAsia="fr-FR"/>
        </w:rPr>
        <w:t xml:space="preserve"> </w:t>
      </w:r>
      <w:r w:rsidR="0003320E" w:rsidRPr="00BD5125">
        <w:rPr>
          <w:rFonts w:asciiTheme="majorBidi" w:eastAsia="Times New Roman" w:hAnsiTheme="majorBidi" w:cstheme="majorBidi"/>
          <w:b/>
          <w:bCs/>
          <w:sz w:val="36"/>
          <w:szCs w:val="36"/>
          <w:u w:val="single"/>
          <w:lang w:eastAsia="fr-FR"/>
        </w:rPr>
        <w:t>(</w:t>
      </w:r>
      <w:r w:rsidR="00547CA6" w:rsidRPr="00BD5125">
        <w:rPr>
          <w:rFonts w:asciiTheme="majorBidi" w:eastAsia="Times New Roman" w:hAnsiTheme="majorBidi" w:cstheme="majorBidi"/>
          <w:b/>
          <w:bCs/>
          <w:sz w:val="36"/>
          <w:szCs w:val="36"/>
          <w:u w:val="single"/>
          <w:lang w:eastAsia="fr-FR"/>
        </w:rPr>
        <w:t>SPME</w:t>
      </w:r>
      <w:r w:rsidR="0003320E" w:rsidRPr="00BD5125">
        <w:rPr>
          <w:rFonts w:asciiTheme="majorBidi" w:eastAsia="Times New Roman" w:hAnsiTheme="majorBidi" w:cstheme="majorBidi"/>
          <w:b/>
          <w:bCs/>
          <w:sz w:val="36"/>
          <w:szCs w:val="36"/>
          <w:u w:val="single"/>
          <w:lang w:eastAsia="fr-FR"/>
        </w:rPr>
        <w:t>)</w:t>
      </w:r>
    </w:p>
    <w:p w:rsidR="0003320E" w:rsidRPr="009418CD" w:rsidRDefault="0073039A" w:rsidP="00547CA6">
      <w:pPr>
        <w:spacing w:before="100" w:beforeAutospacing="1" w:after="100" w:afterAutospacing="1" w:line="240" w:lineRule="auto"/>
        <w:jc w:val="both"/>
        <w:rPr>
          <w:rFonts w:asciiTheme="majorBidi" w:eastAsia="Times New Roman" w:hAnsiTheme="majorBidi" w:cstheme="majorBidi"/>
          <w:b/>
          <w:bCs/>
          <w:sz w:val="32"/>
          <w:szCs w:val="32"/>
          <w:u w:val="single"/>
          <w:lang w:eastAsia="fr-FR"/>
        </w:rPr>
      </w:pPr>
      <w:bookmarkStart w:id="1" w:name="généralités"/>
      <w:bookmarkEnd w:id="1"/>
      <w:r w:rsidRPr="009418CD">
        <w:rPr>
          <w:rFonts w:asciiTheme="majorBidi" w:eastAsia="Times New Roman" w:hAnsiTheme="majorBidi" w:cstheme="majorBidi"/>
          <w:b/>
          <w:bCs/>
          <w:sz w:val="32"/>
          <w:szCs w:val="32"/>
          <w:u w:val="single"/>
          <w:lang w:eastAsia="fr-FR"/>
        </w:rPr>
        <w:t>Généralitées </w:t>
      </w:r>
      <w:r w:rsidR="00DA197A">
        <w:rPr>
          <w:rFonts w:asciiTheme="majorBidi" w:eastAsia="Times New Roman" w:hAnsiTheme="majorBidi" w:cstheme="majorBidi"/>
          <w:b/>
          <w:bCs/>
          <w:sz w:val="32"/>
          <w:szCs w:val="32"/>
          <w:u w:val="single"/>
          <w:lang w:eastAsia="fr-FR"/>
        </w:rPr>
        <w:t xml:space="preserve"> et principe</w:t>
      </w:r>
      <w:r w:rsidRPr="009418CD">
        <w:rPr>
          <w:rFonts w:asciiTheme="majorBidi" w:eastAsia="Times New Roman" w:hAnsiTheme="majorBidi" w:cstheme="majorBidi"/>
          <w:b/>
          <w:bCs/>
          <w:sz w:val="32"/>
          <w:szCs w:val="32"/>
          <w:u w:val="single"/>
          <w:lang w:eastAsia="fr-FR"/>
        </w:rPr>
        <w:t>:</w:t>
      </w:r>
    </w:p>
    <w:p w:rsidR="00547CA6" w:rsidRPr="00AF6DE5" w:rsidRDefault="00547CA6" w:rsidP="00547CA6">
      <w:pPr>
        <w:spacing w:before="100" w:beforeAutospacing="1" w:after="100" w:afterAutospacing="1" w:line="240" w:lineRule="auto"/>
        <w:jc w:val="both"/>
        <w:rPr>
          <w:rFonts w:asciiTheme="majorBidi" w:eastAsia="Times New Roman" w:hAnsiTheme="majorBidi" w:cstheme="majorBidi"/>
          <w:sz w:val="24"/>
          <w:szCs w:val="24"/>
          <w:lang w:eastAsia="fr-FR"/>
        </w:rPr>
      </w:pPr>
      <w:r w:rsidRPr="00AF6DE5">
        <w:rPr>
          <w:rFonts w:asciiTheme="majorBidi" w:eastAsia="Times New Roman" w:hAnsiTheme="majorBidi" w:cstheme="majorBidi"/>
          <w:sz w:val="24"/>
          <w:szCs w:val="24"/>
          <w:lang w:eastAsia="fr-FR"/>
        </w:rPr>
        <w:t xml:space="preserve">La microextraction en phase solide (SPME) est une nouvelle technique d’extraction de composés volatils et semi-volatils, inventée en 1990 par C. Arthur et J. Pawliszyn. Elle ne nécessite pas l’emploi de solvants ni d’appareil compliqué, et peut s’appliquer aussi bien à des échantillons liquides, solides ou gazeux. Cette technique est prévue pour des analyses par chromatographie en phase gazeuse (GC) ou en phase liquide (HPLC). Contrairement aux techniques classiques, cette méthode n’extrait pas la totalité des analytes étudiés mais la quantité extraite est proportionnelle à la quantité présente dans l’échantillon. De plus, elle </w:t>
      </w:r>
      <w:r w:rsidRPr="0003320E">
        <w:rPr>
          <w:rFonts w:asciiTheme="majorBidi" w:eastAsia="Times New Roman" w:hAnsiTheme="majorBidi" w:cstheme="majorBidi"/>
          <w:b/>
          <w:bCs/>
          <w:sz w:val="24"/>
          <w:szCs w:val="24"/>
          <w:lang w:eastAsia="fr-FR"/>
        </w:rPr>
        <w:t>présente plusieurs avantages</w:t>
      </w:r>
      <w:r w:rsidRPr="00AF6DE5">
        <w:rPr>
          <w:rFonts w:asciiTheme="majorBidi" w:eastAsia="Times New Roman" w:hAnsiTheme="majorBidi" w:cstheme="majorBidi"/>
          <w:sz w:val="24"/>
          <w:szCs w:val="24"/>
          <w:lang w:eastAsia="fr-FR"/>
        </w:rPr>
        <w:t xml:space="preserve"> par rapport aux autres méthodes d’extraction :</w:t>
      </w:r>
    </w:p>
    <w:p w:rsidR="00547CA6" w:rsidRPr="00AF6DE5" w:rsidRDefault="00547CA6" w:rsidP="00547CA6">
      <w:pPr>
        <w:numPr>
          <w:ilvl w:val="0"/>
          <w:numId w:val="1"/>
        </w:numPr>
        <w:spacing w:before="100" w:beforeAutospacing="1" w:after="100" w:afterAutospacing="1" w:line="240" w:lineRule="auto"/>
        <w:jc w:val="both"/>
        <w:rPr>
          <w:rFonts w:asciiTheme="majorBidi" w:eastAsia="Times New Roman" w:hAnsiTheme="majorBidi" w:cstheme="majorBidi"/>
          <w:sz w:val="24"/>
          <w:szCs w:val="24"/>
          <w:lang w:eastAsia="fr-FR"/>
        </w:rPr>
      </w:pPr>
      <w:r w:rsidRPr="00AF6DE5">
        <w:rPr>
          <w:rFonts w:asciiTheme="majorBidi" w:eastAsia="Times New Roman" w:hAnsiTheme="majorBidi" w:cstheme="majorBidi"/>
          <w:sz w:val="24"/>
          <w:szCs w:val="24"/>
          <w:lang w:eastAsia="fr-FR"/>
        </w:rPr>
        <w:t>Elle est rapide : elle diminue de 70 % environ les temps de préparation par rapport aux méthodes classiques.</w:t>
      </w:r>
    </w:p>
    <w:p w:rsidR="00547CA6" w:rsidRPr="00AF6DE5" w:rsidRDefault="00547CA6" w:rsidP="00547CA6">
      <w:pPr>
        <w:numPr>
          <w:ilvl w:val="0"/>
          <w:numId w:val="1"/>
        </w:numPr>
        <w:spacing w:before="100" w:beforeAutospacing="1" w:after="100" w:afterAutospacing="1" w:line="240" w:lineRule="auto"/>
        <w:jc w:val="both"/>
        <w:rPr>
          <w:rFonts w:asciiTheme="majorBidi" w:eastAsia="Times New Roman" w:hAnsiTheme="majorBidi" w:cstheme="majorBidi"/>
          <w:sz w:val="24"/>
          <w:szCs w:val="24"/>
          <w:lang w:eastAsia="fr-FR"/>
        </w:rPr>
      </w:pPr>
      <w:r w:rsidRPr="00AF6DE5">
        <w:rPr>
          <w:rFonts w:asciiTheme="majorBidi" w:eastAsia="Times New Roman" w:hAnsiTheme="majorBidi" w:cstheme="majorBidi"/>
          <w:sz w:val="24"/>
          <w:szCs w:val="24"/>
          <w:lang w:eastAsia="fr-FR"/>
        </w:rPr>
        <w:t>Elle réduit la consommation de solvant, ce qui limite son coût et la quantité de rejets à traiter.</w:t>
      </w:r>
    </w:p>
    <w:p w:rsidR="00547CA6" w:rsidRPr="00AF6DE5" w:rsidRDefault="00547CA6" w:rsidP="00547CA6">
      <w:pPr>
        <w:numPr>
          <w:ilvl w:val="0"/>
          <w:numId w:val="1"/>
        </w:numPr>
        <w:spacing w:before="100" w:beforeAutospacing="1" w:after="100" w:afterAutospacing="1" w:line="240" w:lineRule="auto"/>
        <w:jc w:val="both"/>
        <w:rPr>
          <w:rFonts w:asciiTheme="majorBidi" w:eastAsia="Times New Roman" w:hAnsiTheme="majorBidi" w:cstheme="majorBidi"/>
          <w:sz w:val="24"/>
          <w:szCs w:val="24"/>
          <w:lang w:eastAsia="fr-FR"/>
        </w:rPr>
      </w:pPr>
      <w:r w:rsidRPr="00AF6DE5">
        <w:rPr>
          <w:rFonts w:asciiTheme="majorBidi" w:eastAsia="Times New Roman" w:hAnsiTheme="majorBidi" w:cstheme="majorBidi"/>
          <w:sz w:val="24"/>
          <w:szCs w:val="24"/>
          <w:lang w:eastAsia="fr-FR"/>
        </w:rPr>
        <w:t>Elle est économique et réutilisable : on peut réaliser 50 extractions en moyenne avec une même fibre.</w:t>
      </w:r>
    </w:p>
    <w:p w:rsidR="00547CA6" w:rsidRPr="00AF6DE5" w:rsidRDefault="00547CA6" w:rsidP="00547CA6">
      <w:pPr>
        <w:numPr>
          <w:ilvl w:val="0"/>
          <w:numId w:val="1"/>
        </w:numPr>
        <w:spacing w:before="100" w:beforeAutospacing="1" w:after="100" w:afterAutospacing="1" w:line="240" w:lineRule="auto"/>
        <w:jc w:val="both"/>
        <w:rPr>
          <w:rFonts w:asciiTheme="majorBidi" w:eastAsia="Times New Roman" w:hAnsiTheme="majorBidi" w:cstheme="majorBidi"/>
          <w:sz w:val="24"/>
          <w:szCs w:val="24"/>
          <w:lang w:eastAsia="fr-FR"/>
        </w:rPr>
      </w:pPr>
      <w:r w:rsidRPr="00AF6DE5">
        <w:rPr>
          <w:rFonts w:asciiTheme="majorBidi" w:eastAsia="Times New Roman" w:hAnsiTheme="majorBidi" w:cstheme="majorBidi"/>
          <w:sz w:val="24"/>
          <w:szCs w:val="24"/>
          <w:lang w:eastAsia="fr-FR"/>
        </w:rPr>
        <w:t>Elle est sélective.</w:t>
      </w:r>
    </w:p>
    <w:p w:rsidR="009418CD" w:rsidRDefault="00547CA6" w:rsidP="009418CD">
      <w:pPr>
        <w:numPr>
          <w:ilvl w:val="0"/>
          <w:numId w:val="1"/>
        </w:numPr>
        <w:spacing w:before="100" w:beforeAutospacing="1" w:after="100" w:afterAutospacing="1" w:line="240" w:lineRule="auto"/>
        <w:jc w:val="both"/>
        <w:rPr>
          <w:rFonts w:asciiTheme="majorBidi" w:eastAsia="Times New Roman" w:hAnsiTheme="majorBidi" w:cstheme="majorBidi"/>
          <w:sz w:val="24"/>
          <w:szCs w:val="24"/>
          <w:lang w:eastAsia="fr-FR"/>
        </w:rPr>
      </w:pPr>
      <w:r w:rsidRPr="00AF6DE5">
        <w:rPr>
          <w:rFonts w:asciiTheme="majorBidi" w:eastAsia="Times New Roman" w:hAnsiTheme="majorBidi" w:cstheme="majorBidi"/>
          <w:sz w:val="24"/>
          <w:szCs w:val="24"/>
          <w:lang w:eastAsia="fr-FR"/>
        </w:rPr>
        <w:t>Elle peut être automatisé</w:t>
      </w:r>
      <w:r w:rsidR="009418CD">
        <w:rPr>
          <w:rFonts w:asciiTheme="majorBidi" w:eastAsia="Times New Roman" w:hAnsiTheme="majorBidi" w:cstheme="majorBidi"/>
          <w:sz w:val="24"/>
          <w:szCs w:val="24"/>
          <w:lang w:eastAsia="fr-FR"/>
        </w:rPr>
        <w:t>e à l’aide d’un échantillonneur</w:t>
      </w:r>
    </w:p>
    <w:p w:rsidR="00E441F7" w:rsidRDefault="00E441F7" w:rsidP="00E441F7">
      <w:pPr>
        <w:spacing w:before="100" w:beforeAutospacing="1" w:after="100" w:afterAutospacing="1" w:line="240" w:lineRule="auto"/>
        <w:jc w:val="both"/>
        <w:rPr>
          <w:rFonts w:asciiTheme="majorBidi" w:eastAsia="Times New Roman" w:hAnsiTheme="majorBidi" w:cstheme="majorBidi"/>
          <w:b/>
          <w:bCs/>
          <w:sz w:val="32"/>
          <w:szCs w:val="32"/>
          <w:u w:val="single"/>
          <w:lang w:eastAsia="fr-FR"/>
        </w:rPr>
      </w:pPr>
    </w:p>
    <w:p w:rsidR="00E441F7" w:rsidRPr="00E441F7" w:rsidRDefault="00E441F7" w:rsidP="00E441F7">
      <w:pPr>
        <w:spacing w:before="100" w:beforeAutospacing="1" w:after="100" w:afterAutospacing="1" w:line="240" w:lineRule="auto"/>
        <w:jc w:val="both"/>
        <w:rPr>
          <w:rFonts w:asciiTheme="majorBidi" w:eastAsia="Times New Roman" w:hAnsiTheme="majorBidi" w:cstheme="majorBidi"/>
          <w:b/>
          <w:bCs/>
          <w:sz w:val="32"/>
          <w:szCs w:val="32"/>
          <w:u w:val="single"/>
          <w:lang w:eastAsia="fr-FR"/>
        </w:rPr>
      </w:pPr>
      <w:r>
        <w:rPr>
          <w:rFonts w:asciiTheme="majorBidi" w:eastAsia="Times New Roman" w:hAnsiTheme="majorBidi" w:cstheme="majorBidi"/>
          <w:b/>
          <w:bCs/>
          <w:sz w:val="32"/>
          <w:szCs w:val="32"/>
          <w:u w:val="single"/>
          <w:lang w:eastAsia="fr-FR"/>
        </w:rPr>
        <w:t>Appareillage</w:t>
      </w:r>
      <w:r w:rsidRPr="00E441F7">
        <w:rPr>
          <w:rFonts w:asciiTheme="majorBidi" w:eastAsia="Times New Roman" w:hAnsiTheme="majorBidi" w:cstheme="majorBidi"/>
          <w:b/>
          <w:bCs/>
          <w:sz w:val="32"/>
          <w:szCs w:val="32"/>
          <w:u w:val="single"/>
          <w:lang w:eastAsia="fr-FR"/>
        </w:rPr>
        <w:t> :</w:t>
      </w:r>
    </w:p>
    <w:p w:rsidR="00C56A22" w:rsidRDefault="00547CA6" w:rsidP="00C56A22">
      <w:pPr>
        <w:spacing w:before="100" w:beforeAutospacing="1" w:after="100" w:afterAutospacing="1" w:line="240" w:lineRule="auto"/>
        <w:jc w:val="both"/>
        <w:rPr>
          <w:rFonts w:asciiTheme="majorBidi" w:eastAsia="Times New Roman" w:hAnsiTheme="majorBidi" w:cstheme="majorBidi"/>
          <w:sz w:val="24"/>
          <w:szCs w:val="24"/>
          <w:lang w:eastAsia="fr-FR"/>
        </w:rPr>
      </w:pPr>
      <w:r w:rsidRPr="00AF6DE5">
        <w:rPr>
          <w:rFonts w:asciiTheme="majorBidi" w:eastAsia="Times New Roman" w:hAnsiTheme="majorBidi" w:cstheme="majorBidi"/>
          <w:sz w:val="24"/>
          <w:szCs w:val="24"/>
          <w:lang w:eastAsia="fr-FR"/>
        </w:rPr>
        <w:t xml:space="preserve">La SPME extrait les analytes </w:t>
      </w:r>
      <w:r w:rsidRPr="00AF6DE5">
        <w:rPr>
          <w:rFonts w:asciiTheme="majorBidi" w:eastAsia="Times New Roman" w:hAnsiTheme="majorBidi" w:cstheme="majorBidi"/>
          <w:b/>
          <w:bCs/>
          <w:sz w:val="24"/>
          <w:szCs w:val="24"/>
          <w:lang w:eastAsia="fr-FR"/>
        </w:rPr>
        <w:t>par adsorption sur une fibre de silice</w:t>
      </w:r>
      <w:r w:rsidRPr="00AF6DE5">
        <w:rPr>
          <w:rFonts w:asciiTheme="majorBidi" w:eastAsia="Times New Roman" w:hAnsiTheme="majorBidi" w:cstheme="majorBidi"/>
          <w:sz w:val="24"/>
          <w:szCs w:val="24"/>
          <w:lang w:eastAsia="fr-FR"/>
        </w:rPr>
        <w:t xml:space="preserve"> fondu enrobée d’un matériau polymère mélangé p</w:t>
      </w:r>
      <w:r w:rsidR="0003320E">
        <w:rPr>
          <w:rFonts w:asciiTheme="majorBidi" w:eastAsia="Times New Roman" w:hAnsiTheme="majorBidi" w:cstheme="majorBidi"/>
          <w:sz w:val="24"/>
          <w:szCs w:val="24"/>
          <w:lang w:eastAsia="fr-FR"/>
        </w:rPr>
        <w:t xml:space="preserve">arfois avec un adsorbant solide </w:t>
      </w:r>
      <w:r w:rsidRPr="00AF6DE5">
        <w:rPr>
          <w:rFonts w:asciiTheme="majorBidi" w:eastAsia="Times New Roman" w:hAnsiTheme="majorBidi" w:cstheme="majorBidi"/>
          <w:sz w:val="24"/>
          <w:szCs w:val="24"/>
          <w:lang w:eastAsia="fr-FR"/>
        </w:rPr>
        <w:t xml:space="preserve">par exemple un polymère de </w:t>
      </w:r>
      <w:r w:rsidRPr="00AF6DE5">
        <w:rPr>
          <w:rFonts w:asciiTheme="majorBidi" w:eastAsia="Times New Roman" w:hAnsiTheme="majorBidi" w:cstheme="majorBidi"/>
          <w:sz w:val="24"/>
          <w:szCs w:val="24"/>
          <w:lang w:eastAsia="fr-FR"/>
        </w:rPr>
        <w:lastRenderedPageBreak/>
        <w:t>divi</w:t>
      </w:r>
      <w:r w:rsidR="0003320E">
        <w:rPr>
          <w:rFonts w:asciiTheme="majorBidi" w:eastAsia="Times New Roman" w:hAnsiTheme="majorBidi" w:cstheme="majorBidi"/>
          <w:sz w:val="24"/>
          <w:szCs w:val="24"/>
          <w:lang w:eastAsia="fr-FR"/>
        </w:rPr>
        <w:t>nylbenzène ou du carbone poreux</w:t>
      </w:r>
      <w:r w:rsidRPr="00AF6DE5">
        <w:rPr>
          <w:rFonts w:asciiTheme="majorBidi" w:eastAsia="Times New Roman" w:hAnsiTheme="majorBidi" w:cstheme="majorBidi"/>
          <w:sz w:val="24"/>
          <w:szCs w:val="24"/>
          <w:lang w:eastAsia="fr-FR"/>
        </w:rPr>
        <w:t>. Il s’établie un équilibre thermodynamique entre la quantité d’analytes adsorbée sur la fibre et la quantité présente dans l’échantillon.</w:t>
      </w:r>
      <w:r w:rsidR="0003320E">
        <w:rPr>
          <w:rFonts w:asciiTheme="majorBidi" w:eastAsia="Times New Roman" w:hAnsiTheme="majorBidi" w:cstheme="majorBidi"/>
          <w:sz w:val="24"/>
          <w:szCs w:val="24"/>
          <w:lang w:eastAsia="fr-FR"/>
        </w:rPr>
        <w:t xml:space="preserve"> </w:t>
      </w:r>
      <w:r w:rsidRPr="00AF6DE5">
        <w:rPr>
          <w:rFonts w:asciiTheme="majorBidi" w:eastAsia="Times New Roman" w:hAnsiTheme="majorBidi" w:cstheme="majorBidi"/>
          <w:sz w:val="24"/>
          <w:szCs w:val="24"/>
          <w:lang w:eastAsia="fr-FR"/>
        </w:rPr>
        <w:t>La fibre est contenue dans un support qui a la forme d’une seringue</w:t>
      </w:r>
      <w:r w:rsidR="0003320E">
        <w:rPr>
          <w:rFonts w:asciiTheme="majorBidi" w:eastAsia="Times New Roman" w:hAnsiTheme="majorBidi" w:cstheme="majorBidi"/>
          <w:sz w:val="24"/>
          <w:szCs w:val="24"/>
          <w:lang w:eastAsia="fr-FR"/>
        </w:rPr>
        <w:t>  (Figure</w:t>
      </w:r>
      <w:r w:rsidRPr="00AF6DE5">
        <w:rPr>
          <w:rFonts w:asciiTheme="majorBidi" w:eastAsia="Times New Roman" w:hAnsiTheme="majorBidi" w:cstheme="majorBidi"/>
          <w:sz w:val="24"/>
          <w:szCs w:val="24"/>
          <w:lang w:eastAsia="fr-FR"/>
        </w:rPr>
        <w:t xml:space="preserve"> 1</w:t>
      </w:r>
      <w:r w:rsidR="0003320E">
        <w:rPr>
          <w:rFonts w:asciiTheme="majorBidi" w:eastAsia="Times New Roman" w:hAnsiTheme="majorBidi" w:cstheme="majorBidi"/>
          <w:sz w:val="24"/>
          <w:szCs w:val="24"/>
          <w:lang w:eastAsia="fr-FR"/>
        </w:rPr>
        <w:t>)</w:t>
      </w:r>
      <w:r w:rsidRPr="00AF6DE5">
        <w:rPr>
          <w:rFonts w:asciiTheme="majorBidi" w:eastAsia="Times New Roman" w:hAnsiTheme="majorBidi" w:cstheme="majorBidi"/>
          <w:sz w:val="24"/>
          <w:szCs w:val="24"/>
          <w:lang w:eastAsia="fr-FR"/>
        </w:rPr>
        <w:t>.</w:t>
      </w:r>
      <w:r w:rsidR="00C56A22" w:rsidRPr="00AF6DE5">
        <w:rPr>
          <w:rFonts w:asciiTheme="majorBidi" w:eastAsia="Times New Roman" w:hAnsiTheme="majorBidi" w:cstheme="majorBidi"/>
          <w:sz w:val="24"/>
          <w:szCs w:val="24"/>
          <w:lang w:eastAsia="fr-FR"/>
        </w:rPr>
        <w:t xml:space="preserve"> Il en existe différentes sortes : un supp</w:t>
      </w:r>
      <w:r w:rsidR="00C56A22">
        <w:rPr>
          <w:rFonts w:asciiTheme="majorBidi" w:eastAsia="Times New Roman" w:hAnsiTheme="majorBidi" w:cstheme="majorBidi"/>
          <w:sz w:val="24"/>
          <w:szCs w:val="24"/>
          <w:lang w:eastAsia="fr-FR"/>
        </w:rPr>
        <w:t xml:space="preserve">ort pour échantillonnage manuel, </w:t>
      </w:r>
      <w:r w:rsidR="00C56A22" w:rsidRPr="00AF6DE5">
        <w:rPr>
          <w:rFonts w:asciiTheme="majorBidi" w:eastAsia="Times New Roman" w:hAnsiTheme="majorBidi" w:cstheme="majorBidi"/>
          <w:sz w:val="24"/>
          <w:szCs w:val="24"/>
          <w:lang w:eastAsia="fr-FR"/>
        </w:rPr>
        <w:t>un support pour échantillonnage automatique et un échantillonneur portable</w:t>
      </w:r>
      <w:r w:rsidR="00C56A22">
        <w:rPr>
          <w:rFonts w:asciiTheme="majorBidi" w:eastAsia="Times New Roman" w:hAnsiTheme="majorBidi" w:cstheme="majorBidi"/>
          <w:sz w:val="24"/>
          <w:szCs w:val="24"/>
          <w:lang w:eastAsia="fr-FR"/>
        </w:rPr>
        <w:t xml:space="preserve"> pour des analyses en extérieur.</w:t>
      </w:r>
    </w:p>
    <w:p w:rsidR="00C56A22" w:rsidRPr="00AF6DE5" w:rsidRDefault="00C56A22" w:rsidP="00C56A22">
      <w:pPr>
        <w:spacing w:before="100" w:beforeAutospacing="1" w:after="100" w:afterAutospacing="1" w:line="240" w:lineRule="auto"/>
        <w:jc w:val="both"/>
        <w:rPr>
          <w:rFonts w:asciiTheme="majorBidi" w:eastAsia="Times New Roman" w:hAnsiTheme="majorBidi" w:cstheme="majorBidi"/>
          <w:sz w:val="24"/>
          <w:szCs w:val="24"/>
          <w:lang w:eastAsia="fr-FR"/>
        </w:rPr>
      </w:pPr>
    </w:p>
    <w:p w:rsidR="00271CAE" w:rsidRDefault="00547CA6" w:rsidP="00547CA6">
      <w:pPr>
        <w:spacing w:before="100" w:beforeAutospacing="1" w:after="100" w:afterAutospacing="1" w:line="240" w:lineRule="auto"/>
        <w:jc w:val="both"/>
        <w:rPr>
          <w:rFonts w:asciiTheme="majorBidi" w:eastAsia="Times New Roman" w:hAnsiTheme="majorBidi" w:cstheme="majorBidi"/>
          <w:sz w:val="24"/>
          <w:szCs w:val="24"/>
          <w:lang w:eastAsia="fr-FR"/>
        </w:rPr>
      </w:pPr>
      <w:r w:rsidRPr="00AF6DE5">
        <w:rPr>
          <w:rFonts w:asciiTheme="majorBidi" w:eastAsia="Times New Roman" w:hAnsiTheme="majorBidi" w:cstheme="majorBidi"/>
          <w:noProof/>
          <w:sz w:val="24"/>
          <w:szCs w:val="24"/>
          <w:lang w:eastAsia="fr-FR"/>
        </w:rPr>
        <w:drawing>
          <wp:inline distT="0" distB="0" distL="0" distR="0">
            <wp:extent cx="2673350" cy="1981200"/>
            <wp:effectExtent l="19050" t="0" r="0" b="0"/>
            <wp:docPr id="5" name="Image 1" descr="http://gregory.bouillis.free.fr/Image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regory.bouillis.free.fr/Image7.gif"/>
                    <pic:cNvPicPr>
                      <a:picLocks noChangeAspect="1" noChangeArrowheads="1"/>
                    </pic:cNvPicPr>
                  </pic:nvPicPr>
                  <pic:blipFill>
                    <a:blip r:embed="rId7"/>
                    <a:srcRect/>
                    <a:stretch>
                      <a:fillRect/>
                    </a:stretch>
                  </pic:blipFill>
                  <pic:spPr bwMode="auto">
                    <a:xfrm>
                      <a:off x="0" y="0"/>
                      <a:ext cx="2692461" cy="1995363"/>
                    </a:xfrm>
                    <a:prstGeom prst="rect">
                      <a:avLst/>
                    </a:prstGeom>
                    <a:noFill/>
                    <a:ln w="9525">
                      <a:noFill/>
                      <a:miter lim="800000"/>
                      <a:headEnd/>
                      <a:tailEnd/>
                    </a:ln>
                  </pic:spPr>
                </pic:pic>
              </a:graphicData>
            </a:graphic>
          </wp:inline>
        </w:drawing>
      </w:r>
      <w:r>
        <w:rPr>
          <w:rFonts w:asciiTheme="majorBidi" w:eastAsia="Times New Roman" w:hAnsiTheme="majorBidi" w:cstheme="majorBidi"/>
          <w:sz w:val="24"/>
          <w:szCs w:val="24"/>
          <w:lang w:eastAsia="fr-FR"/>
        </w:rPr>
        <w:t xml:space="preserve">       </w:t>
      </w:r>
    </w:p>
    <w:p w:rsidR="00547CA6" w:rsidRPr="0073039A" w:rsidRDefault="00547CA6" w:rsidP="00547CA6">
      <w:pPr>
        <w:spacing w:before="100" w:beforeAutospacing="1" w:after="100" w:afterAutospacing="1" w:line="240" w:lineRule="auto"/>
        <w:jc w:val="both"/>
        <w:rPr>
          <w:rFonts w:asciiTheme="majorBidi" w:eastAsia="Times New Roman" w:hAnsiTheme="majorBidi" w:cstheme="majorBidi"/>
          <w:b/>
          <w:bCs/>
          <w:sz w:val="24"/>
          <w:szCs w:val="24"/>
          <w:lang w:eastAsia="fr-FR"/>
        </w:rPr>
      </w:pPr>
      <w:r w:rsidRPr="0073039A">
        <w:rPr>
          <w:rFonts w:asciiTheme="majorBidi" w:eastAsia="Times New Roman" w:hAnsiTheme="majorBidi" w:cstheme="majorBidi"/>
          <w:b/>
          <w:bCs/>
          <w:sz w:val="24"/>
          <w:szCs w:val="24"/>
          <w:lang w:eastAsia="fr-FR"/>
        </w:rPr>
        <w:t xml:space="preserve"> Figure 1 : Fibre SPME</w:t>
      </w:r>
    </w:p>
    <w:p w:rsidR="00547CA6" w:rsidRPr="00AF6DE5" w:rsidRDefault="00547CA6" w:rsidP="00547CA6">
      <w:pPr>
        <w:spacing w:before="100" w:beforeAutospacing="1" w:after="100" w:afterAutospacing="1" w:line="240" w:lineRule="auto"/>
        <w:jc w:val="both"/>
        <w:rPr>
          <w:rFonts w:asciiTheme="majorBidi" w:eastAsia="Times New Roman" w:hAnsiTheme="majorBidi" w:cstheme="majorBidi"/>
          <w:sz w:val="24"/>
          <w:szCs w:val="24"/>
          <w:lang w:eastAsia="fr-FR"/>
        </w:rPr>
      </w:pPr>
    </w:p>
    <w:p w:rsidR="00547CA6" w:rsidRPr="00AF6DE5" w:rsidRDefault="00547CA6" w:rsidP="0073039A">
      <w:pPr>
        <w:spacing w:before="100" w:beforeAutospacing="1" w:after="100" w:afterAutospacing="1" w:line="240" w:lineRule="auto"/>
        <w:jc w:val="both"/>
        <w:rPr>
          <w:rFonts w:asciiTheme="majorBidi" w:eastAsia="Times New Roman" w:hAnsiTheme="majorBidi" w:cstheme="majorBidi"/>
          <w:sz w:val="24"/>
          <w:szCs w:val="24"/>
          <w:lang w:eastAsia="fr-FR"/>
        </w:rPr>
      </w:pPr>
      <w:r w:rsidRPr="00AF6DE5">
        <w:rPr>
          <w:rFonts w:asciiTheme="majorBidi" w:eastAsia="Times New Roman" w:hAnsiTheme="majorBidi" w:cstheme="majorBidi"/>
          <w:sz w:val="24"/>
          <w:szCs w:val="24"/>
          <w:lang w:eastAsia="fr-FR"/>
        </w:rPr>
        <w:t xml:space="preserve">Les composés </w:t>
      </w:r>
      <w:r w:rsidRPr="005660F6">
        <w:rPr>
          <w:rFonts w:asciiTheme="majorBidi" w:eastAsia="Times New Roman" w:hAnsiTheme="majorBidi" w:cstheme="majorBidi"/>
          <w:b/>
          <w:bCs/>
          <w:sz w:val="24"/>
          <w:szCs w:val="24"/>
          <w:lang w:eastAsia="fr-FR"/>
        </w:rPr>
        <w:t>se désorbent par la suite thermiquement</w:t>
      </w:r>
      <w:r w:rsidR="0073039A">
        <w:rPr>
          <w:rFonts w:asciiTheme="majorBidi" w:eastAsia="Times New Roman" w:hAnsiTheme="majorBidi" w:cstheme="majorBidi"/>
          <w:sz w:val="24"/>
          <w:szCs w:val="24"/>
          <w:lang w:eastAsia="fr-FR"/>
        </w:rPr>
        <w:t xml:space="preserve"> , </w:t>
      </w:r>
      <w:r w:rsidRPr="00AF6DE5">
        <w:rPr>
          <w:rFonts w:asciiTheme="majorBidi" w:eastAsia="Times New Roman" w:hAnsiTheme="majorBidi" w:cstheme="majorBidi"/>
          <w:sz w:val="24"/>
          <w:szCs w:val="24"/>
          <w:lang w:eastAsia="fr-FR"/>
        </w:rPr>
        <w:t>au</w:t>
      </w:r>
      <w:r w:rsidR="0073039A">
        <w:rPr>
          <w:rFonts w:asciiTheme="majorBidi" w:eastAsia="Times New Roman" w:hAnsiTheme="majorBidi" w:cstheme="majorBidi"/>
          <w:sz w:val="24"/>
          <w:szCs w:val="24"/>
          <w:lang w:eastAsia="fr-FR"/>
        </w:rPr>
        <w:t xml:space="preserve">tour de 200°C, pour être analysé  </w:t>
      </w:r>
      <w:r w:rsidR="0073039A">
        <w:rPr>
          <w:rFonts w:asciiTheme="majorBidi" w:eastAsia="Times New Roman" w:hAnsiTheme="majorBidi" w:cstheme="majorBidi"/>
          <w:b/>
          <w:bCs/>
          <w:sz w:val="24"/>
          <w:szCs w:val="24"/>
          <w:lang w:eastAsia="fr-FR"/>
        </w:rPr>
        <w:t>(</w:t>
      </w:r>
      <w:r w:rsidR="0073039A" w:rsidRPr="0073039A">
        <w:rPr>
          <w:rFonts w:asciiTheme="majorBidi" w:eastAsia="Times New Roman" w:hAnsiTheme="majorBidi" w:cstheme="majorBidi"/>
          <w:b/>
          <w:bCs/>
          <w:sz w:val="24"/>
          <w:szCs w:val="24"/>
          <w:lang w:eastAsia="fr-FR"/>
        </w:rPr>
        <w:t>Figure</w:t>
      </w:r>
      <w:r w:rsidR="0073039A">
        <w:rPr>
          <w:rFonts w:asciiTheme="majorBidi" w:eastAsia="Times New Roman" w:hAnsiTheme="majorBidi" w:cstheme="majorBidi"/>
          <w:b/>
          <w:bCs/>
          <w:sz w:val="24"/>
          <w:szCs w:val="24"/>
          <w:lang w:eastAsia="fr-FR"/>
        </w:rPr>
        <w:t xml:space="preserve"> 2)</w:t>
      </w:r>
      <w:r w:rsidRPr="00AF6DE5">
        <w:rPr>
          <w:rFonts w:asciiTheme="majorBidi" w:eastAsia="Times New Roman" w:hAnsiTheme="majorBidi" w:cstheme="majorBidi"/>
          <w:sz w:val="24"/>
          <w:szCs w:val="24"/>
          <w:lang w:eastAsia="fr-FR"/>
        </w:rPr>
        <w:t>. La SPME est couplée généralement avec une méthode séparative. C’est plus souvent l’analyse par chromatographie qui est utilisée. Pour une analyse par GC, les analytes sont désorbés dans l’injecteur chauffé de l’appareil. En revanche, pour une analyse par HPLC, un adaptateur est nécessaire pour extraire de la fibre les composés. La limite de détection peut atteindre quelques ng/L pour la détection de nombreux comp</w:t>
      </w:r>
      <w:r>
        <w:rPr>
          <w:rFonts w:asciiTheme="majorBidi" w:eastAsia="Times New Roman" w:hAnsiTheme="majorBidi" w:cstheme="majorBidi"/>
          <w:sz w:val="24"/>
          <w:szCs w:val="24"/>
          <w:lang w:eastAsia="fr-FR"/>
        </w:rPr>
        <w:t>osés volatils et semi-volatils.</w:t>
      </w:r>
      <w:r w:rsidR="0073039A">
        <w:rPr>
          <w:rFonts w:asciiTheme="majorBidi" w:eastAsia="Times New Roman" w:hAnsiTheme="majorBidi" w:cstheme="majorBidi"/>
          <w:sz w:val="24"/>
          <w:szCs w:val="24"/>
          <w:lang w:eastAsia="fr-FR"/>
        </w:rPr>
        <w:t xml:space="preserve"> </w:t>
      </w:r>
      <w:r w:rsidRPr="00AF6DE5">
        <w:rPr>
          <w:rFonts w:asciiTheme="majorBidi" w:eastAsia="Times New Roman" w:hAnsiTheme="majorBidi" w:cstheme="majorBidi"/>
          <w:sz w:val="24"/>
          <w:szCs w:val="24"/>
          <w:lang w:eastAsia="fr-FR"/>
        </w:rPr>
        <w:t xml:space="preserve">L’extraction par SPME peut être sélective, en fonction de la nature de la fibre et de son diamètre. </w:t>
      </w:r>
      <w:bookmarkStart w:id="2" w:name="L’utilisation"/>
    </w:p>
    <w:p w:rsidR="00271CAE" w:rsidRDefault="00547CA6" w:rsidP="00C50B27">
      <w:pPr>
        <w:spacing w:before="100" w:beforeAutospacing="1" w:after="100" w:afterAutospacing="1" w:line="240" w:lineRule="auto"/>
        <w:jc w:val="both"/>
        <w:rPr>
          <w:rFonts w:asciiTheme="majorBidi" w:eastAsia="Times New Roman" w:hAnsiTheme="majorBidi" w:cstheme="majorBidi"/>
          <w:b/>
          <w:bCs/>
          <w:sz w:val="24"/>
          <w:szCs w:val="24"/>
          <w:u w:val="single"/>
          <w:lang w:eastAsia="fr-FR"/>
        </w:rPr>
      </w:pPr>
      <w:r w:rsidRPr="000A73A6">
        <w:rPr>
          <w:rFonts w:asciiTheme="majorBidi" w:eastAsia="Times New Roman" w:hAnsiTheme="majorBidi" w:cstheme="majorBidi"/>
          <w:b/>
          <w:bCs/>
          <w:noProof/>
          <w:sz w:val="24"/>
          <w:szCs w:val="24"/>
          <w:u w:val="single"/>
          <w:lang w:eastAsia="fr-FR"/>
        </w:rPr>
        <w:drawing>
          <wp:inline distT="0" distB="0" distL="0" distR="0">
            <wp:extent cx="1778000" cy="1698618"/>
            <wp:effectExtent l="19050" t="0" r="0" b="0"/>
            <wp:docPr id="8" name="Image 8" descr="https://upload.wikimedia.org/wikipedia/commons/7/73/SPMEfibre-extrac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upload.wikimedia.org/wikipedia/commons/7/73/SPMEfibre-extraction.PNG"/>
                    <pic:cNvPicPr>
                      <a:picLocks noChangeAspect="1" noChangeArrowheads="1"/>
                    </pic:cNvPicPr>
                  </pic:nvPicPr>
                  <pic:blipFill>
                    <a:blip r:embed="rId8"/>
                    <a:srcRect/>
                    <a:stretch>
                      <a:fillRect/>
                    </a:stretch>
                  </pic:blipFill>
                  <pic:spPr bwMode="auto">
                    <a:xfrm>
                      <a:off x="0" y="0"/>
                      <a:ext cx="1773382" cy="1694206"/>
                    </a:xfrm>
                    <a:prstGeom prst="rect">
                      <a:avLst/>
                    </a:prstGeom>
                    <a:noFill/>
                    <a:ln w="9525">
                      <a:noFill/>
                      <a:miter lim="800000"/>
                      <a:headEnd/>
                      <a:tailEnd/>
                    </a:ln>
                  </pic:spPr>
                </pic:pic>
              </a:graphicData>
            </a:graphic>
          </wp:inline>
        </w:drawing>
      </w:r>
      <w:r w:rsidR="00C56A22" w:rsidRPr="00C56A22">
        <w:rPr>
          <w:rFonts w:asciiTheme="majorBidi" w:eastAsia="Times New Roman" w:hAnsiTheme="majorBidi" w:cstheme="majorBidi"/>
          <w:b/>
          <w:bCs/>
          <w:noProof/>
          <w:sz w:val="24"/>
          <w:szCs w:val="24"/>
          <w:u w:val="single"/>
          <w:lang w:eastAsia="fr-FR"/>
        </w:rPr>
        <w:t xml:space="preserve"> </w:t>
      </w:r>
      <w:r w:rsidR="00C56A22" w:rsidRPr="00C56A22">
        <w:rPr>
          <w:rFonts w:asciiTheme="majorBidi" w:eastAsia="Times New Roman" w:hAnsiTheme="majorBidi" w:cstheme="majorBidi"/>
          <w:b/>
          <w:bCs/>
          <w:noProof/>
          <w:sz w:val="24"/>
          <w:szCs w:val="24"/>
          <w:u w:val="single"/>
          <w:lang w:eastAsia="fr-FR"/>
        </w:rPr>
        <w:drawing>
          <wp:inline distT="0" distB="0" distL="0" distR="0">
            <wp:extent cx="2749550" cy="1623018"/>
            <wp:effectExtent l="19050" t="0" r="0" b="0"/>
            <wp:docPr id="1" name="Image 13" descr="https://upload.wikimedia.org/wikipedia/commons/a/ab/SPMEextraction-end.PNG?uselang=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upload.wikimedia.org/wikipedia/commons/a/ab/SPMEextraction-end.PNG?uselang=fr"/>
                    <pic:cNvPicPr>
                      <a:picLocks noChangeAspect="1" noChangeArrowheads="1"/>
                    </pic:cNvPicPr>
                  </pic:nvPicPr>
                  <pic:blipFill>
                    <a:blip r:embed="rId9"/>
                    <a:srcRect/>
                    <a:stretch>
                      <a:fillRect/>
                    </a:stretch>
                  </pic:blipFill>
                  <pic:spPr bwMode="auto">
                    <a:xfrm>
                      <a:off x="0" y="0"/>
                      <a:ext cx="2732630" cy="1613030"/>
                    </a:xfrm>
                    <a:prstGeom prst="rect">
                      <a:avLst/>
                    </a:prstGeom>
                    <a:noFill/>
                    <a:ln w="9525">
                      <a:noFill/>
                      <a:miter lim="800000"/>
                      <a:headEnd/>
                      <a:tailEnd/>
                    </a:ln>
                  </pic:spPr>
                </pic:pic>
              </a:graphicData>
            </a:graphic>
          </wp:inline>
        </w:drawing>
      </w:r>
    </w:p>
    <w:p w:rsidR="00C50B27" w:rsidRDefault="00C50B27" w:rsidP="00C50B27">
      <w:pPr>
        <w:spacing w:before="100" w:beforeAutospacing="1" w:after="100" w:afterAutospacing="1" w:line="240" w:lineRule="auto"/>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 xml:space="preserve">                                                  </w:t>
      </w:r>
      <w:r w:rsidRPr="0073039A">
        <w:rPr>
          <w:rFonts w:asciiTheme="majorBidi" w:eastAsia="Times New Roman" w:hAnsiTheme="majorBidi" w:cstheme="majorBidi"/>
          <w:b/>
          <w:bCs/>
          <w:sz w:val="24"/>
          <w:szCs w:val="24"/>
          <w:lang w:eastAsia="fr-FR"/>
        </w:rPr>
        <w:t>Figure</w:t>
      </w:r>
      <w:r>
        <w:rPr>
          <w:rFonts w:asciiTheme="majorBidi" w:eastAsia="Times New Roman" w:hAnsiTheme="majorBidi" w:cstheme="majorBidi"/>
          <w:b/>
          <w:bCs/>
          <w:sz w:val="24"/>
          <w:szCs w:val="24"/>
          <w:lang w:eastAsia="fr-FR"/>
        </w:rPr>
        <w:t xml:space="preserve"> 2 :</w:t>
      </w:r>
    </w:p>
    <w:p w:rsidR="0073039A" w:rsidRPr="00875B2B" w:rsidRDefault="00C56A22" w:rsidP="00C56A22">
      <w:pPr>
        <w:spacing w:before="100" w:beforeAutospacing="1" w:after="100" w:afterAutospacing="1" w:line="240" w:lineRule="auto"/>
        <w:jc w:val="both"/>
        <w:rPr>
          <w:rFonts w:ascii="Arial" w:eastAsia="Times New Roman" w:hAnsi="Arial" w:cs="Arial"/>
          <w:b/>
          <w:bCs/>
          <w:color w:val="252525"/>
          <w:sz w:val="19"/>
          <w:szCs w:val="19"/>
          <w:lang w:eastAsia="fr-FR"/>
        </w:rPr>
      </w:pPr>
      <w:r w:rsidRPr="00875B2B">
        <w:rPr>
          <w:rFonts w:asciiTheme="majorBidi" w:eastAsia="Times New Roman" w:hAnsiTheme="majorBidi" w:cstheme="majorBidi"/>
          <w:b/>
          <w:bCs/>
          <w:sz w:val="24"/>
          <w:szCs w:val="24"/>
          <w:lang w:eastAsia="fr-FR"/>
        </w:rPr>
        <w:t xml:space="preserve">Fibre SPME en cours d’extraction          </w:t>
      </w:r>
      <w:r w:rsidR="0073039A" w:rsidRPr="00875B2B">
        <w:rPr>
          <w:rFonts w:asciiTheme="majorBidi" w:eastAsia="Times New Roman" w:hAnsiTheme="majorBidi" w:cstheme="majorBidi"/>
          <w:b/>
          <w:bCs/>
          <w:sz w:val="24"/>
          <w:szCs w:val="24"/>
          <w:lang w:eastAsia="fr-FR"/>
        </w:rPr>
        <w:t xml:space="preserve">     </w:t>
      </w:r>
      <w:r w:rsidRPr="00875B2B">
        <w:rPr>
          <w:rFonts w:asciiTheme="majorBidi" w:eastAsia="Times New Roman" w:hAnsiTheme="majorBidi" w:cstheme="majorBidi"/>
          <w:b/>
          <w:bCs/>
          <w:sz w:val="24"/>
          <w:szCs w:val="24"/>
          <w:lang w:eastAsia="fr-FR"/>
        </w:rPr>
        <w:t xml:space="preserve"> </w:t>
      </w:r>
      <w:r w:rsidRPr="00875B2B">
        <w:rPr>
          <w:rFonts w:ascii="Arial" w:eastAsia="Times New Roman" w:hAnsi="Arial" w:cs="Arial"/>
          <w:b/>
          <w:bCs/>
          <w:color w:val="252525"/>
          <w:sz w:val="19"/>
          <w:szCs w:val="19"/>
          <w:lang w:eastAsia="fr-FR"/>
        </w:rPr>
        <w:t xml:space="preserve"> </w:t>
      </w:r>
      <w:r w:rsidRPr="009418CD">
        <w:rPr>
          <w:rFonts w:asciiTheme="majorBidi" w:eastAsia="Times New Roman" w:hAnsiTheme="majorBidi" w:cstheme="majorBidi"/>
          <w:b/>
          <w:bCs/>
          <w:color w:val="252525"/>
          <w:sz w:val="24"/>
          <w:szCs w:val="24"/>
          <w:lang w:eastAsia="fr-FR"/>
        </w:rPr>
        <w:t>Fibre SPME en désorp</w:t>
      </w:r>
      <w:r w:rsidR="0073039A" w:rsidRPr="009418CD">
        <w:rPr>
          <w:rFonts w:asciiTheme="majorBidi" w:eastAsia="Times New Roman" w:hAnsiTheme="majorBidi" w:cstheme="majorBidi"/>
          <w:b/>
          <w:bCs/>
          <w:color w:val="252525"/>
          <w:sz w:val="24"/>
          <w:szCs w:val="24"/>
          <w:lang w:eastAsia="fr-FR"/>
        </w:rPr>
        <w:t>tio</w:t>
      </w:r>
      <w:r w:rsidR="009418CD" w:rsidRPr="009418CD">
        <w:rPr>
          <w:rFonts w:asciiTheme="majorBidi" w:eastAsia="Times New Roman" w:hAnsiTheme="majorBidi" w:cstheme="majorBidi"/>
          <w:b/>
          <w:bCs/>
          <w:color w:val="252525"/>
          <w:sz w:val="24"/>
          <w:szCs w:val="24"/>
          <w:lang w:eastAsia="fr-FR"/>
        </w:rPr>
        <w:t>n</w:t>
      </w:r>
    </w:p>
    <w:p w:rsidR="00547CA6" w:rsidRPr="00E441F7" w:rsidRDefault="00C56A22" w:rsidP="00E441F7">
      <w:pPr>
        <w:spacing w:before="100" w:beforeAutospacing="1" w:after="100" w:afterAutospacing="1" w:line="240" w:lineRule="auto"/>
        <w:jc w:val="both"/>
        <w:rPr>
          <w:rFonts w:ascii="Arial" w:eastAsia="Times New Roman" w:hAnsi="Arial" w:cs="Arial"/>
          <w:b/>
          <w:bCs/>
          <w:color w:val="252525"/>
          <w:sz w:val="19"/>
          <w:szCs w:val="19"/>
          <w:lang w:eastAsia="fr-FR"/>
        </w:rPr>
      </w:pPr>
      <w:r>
        <w:rPr>
          <w:rFonts w:ascii="Arial" w:eastAsia="Times New Roman" w:hAnsi="Arial" w:cs="Arial"/>
          <w:b/>
          <w:bCs/>
          <w:color w:val="252525"/>
          <w:sz w:val="19"/>
          <w:szCs w:val="19"/>
          <w:lang w:eastAsia="fr-FR"/>
        </w:rPr>
        <w:t xml:space="preserve">                         </w:t>
      </w:r>
    </w:p>
    <w:p w:rsidR="00547CA6" w:rsidRPr="00875B2B" w:rsidRDefault="00547CA6" w:rsidP="00547CA6">
      <w:pPr>
        <w:spacing w:before="100" w:beforeAutospacing="1" w:after="100" w:afterAutospacing="1" w:line="240" w:lineRule="auto"/>
        <w:jc w:val="both"/>
        <w:rPr>
          <w:rFonts w:asciiTheme="majorBidi" w:eastAsia="Times New Roman" w:hAnsiTheme="majorBidi" w:cstheme="majorBidi"/>
          <w:b/>
          <w:bCs/>
          <w:sz w:val="32"/>
          <w:szCs w:val="32"/>
          <w:u w:val="single"/>
          <w:lang w:eastAsia="fr-FR"/>
        </w:rPr>
      </w:pPr>
      <w:r w:rsidRPr="00875B2B">
        <w:rPr>
          <w:rFonts w:asciiTheme="majorBidi" w:eastAsia="Times New Roman" w:hAnsiTheme="majorBidi" w:cstheme="majorBidi"/>
          <w:b/>
          <w:bCs/>
          <w:sz w:val="32"/>
          <w:szCs w:val="32"/>
          <w:u w:val="single"/>
          <w:lang w:eastAsia="fr-FR"/>
        </w:rPr>
        <w:t>L’utilisation</w:t>
      </w:r>
      <w:bookmarkEnd w:id="2"/>
    </w:p>
    <w:p w:rsidR="00547CA6" w:rsidRPr="00AF6DE5" w:rsidRDefault="00547CA6" w:rsidP="00547CA6">
      <w:pPr>
        <w:spacing w:before="100" w:beforeAutospacing="1" w:after="100" w:afterAutospacing="1" w:line="240" w:lineRule="auto"/>
        <w:jc w:val="both"/>
        <w:rPr>
          <w:rFonts w:asciiTheme="majorBidi" w:eastAsia="Times New Roman" w:hAnsiTheme="majorBidi" w:cstheme="majorBidi"/>
          <w:sz w:val="24"/>
          <w:szCs w:val="24"/>
          <w:lang w:eastAsia="fr-FR"/>
        </w:rPr>
      </w:pPr>
      <w:r w:rsidRPr="00AF6DE5">
        <w:rPr>
          <w:rFonts w:asciiTheme="majorBidi" w:eastAsia="Times New Roman" w:hAnsiTheme="majorBidi" w:cstheme="majorBidi"/>
          <w:sz w:val="24"/>
          <w:szCs w:val="24"/>
          <w:lang w:eastAsia="fr-FR"/>
        </w:rPr>
        <w:t xml:space="preserve">Il existe </w:t>
      </w:r>
      <w:r w:rsidRPr="00875B2B">
        <w:rPr>
          <w:rFonts w:asciiTheme="majorBidi" w:eastAsia="Times New Roman" w:hAnsiTheme="majorBidi" w:cstheme="majorBidi"/>
          <w:b/>
          <w:bCs/>
          <w:sz w:val="24"/>
          <w:szCs w:val="24"/>
          <w:lang w:eastAsia="fr-FR"/>
        </w:rPr>
        <w:t xml:space="preserve">deux modes d’utilisation </w:t>
      </w:r>
      <w:r w:rsidRPr="00AF6DE5">
        <w:rPr>
          <w:rFonts w:asciiTheme="majorBidi" w:eastAsia="Times New Roman" w:hAnsiTheme="majorBidi" w:cstheme="majorBidi"/>
          <w:sz w:val="24"/>
          <w:szCs w:val="24"/>
          <w:lang w:eastAsia="fr-FR"/>
        </w:rPr>
        <w:t>de la SPME</w:t>
      </w:r>
      <w:r w:rsidR="00DF68C4">
        <w:rPr>
          <w:rFonts w:asciiTheme="majorBidi" w:eastAsia="Times New Roman" w:hAnsiTheme="majorBidi" w:cstheme="majorBidi"/>
          <w:sz w:val="24"/>
          <w:szCs w:val="24"/>
          <w:lang w:eastAsia="fr-FR"/>
        </w:rPr>
        <w:t xml:space="preserve">  </w:t>
      </w:r>
      <w:r w:rsidRPr="00AF6DE5">
        <w:rPr>
          <w:rFonts w:asciiTheme="majorBidi" w:eastAsia="Times New Roman" w:hAnsiTheme="majorBidi" w:cstheme="majorBidi"/>
          <w:sz w:val="24"/>
          <w:szCs w:val="24"/>
          <w:lang w:eastAsia="fr-FR"/>
        </w:rPr>
        <w:t> </w:t>
      </w:r>
      <w:r w:rsidR="00DF68C4">
        <w:rPr>
          <w:rFonts w:asciiTheme="majorBidi" w:eastAsia="Times New Roman" w:hAnsiTheme="majorBidi" w:cstheme="majorBidi"/>
          <w:sz w:val="24"/>
          <w:szCs w:val="24"/>
          <w:lang w:eastAsia="fr-FR"/>
        </w:rPr>
        <w:t>(</w:t>
      </w:r>
      <w:r w:rsidR="00DF68C4" w:rsidRPr="00DF68C4">
        <w:rPr>
          <w:sz w:val="24"/>
          <w:szCs w:val="24"/>
        </w:rPr>
        <w:t>Figure 3</w:t>
      </w:r>
      <w:r w:rsidR="00DF68C4">
        <w:rPr>
          <w:sz w:val="24"/>
          <w:szCs w:val="24"/>
        </w:rPr>
        <w:t>)</w:t>
      </w:r>
      <w:r w:rsidR="00DF68C4" w:rsidRPr="009418CD">
        <w:rPr>
          <w:rFonts w:asciiTheme="majorBidi" w:hAnsiTheme="majorBidi" w:cstheme="majorBidi"/>
          <w:b/>
          <w:bCs/>
          <w:sz w:val="24"/>
          <w:szCs w:val="24"/>
        </w:rPr>
        <w:t> </w:t>
      </w:r>
      <w:r w:rsidRPr="00AF6DE5">
        <w:rPr>
          <w:rFonts w:asciiTheme="majorBidi" w:eastAsia="Times New Roman" w:hAnsiTheme="majorBidi" w:cstheme="majorBidi"/>
          <w:sz w:val="24"/>
          <w:szCs w:val="24"/>
          <w:lang w:eastAsia="fr-FR"/>
        </w:rPr>
        <w:t>:</w:t>
      </w:r>
    </w:p>
    <w:p w:rsidR="00547CA6" w:rsidRDefault="00547CA6" w:rsidP="00547CA6">
      <w:pPr>
        <w:numPr>
          <w:ilvl w:val="0"/>
          <w:numId w:val="2"/>
        </w:numPr>
        <w:spacing w:before="100" w:beforeAutospacing="1" w:after="100" w:afterAutospacing="1" w:line="240" w:lineRule="auto"/>
        <w:jc w:val="both"/>
        <w:rPr>
          <w:rFonts w:asciiTheme="majorBidi" w:eastAsia="Times New Roman" w:hAnsiTheme="majorBidi" w:cstheme="majorBidi"/>
          <w:sz w:val="24"/>
          <w:szCs w:val="24"/>
          <w:lang w:eastAsia="fr-FR"/>
        </w:rPr>
      </w:pPr>
      <w:r w:rsidRPr="0008640C">
        <w:rPr>
          <w:rFonts w:asciiTheme="majorBidi" w:eastAsia="Times New Roman" w:hAnsiTheme="majorBidi" w:cstheme="majorBidi"/>
          <w:sz w:val="24"/>
          <w:szCs w:val="24"/>
          <w:lang w:eastAsia="fr-FR"/>
        </w:rPr>
        <w:t xml:space="preserve">L’extraction </w:t>
      </w:r>
      <w:r w:rsidRPr="00875B2B">
        <w:rPr>
          <w:rFonts w:asciiTheme="majorBidi" w:eastAsia="Times New Roman" w:hAnsiTheme="majorBidi" w:cstheme="majorBidi"/>
          <w:b/>
          <w:bCs/>
          <w:sz w:val="24"/>
          <w:szCs w:val="24"/>
          <w:lang w:eastAsia="fr-FR"/>
        </w:rPr>
        <w:t>directe</w:t>
      </w:r>
      <w:r w:rsidRPr="005660F6">
        <w:rPr>
          <w:rFonts w:asciiTheme="majorBidi" w:eastAsia="Times New Roman" w:hAnsiTheme="majorBidi" w:cstheme="majorBidi"/>
          <w:i/>
          <w:iCs/>
          <w:sz w:val="24"/>
          <w:szCs w:val="24"/>
          <w:lang w:eastAsia="fr-FR"/>
        </w:rPr>
        <w:t> </w:t>
      </w:r>
      <w:r w:rsidRPr="0008640C">
        <w:rPr>
          <w:rFonts w:asciiTheme="majorBidi" w:eastAsia="Times New Roman" w:hAnsiTheme="majorBidi" w:cstheme="majorBidi"/>
          <w:sz w:val="24"/>
          <w:szCs w:val="24"/>
          <w:lang w:eastAsia="fr-FR"/>
        </w:rPr>
        <w:t>:</w:t>
      </w:r>
      <w:r w:rsidRPr="005660F6">
        <w:rPr>
          <w:rFonts w:asciiTheme="majorBidi" w:eastAsia="Times New Roman" w:hAnsiTheme="majorBidi" w:cstheme="majorBidi"/>
          <w:sz w:val="24"/>
          <w:szCs w:val="24"/>
          <w:lang w:eastAsia="fr-FR"/>
        </w:rPr>
        <w:t xml:space="preserve"> la fibre trempe dans une matrice aqueuse ou dans un échantillon gazeux. Pour un échantillon liquide, une agitation par ultrasons ou par rotation du vial contenant l’échantillon peut s’avérer nécessaire afin d’atteindre plus rapidement l’équilibre de l’adsorption. </w:t>
      </w:r>
    </w:p>
    <w:p w:rsidR="00547CA6" w:rsidRPr="005660F6" w:rsidRDefault="00547CA6" w:rsidP="00547CA6">
      <w:pPr>
        <w:numPr>
          <w:ilvl w:val="0"/>
          <w:numId w:val="2"/>
        </w:numPr>
        <w:spacing w:before="100" w:beforeAutospacing="1" w:after="100" w:afterAutospacing="1" w:line="240" w:lineRule="auto"/>
        <w:jc w:val="both"/>
        <w:rPr>
          <w:rFonts w:asciiTheme="majorBidi" w:eastAsia="Times New Roman" w:hAnsiTheme="majorBidi" w:cstheme="majorBidi"/>
          <w:sz w:val="24"/>
          <w:szCs w:val="24"/>
          <w:lang w:eastAsia="fr-FR"/>
        </w:rPr>
      </w:pPr>
      <w:r w:rsidRPr="0008640C">
        <w:rPr>
          <w:rFonts w:asciiTheme="majorBidi" w:eastAsia="Times New Roman" w:hAnsiTheme="majorBidi" w:cstheme="majorBidi"/>
          <w:sz w:val="24"/>
          <w:szCs w:val="24"/>
          <w:lang w:eastAsia="fr-FR"/>
        </w:rPr>
        <w:t>L’extraction</w:t>
      </w:r>
      <w:r w:rsidRPr="00875B2B">
        <w:rPr>
          <w:rFonts w:asciiTheme="majorBidi" w:eastAsia="Times New Roman" w:hAnsiTheme="majorBidi" w:cstheme="majorBidi"/>
          <w:b/>
          <w:bCs/>
          <w:sz w:val="24"/>
          <w:szCs w:val="24"/>
          <w:lang w:eastAsia="fr-FR"/>
        </w:rPr>
        <w:t xml:space="preserve"> par espace de tête </w:t>
      </w:r>
      <w:r w:rsidRPr="0008640C">
        <w:rPr>
          <w:rFonts w:asciiTheme="majorBidi" w:eastAsia="Times New Roman" w:hAnsiTheme="majorBidi" w:cstheme="majorBidi"/>
          <w:sz w:val="24"/>
          <w:szCs w:val="24"/>
          <w:lang w:eastAsia="fr-FR"/>
        </w:rPr>
        <w:t xml:space="preserve">: </w:t>
      </w:r>
      <w:r w:rsidRPr="005660F6">
        <w:rPr>
          <w:rFonts w:asciiTheme="majorBidi" w:eastAsia="Times New Roman" w:hAnsiTheme="majorBidi" w:cstheme="majorBidi"/>
          <w:sz w:val="24"/>
          <w:szCs w:val="24"/>
          <w:lang w:eastAsia="fr-FR"/>
        </w:rPr>
        <w:t>ce mode est utilisé pour protéger la fibre des interférences de molécules organiques. En effet, la fibre adsorbe les composés plus ou moins hydrophobes et l’emploi d’un solvant organique risque de saturer la fibre et d’empêcher les composés à analyser de s’adsorber correctement. L’échantillon est chauffé dans un vial fermé, la fibre est ensuite introduite dedans et n’est exposée qu’à la partie gazeuse de l’échantillon.</w:t>
      </w:r>
    </w:p>
    <w:p w:rsidR="00547CA6" w:rsidRDefault="00547CA6" w:rsidP="00547CA6">
      <w:pPr>
        <w:spacing w:before="100" w:beforeAutospacing="1" w:after="100" w:afterAutospacing="1" w:line="240" w:lineRule="auto"/>
        <w:jc w:val="both"/>
        <w:rPr>
          <w:rFonts w:asciiTheme="majorBidi" w:eastAsia="Times New Roman" w:hAnsiTheme="majorBidi" w:cstheme="majorBidi"/>
          <w:sz w:val="24"/>
          <w:szCs w:val="24"/>
          <w:lang w:eastAsia="fr-FR"/>
        </w:rPr>
      </w:pPr>
      <w:r w:rsidRPr="00AF6DE5">
        <w:rPr>
          <w:rFonts w:asciiTheme="majorBidi" w:eastAsia="Times New Roman" w:hAnsiTheme="majorBidi" w:cstheme="majorBidi"/>
          <w:noProof/>
          <w:sz w:val="24"/>
          <w:szCs w:val="24"/>
          <w:lang w:eastAsia="fr-FR"/>
        </w:rPr>
        <w:drawing>
          <wp:inline distT="0" distB="0" distL="0" distR="0">
            <wp:extent cx="5619750" cy="3038475"/>
            <wp:effectExtent l="0" t="0" r="0" b="0"/>
            <wp:docPr id="6" name="Image 4" descr="http://gregory.bouillis.free.fr/Image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gregory.bouillis.free.fr/Image9.gif"/>
                    <pic:cNvPicPr>
                      <a:picLocks noChangeAspect="1" noChangeArrowheads="1"/>
                    </pic:cNvPicPr>
                  </pic:nvPicPr>
                  <pic:blipFill>
                    <a:blip r:embed="rId10"/>
                    <a:srcRect/>
                    <a:stretch>
                      <a:fillRect/>
                    </a:stretch>
                  </pic:blipFill>
                  <pic:spPr bwMode="auto">
                    <a:xfrm>
                      <a:off x="0" y="0"/>
                      <a:ext cx="5619750" cy="3038475"/>
                    </a:xfrm>
                    <a:prstGeom prst="rect">
                      <a:avLst/>
                    </a:prstGeom>
                    <a:noFill/>
                    <a:ln w="9525">
                      <a:noFill/>
                      <a:miter lim="800000"/>
                      <a:headEnd/>
                      <a:tailEnd/>
                    </a:ln>
                  </pic:spPr>
                </pic:pic>
              </a:graphicData>
            </a:graphic>
          </wp:inline>
        </w:drawing>
      </w:r>
    </w:p>
    <w:p w:rsidR="009418CD" w:rsidRPr="00AF6DE5" w:rsidRDefault="009418CD" w:rsidP="009418CD">
      <w:pPr>
        <w:spacing w:before="100" w:beforeAutospacing="1" w:after="100" w:afterAutospacing="1" w:line="240" w:lineRule="auto"/>
        <w:jc w:val="center"/>
        <w:rPr>
          <w:rFonts w:asciiTheme="majorBidi" w:eastAsia="Times New Roman" w:hAnsiTheme="majorBidi" w:cstheme="majorBidi"/>
          <w:sz w:val="24"/>
          <w:szCs w:val="24"/>
          <w:lang w:eastAsia="fr-FR"/>
        </w:rPr>
      </w:pPr>
      <w:r w:rsidRPr="009418CD">
        <w:rPr>
          <w:b/>
          <w:bCs/>
          <w:sz w:val="24"/>
          <w:szCs w:val="24"/>
        </w:rPr>
        <w:t xml:space="preserve">Figure </w:t>
      </w:r>
      <w:r>
        <w:rPr>
          <w:b/>
          <w:bCs/>
          <w:sz w:val="24"/>
          <w:szCs w:val="24"/>
        </w:rPr>
        <w:t>3</w:t>
      </w:r>
      <w:r w:rsidRPr="009418CD">
        <w:rPr>
          <w:rFonts w:asciiTheme="majorBidi" w:hAnsiTheme="majorBidi" w:cstheme="majorBidi"/>
          <w:b/>
          <w:bCs/>
          <w:sz w:val="24"/>
          <w:szCs w:val="24"/>
        </w:rPr>
        <w:t> </w:t>
      </w:r>
      <w:r w:rsidRPr="009418CD">
        <w:rPr>
          <w:rFonts w:asciiTheme="majorBidi" w:eastAsia="Times New Roman" w:hAnsiTheme="majorBidi" w:cstheme="majorBidi"/>
          <w:b/>
          <w:bCs/>
          <w:sz w:val="24"/>
          <w:szCs w:val="24"/>
          <w:lang w:eastAsia="fr-FR"/>
        </w:rPr>
        <w:t>:</w:t>
      </w:r>
      <w:r>
        <w:rPr>
          <w:rFonts w:asciiTheme="majorBidi" w:eastAsia="Times New Roman" w:hAnsiTheme="majorBidi" w:cstheme="majorBidi"/>
          <w:sz w:val="24"/>
          <w:szCs w:val="24"/>
          <w:lang w:eastAsia="fr-FR"/>
        </w:rPr>
        <w:t xml:space="preserve"> </w:t>
      </w:r>
      <w:r w:rsidRPr="009418CD">
        <w:rPr>
          <w:rFonts w:asciiTheme="majorBidi" w:eastAsia="Times New Roman" w:hAnsiTheme="majorBidi" w:cstheme="majorBidi"/>
          <w:b/>
          <w:bCs/>
          <w:sz w:val="24"/>
          <w:szCs w:val="24"/>
          <w:lang w:eastAsia="fr-FR"/>
        </w:rPr>
        <w:t>Les deux modes d’extraction</w:t>
      </w:r>
    </w:p>
    <w:p w:rsidR="00547CA6" w:rsidRPr="00AF6DE5" w:rsidRDefault="00547CA6" w:rsidP="00875B2B">
      <w:pPr>
        <w:spacing w:before="100" w:beforeAutospacing="1" w:after="100" w:afterAutospacing="1" w:line="240" w:lineRule="auto"/>
        <w:jc w:val="both"/>
        <w:rPr>
          <w:rFonts w:asciiTheme="majorBidi" w:eastAsia="Times New Roman" w:hAnsiTheme="majorBidi" w:cstheme="majorBidi"/>
          <w:sz w:val="24"/>
          <w:szCs w:val="24"/>
          <w:lang w:eastAsia="fr-FR"/>
        </w:rPr>
      </w:pPr>
      <w:r w:rsidRPr="00AF6DE5">
        <w:rPr>
          <w:rFonts w:asciiTheme="majorBidi" w:eastAsia="Times New Roman" w:hAnsiTheme="majorBidi" w:cstheme="majorBidi"/>
          <w:sz w:val="24"/>
          <w:szCs w:val="24"/>
          <w:lang w:eastAsia="fr-FR"/>
        </w:rPr>
        <w:t>Entre deux ext</w:t>
      </w:r>
      <w:r w:rsidR="00875B2B">
        <w:rPr>
          <w:rFonts w:asciiTheme="majorBidi" w:eastAsia="Times New Roman" w:hAnsiTheme="majorBidi" w:cstheme="majorBidi"/>
          <w:sz w:val="24"/>
          <w:szCs w:val="24"/>
          <w:lang w:eastAsia="fr-FR"/>
        </w:rPr>
        <w:t>ractions, la fibre est nettoyée ou  conditionnée</w:t>
      </w:r>
      <w:r w:rsidRPr="00AF6DE5">
        <w:rPr>
          <w:rFonts w:asciiTheme="majorBidi" w:eastAsia="Times New Roman" w:hAnsiTheme="majorBidi" w:cstheme="majorBidi"/>
          <w:sz w:val="24"/>
          <w:szCs w:val="24"/>
          <w:lang w:eastAsia="fr-FR"/>
        </w:rPr>
        <w:t xml:space="preserve"> : elle est chauffée pendant une heure à une température comprise entre 180 et 250°C selon la nature de la fibre.</w:t>
      </w:r>
      <w:r>
        <w:rPr>
          <w:rFonts w:asciiTheme="majorBidi" w:eastAsia="Times New Roman" w:hAnsiTheme="majorBidi" w:cstheme="majorBidi"/>
          <w:sz w:val="24"/>
          <w:szCs w:val="24"/>
          <w:lang w:eastAsia="fr-FR"/>
        </w:rPr>
        <w:t xml:space="preserve"> </w:t>
      </w:r>
      <w:r w:rsidRPr="00AF6DE5">
        <w:rPr>
          <w:rFonts w:asciiTheme="majorBidi" w:eastAsia="Times New Roman" w:hAnsiTheme="majorBidi" w:cstheme="majorBidi"/>
          <w:sz w:val="24"/>
          <w:szCs w:val="24"/>
          <w:lang w:eastAsia="fr-FR"/>
        </w:rPr>
        <w:t>Les principaux paramètres à optimiser pour toutes analyses SPME sont les suivants :</w:t>
      </w:r>
    </w:p>
    <w:p w:rsidR="00547CA6" w:rsidRDefault="00547CA6" w:rsidP="00547CA6">
      <w:pPr>
        <w:numPr>
          <w:ilvl w:val="0"/>
          <w:numId w:val="3"/>
        </w:numPr>
        <w:spacing w:before="100" w:beforeAutospacing="1" w:after="100" w:afterAutospacing="1" w:line="240" w:lineRule="auto"/>
        <w:jc w:val="both"/>
        <w:rPr>
          <w:rFonts w:asciiTheme="majorBidi" w:eastAsia="Times New Roman" w:hAnsiTheme="majorBidi" w:cstheme="majorBidi"/>
          <w:sz w:val="24"/>
          <w:szCs w:val="24"/>
          <w:lang w:eastAsia="fr-FR"/>
        </w:rPr>
      </w:pPr>
      <w:r w:rsidRPr="00AF6DE5">
        <w:rPr>
          <w:rFonts w:asciiTheme="majorBidi" w:eastAsia="Times New Roman" w:hAnsiTheme="majorBidi" w:cstheme="majorBidi"/>
          <w:sz w:val="24"/>
          <w:szCs w:val="24"/>
          <w:lang w:eastAsia="fr-FR"/>
        </w:rPr>
        <w:t xml:space="preserve">Le temps de contact entre la fibre et </w:t>
      </w:r>
      <w:r w:rsidR="00875B2B">
        <w:rPr>
          <w:rFonts w:asciiTheme="majorBidi" w:eastAsia="Times New Roman" w:hAnsiTheme="majorBidi" w:cstheme="majorBidi"/>
          <w:sz w:val="24"/>
          <w:szCs w:val="24"/>
          <w:lang w:eastAsia="fr-FR"/>
        </w:rPr>
        <w:t>l’échantillon. Il peut varier d’</w:t>
      </w:r>
      <w:r w:rsidRPr="00AF6DE5">
        <w:rPr>
          <w:rFonts w:asciiTheme="majorBidi" w:eastAsia="Times New Roman" w:hAnsiTheme="majorBidi" w:cstheme="majorBidi"/>
          <w:sz w:val="24"/>
          <w:szCs w:val="24"/>
          <w:lang w:eastAsia="fr-FR"/>
        </w:rPr>
        <w:t>une minute à quatre heures selon la nature et la quantité des composés ainsi que de la sensibilité souhaitée. Ce temps correspond au temps au bout duquel l’équilibre entre la quantité de composés adsorbés et la quantité de composés présents dans l’échantillon est atteint.</w:t>
      </w:r>
    </w:p>
    <w:p w:rsidR="00875B2B" w:rsidRPr="00AF6DE5" w:rsidRDefault="00875B2B" w:rsidP="00875B2B">
      <w:pPr>
        <w:spacing w:before="100" w:beforeAutospacing="1" w:after="100" w:afterAutospacing="1" w:line="240" w:lineRule="auto"/>
        <w:ind w:left="720"/>
        <w:jc w:val="both"/>
        <w:rPr>
          <w:rFonts w:asciiTheme="majorBidi" w:eastAsia="Times New Roman" w:hAnsiTheme="majorBidi" w:cstheme="majorBidi"/>
          <w:sz w:val="24"/>
          <w:szCs w:val="24"/>
          <w:lang w:eastAsia="fr-FR"/>
        </w:rPr>
      </w:pPr>
    </w:p>
    <w:p w:rsidR="00547CA6" w:rsidRPr="00AF6DE5" w:rsidRDefault="00547CA6" w:rsidP="00547CA6">
      <w:pPr>
        <w:numPr>
          <w:ilvl w:val="0"/>
          <w:numId w:val="3"/>
        </w:numPr>
        <w:spacing w:before="100" w:beforeAutospacing="1" w:after="100" w:afterAutospacing="1" w:line="240" w:lineRule="auto"/>
        <w:jc w:val="both"/>
        <w:rPr>
          <w:rFonts w:asciiTheme="majorBidi" w:eastAsia="Times New Roman" w:hAnsiTheme="majorBidi" w:cstheme="majorBidi"/>
          <w:sz w:val="24"/>
          <w:szCs w:val="24"/>
          <w:lang w:eastAsia="fr-FR"/>
        </w:rPr>
      </w:pPr>
      <w:r w:rsidRPr="00AF6DE5">
        <w:rPr>
          <w:rFonts w:asciiTheme="majorBidi" w:eastAsia="Times New Roman" w:hAnsiTheme="majorBidi" w:cstheme="majorBidi"/>
          <w:sz w:val="24"/>
          <w:szCs w:val="24"/>
          <w:lang w:eastAsia="fr-FR"/>
        </w:rPr>
        <w:t xml:space="preserve">La température d’extraction : le fait de chauffé l’échantillon au cours de l’extraction permet d’atteindre l’équilibre plus rapidement. </w:t>
      </w:r>
    </w:p>
    <w:p w:rsidR="00547CA6" w:rsidRPr="00AF6DE5" w:rsidRDefault="00547CA6" w:rsidP="00547CA6">
      <w:pPr>
        <w:numPr>
          <w:ilvl w:val="0"/>
          <w:numId w:val="3"/>
        </w:numPr>
        <w:spacing w:before="100" w:beforeAutospacing="1" w:after="100" w:afterAutospacing="1" w:line="240" w:lineRule="auto"/>
        <w:jc w:val="both"/>
        <w:rPr>
          <w:rFonts w:asciiTheme="majorBidi" w:eastAsia="Times New Roman" w:hAnsiTheme="majorBidi" w:cstheme="majorBidi"/>
          <w:sz w:val="24"/>
          <w:szCs w:val="24"/>
          <w:lang w:eastAsia="fr-FR"/>
        </w:rPr>
      </w:pPr>
      <w:r w:rsidRPr="00AF6DE5">
        <w:rPr>
          <w:rFonts w:asciiTheme="majorBidi" w:eastAsia="Times New Roman" w:hAnsiTheme="majorBidi" w:cstheme="majorBidi"/>
          <w:sz w:val="24"/>
          <w:szCs w:val="24"/>
          <w:lang w:eastAsia="fr-FR"/>
        </w:rPr>
        <w:t>Le pH de l’échantillon : les composés doivent rester sous une forme indissociée pour être extrait facilement. Il est donc parfois nécessaire de modifier le pH pour obtenir la forme acide ou basique du composé. De plus, pour certaines fibres en polydiméthylsiloxane sensibles au pH, l’écha</w:t>
      </w:r>
      <w:r>
        <w:rPr>
          <w:rFonts w:asciiTheme="majorBidi" w:eastAsia="Times New Roman" w:hAnsiTheme="majorBidi" w:cstheme="majorBidi"/>
          <w:sz w:val="24"/>
          <w:szCs w:val="24"/>
          <w:lang w:eastAsia="fr-FR"/>
        </w:rPr>
        <w:t xml:space="preserve">ntillon doit avoir un pH </w:t>
      </w:r>
      <w:r w:rsidRPr="00AF6DE5">
        <w:rPr>
          <w:rFonts w:asciiTheme="majorBidi" w:eastAsia="Times New Roman" w:hAnsiTheme="majorBidi" w:cstheme="majorBidi"/>
          <w:sz w:val="24"/>
          <w:szCs w:val="24"/>
          <w:lang w:eastAsia="fr-FR"/>
        </w:rPr>
        <w:t xml:space="preserve"> entre 4 et 10.</w:t>
      </w:r>
    </w:p>
    <w:p w:rsidR="00547CA6" w:rsidRPr="00AF6DE5" w:rsidRDefault="00547CA6" w:rsidP="00547CA6">
      <w:pPr>
        <w:numPr>
          <w:ilvl w:val="0"/>
          <w:numId w:val="3"/>
        </w:numPr>
        <w:spacing w:before="100" w:beforeAutospacing="1" w:after="100" w:afterAutospacing="1" w:line="240" w:lineRule="auto"/>
        <w:jc w:val="both"/>
        <w:rPr>
          <w:rFonts w:asciiTheme="majorBidi" w:eastAsia="Times New Roman" w:hAnsiTheme="majorBidi" w:cstheme="majorBidi"/>
          <w:sz w:val="24"/>
          <w:szCs w:val="24"/>
          <w:lang w:eastAsia="fr-FR"/>
        </w:rPr>
      </w:pPr>
      <w:r w:rsidRPr="00AF6DE5">
        <w:rPr>
          <w:rFonts w:asciiTheme="majorBidi" w:eastAsia="Times New Roman" w:hAnsiTheme="majorBidi" w:cstheme="majorBidi"/>
          <w:sz w:val="24"/>
          <w:szCs w:val="24"/>
          <w:lang w:eastAsia="fr-FR"/>
        </w:rPr>
        <w:t>La concentrations en sels : la présence de sels dans l’échantillon augmente la force ionique et diminue la solubilité des composés organiques. Ils migrent plus facilement vers la fibre.</w:t>
      </w:r>
    </w:p>
    <w:p w:rsidR="00547CA6" w:rsidRDefault="00547CA6" w:rsidP="00547CA6">
      <w:pPr>
        <w:numPr>
          <w:ilvl w:val="0"/>
          <w:numId w:val="3"/>
        </w:numPr>
        <w:spacing w:before="100" w:beforeAutospacing="1" w:after="100" w:afterAutospacing="1" w:line="240" w:lineRule="auto"/>
        <w:jc w:val="both"/>
        <w:rPr>
          <w:rFonts w:asciiTheme="majorBidi" w:eastAsia="Times New Roman" w:hAnsiTheme="majorBidi" w:cstheme="majorBidi"/>
          <w:sz w:val="24"/>
          <w:szCs w:val="24"/>
          <w:lang w:eastAsia="fr-FR"/>
        </w:rPr>
      </w:pPr>
      <w:r w:rsidRPr="00AF6DE5">
        <w:rPr>
          <w:rFonts w:asciiTheme="majorBidi" w:eastAsia="Times New Roman" w:hAnsiTheme="majorBidi" w:cstheme="majorBidi"/>
          <w:sz w:val="24"/>
          <w:szCs w:val="24"/>
          <w:lang w:eastAsia="fr-FR"/>
        </w:rPr>
        <w:t>Le temps de désorption thermique des composés. Il est de l’ordre de quelques minutes en général.</w:t>
      </w:r>
    </w:p>
    <w:p w:rsidR="00547CA6" w:rsidRDefault="00547CA6" w:rsidP="00547CA6">
      <w:pPr>
        <w:spacing w:before="100" w:beforeAutospacing="1" w:after="100" w:afterAutospacing="1" w:line="240" w:lineRule="auto"/>
        <w:jc w:val="both"/>
        <w:rPr>
          <w:rFonts w:asciiTheme="majorBidi" w:eastAsia="Times New Roman" w:hAnsiTheme="majorBidi" w:cstheme="majorBidi"/>
          <w:sz w:val="24"/>
          <w:szCs w:val="24"/>
          <w:lang w:eastAsia="fr-FR"/>
        </w:rPr>
      </w:pPr>
      <w:r w:rsidRPr="00521A86">
        <w:rPr>
          <w:rFonts w:asciiTheme="majorBidi" w:eastAsia="Times New Roman" w:hAnsiTheme="majorBidi" w:cstheme="majorBidi"/>
          <w:sz w:val="24"/>
          <w:szCs w:val="24"/>
          <w:lang w:eastAsia="fr-FR"/>
        </w:rPr>
        <w:t xml:space="preserve">L’extraction par SPME permet de réaliser des analyses qualitatives et quantitatives. </w:t>
      </w:r>
      <w:bookmarkStart w:id="3" w:name="L’automatisation_de_la_SPME"/>
    </w:p>
    <w:p w:rsidR="00DF68C4" w:rsidRDefault="00DF68C4" w:rsidP="00547CA6">
      <w:pPr>
        <w:spacing w:before="100" w:beforeAutospacing="1" w:after="100" w:afterAutospacing="1" w:line="240" w:lineRule="auto"/>
        <w:jc w:val="both"/>
        <w:rPr>
          <w:rFonts w:asciiTheme="majorBidi" w:eastAsia="Times New Roman" w:hAnsiTheme="majorBidi" w:cstheme="majorBidi"/>
          <w:b/>
          <w:bCs/>
          <w:sz w:val="24"/>
          <w:szCs w:val="24"/>
          <w:u w:val="single"/>
          <w:lang w:eastAsia="fr-FR"/>
        </w:rPr>
      </w:pPr>
    </w:p>
    <w:p w:rsidR="00DF68C4" w:rsidRPr="00DF68C4" w:rsidRDefault="00547CA6" w:rsidP="00DF68C4">
      <w:pPr>
        <w:spacing w:before="100" w:beforeAutospacing="1" w:after="100" w:afterAutospacing="1" w:line="240" w:lineRule="auto"/>
        <w:jc w:val="both"/>
        <w:rPr>
          <w:rFonts w:asciiTheme="majorBidi" w:eastAsia="Times New Roman" w:hAnsiTheme="majorBidi" w:cstheme="majorBidi"/>
          <w:b/>
          <w:bCs/>
          <w:sz w:val="32"/>
          <w:szCs w:val="32"/>
          <w:u w:val="single"/>
          <w:lang w:eastAsia="fr-FR"/>
        </w:rPr>
      </w:pPr>
      <w:r w:rsidRPr="00875B2B">
        <w:rPr>
          <w:rFonts w:asciiTheme="majorBidi" w:eastAsia="Times New Roman" w:hAnsiTheme="majorBidi" w:cstheme="majorBidi"/>
          <w:b/>
          <w:bCs/>
          <w:sz w:val="32"/>
          <w:szCs w:val="32"/>
          <w:u w:val="single"/>
          <w:lang w:eastAsia="fr-FR"/>
        </w:rPr>
        <w:t>L’automatisation de la SPME</w:t>
      </w:r>
      <w:bookmarkEnd w:id="3"/>
      <w:r w:rsidR="00875B2B">
        <w:rPr>
          <w:rFonts w:asciiTheme="majorBidi" w:eastAsia="Times New Roman" w:hAnsiTheme="majorBidi" w:cstheme="majorBidi"/>
          <w:b/>
          <w:bCs/>
          <w:sz w:val="32"/>
          <w:szCs w:val="32"/>
          <w:u w:val="single"/>
          <w:lang w:eastAsia="fr-FR"/>
        </w:rPr>
        <w:t> :</w:t>
      </w:r>
    </w:p>
    <w:p w:rsidR="00547CA6" w:rsidRPr="00AF6DE5" w:rsidRDefault="00547CA6" w:rsidP="00536265">
      <w:pPr>
        <w:spacing w:before="100" w:beforeAutospacing="1" w:after="100" w:afterAutospacing="1" w:line="240" w:lineRule="auto"/>
        <w:jc w:val="both"/>
        <w:rPr>
          <w:rFonts w:asciiTheme="majorBidi" w:eastAsia="Times New Roman" w:hAnsiTheme="majorBidi" w:cstheme="majorBidi"/>
          <w:sz w:val="24"/>
          <w:szCs w:val="24"/>
          <w:lang w:eastAsia="fr-FR"/>
        </w:rPr>
      </w:pPr>
      <w:r w:rsidRPr="00AF6DE5">
        <w:rPr>
          <w:rFonts w:asciiTheme="majorBidi" w:eastAsia="Times New Roman" w:hAnsiTheme="majorBidi" w:cstheme="majorBidi"/>
          <w:sz w:val="24"/>
          <w:szCs w:val="24"/>
          <w:lang w:eastAsia="fr-FR"/>
        </w:rPr>
        <w:t>La SPME, en plus d’être économique et sélective, est automatisable. Il existe actuellement sur le marché des échantillonneurs permettant de réaliser des analyses sur chromatographie en phase gazeuse en utilisant l’extraction par SPME</w:t>
      </w:r>
    </w:p>
    <w:p w:rsidR="00547CA6" w:rsidRPr="00521A86" w:rsidRDefault="00547CA6" w:rsidP="00547CA6">
      <w:pPr>
        <w:spacing w:before="100" w:beforeAutospacing="1" w:after="100" w:afterAutospacing="1" w:line="240" w:lineRule="auto"/>
        <w:jc w:val="both"/>
        <w:rPr>
          <w:rFonts w:asciiTheme="majorBidi" w:eastAsia="Times New Roman" w:hAnsiTheme="majorBidi" w:cstheme="majorBidi"/>
          <w:sz w:val="24"/>
          <w:szCs w:val="24"/>
          <w:lang w:eastAsia="fr-FR"/>
        </w:rPr>
      </w:pPr>
      <w:r w:rsidRPr="005660F6">
        <w:rPr>
          <w:rFonts w:asciiTheme="majorBidi" w:eastAsia="Times New Roman" w:hAnsiTheme="majorBidi" w:cstheme="majorBidi"/>
          <w:noProof/>
          <w:sz w:val="24"/>
          <w:szCs w:val="24"/>
          <w:lang w:eastAsia="fr-FR"/>
        </w:rPr>
        <w:drawing>
          <wp:inline distT="0" distB="0" distL="0" distR="0">
            <wp:extent cx="4229100" cy="2600325"/>
            <wp:effectExtent l="19050" t="0" r="0" b="0"/>
            <wp:docPr id="2" name="Image 10" descr="http://gregory.bouillis.free.fr/Imag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gregory.bouillis.free.fr/Image3.jpg"/>
                    <pic:cNvPicPr>
                      <a:picLocks noChangeAspect="1" noChangeArrowheads="1"/>
                    </pic:cNvPicPr>
                  </pic:nvPicPr>
                  <pic:blipFill>
                    <a:blip r:embed="rId11"/>
                    <a:srcRect/>
                    <a:stretch>
                      <a:fillRect/>
                    </a:stretch>
                  </pic:blipFill>
                  <pic:spPr bwMode="auto">
                    <a:xfrm>
                      <a:off x="0" y="0"/>
                      <a:ext cx="4229100" cy="2600325"/>
                    </a:xfrm>
                    <a:prstGeom prst="rect">
                      <a:avLst/>
                    </a:prstGeom>
                    <a:noFill/>
                    <a:ln w="9525">
                      <a:noFill/>
                      <a:miter lim="800000"/>
                      <a:headEnd/>
                      <a:tailEnd/>
                    </a:ln>
                  </pic:spPr>
                </pic:pic>
              </a:graphicData>
            </a:graphic>
          </wp:inline>
        </w:drawing>
      </w:r>
    </w:p>
    <w:p w:rsidR="00536265" w:rsidRDefault="00536265" w:rsidP="00536265">
      <w:pPr>
        <w:spacing w:before="100" w:beforeAutospacing="1" w:after="100" w:afterAutospacing="1" w:line="240" w:lineRule="auto"/>
        <w:jc w:val="both"/>
      </w:pPr>
    </w:p>
    <w:p w:rsidR="00547CA6" w:rsidRPr="009418CD" w:rsidRDefault="00DF68C4" w:rsidP="00536265">
      <w:pPr>
        <w:spacing w:before="100" w:beforeAutospacing="1" w:after="100" w:afterAutospacing="1" w:line="240" w:lineRule="auto"/>
        <w:jc w:val="both"/>
        <w:rPr>
          <w:rFonts w:asciiTheme="majorBidi" w:eastAsia="Times New Roman" w:hAnsiTheme="majorBidi" w:cstheme="majorBidi"/>
          <w:sz w:val="24"/>
          <w:szCs w:val="24"/>
          <w:lang w:eastAsia="fr-FR"/>
        </w:rPr>
      </w:pPr>
      <w:r>
        <w:rPr>
          <w:b/>
          <w:bCs/>
          <w:sz w:val="24"/>
          <w:szCs w:val="24"/>
        </w:rPr>
        <w:t xml:space="preserve">              </w:t>
      </w:r>
      <w:r w:rsidR="009418CD" w:rsidRPr="009418CD">
        <w:rPr>
          <w:b/>
          <w:bCs/>
          <w:sz w:val="24"/>
          <w:szCs w:val="24"/>
        </w:rPr>
        <w:t xml:space="preserve">Figure </w:t>
      </w:r>
      <w:r w:rsidR="009418CD">
        <w:rPr>
          <w:b/>
          <w:bCs/>
          <w:sz w:val="24"/>
          <w:szCs w:val="24"/>
        </w:rPr>
        <w:t>4</w:t>
      </w:r>
      <w:r w:rsidR="00536265" w:rsidRPr="009418CD">
        <w:rPr>
          <w:rFonts w:asciiTheme="majorBidi" w:hAnsiTheme="majorBidi" w:cstheme="majorBidi"/>
          <w:b/>
          <w:bCs/>
          <w:sz w:val="24"/>
          <w:szCs w:val="24"/>
        </w:rPr>
        <w:t> </w:t>
      </w:r>
      <w:r w:rsidR="00536265" w:rsidRPr="009418CD">
        <w:rPr>
          <w:rFonts w:asciiTheme="majorBidi" w:eastAsia="Times New Roman" w:hAnsiTheme="majorBidi" w:cstheme="majorBidi"/>
          <w:b/>
          <w:bCs/>
          <w:sz w:val="24"/>
          <w:szCs w:val="24"/>
          <w:lang w:eastAsia="fr-FR"/>
        </w:rPr>
        <w:t>:</w:t>
      </w:r>
      <w:r w:rsidR="00536265" w:rsidRPr="009418CD">
        <w:rPr>
          <w:rFonts w:asciiTheme="majorBidi" w:eastAsia="Times New Roman" w:hAnsiTheme="majorBidi" w:cstheme="majorBidi"/>
          <w:sz w:val="24"/>
          <w:szCs w:val="24"/>
          <w:lang w:eastAsia="fr-FR"/>
        </w:rPr>
        <w:t xml:space="preserve"> </w:t>
      </w:r>
      <w:r w:rsidR="00536265" w:rsidRPr="009418CD">
        <w:rPr>
          <w:rStyle w:val="lev"/>
          <w:rFonts w:asciiTheme="majorBidi" w:hAnsiTheme="majorBidi" w:cstheme="majorBidi"/>
          <w:sz w:val="24"/>
          <w:szCs w:val="24"/>
        </w:rPr>
        <w:t xml:space="preserve">Passeur automatique pour SPME </w:t>
      </w:r>
    </w:p>
    <w:p w:rsidR="00547CA6" w:rsidRPr="00AF6DE5" w:rsidRDefault="00547CA6" w:rsidP="00547CA6">
      <w:pPr>
        <w:spacing w:before="100" w:beforeAutospacing="1" w:after="100" w:afterAutospacing="1" w:line="240" w:lineRule="auto"/>
        <w:jc w:val="both"/>
        <w:rPr>
          <w:rFonts w:asciiTheme="majorBidi" w:eastAsia="Times New Roman" w:hAnsiTheme="majorBidi" w:cstheme="majorBidi"/>
          <w:sz w:val="24"/>
          <w:szCs w:val="24"/>
          <w:lang w:eastAsia="fr-FR"/>
        </w:rPr>
      </w:pPr>
      <w:r w:rsidRPr="00AF6DE5">
        <w:rPr>
          <w:rFonts w:asciiTheme="majorBidi" w:eastAsia="Times New Roman" w:hAnsiTheme="majorBidi" w:cstheme="majorBidi"/>
          <w:sz w:val="24"/>
          <w:szCs w:val="24"/>
          <w:lang w:eastAsia="fr-FR"/>
        </w:rPr>
        <w:t xml:space="preserve">Il est possible d’utiliser les deux modes d’extraction, en effet, </w:t>
      </w:r>
      <w:r w:rsidR="009418CD">
        <w:rPr>
          <w:rFonts w:asciiTheme="majorBidi" w:eastAsia="Times New Roman" w:hAnsiTheme="majorBidi" w:cstheme="majorBidi"/>
          <w:sz w:val="24"/>
          <w:szCs w:val="24"/>
          <w:lang w:eastAsia="fr-FR"/>
        </w:rPr>
        <w:t>le passeur peut être muni</w:t>
      </w:r>
      <w:r w:rsidRPr="00AF6DE5">
        <w:rPr>
          <w:rFonts w:asciiTheme="majorBidi" w:eastAsia="Times New Roman" w:hAnsiTheme="majorBidi" w:cstheme="majorBidi"/>
          <w:sz w:val="24"/>
          <w:szCs w:val="24"/>
          <w:lang w:eastAsia="fr-FR"/>
        </w:rPr>
        <w:t xml:space="preserve"> d’un incubateur qui peut au préalable chauffer l’échantillon avant de réaliser l’extraction.</w:t>
      </w:r>
      <w:r>
        <w:rPr>
          <w:rFonts w:asciiTheme="majorBidi" w:eastAsia="Times New Roman" w:hAnsiTheme="majorBidi" w:cstheme="majorBidi"/>
          <w:sz w:val="24"/>
          <w:szCs w:val="24"/>
          <w:lang w:eastAsia="fr-FR"/>
        </w:rPr>
        <w:t xml:space="preserve"> </w:t>
      </w:r>
      <w:r w:rsidRPr="00AF6DE5">
        <w:rPr>
          <w:rFonts w:asciiTheme="majorBidi" w:eastAsia="Times New Roman" w:hAnsiTheme="majorBidi" w:cstheme="majorBidi"/>
          <w:sz w:val="24"/>
          <w:szCs w:val="24"/>
          <w:lang w:eastAsia="fr-FR"/>
        </w:rPr>
        <w:t>Cette technique a donné lieu à diverses applications. Sa sélectivité et sa rapidité de mise en œuvre permettent d’analyser des échantillons dont la matrice est complexe. Son caractère économique lui a également permis de remplacer d’autres méthodes d’extraction.</w:t>
      </w:r>
    </w:p>
    <w:p w:rsidR="00A01426" w:rsidRDefault="00A01426" w:rsidP="0003320E">
      <w:pPr>
        <w:spacing w:line="360" w:lineRule="auto"/>
      </w:pPr>
    </w:p>
    <w:p w:rsidR="00E441F7" w:rsidRDefault="00E441F7" w:rsidP="0003320E">
      <w:pPr>
        <w:spacing w:line="360" w:lineRule="auto"/>
      </w:pPr>
    </w:p>
    <w:p w:rsidR="00867BD8" w:rsidRPr="00BD5125" w:rsidRDefault="00867BD8" w:rsidP="00867BD8">
      <w:pPr>
        <w:tabs>
          <w:tab w:val="left" w:pos="1815"/>
        </w:tabs>
        <w:spacing w:before="100" w:beforeAutospacing="1" w:after="100" w:afterAutospacing="1" w:line="240" w:lineRule="auto"/>
        <w:jc w:val="center"/>
        <w:rPr>
          <w:rFonts w:asciiTheme="majorBidi" w:eastAsia="Times New Roman" w:hAnsiTheme="majorBidi" w:cstheme="majorBidi"/>
          <w:b/>
          <w:bCs/>
          <w:sz w:val="36"/>
          <w:szCs w:val="36"/>
          <w:u w:val="single"/>
          <w:lang w:eastAsia="fr-FR"/>
        </w:rPr>
      </w:pPr>
      <w:r w:rsidRPr="00BD5125">
        <w:rPr>
          <w:rFonts w:asciiTheme="majorBidi" w:eastAsia="Times New Roman" w:hAnsiTheme="majorBidi" w:cstheme="majorBidi"/>
          <w:b/>
          <w:bCs/>
          <w:sz w:val="36"/>
          <w:szCs w:val="36"/>
          <w:u w:val="single"/>
          <w:lang w:eastAsia="fr-FR"/>
        </w:rPr>
        <w:t>B / L’</w:t>
      </w:r>
      <w:r w:rsidRPr="00BD5125">
        <w:rPr>
          <w:rFonts w:asciiTheme="majorBidi" w:eastAsia="Times New Roman" w:hAnsiTheme="majorBidi" w:cstheme="majorBidi"/>
          <w:b/>
          <w:bCs/>
          <w:kern w:val="36"/>
          <w:sz w:val="36"/>
          <w:szCs w:val="36"/>
          <w:u w:val="single"/>
          <w:lang w:eastAsia="fr-FR"/>
        </w:rPr>
        <w:t>extraction Accélérée par Solvant (ASE)</w:t>
      </w:r>
      <w:r w:rsidRPr="00BD5125">
        <w:rPr>
          <w:rFonts w:asciiTheme="majorBidi" w:eastAsia="Times New Roman" w:hAnsiTheme="majorBidi" w:cstheme="majorBidi"/>
          <w:kern w:val="36"/>
          <w:sz w:val="36"/>
          <w:szCs w:val="36"/>
          <w:u w:val="single"/>
          <w:lang w:eastAsia="fr-FR"/>
        </w:rPr>
        <w:t xml:space="preserve"> </w:t>
      </w:r>
    </w:p>
    <w:p w:rsidR="00BD5125" w:rsidRPr="00BD5125" w:rsidRDefault="00BD5125" w:rsidP="00867BD8">
      <w:pPr>
        <w:shd w:val="clear" w:color="auto" w:fill="FFFFFF"/>
        <w:spacing w:after="240" w:line="380" w:lineRule="atLeast"/>
        <w:jc w:val="both"/>
        <w:rPr>
          <w:rFonts w:asciiTheme="majorBidi" w:eastAsia="Times New Roman" w:hAnsiTheme="majorBidi" w:cstheme="majorBidi"/>
          <w:b/>
          <w:bCs/>
          <w:color w:val="333333"/>
          <w:sz w:val="32"/>
          <w:szCs w:val="32"/>
          <w:u w:val="single"/>
          <w:lang w:eastAsia="fr-FR"/>
        </w:rPr>
      </w:pPr>
      <w:r w:rsidRPr="00BD5125">
        <w:rPr>
          <w:rFonts w:asciiTheme="majorBidi" w:eastAsia="Times New Roman" w:hAnsiTheme="majorBidi" w:cstheme="majorBidi"/>
          <w:b/>
          <w:bCs/>
          <w:color w:val="333333"/>
          <w:sz w:val="32"/>
          <w:szCs w:val="32"/>
          <w:u w:val="single"/>
          <w:lang w:eastAsia="fr-FR"/>
        </w:rPr>
        <w:t>Généralitées</w:t>
      </w:r>
      <w:r w:rsidR="00DA197A">
        <w:rPr>
          <w:rFonts w:asciiTheme="majorBidi" w:eastAsia="Times New Roman" w:hAnsiTheme="majorBidi" w:cstheme="majorBidi"/>
          <w:b/>
          <w:bCs/>
          <w:color w:val="333333"/>
          <w:sz w:val="32"/>
          <w:szCs w:val="32"/>
          <w:u w:val="single"/>
          <w:lang w:eastAsia="fr-FR"/>
        </w:rPr>
        <w:t xml:space="preserve"> et principe</w:t>
      </w:r>
    </w:p>
    <w:p w:rsidR="00867BD8" w:rsidRDefault="00867BD8" w:rsidP="00867BD8">
      <w:pPr>
        <w:shd w:val="clear" w:color="auto" w:fill="FFFFFF"/>
        <w:spacing w:after="240" w:line="380" w:lineRule="atLeast"/>
        <w:jc w:val="both"/>
        <w:rPr>
          <w:rFonts w:asciiTheme="majorBidi" w:eastAsia="Times New Roman" w:hAnsiTheme="majorBidi" w:cstheme="majorBidi"/>
          <w:color w:val="333333"/>
          <w:sz w:val="24"/>
          <w:szCs w:val="24"/>
          <w:lang w:eastAsia="fr-FR"/>
        </w:rPr>
      </w:pPr>
      <w:r w:rsidRPr="00105FBE">
        <w:rPr>
          <w:rFonts w:asciiTheme="majorBidi" w:eastAsia="Times New Roman" w:hAnsiTheme="majorBidi" w:cstheme="majorBidi"/>
          <w:color w:val="333333"/>
          <w:sz w:val="24"/>
          <w:szCs w:val="24"/>
          <w:lang w:eastAsia="fr-FR"/>
        </w:rPr>
        <w:t xml:space="preserve">L’extraction accélérée par solvant est une technique reconnue pour l’extraction des échantillons solides et semi-solides. Les systèmes d’Extraction </w:t>
      </w:r>
      <w:r>
        <w:rPr>
          <w:rFonts w:asciiTheme="majorBidi" w:eastAsia="Times New Roman" w:hAnsiTheme="majorBidi" w:cstheme="majorBidi"/>
          <w:color w:val="333333"/>
          <w:sz w:val="24"/>
          <w:szCs w:val="24"/>
          <w:lang w:eastAsia="fr-FR"/>
        </w:rPr>
        <w:t xml:space="preserve">Accélérée par Solvant </w:t>
      </w:r>
      <w:r w:rsidRPr="00105FBE">
        <w:rPr>
          <w:rFonts w:asciiTheme="majorBidi" w:eastAsia="Times New Roman" w:hAnsiTheme="majorBidi" w:cstheme="majorBidi"/>
          <w:color w:val="333333"/>
          <w:sz w:val="24"/>
          <w:szCs w:val="24"/>
          <w:lang w:eastAsia="fr-FR"/>
        </w:rPr>
        <w:t xml:space="preserve"> utilisent l’association de </w:t>
      </w:r>
      <w:r w:rsidRPr="00867BD8">
        <w:rPr>
          <w:rFonts w:asciiTheme="majorBidi" w:eastAsia="Times New Roman" w:hAnsiTheme="majorBidi" w:cstheme="majorBidi"/>
          <w:b/>
          <w:bCs/>
          <w:color w:val="333333"/>
          <w:sz w:val="24"/>
          <w:szCs w:val="24"/>
          <w:lang w:eastAsia="fr-FR"/>
        </w:rPr>
        <w:t>la haute température</w:t>
      </w:r>
      <w:r w:rsidRPr="00105FBE">
        <w:rPr>
          <w:rFonts w:asciiTheme="majorBidi" w:eastAsia="Times New Roman" w:hAnsiTheme="majorBidi" w:cstheme="majorBidi"/>
          <w:color w:val="333333"/>
          <w:sz w:val="24"/>
          <w:szCs w:val="24"/>
          <w:lang w:eastAsia="fr-FR"/>
        </w:rPr>
        <w:t xml:space="preserve"> et de la </w:t>
      </w:r>
      <w:r w:rsidRPr="00867BD8">
        <w:rPr>
          <w:rFonts w:asciiTheme="majorBidi" w:eastAsia="Times New Roman" w:hAnsiTheme="majorBidi" w:cstheme="majorBidi"/>
          <w:b/>
          <w:bCs/>
          <w:color w:val="333333"/>
          <w:sz w:val="24"/>
          <w:szCs w:val="24"/>
          <w:lang w:eastAsia="fr-FR"/>
        </w:rPr>
        <w:t>haute pression</w:t>
      </w:r>
      <w:r w:rsidRPr="00105FBE">
        <w:rPr>
          <w:rFonts w:asciiTheme="majorBidi" w:eastAsia="Times New Roman" w:hAnsiTheme="majorBidi" w:cstheme="majorBidi"/>
          <w:color w:val="333333"/>
          <w:sz w:val="24"/>
          <w:szCs w:val="24"/>
          <w:lang w:eastAsia="fr-FR"/>
        </w:rPr>
        <w:t>  pour améliorer l’efficacité des protocoles d’extraction. Il en résulte des temps d’extraction plus courts et une réduction significative des volumes de solvant utilisés. Le contrôle précis de la température de la cellule d’extraction garantit une excellente reproductibilité et l’automatisation complète améliore la productivité du laboratoire. La technique établie d’extraction accélérée par solvant est radicalement plus rapide que le Soxhlet, la sonication ou toute autre technique et nécessite moins de solvant et de main d’oeuvre.</w:t>
      </w:r>
    </w:p>
    <w:p w:rsidR="00867BD8" w:rsidRDefault="00867BD8" w:rsidP="00867BD8">
      <w:pPr>
        <w:shd w:val="clear" w:color="auto" w:fill="FFFFFF"/>
        <w:spacing w:after="240" w:line="380" w:lineRule="atLeast"/>
        <w:jc w:val="both"/>
        <w:rPr>
          <w:rFonts w:asciiTheme="majorBidi" w:eastAsia="Times New Roman" w:hAnsiTheme="majorBidi" w:cstheme="majorBidi"/>
          <w:color w:val="333333"/>
          <w:sz w:val="24"/>
          <w:szCs w:val="24"/>
          <w:lang w:eastAsia="fr-FR"/>
        </w:rPr>
      </w:pPr>
      <w:r w:rsidRPr="00105FBE">
        <w:rPr>
          <w:rFonts w:asciiTheme="majorBidi" w:eastAsia="Times New Roman" w:hAnsiTheme="majorBidi" w:cstheme="majorBidi"/>
          <w:color w:val="333333"/>
          <w:sz w:val="24"/>
          <w:szCs w:val="24"/>
          <w:lang w:eastAsia="fr-FR"/>
        </w:rPr>
        <w:t xml:space="preserve">Les différentes étapes de la préparation de l’échantillon peuvent désormais être </w:t>
      </w:r>
      <w:r w:rsidRPr="00867BD8">
        <w:rPr>
          <w:rFonts w:asciiTheme="majorBidi" w:eastAsia="Times New Roman" w:hAnsiTheme="majorBidi" w:cstheme="majorBidi"/>
          <w:b/>
          <w:bCs/>
          <w:color w:val="333333"/>
          <w:sz w:val="24"/>
          <w:szCs w:val="24"/>
          <w:lang w:eastAsia="fr-FR"/>
        </w:rPr>
        <w:t>automatisées</w:t>
      </w:r>
      <w:r w:rsidRPr="00105FBE">
        <w:rPr>
          <w:rFonts w:asciiTheme="majorBidi" w:eastAsia="Times New Roman" w:hAnsiTheme="majorBidi" w:cstheme="majorBidi"/>
          <w:color w:val="333333"/>
          <w:sz w:val="24"/>
          <w:szCs w:val="24"/>
          <w:lang w:eastAsia="fr-FR"/>
        </w:rPr>
        <w:t xml:space="preserve"> grâce à la technologie utilisée par le système d’Extracti</w:t>
      </w:r>
      <w:r>
        <w:rPr>
          <w:rFonts w:asciiTheme="majorBidi" w:eastAsia="Times New Roman" w:hAnsiTheme="majorBidi" w:cstheme="majorBidi"/>
          <w:color w:val="333333"/>
          <w:sz w:val="24"/>
          <w:szCs w:val="24"/>
          <w:lang w:eastAsia="fr-FR"/>
        </w:rPr>
        <w:t xml:space="preserve">on Accélérée par Solvant ASE </w:t>
      </w:r>
      <w:r w:rsidRPr="00105FBE">
        <w:rPr>
          <w:rFonts w:asciiTheme="majorBidi" w:eastAsia="Times New Roman" w:hAnsiTheme="majorBidi" w:cstheme="majorBidi"/>
          <w:color w:val="333333"/>
          <w:sz w:val="24"/>
          <w:szCs w:val="24"/>
          <w:lang w:eastAsia="fr-FR"/>
        </w:rPr>
        <w:t>.</w:t>
      </w:r>
    </w:p>
    <w:p w:rsidR="00867BD8" w:rsidRPr="00105FBE" w:rsidRDefault="00867BD8" w:rsidP="00867BD8">
      <w:pPr>
        <w:shd w:val="clear" w:color="auto" w:fill="FFFFFF"/>
        <w:spacing w:after="240" w:line="380" w:lineRule="atLeast"/>
        <w:jc w:val="both"/>
        <w:rPr>
          <w:rFonts w:asciiTheme="majorBidi" w:eastAsia="Times New Roman" w:hAnsiTheme="majorBidi" w:cstheme="majorBidi"/>
          <w:color w:val="333333"/>
          <w:sz w:val="24"/>
          <w:szCs w:val="24"/>
          <w:lang w:eastAsia="fr-FR"/>
        </w:rPr>
      </w:pPr>
      <w:r>
        <w:rPr>
          <w:rFonts w:asciiTheme="majorBidi" w:eastAsia="Times New Roman" w:hAnsiTheme="majorBidi" w:cstheme="majorBidi"/>
          <w:color w:val="333333"/>
          <w:sz w:val="24"/>
          <w:szCs w:val="24"/>
          <w:lang w:eastAsia="fr-FR"/>
        </w:rPr>
        <w:t xml:space="preserve">Le principe de circulation du solvant dans la cellule  d’extraction permet d’éliminer les interférents  en ligne par ajouts d’adsorbants directement dans la cellule. </w:t>
      </w:r>
    </w:p>
    <w:p w:rsidR="00867BD8" w:rsidRDefault="00867BD8" w:rsidP="00867BD8">
      <w:pPr>
        <w:shd w:val="clear" w:color="auto" w:fill="FFFFFF"/>
        <w:spacing w:after="240" w:line="380" w:lineRule="atLeast"/>
        <w:jc w:val="both"/>
        <w:rPr>
          <w:rFonts w:asciiTheme="majorBidi" w:eastAsia="Times New Roman" w:hAnsiTheme="majorBidi" w:cstheme="majorBidi"/>
          <w:color w:val="333333"/>
          <w:sz w:val="24"/>
          <w:szCs w:val="24"/>
          <w:lang w:eastAsia="fr-FR"/>
        </w:rPr>
      </w:pPr>
      <w:r w:rsidRPr="00105FBE">
        <w:rPr>
          <w:rFonts w:asciiTheme="majorBidi" w:eastAsia="Times New Roman" w:hAnsiTheme="majorBidi" w:cstheme="majorBidi"/>
          <w:color w:val="333333"/>
          <w:sz w:val="24"/>
          <w:szCs w:val="24"/>
          <w:lang w:eastAsia="fr-FR"/>
        </w:rPr>
        <w:t>La filtration et la purification de l’échantillon solide peuvent être intégrées au protocole d’extraction en une seule et même étape. Avec le système d’Extraction Accé</w:t>
      </w:r>
      <w:r>
        <w:rPr>
          <w:rFonts w:asciiTheme="majorBidi" w:eastAsia="Times New Roman" w:hAnsiTheme="majorBidi" w:cstheme="majorBidi"/>
          <w:color w:val="333333"/>
          <w:sz w:val="24"/>
          <w:szCs w:val="24"/>
          <w:lang w:eastAsia="fr-FR"/>
        </w:rPr>
        <w:t>lérée par Solvant,</w:t>
      </w:r>
      <w:r w:rsidRPr="00105FBE">
        <w:rPr>
          <w:rFonts w:asciiTheme="majorBidi" w:eastAsia="Times New Roman" w:hAnsiTheme="majorBidi" w:cstheme="majorBidi"/>
          <w:color w:val="333333"/>
          <w:sz w:val="24"/>
          <w:szCs w:val="24"/>
          <w:lang w:eastAsia="fr-FR"/>
        </w:rPr>
        <w:t xml:space="preserve"> les extractions sont généralement effectuées en 12-20 min quand d’autres techniques peuvent prendre jusqu’à 48 heures. Cette </w:t>
      </w:r>
      <w:r w:rsidRPr="00867BD8">
        <w:rPr>
          <w:rFonts w:asciiTheme="majorBidi" w:eastAsia="Times New Roman" w:hAnsiTheme="majorBidi" w:cstheme="majorBidi"/>
          <w:b/>
          <w:bCs/>
          <w:color w:val="333333"/>
          <w:sz w:val="24"/>
          <w:szCs w:val="24"/>
          <w:lang w:eastAsia="fr-FR"/>
        </w:rPr>
        <w:t>durée réduite</w:t>
      </w:r>
      <w:r w:rsidRPr="00105FBE">
        <w:rPr>
          <w:rFonts w:asciiTheme="majorBidi" w:eastAsia="Times New Roman" w:hAnsiTheme="majorBidi" w:cstheme="majorBidi"/>
          <w:color w:val="333333"/>
          <w:sz w:val="24"/>
          <w:szCs w:val="24"/>
          <w:lang w:eastAsia="fr-FR"/>
        </w:rPr>
        <w:t xml:space="preserve"> du temps d’extraction vient s’ajouter à une économine de solvant de l’ordre de 50-90 %.</w:t>
      </w:r>
    </w:p>
    <w:p w:rsidR="00BD5125" w:rsidRPr="00DA197A" w:rsidRDefault="00DA197A" w:rsidP="00DA197A">
      <w:pPr>
        <w:spacing w:before="100" w:beforeAutospacing="1" w:after="100" w:afterAutospacing="1" w:line="240" w:lineRule="auto"/>
        <w:jc w:val="both"/>
        <w:rPr>
          <w:rFonts w:asciiTheme="majorBidi" w:eastAsia="Times New Roman" w:hAnsiTheme="majorBidi" w:cstheme="majorBidi"/>
          <w:b/>
          <w:bCs/>
          <w:sz w:val="32"/>
          <w:szCs w:val="32"/>
          <w:u w:val="single"/>
          <w:lang w:eastAsia="fr-FR"/>
        </w:rPr>
      </w:pPr>
      <w:r>
        <w:rPr>
          <w:rFonts w:asciiTheme="majorBidi" w:eastAsia="Times New Roman" w:hAnsiTheme="majorBidi" w:cstheme="majorBidi"/>
          <w:b/>
          <w:bCs/>
          <w:sz w:val="32"/>
          <w:szCs w:val="32"/>
          <w:u w:val="single"/>
          <w:lang w:eastAsia="fr-FR"/>
        </w:rPr>
        <w:t>Appareillage :</w:t>
      </w:r>
      <w:r>
        <w:rPr>
          <w:rFonts w:asciiTheme="majorBidi" w:eastAsia="Times New Roman" w:hAnsiTheme="majorBidi" w:cstheme="majorBidi"/>
          <w:b/>
          <w:bCs/>
          <w:color w:val="333333"/>
          <w:sz w:val="24"/>
          <w:szCs w:val="24"/>
          <w:lang w:eastAsia="fr-FR"/>
        </w:rPr>
        <w:t xml:space="preserve"> </w:t>
      </w:r>
    </w:p>
    <w:p w:rsidR="00DA197A" w:rsidRDefault="00DA197A" w:rsidP="00867BD8">
      <w:pPr>
        <w:shd w:val="clear" w:color="auto" w:fill="FFFFFF"/>
        <w:spacing w:after="240" w:line="380" w:lineRule="atLeast"/>
        <w:jc w:val="both"/>
        <w:rPr>
          <w:rFonts w:asciiTheme="majorBidi" w:eastAsia="Times New Roman" w:hAnsiTheme="majorBidi" w:cstheme="majorBidi"/>
          <w:b/>
          <w:bCs/>
          <w:color w:val="333333"/>
          <w:sz w:val="28"/>
          <w:szCs w:val="28"/>
          <w:u w:val="single"/>
          <w:lang w:eastAsia="fr-FR"/>
        </w:rPr>
      </w:pPr>
      <w:r w:rsidRPr="00DA197A">
        <w:rPr>
          <w:rFonts w:asciiTheme="majorBidi" w:eastAsia="Times New Roman" w:hAnsiTheme="majorBidi" w:cstheme="majorBidi"/>
          <w:b/>
          <w:bCs/>
          <w:color w:val="333333"/>
          <w:sz w:val="24"/>
          <w:szCs w:val="24"/>
          <w:lang w:eastAsia="fr-FR"/>
        </w:rPr>
        <w:t>Voir vidéo</w:t>
      </w:r>
      <w:r>
        <w:rPr>
          <w:rFonts w:asciiTheme="majorBidi" w:eastAsia="Times New Roman" w:hAnsiTheme="majorBidi" w:cstheme="majorBidi"/>
          <w:b/>
          <w:bCs/>
          <w:color w:val="333333"/>
          <w:sz w:val="24"/>
          <w:szCs w:val="24"/>
          <w:lang w:eastAsia="fr-FR"/>
        </w:rPr>
        <w:t xml:space="preserve"> 1</w:t>
      </w:r>
    </w:p>
    <w:p w:rsidR="00867BD8" w:rsidRPr="00DA197A" w:rsidRDefault="00867BD8" w:rsidP="00867BD8">
      <w:pPr>
        <w:shd w:val="clear" w:color="auto" w:fill="FFFFFF"/>
        <w:spacing w:after="240" w:line="380" w:lineRule="atLeast"/>
        <w:jc w:val="both"/>
        <w:rPr>
          <w:rFonts w:asciiTheme="majorBidi" w:eastAsia="Times New Roman" w:hAnsiTheme="majorBidi" w:cstheme="majorBidi"/>
          <w:color w:val="333333"/>
          <w:sz w:val="32"/>
          <w:szCs w:val="32"/>
          <w:u w:val="single"/>
          <w:lang w:eastAsia="fr-FR"/>
        </w:rPr>
      </w:pPr>
      <w:r w:rsidRPr="00DA197A">
        <w:rPr>
          <w:rFonts w:asciiTheme="majorBidi" w:eastAsia="Times New Roman" w:hAnsiTheme="majorBidi" w:cstheme="majorBidi"/>
          <w:b/>
          <w:bCs/>
          <w:color w:val="333333"/>
          <w:sz w:val="32"/>
          <w:szCs w:val="32"/>
          <w:u w:val="single"/>
          <w:lang w:eastAsia="fr-FR"/>
        </w:rPr>
        <w:t>Avantages:</w:t>
      </w:r>
    </w:p>
    <w:p w:rsidR="00867BD8" w:rsidRPr="00105FBE" w:rsidRDefault="00867BD8" w:rsidP="00867BD8">
      <w:pPr>
        <w:numPr>
          <w:ilvl w:val="0"/>
          <w:numId w:val="4"/>
        </w:numPr>
        <w:shd w:val="clear" w:color="auto" w:fill="FFFFFF"/>
        <w:spacing w:after="0" w:line="380" w:lineRule="atLeast"/>
        <w:ind w:left="300"/>
        <w:jc w:val="both"/>
        <w:rPr>
          <w:rFonts w:asciiTheme="majorBidi" w:eastAsia="Times New Roman" w:hAnsiTheme="majorBidi" w:cstheme="majorBidi"/>
          <w:color w:val="333333"/>
          <w:sz w:val="24"/>
          <w:szCs w:val="24"/>
          <w:lang w:eastAsia="fr-FR"/>
        </w:rPr>
      </w:pPr>
      <w:r w:rsidRPr="00105FBE">
        <w:rPr>
          <w:rFonts w:asciiTheme="majorBidi" w:eastAsia="Times New Roman" w:hAnsiTheme="majorBidi" w:cstheme="majorBidi"/>
          <w:color w:val="333333"/>
          <w:sz w:val="24"/>
          <w:szCs w:val="24"/>
          <w:lang w:eastAsia="fr-FR"/>
        </w:rPr>
        <w:t>Extractions d’échantillons de 1 à 100 g en quelques minutes</w:t>
      </w:r>
    </w:p>
    <w:p w:rsidR="00867BD8" w:rsidRPr="00105FBE" w:rsidRDefault="00867BD8" w:rsidP="00867BD8">
      <w:pPr>
        <w:numPr>
          <w:ilvl w:val="0"/>
          <w:numId w:val="4"/>
        </w:numPr>
        <w:shd w:val="clear" w:color="auto" w:fill="FFFFFF"/>
        <w:spacing w:after="0" w:line="380" w:lineRule="atLeast"/>
        <w:ind w:left="300"/>
        <w:jc w:val="both"/>
        <w:rPr>
          <w:rFonts w:asciiTheme="majorBidi" w:eastAsia="Times New Roman" w:hAnsiTheme="majorBidi" w:cstheme="majorBidi"/>
          <w:color w:val="333333"/>
          <w:sz w:val="24"/>
          <w:szCs w:val="24"/>
          <w:lang w:eastAsia="fr-FR"/>
        </w:rPr>
      </w:pPr>
      <w:r w:rsidRPr="00105FBE">
        <w:rPr>
          <w:rFonts w:asciiTheme="majorBidi" w:eastAsia="Times New Roman" w:hAnsiTheme="majorBidi" w:cstheme="majorBidi"/>
          <w:color w:val="333333"/>
          <w:sz w:val="24"/>
          <w:szCs w:val="24"/>
          <w:lang w:eastAsia="fr-FR"/>
        </w:rPr>
        <w:t>Réduction considérable du volume de solvant</w:t>
      </w:r>
    </w:p>
    <w:p w:rsidR="00867BD8" w:rsidRPr="00105FBE" w:rsidRDefault="00867BD8" w:rsidP="00867BD8">
      <w:pPr>
        <w:numPr>
          <w:ilvl w:val="0"/>
          <w:numId w:val="4"/>
        </w:numPr>
        <w:shd w:val="clear" w:color="auto" w:fill="FFFFFF"/>
        <w:spacing w:after="0" w:line="380" w:lineRule="atLeast"/>
        <w:ind w:left="300"/>
        <w:jc w:val="both"/>
        <w:rPr>
          <w:rFonts w:asciiTheme="majorBidi" w:eastAsia="Times New Roman" w:hAnsiTheme="majorBidi" w:cstheme="majorBidi"/>
          <w:color w:val="333333"/>
          <w:sz w:val="24"/>
          <w:szCs w:val="24"/>
          <w:lang w:eastAsia="fr-FR"/>
        </w:rPr>
      </w:pPr>
      <w:r w:rsidRPr="00105FBE">
        <w:rPr>
          <w:rFonts w:asciiTheme="majorBidi" w:eastAsia="Times New Roman" w:hAnsiTheme="majorBidi" w:cstheme="majorBidi"/>
          <w:color w:val="333333"/>
          <w:sz w:val="24"/>
          <w:szCs w:val="24"/>
          <w:lang w:eastAsia="fr-FR"/>
        </w:rPr>
        <w:t>Large gamme d‘applications</w:t>
      </w:r>
    </w:p>
    <w:p w:rsidR="00867BD8" w:rsidRDefault="00867BD8" w:rsidP="00767E63">
      <w:pPr>
        <w:numPr>
          <w:ilvl w:val="0"/>
          <w:numId w:val="4"/>
        </w:numPr>
        <w:shd w:val="clear" w:color="auto" w:fill="FFFFFF"/>
        <w:spacing w:after="0" w:line="380" w:lineRule="atLeast"/>
        <w:ind w:left="300"/>
        <w:jc w:val="both"/>
        <w:rPr>
          <w:rFonts w:asciiTheme="majorBidi" w:eastAsia="Times New Roman" w:hAnsiTheme="majorBidi" w:cstheme="majorBidi"/>
          <w:color w:val="333333"/>
          <w:sz w:val="24"/>
          <w:szCs w:val="24"/>
          <w:lang w:eastAsia="fr-FR"/>
        </w:rPr>
      </w:pPr>
      <w:r w:rsidRPr="00105FBE">
        <w:rPr>
          <w:rFonts w:asciiTheme="majorBidi" w:eastAsia="Times New Roman" w:hAnsiTheme="majorBidi" w:cstheme="majorBidi"/>
          <w:color w:val="333333"/>
          <w:sz w:val="24"/>
          <w:szCs w:val="24"/>
          <w:lang w:eastAsia="fr-FR"/>
        </w:rPr>
        <w:t>Supporte les matrices acides et basiques</w:t>
      </w:r>
    </w:p>
    <w:p w:rsidR="00767E63" w:rsidRPr="00767E63" w:rsidRDefault="00767E63" w:rsidP="00BD5125">
      <w:pPr>
        <w:shd w:val="clear" w:color="auto" w:fill="FFFFFF"/>
        <w:spacing w:after="0" w:line="380" w:lineRule="atLeast"/>
        <w:ind w:left="360"/>
        <w:jc w:val="both"/>
        <w:rPr>
          <w:rFonts w:asciiTheme="majorBidi" w:eastAsia="Times New Roman" w:hAnsiTheme="majorBidi" w:cstheme="majorBidi"/>
          <w:color w:val="333333"/>
          <w:sz w:val="24"/>
          <w:szCs w:val="24"/>
          <w:lang w:eastAsia="fr-FR"/>
        </w:rPr>
      </w:pPr>
    </w:p>
    <w:p w:rsidR="00BD5125" w:rsidRDefault="00867BD8" w:rsidP="00867BD8">
      <w:pPr>
        <w:shd w:val="clear" w:color="auto" w:fill="FFFFFF"/>
        <w:spacing w:after="240" w:line="380" w:lineRule="atLeast"/>
        <w:jc w:val="both"/>
        <w:rPr>
          <w:rFonts w:asciiTheme="majorBidi" w:eastAsia="Times New Roman" w:hAnsiTheme="majorBidi" w:cstheme="majorBidi"/>
          <w:color w:val="333333"/>
          <w:sz w:val="24"/>
          <w:szCs w:val="24"/>
          <w:lang w:eastAsia="fr-FR"/>
        </w:rPr>
      </w:pPr>
      <w:r w:rsidRPr="00105FBE">
        <w:rPr>
          <w:rFonts w:asciiTheme="majorBidi" w:eastAsia="Times New Roman" w:hAnsiTheme="majorBidi" w:cstheme="majorBidi"/>
          <w:color w:val="333333"/>
          <w:sz w:val="24"/>
          <w:szCs w:val="24"/>
          <w:lang w:eastAsia="fr-FR"/>
        </w:rPr>
        <w:t>La préparation des échantillons est un maillon essentiel de l'ensemble du processus d'analyse. Il faut souvent de nombreuses étapes et de nombreuses heures pour préparer les échantillons pour la chromatographie. La capacité à intégrer le prétraitement, l‘extraction par solvant et la purification post extraction sont des points fondamentaux pour la productivité. L'intégration</w:t>
      </w:r>
    </w:p>
    <w:p w:rsidR="00BD5125" w:rsidRPr="00105FBE" w:rsidRDefault="00BD5125" w:rsidP="00DA197A">
      <w:pPr>
        <w:shd w:val="clear" w:color="auto" w:fill="FFFFFF"/>
        <w:spacing w:after="240" w:line="380" w:lineRule="atLeast"/>
        <w:jc w:val="both"/>
        <w:rPr>
          <w:rFonts w:asciiTheme="majorBidi" w:eastAsia="Times New Roman" w:hAnsiTheme="majorBidi" w:cstheme="majorBidi"/>
          <w:color w:val="333333"/>
          <w:sz w:val="24"/>
          <w:szCs w:val="24"/>
          <w:lang w:eastAsia="fr-FR"/>
        </w:rPr>
      </w:pPr>
      <w:r>
        <w:rPr>
          <w:rFonts w:asciiTheme="majorBidi" w:eastAsia="Times New Roman" w:hAnsiTheme="majorBidi" w:cstheme="majorBidi"/>
          <w:color w:val="333333"/>
          <w:sz w:val="24"/>
          <w:szCs w:val="24"/>
          <w:lang w:eastAsia="fr-FR"/>
        </w:rPr>
        <w:t>de ces étapes amélio</w:t>
      </w:r>
      <w:r w:rsidR="00867BD8" w:rsidRPr="00105FBE">
        <w:rPr>
          <w:rFonts w:asciiTheme="majorBidi" w:eastAsia="Times New Roman" w:hAnsiTheme="majorBidi" w:cstheme="majorBidi"/>
          <w:color w:val="333333"/>
          <w:sz w:val="24"/>
          <w:szCs w:val="24"/>
          <w:lang w:eastAsia="fr-FR"/>
        </w:rPr>
        <w:t>re la productivité globale, réduit la manipulation des échantillons et minimise</w:t>
      </w:r>
      <w:r w:rsidR="00767E63">
        <w:rPr>
          <w:rFonts w:asciiTheme="majorBidi" w:eastAsia="Times New Roman" w:hAnsiTheme="majorBidi" w:cstheme="majorBidi"/>
          <w:color w:val="333333"/>
          <w:sz w:val="24"/>
          <w:szCs w:val="24"/>
          <w:lang w:eastAsia="fr-FR"/>
        </w:rPr>
        <w:t xml:space="preserve"> donc </w:t>
      </w:r>
      <w:r w:rsidR="00867BD8" w:rsidRPr="00105FBE">
        <w:rPr>
          <w:rFonts w:asciiTheme="majorBidi" w:eastAsia="Times New Roman" w:hAnsiTheme="majorBidi" w:cstheme="majorBidi"/>
          <w:color w:val="333333"/>
          <w:sz w:val="24"/>
          <w:szCs w:val="24"/>
          <w:lang w:eastAsia="fr-FR"/>
        </w:rPr>
        <w:t xml:space="preserve"> le temps de préparation de l’échantillon.</w:t>
      </w:r>
    </w:p>
    <w:p w:rsidR="00DA197A" w:rsidRDefault="00DA197A" w:rsidP="00867BD8">
      <w:pPr>
        <w:shd w:val="clear" w:color="auto" w:fill="FFFFFF"/>
        <w:spacing w:after="240" w:line="380" w:lineRule="atLeast"/>
        <w:jc w:val="both"/>
        <w:rPr>
          <w:rFonts w:asciiTheme="majorBidi" w:eastAsia="Times New Roman" w:hAnsiTheme="majorBidi" w:cstheme="majorBidi"/>
          <w:b/>
          <w:bCs/>
          <w:color w:val="333333"/>
          <w:sz w:val="32"/>
          <w:szCs w:val="32"/>
          <w:u w:val="single"/>
          <w:lang w:eastAsia="fr-FR"/>
        </w:rPr>
      </w:pPr>
    </w:p>
    <w:p w:rsidR="00E441F7" w:rsidRPr="00BD5125" w:rsidRDefault="00BD5125" w:rsidP="00867BD8">
      <w:pPr>
        <w:shd w:val="clear" w:color="auto" w:fill="FFFFFF"/>
        <w:spacing w:after="240" w:line="380" w:lineRule="atLeast"/>
        <w:jc w:val="both"/>
        <w:rPr>
          <w:rFonts w:asciiTheme="majorBidi" w:eastAsia="Times New Roman" w:hAnsiTheme="majorBidi" w:cstheme="majorBidi"/>
          <w:b/>
          <w:bCs/>
          <w:color w:val="333333"/>
          <w:sz w:val="32"/>
          <w:szCs w:val="32"/>
          <w:u w:val="single"/>
          <w:lang w:eastAsia="fr-FR"/>
        </w:rPr>
      </w:pPr>
      <w:r w:rsidRPr="00BD5125">
        <w:rPr>
          <w:rFonts w:asciiTheme="majorBidi" w:eastAsia="Times New Roman" w:hAnsiTheme="majorBidi" w:cstheme="majorBidi"/>
          <w:b/>
          <w:bCs/>
          <w:color w:val="333333"/>
          <w:sz w:val="32"/>
          <w:szCs w:val="32"/>
          <w:u w:val="single"/>
          <w:lang w:eastAsia="fr-FR"/>
        </w:rPr>
        <w:t>Utilisation</w:t>
      </w:r>
    </w:p>
    <w:p w:rsidR="00867BD8" w:rsidRPr="00105FBE" w:rsidRDefault="00867BD8" w:rsidP="00867BD8">
      <w:pPr>
        <w:shd w:val="clear" w:color="auto" w:fill="FFFFFF"/>
        <w:spacing w:after="240" w:line="380" w:lineRule="atLeast"/>
        <w:jc w:val="both"/>
        <w:rPr>
          <w:rFonts w:asciiTheme="majorBidi" w:eastAsia="Times New Roman" w:hAnsiTheme="majorBidi" w:cstheme="majorBidi"/>
          <w:color w:val="333333"/>
          <w:sz w:val="24"/>
          <w:szCs w:val="24"/>
          <w:lang w:eastAsia="fr-FR"/>
        </w:rPr>
      </w:pPr>
      <w:r w:rsidRPr="00105FBE">
        <w:rPr>
          <w:rFonts w:asciiTheme="majorBidi" w:eastAsia="Times New Roman" w:hAnsiTheme="majorBidi" w:cstheme="majorBidi"/>
          <w:color w:val="333333"/>
          <w:sz w:val="24"/>
          <w:szCs w:val="24"/>
          <w:lang w:eastAsia="fr-FR"/>
        </w:rPr>
        <w:t>L’Extraction Accélérée par Solvant ASE est utilisée dans de nombreux domaines:</w:t>
      </w:r>
    </w:p>
    <w:p w:rsidR="00867BD8" w:rsidRPr="00105FBE" w:rsidRDefault="00867BD8" w:rsidP="00867BD8">
      <w:pPr>
        <w:shd w:val="clear" w:color="auto" w:fill="FFFFFF"/>
        <w:spacing w:after="240" w:line="380" w:lineRule="atLeast"/>
        <w:jc w:val="both"/>
        <w:rPr>
          <w:rFonts w:asciiTheme="majorBidi" w:eastAsia="Times New Roman" w:hAnsiTheme="majorBidi" w:cstheme="majorBidi"/>
          <w:color w:val="333333"/>
          <w:sz w:val="24"/>
          <w:szCs w:val="24"/>
          <w:lang w:eastAsia="fr-FR"/>
        </w:rPr>
      </w:pPr>
      <w:r w:rsidRPr="00105FBE">
        <w:rPr>
          <w:rFonts w:asciiTheme="majorBidi" w:eastAsia="Times New Roman" w:hAnsiTheme="majorBidi" w:cstheme="majorBidi"/>
          <w:b/>
          <w:bCs/>
          <w:color w:val="333333"/>
          <w:sz w:val="24"/>
          <w:szCs w:val="24"/>
          <w:lang w:eastAsia="fr-FR"/>
        </w:rPr>
        <w:t>Environnement</w:t>
      </w:r>
      <w:r w:rsidR="00C961EB">
        <w:rPr>
          <w:rFonts w:asciiTheme="majorBidi" w:eastAsia="Times New Roman" w:hAnsiTheme="majorBidi" w:cstheme="majorBidi"/>
          <w:b/>
          <w:bCs/>
          <w:color w:val="333333"/>
          <w:sz w:val="24"/>
          <w:szCs w:val="24"/>
          <w:lang w:eastAsia="fr-FR"/>
        </w:rPr>
        <w:t xml:space="preserve">                                          </w:t>
      </w:r>
    </w:p>
    <w:p w:rsidR="00867BD8" w:rsidRPr="00105FBE" w:rsidRDefault="00867BD8" w:rsidP="00867BD8">
      <w:pPr>
        <w:numPr>
          <w:ilvl w:val="0"/>
          <w:numId w:val="5"/>
        </w:numPr>
        <w:shd w:val="clear" w:color="auto" w:fill="FFFFFF"/>
        <w:spacing w:after="0" w:line="380" w:lineRule="atLeast"/>
        <w:ind w:left="300"/>
        <w:jc w:val="both"/>
        <w:rPr>
          <w:rFonts w:asciiTheme="majorBidi" w:eastAsia="Times New Roman" w:hAnsiTheme="majorBidi" w:cstheme="majorBidi"/>
          <w:color w:val="333333"/>
          <w:sz w:val="24"/>
          <w:szCs w:val="24"/>
          <w:lang w:eastAsia="fr-FR"/>
        </w:rPr>
      </w:pPr>
      <w:r w:rsidRPr="005E3688">
        <w:rPr>
          <w:rFonts w:asciiTheme="majorBidi" w:eastAsia="Times New Roman" w:hAnsiTheme="majorBidi" w:cstheme="majorBidi"/>
          <w:b/>
          <w:bCs/>
          <w:color w:val="333333"/>
          <w:sz w:val="24"/>
          <w:szCs w:val="24"/>
          <w:lang w:eastAsia="fr-FR"/>
        </w:rPr>
        <w:t>Pesticides</w:t>
      </w:r>
      <w:r w:rsidR="00BD5125">
        <w:rPr>
          <w:rFonts w:asciiTheme="majorBidi" w:eastAsia="Times New Roman" w:hAnsiTheme="majorBidi" w:cstheme="majorBidi"/>
          <w:color w:val="333333"/>
          <w:sz w:val="24"/>
          <w:szCs w:val="24"/>
          <w:lang w:eastAsia="fr-FR"/>
        </w:rPr>
        <w:t>,</w:t>
      </w:r>
      <w:r w:rsidRPr="00BD5125">
        <w:rPr>
          <w:rFonts w:asciiTheme="majorBidi" w:eastAsia="Times New Roman" w:hAnsiTheme="majorBidi" w:cstheme="majorBidi"/>
          <w:b/>
          <w:bCs/>
          <w:color w:val="333333"/>
          <w:sz w:val="24"/>
          <w:szCs w:val="24"/>
          <w:lang w:eastAsia="fr-FR"/>
        </w:rPr>
        <w:t xml:space="preserve"> herbicides</w:t>
      </w:r>
    </w:p>
    <w:p w:rsidR="00867BD8" w:rsidRPr="00105FBE" w:rsidRDefault="00867BD8" w:rsidP="00867BD8">
      <w:pPr>
        <w:numPr>
          <w:ilvl w:val="0"/>
          <w:numId w:val="5"/>
        </w:numPr>
        <w:shd w:val="clear" w:color="auto" w:fill="FFFFFF"/>
        <w:spacing w:after="0" w:line="380" w:lineRule="atLeast"/>
        <w:ind w:left="300"/>
        <w:jc w:val="both"/>
        <w:rPr>
          <w:rFonts w:asciiTheme="majorBidi" w:eastAsia="Times New Roman" w:hAnsiTheme="majorBidi" w:cstheme="majorBidi"/>
          <w:color w:val="333333"/>
          <w:sz w:val="24"/>
          <w:szCs w:val="24"/>
          <w:lang w:eastAsia="fr-FR"/>
        </w:rPr>
      </w:pPr>
      <w:r w:rsidRPr="00105FBE">
        <w:rPr>
          <w:rFonts w:asciiTheme="majorBidi" w:eastAsia="Times New Roman" w:hAnsiTheme="majorBidi" w:cstheme="majorBidi"/>
          <w:color w:val="333333"/>
          <w:sz w:val="24"/>
          <w:szCs w:val="24"/>
          <w:lang w:eastAsia="fr-FR"/>
        </w:rPr>
        <w:t>HAP et semi-volatils</w:t>
      </w:r>
    </w:p>
    <w:p w:rsidR="00867BD8" w:rsidRPr="00105FBE" w:rsidRDefault="00867BD8" w:rsidP="00867BD8">
      <w:pPr>
        <w:numPr>
          <w:ilvl w:val="0"/>
          <w:numId w:val="5"/>
        </w:numPr>
        <w:shd w:val="clear" w:color="auto" w:fill="FFFFFF"/>
        <w:spacing w:after="0" w:line="380" w:lineRule="atLeast"/>
        <w:ind w:left="300"/>
        <w:jc w:val="both"/>
        <w:rPr>
          <w:rFonts w:asciiTheme="majorBidi" w:eastAsia="Times New Roman" w:hAnsiTheme="majorBidi" w:cstheme="majorBidi"/>
          <w:color w:val="333333"/>
          <w:sz w:val="24"/>
          <w:szCs w:val="24"/>
          <w:lang w:eastAsia="fr-FR"/>
        </w:rPr>
      </w:pPr>
      <w:r w:rsidRPr="00105FBE">
        <w:rPr>
          <w:rFonts w:asciiTheme="majorBidi" w:eastAsia="Times New Roman" w:hAnsiTheme="majorBidi" w:cstheme="majorBidi"/>
          <w:color w:val="333333"/>
          <w:sz w:val="24"/>
          <w:szCs w:val="24"/>
          <w:lang w:eastAsia="fr-FR"/>
        </w:rPr>
        <w:t>PCB</w:t>
      </w:r>
    </w:p>
    <w:p w:rsidR="00867BD8" w:rsidRDefault="00867BD8" w:rsidP="00867BD8">
      <w:pPr>
        <w:numPr>
          <w:ilvl w:val="0"/>
          <w:numId w:val="5"/>
        </w:numPr>
        <w:shd w:val="clear" w:color="auto" w:fill="FFFFFF"/>
        <w:spacing w:after="0" w:line="380" w:lineRule="atLeast"/>
        <w:ind w:left="300"/>
        <w:jc w:val="both"/>
        <w:rPr>
          <w:rFonts w:asciiTheme="majorBidi" w:eastAsia="Times New Roman" w:hAnsiTheme="majorBidi" w:cstheme="majorBidi"/>
          <w:color w:val="333333"/>
          <w:sz w:val="24"/>
          <w:szCs w:val="24"/>
          <w:lang w:eastAsia="fr-FR"/>
        </w:rPr>
      </w:pPr>
      <w:r w:rsidRPr="00105FBE">
        <w:rPr>
          <w:rFonts w:asciiTheme="majorBidi" w:eastAsia="Times New Roman" w:hAnsiTheme="majorBidi" w:cstheme="majorBidi"/>
          <w:color w:val="333333"/>
          <w:sz w:val="24"/>
          <w:szCs w:val="24"/>
          <w:lang w:eastAsia="fr-FR"/>
        </w:rPr>
        <w:t>Dioxines et furannes</w:t>
      </w:r>
    </w:p>
    <w:p w:rsidR="00BD5125" w:rsidRPr="00302E63" w:rsidRDefault="00BD5125" w:rsidP="00BD5125">
      <w:pPr>
        <w:shd w:val="clear" w:color="auto" w:fill="FFFFFF"/>
        <w:spacing w:after="0" w:line="380" w:lineRule="atLeast"/>
        <w:ind w:left="300"/>
        <w:jc w:val="both"/>
        <w:rPr>
          <w:rFonts w:asciiTheme="majorBidi" w:eastAsia="Times New Roman" w:hAnsiTheme="majorBidi" w:cstheme="majorBidi"/>
          <w:color w:val="333333"/>
          <w:sz w:val="24"/>
          <w:szCs w:val="24"/>
          <w:lang w:eastAsia="fr-FR"/>
        </w:rPr>
      </w:pPr>
    </w:p>
    <w:p w:rsidR="00867BD8" w:rsidRPr="00105FBE" w:rsidRDefault="00867BD8" w:rsidP="00867BD8">
      <w:pPr>
        <w:shd w:val="clear" w:color="auto" w:fill="FFFFFF"/>
        <w:spacing w:after="240" w:line="380" w:lineRule="atLeast"/>
        <w:jc w:val="both"/>
        <w:rPr>
          <w:rFonts w:asciiTheme="majorBidi" w:eastAsia="Times New Roman" w:hAnsiTheme="majorBidi" w:cstheme="majorBidi"/>
          <w:color w:val="333333"/>
          <w:sz w:val="24"/>
          <w:szCs w:val="24"/>
          <w:lang w:eastAsia="fr-FR"/>
        </w:rPr>
      </w:pPr>
      <w:r w:rsidRPr="00105FBE">
        <w:rPr>
          <w:rFonts w:asciiTheme="majorBidi" w:eastAsia="Times New Roman" w:hAnsiTheme="majorBidi" w:cstheme="majorBidi"/>
          <w:b/>
          <w:bCs/>
          <w:color w:val="333333"/>
          <w:sz w:val="24"/>
          <w:szCs w:val="24"/>
          <w:lang w:eastAsia="fr-FR"/>
        </w:rPr>
        <w:t>Produits Pharmaceutiques et Produits Naturels</w:t>
      </w:r>
    </w:p>
    <w:p w:rsidR="00867BD8" w:rsidRPr="00105FBE" w:rsidRDefault="00867BD8" w:rsidP="00867BD8">
      <w:pPr>
        <w:numPr>
          <w:ilvl w:val="0"/>
          <w:numId w:val="6"/>
        </w:numPr>
        <w:shd w:val="clear" w:color="auto" w:fill="FFFFFF"/>
        <w:spacing w:after="0" w:line="380" w:lineRule="atLeast"/>
        <w:ind w:left="300"/>
        <w:jc w:val="both"/>
        <w:rPr>
          <w:rFonts w:asciiTheme="majorBidi" w:eastAsia="Times New Roman" w:hAnsiTheme="majorBidi" w:cstheme="majorBidi"/>
          <w:color w:val="333333"/>
          <w:sz w:val="24"/>
          <w:szCs w:val="24"/>
          <w:lang w:eastAsia="fr-FR"/>
        </w:rPr>
      </w:pPr>
      <w:r w:rsidRPr="00105FBE">
        <w:rPr>
          <w:rFonts w:asciiTheme="majorBidi" w:eastAsia="Times New Roman" w:hAnsiTheme="majorBidi" w:cstheme="majorBidi"/>
          <w:color w:val="333333"/>
          <w:sz w:val="24"/>
          <w:szCs w:val="24"/>
          <w:lang w:eastAsia="fr-FR"/>
        </w:rPr>
        <w:t>Principes actifs</w:t>
      </w:r>
    </w:p>
    <w:p w:rsidR="00867BD8" w:rsidRPr="00105FBE" w:rsidRDefault="00867BD8" w:rsidP="00867BD8">
      <w:pPr>
        <w:numPr>
          <w:ilvl w:val="0"/>
          <w:numId w:val="6"/>
        </w:numPr>
        <w:shd w:val="clear" w:color="auto" w:fill="FFFFFF"/>
        <w:spacing w:after="0" w:line="380" w:lineRule="atLeast"/>
        <w:ind w:left="300"/>
        <w:jc w:val="both"/>
        <w:rPr>
          <w:rFonts w:asciiTheme="majorBidi" w:eastAsia="Times New Roman" w:hAnsiTheme="majorBidi" w:cstheme="majorBidi"/>
          <w:color w:val="333333"/>
          <w:sz w:val="24"/>
          <w:szCs w:val="24"/>
          <w:lang w:eastAsia="fr-FR"/>
        </w:rPr>
      </w:pPr>
      <w:r w:rsidRPr="00105FBE">
        <w:rPr>
          <w:rFonts w:asciiTheme="majorBidi" w:eastAsia="Times New Roman" w:hAnsiTheme="majorBidi" w:cstheme="majorBidi"/>
          <w:color w:val="333333"/>
          <w:sz w:val="24"/>
          <w:szCs w:val="24"/>
          <w:lang w:eastAsia="fr-FR"/>
        </w:rPr>
        <w:t>Vitamines et antibiotiques</w:t>
      </w:r>
    </w:p>
    <w:p w:rsidR="00867BD8" w:rsidRPr="00105FBE" w:rsidRDefault="00867BD8" w:rsidP="00867BD8">
      <w:pPr>
        <w:numPr>
          <w:ilvl w:val="0"/>
          <w:numId w:val="6"/>
        </w:numPr>
        <w:shd w:val="clear" w:color="auto" w:fill="FFFFFF"/>
        <w:spacing w:after="0" w:line="380" w:lineRule="atLeast"/>
        <w:ind w:left="300"/>
        <w:jc w:val="both"/>
        <w:rPr>
          <w:rFonts w:asciiTheme="majorBidi" w:eastAsia="Times New Roman" w:hAnsiTheme="majorBidi" w:cstheme="majorBidi"/>
          <w:color w:val="333333"/>
          <w:sz w:val="24"/>
          <w:szCs w:val="24"/>
          <w:lang w:eastAsia="fr-FR"/>
        </w:rPr>
      </w:pPr>
      <w:r w:rsidRPr="00105FBE">
        <w:rPr>
          <w:rFonts w:asciiTheme="majorBidi" w:eastAsia="Times New Roman" w:hAnsiTheme="majorBidi" w:cstheme="majorBidi"/>
          <w:color w:val="333333"/>
          <w:sz w:val="24"/>
          <w:szCs w:val="24"/>
          <w:lang w:eastAsia="fr-FR"/>
        </w:rPr>
        <w:t>Détergents</w:t>
      </w:r>
    </w:p>
    <w:p w:rsidR="00867BD8" w:rsidRDefault="00867BD8" w:rsidP="00867BD8">
      <w:pPr>
        <w:numPr>
          <w:ilvl w:val="0"/>
          <w:numId w:val="6"/>
        </w:numPr>
        <w:shd w:val="clear" w:color="auto" w:fill="FFFFFF"/>
        <w:spacing w:after="0" w:line="380" w:lineRule="atLeast"/>
        <w:ind w:left="300"/>
        <w:jc w:val="both"/>
        <w:rPr>
          <w:rFonts w:asciiTheme="majorBidi" w:eastAsia="Times New Roman" w:hAnsiTheme="majorBidi" w:cstheme="majorBidi"/>
          <w:color w:val="333333"/>
          <w:sz w:val="24"/>
          <w:szCs w:val="24"/>
          <w:lang w:eastAsia="fr-FR"/>
        </w:rPr>
      </w:pPr>
      <w:r w:rsidRPr="00105FBE">
        <w:rPr>
          <w:rFonts w:asciiTheme="majorBidi" w:eastAsia="Times New Roman" w:hAnsiTheme="majorBidi" w:cstheme="majorBidi"/>
          <w:color w:val="333333"/>
          <w:sz w:val="24"/>
          <w:szCs w:val="24"/>
          <w:lang w:eastAsia="fr-FR"/>
        </w:rPr>
        <w:t>Les dispositifs d'administration de médicaments et les emballages</w:t>
      </w:r>
    </w:p>
    <w:p w:rsidR="00BD5125" w:rsidRPr="00105FBE" w:rsidRDefault="00BD5125" w:rsidP="00BD5125">
      <w:pPr>
        <w:shd w:val="clear" w:color="auto" w:fill="FFFFFF"/>
        <w:spacing w:after="0" w:line="380" w:lineRule="atLeast"/>
        <w:ind w:left="300"/>
        <w:jc w:val="both"/>
        <w:rPr>
          <w:rFonts w:asciiTheme="majorBidi" w:eastAsia="Times New Roman" w:hAnsiTheme="majorBidi" w:cstheme="majorBidi"/>
          <w:color w:val="333333"/>
          <w:sz w:val="24"/>
          <w:szCs w:val="24"/>
          <w:lang w:eastAsia="fr-FR"/>
        </w:rPr>
      </w:pPr>
    </w:p>
    <w:p w:rsidR="00867BD8" w:rsidRPr="00105FBE" w:rsidRDefault="00867BD8" w:rsidP="00867BD8">
      <w:pPr>
        <w:shd w:val="clear" w:color="auto" w:fill="FFFFFF"/>
        <w:spacing w:after="240" w:line="380" w:lineRule="atLeast"/>
        <w:jc w:val="both"/>
        <w:rPr>
          <w:rFonts w:asciiTheme="majorBidi" w:eastAsia="Times New Roman" w:hAnsiTheme="majorBidi" w:cstheme="majorBidi"/>
          <w:color w:val="333333"/>
          <w:sz w:val="24"/>
          <w:szCs w:val="24"/>
          <w:lang w:eastAsia="fr-FR"/>
        </w:rPr>
      </w:pPr>
      <w:r w:rsidRPr="00105FBE">
        <w:rPr>
          <w:rFonts w:asciiTheme="majorBidi" w:eastAsia="Times New Roman" w:hAnsiTheme="majorBidi" w:cstheme="majorBidi"/>
          <w:b/>
          <w:bCs/>
          <w:color w:val="333333"/>
          <w:sz w:val="24"/>
          <w:szCs w:val="24"/>
          <w:lang w:eastAsia="fr-FR"/>
        </w:rPr>
        <w:t>Agroalimentaire</w:t>
      </w:r>
    </w:p>
    <w:p w:rsidR="00867BD8" w:rsidRPr="00105FBE" w:rsidRDefault="00867BD8" w:rsidP="00867BD8">
      <w:pPr>
        <w:numPr>
          <w:ilvl w:val="0"/>
          <w:numId w:val="7"/>
        </w:numPr>
        <w:shd w:val="clear" w:color="auto" w:fill="FFFFFF"/>
        <w:spacing w:after="0" w:line="380" w:lineRule="atLeast"/>
        <w:ind w:left="300"/>
        <w:jc w:val="both"/>
        <w:rPr>
          <w:rFonts w:asciiTheme="majorBidi" w:eastAsia="Times New Roman" w:hAnsiTheme="majorBidi" w:cstheme="majorBidi"/>
          <w:color w:val="333333"/>
          <w:sz w:val="24"/>
          <w:szCs w:val="24"/>
          <w:lang w:eastAsia="fr-FR"/>
        </w:rPr>
      </w:pPr>
      <w:r w:rsidRPr="00105FBE">
        <w:rPr>
          <w:rFonts w:asciiTheme="majorBidi" w:eastAsia="Times New Roman" w:hAnsiTheme="majorBidi" w:cstheme="majorBidi"/>
          <w:color w:val="333333"/>
          <w:sz w:val="24"/>
          <w:szCs w:val="24"/>
          <w:lang w:eastAsia="fr-FR"/>
        </w:rPr>
        <w:t>Contaminants</w:t>
      </w:r>
    </w:p>
    <w:p w:rsidR="00867BD8" w:rsidRPr="00105FBE" w:rsidRDefault="00867BD8" w:rsidP="00867BD8">
      <w:pPr>
        <w:numPr>
          <w:ilvl w:val="0"/>
          <w:numId w:val="7"/>
        </w:numPr>
        <w:shd w:val="clear" w:color="auto" w:fill="FFFFFF"/>
        <w:spacing w:after="0" w:line="380" w:lineRule="atLeast"/>
        <w:ind w:left="300"/>
        <w:jc w:val="both"/>
        <w:rPr>
          <w:rFonts w:asciiTheme="majorBidi" w:eastAsia="Times New Roman" w:hAnsiTheme="majorBidi" w:cstheme="majorBidi"/>
          <w:color w:val="333333"/>
          <w:sz w:val="24"/>
          <w:szCs w:val="24"/>
          <w:lang w:eastAsia="fr-FR"/>
        </w:rPr>
      </w:pPr>
      <w:r w:rsidRPr="00105FBE">
        <w:rPr>
          <w:rFonts w:asciiTheme="majorBidi" w:eastAsia="Times New Roman" w:hAnsiTheme="majorBidi" w:cstheme="majorBidi"/>
          <w:color w:val="333333"/>
          <w:sz w:val="24"/>
          <w:szCs w:val="24"/>
          <w:lang w:eastAsia="fr-FR"/>
        </w:rPr>
        <w:t>Produits naturels</w:t>
      </w:r>
    </w:p>
    <w:p w:rsidR="00867BD8" w:rsidRPr="00302E63" w:rsidRDefault="00867BD8" w:rsidP="00867BD8">
      <w:pPr>
        <w:numPr>
          <w:ilvl w:val="0"/>
          <w:numId w:val="7"/>
        </w:numPr>
        <w:shd w:val="clear" w:color="auto" w:fill="FFFFFF"/>
        <w:spacing w:after="0" w:line="380" w:lineRule="atLeast"/>
        <w:ind w:left="300"/>
        <w:jc w:val="both"/>
        <w:rPr>
          <w:rFonts w:asciiTheme="majorBidi" w:eastAsia="Times New Roman" w:hAnsiTheme="majorBidi" w:cstheme="majorBidi"/>
          <w:b/>
          <w:bCs/>
          <w:color w:val="333333"/>
          <w:sz w:val="24"/>
          <w:szCs w:val="24"/>
          <w:lang w:eastAsia="fr-FR"/>
        </w:rPr>
      </w:pPr>
      <w:r w:rsidRPr="00302E63">
        <w:rPr>
          <w:rFonts w:asciiTheme="majorBidi" w:eastAsia="Times New Roman" w:hAnsiTheme="majorBidi" w:cstheme="majorBidi"/>
          <w:b/>
          <w:bCs/>
          <w:color w:val="333333"/>
          <w:sz w:val="24"/>
          <w:szCs w:val="24"/>
          <w:lang w:eastAsia="fr-FR"/>
        </w:rPr>
        <w:t>Pesticide</w:t>
      </w:r>
      <w:r w:rsidRPr="00105FBE">
        <w:rPr>
          <w:rFonts w:asciiTheme="majorBidi" w:eastAsia="Times New Roman" w:hAnsiTheme="majorBidi" w:cstheme="majorBidi"/>
          <w:color w:val="333333"/>
          <w:sz w:val="24"/>
          <w:szCs w:val="24"/>
          <w:lang w:eastAsia="fr-FR"/>
        </w:rPr>
        <w:t xml:space="preserve">s </w:t>
      </w:r>
      <w:r w:rsidRPr="00302E63">
        <w:rPr>
          <w:rFonts w:asciiTheme="majorBidi" w:eastAsia="Times New Roman" w:hAnsiTheme="majorBidi" w:cstheme="majorBidi"/>
          <w:b/>
          <w:bCs/>
          <w:color w:val="333333"/>
          <w:sz w:val="24"/>
          <w:szCs w:val="24"/>
          <w:lang w:eastAsia="fr-FR"/>
        </w:rPr>
        <w:t>et herbicides dans les aliments</w:t>
      </w:r>
    </w:p>
    <w:p w:rsidR="00867BD8" w:rsidRPr="00302E63" w:rsidRDefault="00867BD8" w:rsidP="00867BD8">
      <w:pPr>
        <w:numPr>
          <w:ilvl w:val="0"/>
          <w:numId w:val="7"/>
        </w:numPr>
        <w:shd w:val="clear" w:color="auto" w:fill="FFFFFF"/>
        <w:spacing w:after="0" w:line="380" w:lineRule="atLeast"/>
        <w:ind w:left="300"/>
        <w:jc w:val="both"/>
        <w:rPr>
          <w:rFonts w:asciiTheme="majorBidi" w:eastAsia="Times New Roman" w:hAnsiTheme="majorBidi" w:cstheme="majorBidi"/>
          <w:b/>
          <w:bCs/>
          <w:color w:val="333333"/>
          <w:sz w:val="24"/>
          <w:szCs w:val="24"/>
          <w:lang w:eastAsia="fr-FR"/>
        </w:rPr>
      </w:pPr>
      <w:r w:rsidRPr="00302E63">
        <w:rPr>
          <w:rFonts w:asciiTheme="majorBidi" w:eastAsia="Times New Roman" w:hAnsiTheme="majorBidi" w:cstheme="majorBidi"/>
          <w:b/>
          <w:bCs/>
          <w:color w:val="333333"/>
          <w:sz w:val="24"/>
          <w:szCs w:val="24"/>
          <w:lang w:eastAsia="fr-FR"/>
        </w:rPr>
        <w:t>Résidus de pesticides</w:t>
      </w:r>
    </w:p>
    <w:p w:rsidR="00867BD8" w:rsidRPr="00105FBE" w:rsidRDefault="00867BD8" w:rsidP="00867BD8">
      <w:pPr>
        <w:numPr>
          <w:ilvl w:val="0"/>
          <w:numId w:val="7"/>
        </w:numPr>
        <w:shd w:val="clear" w:color="auto" w:fill="FFFFFF"/>
        <w:spacing w:after="0" w:line="380" w:lineRule="atLeast"/>
        <w:ind w:left="300"/>
        <w:jc w:val="both"/>
        <w:rPr>
          <w:rFonts w:asciiTheme="majorBidi" w:eastAsia="Times New Roman" w:hAnsiTheme="majorBidi" w:cstheme="majorBidi"/>
          <w:color w:val="333333"/>
          <w:sz w:val="24"/>
          <w:szCs w:val="24"/>
          <w:lang w:eastAsia="fr-FR"/>
        </w:rPr>
      </w:pPr>
      <w:r w:rsidRPr="00105FBE">
        <w:rPr>
          <w:rFonts w:asciiTheme="majorBidi" w:eastAsia="Times New Roman" w:hAnsiTheme="majorBidi" w:cstheme="majorBidi"/>
          <w:color w:val="333333"/>
          <w:sz w:val="24"/>
          <w:szCs w:val="24"/>
          <w:lang w:eastAsia="fr-FR"/>
        </w:rPr>
        <w:t>Matières grasses et détermination des lipides après pré-traitement acide</w:t>
      </w:r>
    </w:p>
    <w:p w:rsidR="00867BD8" w:rsidRPr="00105FBE" w:rsidRDefault="00867BD8" w:rsidP="00867BD8">
      <w:pPr>
        <w:numPr>
          <w:ilvl w:val="0"/>
          <w:numId w:val="7"/>
        </w:numPr>
        <w:shd w:val="clear" w:color="auto" w:fill="FFFFFF"/>
        <w:spacing w:after="0" w:line="380" w:lineRule="atLeast"/>
        <w:ind w:left="300"/>
        <w:jc w:val="both"/>
        <w:rPr>
          <w:rFonts w:asciiTheme="majorBidi" w:eastAsia="Times New Roman" w:hAnsiTheme="majorBidi" w:cstheme="majorBidi"/>
          <w:color w:val="333333"/>
          <w:sz w:val="24"/>
          <w:szCs w:val="24"/>
          <w:lang w:eastAsia="fr-FR"/>
        </w:rPr>
      </w:pPr>
      <w:r w:rsidRPr="00105FBE">
        <w:rPr>
          <w:rFonts w:asciiTheme="majorBidi" w:eastAsia="Times New Roman" w:hAnsiTheme="majorBidi" w:cstheme="majorBidi"/>
          <w:color w:val="333333"/>
          <w:sz w:val="24"/>
          <w:szCs w:val="24"/>
          <w:lang w:eastAsia="fr-FR"/>
        </w:rPr>
        <w:t>Compléments alimentaires à base de plantes</w:t>
      </w:r>
    </w:p>
    <w:p w:rsidR="00867BD8" w:rsidRPr="00105FBE" w:rsidRDefault="00867BD8" w:rsidP="00867BD8">
      <w:pPr>
        <w:tabs>
          <w:tab w:val="left" w:pos="1140"/>
        </w:tabs>
        <w:rPr>
          <w:rFonts w:asciiTheme="majorBidi" w:hAnsiTheme="majorBidi" w:cstheme="majorBidi"/>
          <w:sz w:val="24"/>
          <w:szCs w:val="24"/>
        </w:rPr>
      </w:pPr>
      <w:r>
        <w:rPr>
          <w:rFonts w:asciiTheme="majorBidi" w:hAnsiTheme="majorBidi" w:cstheme="majorBidi"/>
          <w:sz w:val="24"/>
          <w:szCs w:val="24"/>
        </w:rPr>
        <w:tab/>
      </w:r>
      <w:r w:rsidR="00CC0AA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867BD8" w:rsidRDefault="00867BD8" w:rsidP="0003320E">
      <w:pPr>
        <w:spacing w:line="360" w:lineRule="auto"/>
      </w:pPr>
    </w:p>
    <w:p w:rsidR="00DA197A" w:rsidRDefault="00DA197A" w:rsidP="00BD5125">
      <w:pPr>
        <w:tabs>
          <w:tab w:val="left" w:pos="1815"/>
        </w:tabs>
        <w:spacing w:before="100" w:beforeAutospacing="1" w:after="100" w:afterAutospacing="1" w:line="240" w:lineRule="auto"/>
        <w:jc w:val="center"/>
      </w:pPr>
    </w:p>
    <w:p w:rsidR="00C961EB" w:rsidRDefault="00C961EB" w:rsidP="00826109">
      <w:pPr>
        <w:tabs>
          <w:tab w:val="left" w:pos="1815"/>
        </w:tabs>
        <w:spacing w:before="100" w:beforeAutospacing="1" w:after="100" w:afterAutospacing="1" w:line="240" w:lineRule="auto"/>
        <w:jc w:val="center"/>
        <w:rPr>
          <w:rFonts w:asciiTheme="majorBidi" w:eastAsia="Times New Roman" w:hAnsiTheme="majorBidi" w:cstheme="majorBidi"/>
          <w:b/>
          <w:bCs/>
          <w:noProof/>
          <w:sz w:val="36"/>
          <w:szCs w:val="36"/>
          <w:u w:val="single"/>
          <w:lang w:eastAsia="fr-FR"/>
        </w:rPr>
      </w:pPr>
      <w:r>
        <w:pict>
          <v:shape id="_x0000_i1026" type="#_x0000_t75" alt="" style="width:24pt;height:24pt"/>
        </w:pict>
      </w:r>
    </w:p>
    <w:p w:rsidR="00C961EB" w:rsidRDefault="00C961EB" w:rsidP="00026591">
      <w:pPr>
        <w:tabs>
          <w:tab w:val="left" w:pos="1815"/>
        </w:tabs>
        <w:spacing w:before="100" w:beforeAutospacing="1" w:after="100" w:afterAutospacing="1" w:line="240" w:lineRule="auto"/>
        <w:jc w:val="center"/>
        <w:rPr>
          <w:rFonts w:asciiTheme="majorBidi" w:eastAsia="Times New Roman" w:hAnsiTheme="majorBidi" w:cstheme="majorBidi"/>
          <w:b/>
          <w:bCs/>
          <w:noProof/>
          <w:sz w:val="36"/>
          <w:szCs w:val="36"/>
          <w:u w:val="single"/>
          <w:lang w:eastAsia="fr-FR"/>
        </w:rPr>
      </w:pPr>
      <w:r>
        <w:pict>
          <v:shape id="_x0000_i1027" type="#_x0000_t75" alt="" style="width:24pt;height:24pt"/>
        </w:pict>
      </w:r>
      <w:r w:rsidRPr="00C961EB">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r>
        <w:rPr>
          <w:noProof/>
          <w:lang w:eastAsia="fr-FR"/>
        </w:rPr>
        <w:drawing>
          <wp:inline distT="0" distB="0" distL="0" distR="0">
            <wp:extent cx="3816350" cy="2184400"/>
            <wp:effectExtent l="19050" t="0" r="0" b="0"/>
            <wp:docPr id="12" name="Image 12" descr="C:\Users\cyber\Documents\14986-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cyber\Documents\14986-53.jpg"/>
                    <pic:cNvPicPr>
                      <a:picLocks noChangeAspect="1" noChangeArrowheads="1"/>
                    </pic:cNvPicPr>
                  </pic:nvPicPr>
                  <pic:blipFill>
                    <a:blip r:embed="rId12"/>
                    <a:srcRect/>
                    <a:stretch>
                      <a:fillRect/>
                    </a:stretch>
                  </pic:blipFill>
                  <pic:spPr bwMode="auto">
                    <a:xfrm>
                      <a:off x="0" y="0"/>
                      <a:ext cx="3816350" cy="2184400"/>
                    </a:xfrm>
                    <a:prstGeom prst="rect">
                      <a:avLst/>
                    </a:prstGeom>
                    <a:noFill/>
                    <a:ln w="9525">
                      <a:noFill/>
                      <a:miter lim="800000"/>
                      <a:headEnd/>
                      <a:tailEnd/>
                    </a:ln>
                  </pic:spPr>
                </pic:pic>
              </a:graphicData>
            </a:graphic>
          </wp:inline>
        </w:drawing>
      </w:r>
    </w:p>
    <w:p w:rsidR="00C961EB" w:rsidRDefault="00C961EB" w:rsidP="00026591">
      <w:pPr>
        <w:tabs>
          <w:tab w:val="left" w:pos="1815"/>
        </w:tabs>
        <w:spacing w:before="100" w:beforeAutospacing="1" w:after="100" w:afterAutospacing="1" w:line="240" w:lineRule="auto"/>
        <w:jc w:val="center"/>
        <w:rPr>
          <w:rFonts w:asciiTheme="majorBidi" w:eastAsia="Times New Roman" w:hAnsiTheme="majorBidi" w:cstheme="majorBidi"/>
          <w:b/>
          <w:bCs/>
          <w:noProof/>
          <w:sz w:val="36"/>
          <w:szCs w:val="36"/>
          <w:u w:val="single"/>
          <w:lang w:eastAsia="fr-FR"/>
        </w:rPr>
      </w:pPr>
    </w:p>
    <w:p w:rsidR="00C961EB" w:rsidRDefault="00FD2CB2" w:rsidP="00026591">
      <w:pPr>
        <w:tabs>
          <w:tab w:val="left" w:pos="1815"/>
        </w:tabs>
        <w:spacing w:before="100" w:beforeAutospacing="1" w:after="100" w:afterAutospacing="1" w:line="240" w:lineRule="auto"/>
        <w:jc w:val="center"/>
        <w:rPr>
          <w:rFonts w:asciiTheme="majorBidi" w:eastAsia="Times New Roman" w:hAnsiTheme="majorBidi" w:cstheme="majorBidi"/>
          <w:b/>
          <w:bCs/>
          <w:noProof/>
          <w:sz w:val="36"/>
          <w:szCs w:val="36"/>
          <w:u w:val="single"/>
          <w:lang w:eastAsia="fr-FR"/>
        </w:rPr>
      </w:pPr>
      <w:r>
        <w:rPr>
          <w:rFonts w:asciiTheme="majorBidi" w:eastAsia="Times New Roman" w:hAnsiTheme="majorBidi" w:cstheme="majorBidi"/>
          <w:b/>
          <w:bCs/>
          <w:noProof/>
          <w:sz w:val="36"/>
          <w:szCs w:val="36"/>
          <w:u w:val="single"/>
          <w:lang w:eastAsia="fr-FR"/>
        </w:rPr>
        <w:drawing>
          <wp:inline distT="0" distB="0" distL="0" distR="0">
            <wp:extent cx="3530600" cy="2353352"/>
            <wp:effectExtent l="19050" t="0" r="0" b="0"/>
            <wp:docPr id="14" name="Image 14" descr="C:\Users\cyber\Documents\14988-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cyber\Documents\14988-76.jpg"/>
                    <pic:cNvPicPr>
                      <a:picLocks noChangeAspect="1" noChangeArrowheads="1"/>
                    </pic:cNvPicPr>
                  </pic:nvPicPr>
                  <pic:blipFill>
                    <a:blip r:embed="rId13"/>
                    <a:srcRect/>
                    <a:stretch>
                      <a:fillRect/>
                    </a:stretch>
                  </pic:blipFill>
                  <pic:spPr bwMode="auto">
                    <a:xfrm>
                      <a:off x="0" y="0"/>
                      <a:ext cx="3525599" cy="2350018"/>
                    </a:xfrm>
                    <a:prstGeom prst="rect">
                      <a:avLst/>
                    </a:prstGeom>
                    <a:noFill/>
                    <a:ln w="9525">
                      <a:noFill/>
                      <a:miter lim="800000"/>
                      <a:headEnd/>
                      <a:tailEnd/>
                    </a:ln>
                  </pic:spPr>
                </pic:pic>
              </a:graphicData>
            </a:graphic>
          </wp:inline>
        </w:drawing>
      </w:r>
    </w:p>
    <w:p w:rsidR="00C961EB" w:rsidRDefault="00C961EB" w:rsidP="00026591">
      <w:pPr>
        <w:tabs>
          <w:tab w:val="left" w:pos="1815"/>
        </w:tabs>
        <w:spacing w:before="100" w:beforeAutospacing="1" w:after="100" w:afterAutospacing="1" w:line="240" w:lineRule="auto"/>
        <w:jc w:val="center"/>
        <w:rPr>
          <w:rFonts w:asciiTheme="majorBidi" w:eastAsia="Times New Roman" w:hAnsiTheme="majorBidi" w:cstheme="majorBidi"/>
          <w:b/>
          <w:bCs/>
          <w:noProof/>
          <w:sz w:val="36"/>
          <w:szCs w:val="36"/>
          <w:u w:val="single"/>
          <w:lang w:eastAsia="fr-FR"/>
        </w:rPr>
      </w:pPr>
    </w:p>
    <w:p w:rsidR="00C961EB" w:rsidRDefault="00FD2CB2" w:rsidP="00026591">
      <w:pPr>
        <w:tabs>
          <w:tab w:val="left" w:pos="1815"/>
        </w:tabs>
        <w:spacing w:before="100" w:beforeAutospacing="1" w:after="100" w:afterAutospacing="1" w:line="240" w:lineRule="auto"/>
        <w:jc w:val="center"/>
        <w:rPr>
          <w:rFonts w:asciiTheme="majorBidi" w:eastAsia="Times New Roman" w:hAnsiTheme="majorBidi" w:cstheme="majorBidi"/>
          <w:b/>
          <w:bCs/>
          <w:noProof/>
          <w:sz w:val="36"/>
          <w:szCs w:val="36"/>
          <w:u w:val="single"/>
          <w:lang w:eastAsia="fr-FR"/>
        </w:rPr>
      </w:pPr>
      <w:r w:rsidRPr="00FD2CB2">
        <w:rPr>
          <w:rFonts w:asciiTheme="majorBidi" w:eastAsia="Times New Roman" w:hAnsiTheme="majorBidi" w:cstheme="majorBidi"/>
          <w:b/>
          <w:bCs/>
          <w:noProof/>
          <w:sz w:val="36"/>
          <w:szCs w:val="36"/>
          <w:u w:val="single"/>
          <w:lang w:eastAsia="fr-FR"/>
        </w:rPr>
        <w:drawing>
          <wp:inline distT="0" distB="0" distL="0" distR="0">
            <wp:extent cx="3632200" cy="2070100"/>
            <wp:effectExtent l="19050" t="0" r="6350" b="0"/>
            <wp:docPr id="9" name="Image 4" descr="C:\Users\cyber\Documents\14987-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yber\Documents\14987-53.jpg"/>
                    <pic:cNvPicPr>
                      <a:picLocks noChangeAspect="1" noChangeArrowheads="1"/>
                    </pic:cNvPicPr>
                  </pic:nvPicPr>
                  <pic:blipFill>
                    <a:blip r:embed="rId14"/>
                    <a:srcRect/>
                    <a:stretch>
                      <a:fillRect/>
                    </a:stretch>
                  </pic:blipFill>
                  <pic:spPr bwMode="auto">
                    <a:xfrm>
                      <a:off x="0" y="0"/>
                      <a:ext cx="3632200" cy="2070100"/>
                    </a:xfrm>
                    <a:prstGeom prst="rect">
                      <a:avLst/>
                    </a:prstGeom>
                    <a:noFill/>
                    <a:ln w="9525">
                      <a:noFill/>
                      <a:miter lim="800000"/>
                      <a:headEnd/>
                      <a:tailEnd/>
                    </a:ln>
                  </pic:spPr>
                </pic:pic>
              </a:graphicData>
            </a:graphic>
          </wp:inline>
        </w:drawing>
      </w:r>
    </w:p>
    <w:p w:rsidR="00C961EB" w:rsidRDefault="00C961EB" w:rsidP="00404CDA">
      <w:pPr>
        <w:tabs>
          <w:tab w:val="left" w:pos="1815"/>
        </w:tabs>
        <w:spacing w:before="100" w:beforeAutospacing="1" w:after="100" w:afterAutospacing="1" w:line="240" w:lineRule="auto"/>
        <w:rPr>
          <w:rFonts w:asciiTheme="majorBidi" w:eastAsia="Times New Roman" w:hAnsiTheme="majorBidi" w:cstheme="majorBidi"/>
          <w:b/>
          <w:bCs/>
          <w:sz w:val="36"/>
          <w:szCs w:val="36"/>
          <w:u w:val="single"/>
          <w:lang w:eastAsia="fr-FR"/>
        </w:rPr>
      </w:pPr>
    </w:p>
    <w:p w:rsidR="00026591" w:rsidRPr="00026591" w:rsidRDefault="00BD5125" w:rsidP="00026591">
      <w:pPr>
        <w:tabs>
          <w:tab w:val="left" w:pos="1815"/>
        </w:tabs>
        <w:spacing w:before="100" w:beforeAutospacing="1" w:after="100" w:afterAutospacing="1" w:line="240" w:lineRule="auto"/>
        <w:jc w:val="center"/>
        <w:rPr>
          <w:rFonts w:asciiTheme="majorBidi" w:hAnsiTheme="majorBidi" w:cstheme="majorBidi"/>
          <w:b/>
          <w:bCs/>
          <w:sz w:val="36"/>
          <w:szCs w:val="36"/>
          <w:u w:val="single"/>
        </w:rPr>
      </w:pPr>
      <w:r w:rsidRPr="00DA197A">
        <w:rPr>
          <w:rFonts w:asciiTheme="majorBidi" w:eastAsia="Times New Roman" w:hAnsiTheme="majorBidi" w:cstheme="majorBidi"/>
          <w:b/>
          <w:bCs/>
          <w:sz w:val="36"/>
          <w:szCs w:val="36"/>
          <w:u w:val="single"/>
          <w:lang w:eastAsia="fr-FR"/>
        </w:rPr>
        <w:t>C / L’</w:t>
      </w:r>
      <w:r w:rsidRPr="00DA197A">
        <w:rPr>
          <w:rFonts w:asciiTheme="majorBidi" w:eastAsia="Times New Roman" w:hAnsiTheme="majorBidi" w:cstheme="majorBidi"/>
          <w:b/>
          <w:bCs/>
          <w:kern w:val="36"/>
          <w:sz w:val="36"/>
          <w:szCs w:val="36"/>
          <w:u w:val="single"/>
          <w:lang w:eastAsia="fr-FR"/>
        </w:rPr>
        <w:t xml:space="preserve">extraction par la méthode </w:t>
      </w:r>
      <w:r w:rsidRPr="00DA197A">
        <w:rPr>
          <w:rFonts w:asciiTheme="majorBidi" w:hAnsiTheme="majorBidi" w:cstheme="majorBidi"/>
          <w:b/>
          <w:bCs/>
          <w:sz w:val="36"/>
          <w:szCs w:val="36"/>
          <w:u w:val="single"/>
        </w:rPr>
        <w:t>QuECHERS</w:t>
      </w:r>
    </w:p>
    <w:p w:rsidR="00D6107B" w:rsidRDefault="00DA197A" w:rsidP="00D6107B">
      <w:pPr>
        <w:pStyle w:val="Default"/>
        <w:jc w:val="both"/>
        <w:rPr>
          <w:rFonts w:asciiTheme="majorBidi" w:hAnsiTheme="majorBidi" w:cstheme="majorBidi"/>
          <w:b/>
          <w:bCs/>
          <w:sz w:val="32"/>
          <w:szCs w:val="32"/>
          <w:u w:val="single"/>
        </w:rPr>
      </w:pPr>
      <w:r w:rsidRPr="00DA197A">
        <w:rPr>
          <w:rFonts w:asciiTheme="majorBidi" w:hAnsiTheme="majorBidi" w:cstheme="majorBidi"/>
          <w:b/>
          <w:bCs/>
          <w:sz w:val="32"/>
          <w:szCs w:val="32"/>
          <w:u w:val="single"/>
        </w:rPr>
        <w:t xml:space="preserve"> G</w:t>
      </w:r>
      <w:r w:rsidR="00D6107B" w:rsidRPr="00DA197A">
        <w:rPr>
          <w:rFonts w:asciiTheme="majorBidi" w:hAnsiTheme="majorBidi" w:cstheme="majorBidi"/>
          <w:b/>
          <w:bCs/>
          <w:sz w:val="32"/>
          <w:szCs w:val="32"/>
          <w:u w:val="single"/>
        </w:rPr>
        <w:t>énéralités</w:t>
      </w:r>
      <w:r w:rsidRPr="00DA197A">
        <w:rPr>
          <w:rFonts w:asciiTheme="majorBidi" w:hAnsiTheme="majorBidi" w:cstheme="majorBidi"/>
          <w:b/>
          <w:bCs/>
          <w:sz w:val="32"/>
          <w:szCs w:val="32"/>
          <w:u w:val="single"/>
        </w:rPr>
        <w:t> :</w:t>
      </w:r>
    </w:p>
    <w:p w:rsidR="00026591" w:rsidRPr="00DA197A" w:rsidRDefault="00026591" w:rsidP="00D6107B">
      <w:pPr>
        <w:pStyle w:val="Default"/>
        <w:jc w:val="both"/>
        <w:rPr>
          <w:rFonts w:asciiTheme="majorBidi" w:hAnsiTheme="majorBidi" w:cstheme="majorBidi"/>
          <w:sz w:val="32"/>
          <w:szCs w:val="32"/>
          <w:u w:val="single"/>
        </w:rPr>
      </w:pPr>
    </w:p>
    <w:p w:rsidR="009A6827" w:rsidRPr="00026591" w:rsidRDefault="009A6827" w:rsidP="00026591">
      <w:pPr>
        <w:pStyle w:val="Default"/>
        <w:spacing w:line="360" w:lineRule="auto"/>
        <w:jc w:val="both"/>
        <w:rPr>
          <w:rFonts w:asciiTheme="majorBidi" w:hAnsiTheme="majorBidi" w:cstheme="majorBidi"/>
        </w:rPr>
      </w:pPr>
      <w:r w:rsidRPr="00026591">
        <w:rPr>
          <w:rFonts w:asciiTheme="majorBidi" w:hAnsiTheme="majorBidi" w:cstheme="majorBidi"/>
        </w:rPr>
        <w:t xml:space="preserve">En 2003, Anastassiades </w:t>
      </w:r>
      <w:r w:rsidRPr="00026591">
        <w:rPr>
          <w:rFonts w:asciiTheme="majorBidi" w:hAnsiTheme="majorBidi" w:cstheme="majorBidi"/>
          <w:i/>
          <w:iCs/>
        </w:rPr>
        <w:t xml:space="preserve">et al. </w:t>
      </w:r>
      <w:r w:rsidRPr="00026591">
        <w:rPr>
          <w:rFonts w:asciiTheme="majorBidi" w:hAnsiTheme="majorBidi" w:cstheme="majorBidi"/>
        </w:rPr>
        <w:t>ont développé une nouvelle méthode d’extraction des pesticide</w:t>
      </w:r>
      <w:r w:rsidR="00026591">
        <w:rPr>
          <w:rFonts w:asciiTheme="majorBidi" w:hAnsiTheme="majorBidi" w:cstheme="majorBidi"/>
        </w:rPr>
        <w:t>s dans les fruits et légumes</w:t>
      </w:r>
      <w:r w:rsidRPr="00026591">
        <w:rPr>
          <w:rFonts w:asciiTheme="majorBidi" w:hAnsiTheme="majorBidi" w:cstheme="majorBidi"/>
        </w:rPr>
        <w:t xml:space="preserve">. Les auteurs voulaient alors disposer d’une méthode d’extraction qui soit simple, rapide et bon marché. Cette méthode d’extraction a été baptisée QuEChERS pour Quick (rapide), Easy (facile), Cheap (bon marché), Effective (efficace), Rugged (robuste) and Safe (sûre). </w:t>
      </w:r>
    </w:p>
    <w:p w:rsidR="00026591" w:rsidRPr="00026591" w:rsidRDefault="009A6827" w:rsidP="00026591">
      <w:pPr>
        <w:spacing w:line="360" w:lineRule="auto"/>
        <w:jc w:val="both"/>
        <w:rPr>
          <w:rFonts w:asciiTheme="majorBidi" w:hAnsiTheme="majorBidi" w:cstheme="majorBidi"/>
          <w:sz w:val="24"/>
          <w:szCs w:val="24"/>
        </w:rPr>
      </w:pPr>
      <w:r w:rsidRPr="00026591">
        <w:rPr>
          <w:rFonts w:asciiTheme="majorBidi" w:hAnsiTheme="majorBidi" w:cstheme="majorBidi"/>
          <w:sz w:val="24"/>
          <w:szCs w:val="24"/>
        </w:rPr>
        <w:t>Pour les pesticides dans les fruits et légumes, cette méthode offre ainsi de nombreux avantages. Tout d’abord, elle apparaît aussi efficace et robuste que les méthodes d’extraction conventionnelles (PFE, Soxhlet, ultrasons…</w:t>
      </w:r>
      <w:r w:rsidR="00026591">
        <w:rPr>
          <w:rFonts w:asciiTheme="majorBidi" w:hAnsiTheme="majorBidi" w:cstheme="majorBidi"/>
          <w:sz w:val="24"/>
          <w:szCs w:val="24"/>
        </w:rPr>
        <w:t>)</w:t>
      </w:r>
      <w:r w:rsidRPr="00026591">
        <w:rPr>
          <w:rFonts w:asciiTheme="majorBidi" w:hAnsiTheme="majorBidi" w:cstheme="majorBidi"/>
          <w:sz w:val="24"/>
          <w:szCs w:val="24"/>
        </w:rPr>
        <w:t>. De plus, elle est constituée d’étapes ne durant que quelques minutes, ainsi les durées d’extraction et de purification d’extrait sont fortement réduites par rapport aux méthodes traditionnelles. Ensuite, elle représente une méthode d’extraction peu coûteuse que cela soit en termes d’investissement (centrifugeuse + vortex) qu’en termes de consommable et de solvant utilisé. Enfin, cette technique d’extraction est considérée comme relativement douce (extraction avec l’acétonitrile et agitation mécanique) minimisant ainsi les risques d’extraction d’interférents et simplifiant à priori l’analyse chromatographique.</w:t>
      </w:r>
    </w:p>
    <w:p w:rsidR="00754306" w:rsidRPr="00026591" w:rsidRDefault="00754306" w:rsidP="00026591">
      <w:pPr>
        <w:pStyle w:val="Default"/>
        <w:spacing w:line="360" w:lineRule="auto"/>
        <w:jc w:val="both"/>
        <w:rPr>
          <w:rFonts w:asciiTheme="majorBidi" w:hAnsiTheme="majorBidi" w:cstheme="majorBidi"/>
          <w:b/>
          <w:bCs/>
          <w:sz w:val="32"/>
          <w:szCs w:val="32"/>
          <w:u w:val="single"/>
        </w:rPr>
      </w:pPr>
      <w:r w:rsidRPr="00026591">
        <w:rPr>
          <w:rFonts w:asciiTheme="majorBidi" w:hAnsiTheme="majorBidi" w:cstheme="majorBidi"/>
          <w:b/>
          <w:bCs/>
          <w:sz w:val="32"/>
          <w:szCs w:val="32"/>
          <w:u w:val="single"/>
        </w:rPr>
        <w:t>P</w:t>
      </w:r>
      <w:r w:rsidR="00026591" w:rsidRPr="00026591">
        <w:rPr>
          <w:rFonts w:asciiTheme="majorBidi" w:hAnsiTheme="majorBidi" w:cstheme="majorBidi"/>
          <w:b/>
          <w:bCs/>
          <w:sz w:val="32"/>
          <w:szCs w:val="32"/>
          <w:u w:val="single"/>
        </w:rPr>
        <w:t>rotocole d’extraction :</w:t>
      </w:r>
      <w:r w:rsidRPr="00026591">
        <w:rPr>
          <w:rFonts w:asciiTheme="majorBidi" w:hAnsiTheme="majorBidi" w:cstheme="majorBidi"/>
          <w:b/>
          <w:bCs/>
          <w:sz w:val="32"/>
          <w:szCs w:val="32"/>
          <w:u w:val="single"/>
        </w:rPr>
        <w:t xml:space="preserve"> </w:t>
      </w:r>
    </w:p>
    <w:p w:rsidR="00754306" w:rsidRPr="00026591" w:rsidRDefault="00754306" w:rsidP="00026591">
      <w:pPr>
        <w:pStyle w:val="Default"/>
        <w:spacing w:line="360" w:lineRule="auto"/>
        <w:jc w:val="both"/>
        <w:rPr>
          <w:rFonts w:asciiTheme="majorBidi" w:hAnsiTheme="majorBidi" w:cstheme="majorBidi"/>
        </w:rPr>
      </w:pPr>
      <w:r w:rsidRPr="00026591">
        <w:rPr>
          <w:rFonts w:asciiTheme="majorBidi" w:hAnsiTheme="majorBidi" w:cstheme="majorBidi"/>
        </w:rPr>
        <w:t xml:space="preserve"> La figure 5 présente la succession des étapes mises en oeuvre dans ce protocole. Il consiste à extraire 1 g de sédiment préalablement lyophilisé et homogénéisé par 10 mL d’acétonitrile par agitation 10 min de type vortex. </w:t>
      </w:r>
    </w:p>
    <w:p w:rsidR="00754306" w:rsidRPr="00026591" w:rsidRDefault="00754306" w:rsidP="00026591">
      <w:pPr>
        <w:pStyle w:val="Default"/>
        <w:spacing w:line="360" w:lineRule="auto"/>
        <w:jc w:val="both"/>
        <w:rPr>
          <w:rFonts w:asciiTheme="majorBidi" w:hAnsiTheme="majorBidi" w:cstheme="majorBidi"/>
        </w:rPr>
      </w:pPr>
      <w:r w:rsidRPr="00026591">
        <w:rPr>
          <w:rFonts w:asciiTheme="majorBidi" w:hAnsiTheme="majorBidi" w:cstheme="majorBidi"/>
        </w:rPr>
        <w:t>Après centrifugation, le surnageant de l’extrait organique (6,5 mL) est transférée dans un tube de 15 mL contenant 1,2 g de sulfate de magnésium, 400 mg d’adsorbant à amines primaires et secondaires (PSA) et 400 mg de gel de silice octadecylsilane modifié (C18</w:t>
      </w:r>
      <w:r w:rsidR="00026591">
        <w:rPr>
          <w:rFonts w:asciiTheme="majorBidi" w:hAnsiTheme="majorBidi" w:cstheme="majorBidi"/>
        </w:rPr>
        <w:t>) fournis</w:t>
      </w:r>
      <w:r w:rsidRPr="00026591">
        <w:rPr>
          <w:rFonts w:asciiTheme="majorBidi" w:hAnsiTheme="majorBidi" w:cstheme="majorBidi"/>
        </w:rPr>
        <w:t xml:space="preserve">. La purification est réalisée par agitation vortex du tube pendant 2 min. </w:t>
      </w:r>
    </w:p>
    <w:p w:rsidR="00D6107B" w:rsidRPr="00026591" w:rsidRDefault="00754306" w:rsidP="00026591">
      <w:pPr>
        <w:spacing w:line="360" w:lineRule="auto"/>
        <w:jc w:val="both"/>
        <w:rPr>
          <w:rFonts w:asciiTheme="majorBidi" w:hAnsiTheme="majorBidi" w:cstheme="majorBidi"/>
          <w:sz w:val="24"/>
          <w:szCs w:val="24"/>
        </w:rPr>
      </w:pPr>
      <w:r w:rsidRPr="00026591">
        <w:rPr>
          <w:rFonts w:asciiTheme="majorBidi" w:hAnsiTheme="majorBidi" w:cstheme="majorBidi"/>
          <w:sz w:val="24"/>
          <w:szCs w:val="24"/>
        </w:rPr>
        <w:t>A l’issue de ce protocole, une aliquote de l’extrait purifié est transférée dans un tube vide. Son volume est réduit par évaporation sous jet d’azote jusqu’à 1 mL. 1 μL de l’extrait est injecté dans le système d’analyse</w:t>
      </w:r>
      <w:r w:rsidR="00026591">
        <w:rPr>
          <w:rFonts w:asciiTheme="majorBidi" w:hAnsiTheme="majorBidi" w:cstheme="majorBidi"/>
          <w:sz w:val="24"/>
          <w:szCs w:val="24"/>
        </w:rPr>
        <w:t xml:space="preserve"> en CPG-SM</w:t>
      </w:r>
      <w:r w:rsidRPr="00026591">
        <w:rPr>
          <w:rFonts w:asciiTheme="majorBidi" w:hAnsiTheme="majorBidi" w:cstheme="majorBidi"/>
          <w:sz w:val="24"/>
          <w:szCs w:val="24"/>
        </w:rPr>
        <w:t>.</w:t>
      </w:r>
    </w:p>
    <w:p w:rsidR="00D6107B" w:rsidRPr="00026591" w:rsidRDefault="00754306" w:rsidP="00026591">
      <w:pPr>
        <w:pStyle w:val="Default"/>
        <w:spacing w:line="360" w:lineRule="auto"/>
        <w:jc w:val="both"/>
        <w:rPr>
          <w:rFonts w:asciiTheme="majorBidi" w:hAnsiTheme="majorBidi" w:cstheme="majorBidi"/>
        </w:rPr>
      </w:pPr>
      <w:r w:rsidRPr="00026591">
        <w:rPr>
          <w:rFonts w:asciiTheme="majorBidi" w:hAnsiTheme="majorBidi" w:cstheme="majorBidi"/>
        </w:rPr>
        <w:t>Afin de pouvoir quantifier, une gamme d’étalonnage, dont le domaine s’étend de 1 à 1000 ng/mL pour chacun des pesticides, est préparée dans l’acétonitrile. Les étalons internes sont ajoutés à une concentration de 100 ng/mL</w:t>
      </w:r>
    </w:p>
    <w:p w:rsidR="00D6107B" w:rsidRPr="00C961EB" w:rsidRDefault="00C961EB" w:rsidP="00C961EB">
      <w:pPr>
        <w:spacing w:line="360" w:lineRule="auto"/>
        <w:jc w:val="center"/>
        <w:rPr>
          <w:rFonts w:asciiTheme="majorBidi" w:hAnsiTheme="majorBidi" w:cstheme="majorBidi"/>
          <w:sz w:val="28"/>
          <w:szCs w:val="28"/>
        </w:rPr>
      </w:pPr>
      <w:r w:rsidRPr="00C961EB">
        <w:rPr>
          <w:rFonts w:asciiTheme="majorBidi" w:hAnsiTheme="majorBidi" w:cstheme="majorBidi"/>
          <w:b/>
          <w:bCs/>
          <w:sz w:val="28"/>
          <w:szCs w:val="28"/>
        </w:rPr>
        <w:t>PROTOCOLE D’EXTRACTION QUECHERS</w:t>
      </w:r>
    </w:p>
    <w:p w:rsidR="00D6107B" w:rsidRDefault="00D6107B" w:rsidP="0003320E">
      <w:pPr>
        <w:spacing w:line="360" w:lineRule="auto"/>
      </w:pPr>
    </w:p>
    <w:p w:rsidR="00D6107B" w:rsidRDefault="00D6107B" w:rsidP="0003320E">
      <w:pPr>
        <w:spacing w:line="360" w:lineRule="auto"/>
      </w:pPr>
      <w:r>
        <w:rPr>
          <w:noProof/>
          <w:lang w:eastAsia="fr-FR"/>
        </w:rPr>
        <w:drawing>
          <wp:inline distT="0" distB="0" distL="0" distR="0">
            <wp:extent cx="4940300" cy="5753100"/>
            <wp:effectExtent l="19050" t="0" r="0"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4940300" cy="5753100"/>
                    </a:xfrm>
                    <a:prstGeom prst="rect">
                      <a:avLst/>
                    </a:prstGeom>
                    <a:noFill/>
                    <a:ln w="9525">
                      <a:noFill/>
                      <a:miter lim="800000"/>
                      <a:headEnd/>
                      <a:tailEnd/>
                    </a:ln>
                  </pic:spPr>
                </pic:pic>
              </a:graphicData>
            </a:graphic>
          </wp:inline>
        </w:drawing>
      </w:r>
    </w:p>
    <w:p w:rsidR="00D6107B" w:rsidRDefault="00D6107B" w:rsidP="0003320E">
      <w:pPr>
        <w:spacing w:line="360" w:lineRule="auto"/>
      </w:pPr>
    </w:p>
    <w:p w:rsidR="00D6107B" w:rsidRDefault="00D6107B" w:rsidP="0003320E">
      <w:pPr>
        <w:spacing w:line="360" w:lineRule="auto"/>
      </w:pPr>
    </w:p>
    <w:p w:rsidR="00D6107B" w:rsidRDefault="00D6107B" w:rsidP="0003320E">
      <w:pPr>
        <w:spacing w:line="360" w:lineRule="auto"/>
      </w:pPr>
    </w:p>
    <w:p w:rsidR="00D6107B" w:rsidRPr="00BD5125" w:rsidRDefault="00026591" w:rsidP="00026591">
      <w:pPr>
        <w:spacing w:line="360" w:lineRule="auto"/>
        <w:jc w:val="center"/>
        <w:rPr>
          <w:rFonts w:asciiTheme="majorBidi" w:hAnsiTheme="majorBidi" w:cstheme="majorBidi"/>
          <w:sz w:val="24"/>
          <w:szCs w:val="24"/>
        </w:rPr>
      </w:pPr>
      <w:r>
        <w:rPr>
          <w:rFonts w:asciiTheme="majorBidi" w:hAnsiTheme="majorBidi" w:cstheme="majorBidi"/>
          <w:b/>
          <w:bCs/>
          <w:sz w:val="24"/>
          <w:szCs w:val="24"/>
        </w:rPr>
        <w:t>Figure 5</w:t>
      </w:r>
      <w:r w:rsidR="00D6107B" w:rsidRPr="00BD5125">
        <w:rPr>
          <w:rFonts w:asciiTheme="majorBidi" w:hAnsiTheme="majorBidi" w:cstheme="majorBidi"/>
          <w:b/>
          <w:bCs/>
          <w:sz w:val="24"/>
          <w:szCs w:val="24"/>
        </w:rPr>
        <w:t>: Protocole QuEChERS  sur sédiment</w:t>
      </w:r>
    </w:p>
    <w:sectPr w:rsidR="00D6107B" w:rsidRPr="00BD5125" w:rsidSect="0001375C">
      <w:footerReference w:type="default" r:id="rId1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48FD" w:rsidRDefault="007D48FD" w:rsidP="007C18F8">
      <w:pPr>
        <w:spacing w:after="0" w:line="240" w:lineRule="auto"/>
      </w:pPr>
      <w:r>
        <w:separator/>
      </w:r>
    </w:p>
  </w:endnote>
  <w:endnote w:type="continuationSeparator" w:id="1">
    <w:p w:rsidR="007D48FD" w:rsidRDefault="007D48FD" w:rsidP="007C18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75C" w:rsidRDefault="0001375C" w:rsidP="0001375C">
    <w:pPr>
      <w:pStyle w:val="Pieddepage"/>
      <w:pBdr>
        <w:top w:val="thinThickSmallGap" w:sz="24" w:space="1" w:color="622423" w:themeColor="accent2" w:themeShade="7F"/>
      </w:pBdr>
      <w:rPr>
        <w:rFonts w:asciiTheme="majorHAnsi" w:hAnsiTheme="majorHAnsi"/>
      </w:rPr>
    </w:pPr>
    <w:r>
      <w:rPr>
        <w:rFonts w:asciiTheme="majorHAnsi" w:hAnsiTheme="majorHAnsi"/>
      </w:rPr>
      <w:t>SPME</w:t>
    </w:r>
    <w:r w:rsidR="00E441F7">
      <w:rPr>
        <w:rFonts w:asciiTheme="majorHAnsi" w:hAnsiTheme="majorHAnsi"/>
      </w:rPr>
      <w:t> /ASE</w:t>
    </w:r>
    <w:r w:rsidR="00404CDA">
      <w:rPr>
        <w:rFonts w:asciiTheme="majorHAnsi" w:hAnsiTheme="majorHAnsi"/>
      </w:rPr>
      <w:t> /</w:t>
    </w:r>
    <w:r w:rsidR="00404CDA" w:rsidRPr="00404CDA">
      <w:rPr>
        <w:rFonts w:asciiTheme="majorBidi" w:hAnsiTheme="majorBidi" w:cstheme="majorBidi"/>
        <w:b/>
        <w:bCs/>
        <w:sz w:val="28"/>
        <w:szCs w:val="28"/>
      </w:rPr>
      <w:t xml:space="preserve"> </w:t>
    </w:r>
    <w:r w:rsidR="00404CDA" w:rsidRPr="00404CDA">
      <w:rPr>
        <w:rFonts w:asciiTheme="majorBidi" w:hAnsiTheme="majorBidi" w:cstheme="majorBidi"/>
      </w:rPr>
      <w:t>QUECHERS</w:t>
    </w:r>
    <w:r w:rsidR="00404CDA" w:rsidRPr="00404CDA">
      <w:rPr>
        <w:rFonts w:asciiTheme="majorHAnsi" w:hAnsiTheme="majorHAnsi"/>
      </w:rPr>
      <w:t xml:space="preserve"> </w:t>
    </w:r>
    <w:r>
      <w:rPr>
        <w:rFonts w:asciiTheme="majorHAnsi" w:hAnsiTheme="majorHAnsi"/>
      </w:rPr>
      <w:ptab w:relativeTo="margin" w:alignment="right" w:leader="none"/>
    </w:r>
    <w:r>
      <w:rPr>
        <w:rFonts w:asciiTheme="majorHAnsi" w:hAnsiTheme="majorHAnsi"/>
      </w:rPr>
      <w:t xml:space="preserve">Page </w:t>
    </w:r>
    <w:fldSimple w:instr=" PAGE   \* MERGEFORMAT ">
      <w:r w:rsidR="007D48FD" w:rsidRPr="007D48FD">
        <w:rPr>
          <w:rFonts w:asciiTheme="majorHAnsi" w:hAnsiTheme="majorHAnsi"/>
          <w:noProof/>
        </w:rPr>
        <w:t>1</w:t>
      </w:r>
    </w:fldSimple>
  </w:p>
  <w:p w:rsidR="0001375C" w:rsidRDefault="0001375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48FD" w:rsidRDefault="007D48FD" w:rsidP="007C18F8">
      <w:pPr>
        <w:spacing w:after="0" w:line="240" w:lineRule="auto"/>
      </w:pPr>
      <w:r>
        <w:separator/>
      </w:r>
    </w:p>
  </w:footnote>
  <w:footnote w:type="continuationSeparator" w:id="1">
    <w:p w:rsidR="007D48FD" w:rsidRDefault="007D48FD" w:rsidP="007C18F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AC30BD"/>
    <w:multiLevelType w:val="multilevel"/>
    <w:tmpl w:val="EDFEE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3B295E"/>
    <w:multiLevelType w:val="multilevel"/>
    <w:tmpl w:val="70C25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4A7016"/>
    <w:multiLevelType w:val="multilevel"/>
    <w:tmpl w:val="AF1AE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280B53"/>
    <w:multiLevelType w:val="multilevel"/>
    <w:tmpl w:val="5FBAB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494380"/>
    <w:multiLevelType w:val="multilevel"/>
    <w:tmpl w:val="AC04C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A2E5116"/>
    <w:multiLevelType w:val="multilevel"/>
    <w:tmpl w:val="F9D4E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65602EE"/>
    <w:multiLevelType w:val="multilevel"/>
    <w:tmpl w:val="4ACE1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5"/>
  </w:num>
  <w:num w:numId="4">
    <w:abstractNumId w:val="3"/>
  </w:num>
  <w:num w:numId="5">
    <w:abstractNumId w:val="1"/>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savePreviewPicture/>
  <w:footnotePr>
    <w:footnote w:id="0"/>
    <w:footnote w:id="1"/>
  </w:footnotePr>
  <w:endnotePr>
    <w:endnote w:id="0"/>
    <w:endnote w:id="1"/>
  </w:endnotePr>
  <w:compat/>
  <w:rsids>
    <w:rsidRoot w:val="00547CA6"/>
    <w:rsid w:val="0001375C"/>
    <w:rsid w:val="00026591"/>
    <w:rsid w:val="0003320E"/>
    <w:rsid w:val="00271CAE"/>
    <w:rsid w:val="00404CDA"/>
    <w:rsid w:val="004436F2"/>
    <w:rsid w:val="004B0353"/>
    <w:rsid w:val="00536265"/>
    <w:rsid w:val="00547CA6"/>
    <w:rsid w:val="006C2C48"/>
    <w:rsid w:val="0073039A"/>
    <w:rsid w:val="00754306"/>
    <w:rsid w:val="00767E63"/>
    <w:rsid w:val="007C18F8"/>
    <w:rsid w:val="007D48FD"/>
    <w:rsid w:val="00826109"/>
    <w:rsid w:val="00867BD8"/>
    <w:rsid w:val="00875B2B"/>
    <w:rsid w:val="00916713"/>
    <w:rsid w:val="009418CD"/>
    <w:rsid w:val="009A6827"/>
    <w:rsid w:val="00A01426"/>
    <w:rsid w:val="00BD5125"/>
    <w:rsid w:val="00C50B27"/>
    <w:rsid w:val="00C56A22"/>
    <w:rsid w:val="00C961EB"/>
    <w:rsid w:val="00CC0AA2"/>
    <w:rsid w:val="00D541CD"/>
    <w:rsid w:val="00D6107B"/>
    <w:rsid w:val="00DA197A"/>
    <w:rsid w:val="00DF68C4"/>
    <w:rsid w:val="00E441F7"/>
    <w:rsid w:val="00FD2CB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97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547CA6"/>
    <w:rPr>
      <w:b/>
      <w:bCs/>
    </w:rPr>
  </w:style>
  <w:style w:type="paragraph" w:styleId="Pieddepage">
    <w:name w:val="footer"/>
    <w:basedOn w:val="Normal"/>
    <w:link w:val="PieddepageCar"/>
    <w:uiPriority w:val="99"/>
    <w:unhideWhenUsed/>
    <w:rsid w:val="00547CA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47CA6"/>
  </w:style>
  <w:style w:type="paragraph" w:styleId="Textedebulles">
    <w:name w:val="Balloon Text"/>
    <w:basedOn w:val="Normal"/>
    <w:link w:val="TextedebullesCar"/>
    <w:uiPriority w:val="99"/>
    <w:semiHidden/>
    <w:unhideWhenUsed/>
    <w:rsid w:val="00547CA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47CA6"/>
    <w:rPr>
      <w:rFonts w:ascii="Tahoma" w:hAnsi="Tahoma" w:cs="Tahoma"/>
      <w:sz w:val="16"/>
      <w:szCs w:val="16"/>
    </w:rPr>
  </w:style>
  <w:style w:type="paragraph" w:styleId="Paragraphedeliste">
    <w:name w:val="List Paragraph"/>
    <w:basedOn w:val="Normal"/>
    <w:uiPriority w:val="34"/>
    <w:qFormat/>
    <w:rsid w:val="00536265"/>
    <w:pPr>
      <w:ind w:left="720"/>
      <w:contextualSpacing/>
    </w:pPr>
  </w:style>
  <w:style w:type="paragraph" w:styleId="En-tte">
    <w:name w:val="header"/>
    <w:basedOn w:val="Normal"/>
    <w:link w:val="En-tteCar"/>
    <w:uiPriority w:val="99"/>
    <w:semiHidden/>
    <w:unhideWhenUsed/>
    <w:rsid w:val="00E441F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441F7"/>
  </w:style>
  <w:style w:type="paragraph" w:customStyle="1" w:styleId="Default">
    <w:name w:val="Default"/>
    <w:rsid w:val="00D6107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425</TotalTime>
  <Pages>9</Pages>
  <Words>1908</Words>
  <Characters>10495</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cyber</dc:creator>
  <cp:lastModifiedBy>cyber</cp:lastModifiedBy>
  <cp:revision>9</cp:revision>
  <dcterms:created xsi:type="dcterms:W3CDTF">2020-04-08T16:31:00Z</dcterms:created>
  <dcterms:modified xsi:type="dcterms:W3CDTF">2020-04-09T13:02:00Z</dcterms:modified>
</cp:coreProperties>
</file>