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E5" w:rsidRPr="00FF4E17" w:rsidRDefault="009A5C58" w:rsidP="009A5C58">
      <w:pPr>
        <w:jc w:val="center"/>
        <w:rPr>
          <w:rFonts w:ascii="Times New Roman" w:hAnsi="Times New Roman" w:cs="Times New Roman"/>
          <w:b/>
          <w:sz w:val="28"/>
        </w:rPr>
      </w:pPr>
      <w:r w:rsidRPr="00FF4E17">
        <w:rPr>
          <w:rFonts w:ascii="Times New Roman" w:hAnsi="Times New Roman" w:cs="Times New Roman"/>
          <w:b/>
          <w:sz w:val="28"/>
        </w:rPr>
        <w:t xml:space="preserve">TP 2. Dosage de potassium de </w:t>
      </w:r>
      <w:proofErr w:type="spellStart"/>
      <w:r w:rsidRPr="00FF4E17">
        <w:rPr>
          <w:rFonts w:ascii="Times New Roman" w:hAnsi="Times New Roman" w:cs="Times New Roman"/>
          <w:b/>
          <w:sz w:val="28"/>
        </w:rPr>
        <w:t>d</w:t>
      </w:r>
      <w:r w:rsidR="00942AB9" w:rsidRPr="00FF4E17">
        <w:rPr>
          <w:rFonts w:ascii="Times New Roman" w:hAnsi="Times New Roman" w:cs="Times New Roman"/>
          <w:b/>
          <w:sz w:val="28"/>
        </w:rPr>
        <w:t>iclofe</w:t>
      </w:r>
      <w:r w:rsidRPr="00FF4E17">
        <w:rPr>
          <w:rFonts w:ascii="Times New Roman" w:hAnsi="Times New Roman" w:cs="Times New Roman"/>
          <w:b/>
          <w:sz w:val="28"/>
        </w:rPr>
        <w:t>nac</w:t>
      </w:r>
      <w:proofErr w:type="spellEnd"/>
      <w:r w:rsidRPr="00FF4E17">
        <w:rPr>
          <w:rFonts w:ascii="Times New Roman" w:hAnsi="Times New Roman" w:cs="Times New Roman"/>
          <w:b/>
          <w:sz w:val="28"/>
        </w:rPr>
        <w:t xml:space="preserve"> par HPLC</w:t>
      </w:r>
    </w:p>
    <w:p w:rsidR="00FF4E17" w:rsidRDefault="00FF4E17" w:rsidP="009A5C58">
      <w:pPr>
        <w:jc w:val="both"/>
        <w:rPr>
          <w:rStyle w:val="notranslate"/>
          <w:rFonts w:ascii="Times New Roman" w:hAnsi="Times New Roman" w:cs="Times New Roman"/>
          <w:b/>
          <w:sz w:val="24"/>
        </w:rPr>
      </w:pPr>
    </w:p>
    <w:p w:rsidR="009A5C58" w:rsidRPr="009A5C58" w:rsidRDefault="009A5C58" w:rsidP="009A5C58">
      <w:pPr>
        <w:jc w:val="both"/>
        <w:rPr>
          <w:rStyle w:val="notranslate"/>
          <w:rFonts w:ascii="Times New Roman" w:hAnsi="Times New Roman" w:cs="Times New Roman"/>
          <w:b/>
          <w:sz w:val="24"/>
        </w:rPr>
      </w:pPr>
      <w:r w:rsidRPr="009A5C58">
        <w:rPr>
          <w:rStyle w:val="notranslate"/>
          <w:rFonts w:ascii="Times New Roman" w:hAnsi="Times New Roman" w:cs="Times New Roman"/>
          <w:b/>
          <w:sz w:val="24"/>
        </w:rPr>
        <w:t xml:space="preserve">Introduction </w:t>
      </w:r>
    </w:p>
    <w:p w:rsidR="009A5C58" w:rsidRPr="009A5C58" w:rsidRDefault="009A5C58" w:rsidP="009A5C58">
      <w:pPr>
        <w:jc w:val="both"/>
        <w:rPr>
          <w:rStyle w:val="notranslate"/>
          <w:rFonts w:ascii="Times New Roman" w:hAnsi="Times New Roman" w:cs="Times New Roman"/>
          <w:sz w:val="24"/>
        </w:rPr>
      </w:pPr>
      <w:r w:rsidRPr="009A5C58">
        <w:rPr>
          <w:rStyle w:val="notranslate"/>
          <w:rFonts w:ascii="Times New Roman" w:hAnsi="Times New Roman" w:cs="Times New Roman"/>
          <w:sz w:val="24"/>
        </w:rPr>
        <w:t xml:space="preserve">Le Potassium de </w:t>
      </w:r>
      <w:proofErr w:type="spellStart"/>
      <w:r w:rsidRPr="009A5C58">
        <w:rPr>
          <w:rStyle w:val="notranslate"/>
          <w:rFonts w:ascii="Times New Roman" w:hAnsi="Times New Roman" w:cs="Times New Roman"/>
          <w:sz w:val="24"/>
        </w:rPr>
        <w:t>Diclofenac</w:t>
      </w:r>
      <w:proofErr w:type="spellEnd"/>
      <w:r w:rsidRPr="009A5C58">
        <w:rPr>
          <w:rStyle w:val="notranslate"/>
          <w:rFonts w:ascii="Times New Roman" w:hAnsi="Times New Roman" w:cs="Times New Roman"/>
          <w:sz w:val="24"/>
        </w:rPr>
        <w:t xml:space="preserve"> (DIC), le potassium {2 - [(2,6-</w:t>
      </w:r>
      <w:proofErr w:type="spellStart"/>
      <w:r w:rsidRPr="009A5C58">
        <w:rPr>
          <w:rStyle w:val="notranslate"/>
          <w:rFonts w:ascii="Times New Roman" w:hAnsi="Times New Roman" w:cs="Times New Roman"/>
          <w:sz w:val="24"/>
        </w:rPr>
        <w:t>dichlorophényl</w:t>
      </w:r>
      <w:proofErr w:type="spellEnd"/>
      <w:r w:rsidRPr="009A5C58">
        <w:rPr>
          <w:rStyle w:val="notranslate"/>
          <w:rFonts w:ascii="Times New Roman" w:hAnsi="Times New Roman" w:cs="Times New Roman"/>
          <w:sz w:val="24"/>
        </w:rPr>
        <w:t xml:space="preserve">) </w:t>
      </w:r>
      <w:proofErr w:type="spellStart"/>
      <w:r w:rsidRPr="009A5C58">
        <w:rPr>
          <w:rStyle w:val="notranslate"/>
          <w:rFonts w:ascii="Times New Roman" w:hAnsi="Times New Roman" w:cs="Times New Roman"/>
          <w:sz w:val="24"/>
        </w:rPr>
        <w:t>amino</w:t>
      </w:r>
      <w:proofErr w:type="spellEnd"/>
      <w:r w:rsidRPr="009A5C58">
        <w:rPr>
          <w:rStyle w:val="notranslate"/>
          <w:rFonts w:ascii="Times New Roman" w:hAnsi="Times New Roman" w:cs="Times New Roman"/>
          <w:sz w:val="24"/>
        </w:rPr>
        <w:t xml:space="preserve">] </w:t>
      </w:r>
      <w:proofErr w:type="spellStart"/>
      <w:r w:rsidRPr="009A5C58">
        <w:rPr>
          <w:rStyle w:val="notranslate"/>
          <w:rFonts w:ascii="Times New Roman" w:hAnsi="Times New Roman" w:cs="Times New Roman"/>
          <w:sz w:val="24"/>
        </w:rPr>
        <w:t>phényl</w:t>
      </w:r>
      <w:proofErr w:type="spellEnd"/>
      <w:r w:rsidRPr="009A5C58">
        <w:rPr>
          <w:rStyle w:val="notranslate"/>
          <w:rFonts w:ascii="Times New Roman" w:hAnsi="Times New Roman" w:cs="Times New Roman"/>
          <w:sz w:val="24"/>
        </w:rPr>
        <w:t xml:space="preserve">} acétate de méthyle ( </w:t>
      </w:r>
      <w:hyperlink r:id="rId8" w:history="1">
        <w:r w:rsidRPr="009A5C58">
          <w:rPr>
            <w:rStyle w:val="Lienhypertexte"/>
            <w:rFonts w:ascii="Times New Roman" w:hAnsi="Times New Roman" w:cs="Times New Roman"/>
            <w:sz w:val="24"/>
            <w:u w:val="none"/>
          </w:rPr>
          <w:t>Figure 1</w:t>
        </w:r>
      </w:hyperlink>
      <w:r w:rsidRPr="009A5C58">
        <w:rPr>
          <w:rStyle w:val="notranslate"/>
          <w:rFonts w:ascii="Times New Roman" w:hAnsi="Times New Roman" w:cs="Times New Roman"/>
          <w:sz w:val="24"/>
        </w:rPr>
        <w:t>), est un médicament anti-inflammatoire non-stéroïdien (AINS) qui présente une activité anti-inflammatoire, analgésique, et antipyrétique.</w:t>
      </w:r>
    </w:p>
    <w:p w:rsidR="009A5C58" w:rsidRDefault="009A5C58" w:rsidP="009A5C5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42545</wp:posOffset>
            </wp:positionV>
            <wp:extent cx="2156460" cy="17195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br w:type="textWrapping" w:clear="all"/>
      </w:r>
      <w:r w:rsidRPr="009A5C58">
        <w:rPr>
          <w:rFonts w:ascii="Times New Roman" w:hAnsi="Times New Roman" w:cs="Times New Roman"/>
          <w:b/>
        </w:rPr>
        <w:t>Figure 1.</w:t>
      </w:r>
    </w:p>
    <w:p w:rsidR="00942AB9" w:rsidRDefault="00942AB9" w:rsidP="009A5C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Objectif</w:t>
      </w:r>
    </w:p>
    <w:p w:rsidR="00942AB9" w:rsidRDefault="00942AB9" w:rsidP="009A5C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Faire un dosage qualitatif et quantitatif par HPLC pour le contrôle de la qualité du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diclofenac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9A5C58" w:rsidRPr="009A5C58" w:rsidRDefault="009A5C58" w:rsidP="009A5C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A5C5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Produits chimiques et réactifs </w:t>
      </w:r>
    </w:p>
    <w:p w:rsidR="009A5C58" w:rsidRDefault="009A5C58" w:rsidP="00FF4E1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5C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Méthanol de qualité HPLC. </w:t>
      </w:r>
    </w:p>
    <w:p w:rsidR="009A5C58" w:rsidRDefault="009A5C58" w:rsidP="00FF4E1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5C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L'eau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ultrapure </w:t>
      </w:r>
      <w:r w:rsidRPr="009A5C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HPLC </w:t>
      </w:r>
    </w:p>
    <w:p w:rsidR="009A5C58" w:rsidRDefault="009A5C58" w:rsidP="00FF4E1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5C58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médicament 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Diclofenac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  <w:r w:rsidRPr="009A5C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comprimés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contenant 25</w:t>
      </w:r>
      <w:r w:rsidRPr="009A5C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mg de DIC a été acheté sur le marché local. </w:t>
      </w:r>
    </w:p>
    <w:p w:rsidR="00FF4E17" w:rsidRPr="009A5C58" w:rsidRDefault="00FF4E17" w:rsidP="00FF4E1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poudre 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diclofenac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pure. </w:t>
      </w:r>
    </w:p>
    <w:p w:rsidR="00323400" w:rsidRPr="00323400" w:rsidRDefault="00323400" w:rsidP="0059585A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32340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HPLC et conditions chromatographiques </w:t>
      </w:r>
    </w:p>
    <w:p w:rsidR="00323400" w:rsidRPr="00323400" w:rsidRDefault="00323400" w:rsidP="0059585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34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L'analyse chromatographique </w:t>
      </w:r>
      <w:r w:rsidR="0059585A">
        <w:rPr>
          <w:rFonts w:ascii="Times New Roman" w:eastAsia="Times New Roman" w:hAnsi="Times New Roman" w:cs="Times New Roman"/>
          <w:sz w:val="24"/>
          <w:szCs w:val="24"/>
          <w:lang w:eastAsia="fr-FR"/>
        </w:rPr>
        <w:t>(HPLC avec un détecteur UV-visible) est</w:t>
      </w:r>
      <w:r w:rsidRPr="003234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réalisée à température ambiante sur la colonne </w:t>
      </w:r>
      <w:r w:rsidR="0059585A">
        <w:rPr>
          <w:rFonts w:ascii="Times New Roman" w:eastAsia="Times New Roman" w:hAnsi="Times New Roman" w:cs="Times New Roman"/>
          <w:sz w:val="24"/>
          <w:szCs w:val="24"/>
          <w:lang w:eastAsia="fr-FR"/>
        </w:rPr>
        <w:t>(-C</w:t>
      </w:r>
      <w:r w:rsidR="0059585A" w:rsidRPr="0059585A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18</w:t>
      </w:r>
      <w:r w:rsidR="005958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r w:rsidRPr="003234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utilisant du </w:t>
      </w:r>
      <w:r w:rsidR="00064160" w:rsidRPr="00323400">
        <w:rPr>
          <w:rFonts w:ascii="Times New Roman" w:eastAsia="Times New Roman" w:hAnsi="Times New Roman" w:cs="Times New Roman"/>
          <w:sz w:val="24"/>
          <w:szCs w:val="24"/>
          <w:lang w:eastAsia="fr-FR"/>
        </w:rPr>
        <w:t>méthanol</w:t>
      </w:r>
      <w:r w:rsidRPr="003234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eau (80:20, v / v) comme phase mobile à un débit de 1,0 ml / min en mode </w:t>
      </w:r>
      <w:proofErr w:type="spellStart"/>
      <w:r w:rsidRPr="00323400">
        <w:rPr>
          <w:rFonts w:ascii="Times New Roman" w:eastAsia="Times New Roman" w:hAnsi="Times New Roman" w:cs="Times New Roman"/>
          <w:sz w:val="24"/>
          <w:szCs w:val="24"/>
          <w:lang w:eastAsia="fr-FR"/>
        </w:rPr>
        <w:t>isocratique</w:t>
      </w:r>
      <w:proofErr w:type="spellEnd"/>
      <w:r w:rsidRPr="003234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d'écoulement. La phase mobile </w:t>
      </w:r>
      <w:r w:rsidR="0059585A">
        <w:rPr>
          <w:rFonts w:ascii="Times New Roman" w:eastAsia="Times New Roman" w:hAnsi="Times New Roman" w:cs="Times New Roman"/>
          <w:sz w:val="24"/>
          <w:szCs w:val="24"/>
          <w:lang w:eastAsia="fr-FR"/>
        </w:rPr>
        <w:t>est</w:t>
      </w:r>
      <w:r w:rsidR="000641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9585A">
        <w:rPr>
          <w:rFonts w:ascii="Times New Roman" w:eastAsia="Times New Roman" w:hAnsi="Times New Roman" w:cs="Times New Roman"/>
          <w:sz w:val="24"/>
          <w:szCs w:val="24"/>
          <w:lang w:eastAsia="fr-FR"/>
        </w:rPr>
        <w:t>filtrée</w:t>
      </w:r>
      <w:r w:rsidRPr="003234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papier filtre de 0,45. Ensuite à la fois le méthanol et l'eau </w:t>
      </w:r>
      <w:r w:rsidR="00E547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sont passés </w:t>
      </w:r>
      <w:r w:rsidRPr="003234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aux ultrasons jusqu'à 20 minutes pour dégazer avant d'utiliser. La longueur d'onde de détection </w:t>
      </w:r>
      <w:proofErr w:type="spellStart"/>
      <w:r w:rsidRPr="00323400">
        <w:rPr>
          <w:rFonts w:ascii="Times New Roman" w:eastAsia="Times New Roman" w:hAnsi="Times New Roman" w:cs="Times New Roman"/>
          <w:sz w:val="24"/>
          <w:szCs w:val="24"/>
          <w:lang w:eastAsia="fr-FR"/>
        </w:rPr>
        <w:t>UV</w:t>
      </w:r>
      <w:r w:rsidR="00E54767">
        <w:rPr>
          <w:rFonts w:ascii="Times New Roman" w:eastAsia="Times New Roman" w:hAnsi="Times New Roman" w:cs="Times New Roman"/>
          <w:sz w:val="24"/>
          <w:szCs w:val="24"/>
          <w:lang w:eastAsia="fr-FR"/>
        </w:rPr>
        <w:t>est</w:t>
      </w:r>
      <w:proofErr w:type="spellEnd"/>
      <w:r w:rsidRPr="003234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280 nm. </w:t>
      </w:r>
    </w:p>
    <w:p w:rsidR="00E8757C" w:rsidRPr="00E8757C" w:rsidRDefault="00E8757C" w:rsidP="00FF4E17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06416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Préparation </w:t>
      </w:r>
      <w:r w:rsidR="00064160" w:rsidRPr="0006416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des </w:t>
      </w:r>
      <w:r w:rsidRPr="0006416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solution</w:t>
      </w:r>
      <w:r w:rsidR="00064160" w:rsidRPr="0006416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 étalons</w:t>
      </w:r>
      <w:r w:rsidRPr="00E8757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</w:p>
    <w:p w:rsidR="00E8757C" w:rsidRDefault="00064160" w:rsidP="00E547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solution étalon est préparée </w:t>
      </w:r>
      <w:r w:rsidR="00E8757C" w:rsidRPr="00E8757C">
        <w:rPr>
          <w:rFonts w:ascii="Times New Roman" w:eastAsia="Times New Roman" w:hAnsi="Times New Roman" w:cs="Times New Roman"/>
          <w:sz w:val="24"/>
          <w:szCs w:val="24"/>
          <w:lang w:eastAsia="fr-FR"/>
        </w:rPr>
        <w:t>par dissolution de 25 mg de la drogue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diclofenac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E8757C" w:rsidRPr="00E875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méthanol à 25 ml. Les fioles jaugées comportant 10 ml de </w:t>
      </w:r>
      <w:r w:rsidRPr="00E8757C">
        <w:rPr>
          <w:rFonts w:ascii="Times New Roman" w:eastAsia="Times New Roman" w:hAnsi="Times New Roman" w:cs="Times New Roman"/>
          <w:sz w:val="24"/>
          <w:szCs w:val="24"/>
          <w:lang w:eastAsia="fr-FR"/>
        </w:rPr>
        <w:t>méthanol</w:t>
      </w:r>
      <w:r w:rsidR="00E8757C" w:rsidRPr="00E875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54767">
        <w:rPr>
          <w:rFonts w:ascii="Times New Roman" w:eastAsia="Times New Roman" w:hAnsi="Times New Roman" w:cs="Times New Roman"/>
          <w:sz w:val="24"/>
          <w:szCs w:val="24"/>
          <w:lang w:eastAsia="fr-FR"/>
        </w:rPr>
        <w:t>subissent des</w:t>
      </w:r>
      <w:r w:rsidR="00E8757C" w:rsidRPr="00E875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ultrasons pendant 5 minutes. Enfin, les volumes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8757C" w:rsidRPr="00E8757C">
        <w:rPr>
          <w:rFonts w:ascii="Times New Roman" w:eastAsia="Times New Roman" w:hAnsi="Times New Roman" w:cs="Times New Roman"/>
          <w:sz w:val="24"/>
          <w:szCs w:val="24"/>
          <w:lang w:eastAsia="fr-FR"/>
        </w:rPr>
        <w:t>ont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ajusté au trait de jauge</w:t>
      </w:r>
      <w:r w:rsidR="00E8757C" w:rsidRPr="00E875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du méthanol, qui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donne </w:t>
      </w:r>
      <w:r w:rsidR="00E8757C" w:rsidRPr="00E875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solutions 1000μg/ml. </w:t>
      </w:r>
    </w:p>
    <w:p w:rsidR="00064160" w:rsidRDefault="00064160" w:rsidP="00E87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On prépare 6 à 8 point de concentration de la solution étalon.</w:t>
      </w:r>
    </w:p>
    <w:p w:rsidR="00FF4E17" w:rsidRDefault="00FF4E17" w:rsidP="00E87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4E17" w:rsidRDefault="00FF4E17" w:rsidP="00942AB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064160" w:rsidRPr="00942AB9" w:rsidRDefault="00064160" w:rsidP="00FF4E1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42AB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Préparation de la solution d’échantillon</w:t>
      </w:r>
    </w:p>
    <w:p w:rsidR="000F23C7" w:rsidRPr="000F23C7" w:rsidRDefault="00942AB9" w:rsidP="000F23C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7">
        <w:rPr>
          <w:rStyle w:val="notranslate"/>
          <w:rFonts w:ascii="Times New Roman" w:hAnsi="Times New Roman" w:cs="Times New Roman"/>
          <w:sz w:val="24"/>
          <w:szCs w:val="24"/>
        </w:rPr>
        <w:t>Un comprimé</w:t>
      </w:r>
      <w:r w:rsidR="00064160" w:rsidRPr="000F23C7">
        <w:rPr>
          <w:rStyle w:val="notranslate"/>
          <w:rFonts w:ascii="Times New Roman" w:hAnsi="Times New Roman" w:cs="Times New Roman"/>
          <w:sz w:val="24"/>
          <w:szCs w:val="24"/>
        </w:rPr>
        <w:t xml:space="preserve"> </w:t>
      </w:r>
      <w:r w:rsidRPr="000F23C7">
        <w:rPr>
          <w:rStyle w:val="notranslate"/>
          <w:rFonts w:ascii="Times New Roman" w:hAnsi="Times New Roman" w:cs="Times New Roman"/>
          <w:sz w:val="24"/>
          <w:szCs w:val="24"/>
        </w:rPr>
        <w:t xml:space="preserve">est pesé </w:t>
      </w:r>
      <w:r w:rsidR="00064160" w:rsidRPr="000F23C7">
        <w:rPr>
          <w:rStyle w:val="notranslate"/>
          <w:rFonts w:ascii="Times New Roman" w:hAnsi="Times New Roman" w:cs="Times New Roman"/>
          <w:sz w:val="24"/>
          <w:szCs w:val="24"/>
        </w:rPr>
        <w:t xml:space="preserve">avec précision et </w:t>
      </w:r>
      <w:r w:rsidRPr="000F23C7">
        <w:rPr>
          <w:rStyle w:val="notranslate"/>
          <w:rFonts w:ascii="Times New Roman" w:hAnsi="Times New Roman" w:cs="Times New Roman"/>
          <w:sz w:val="24"/>
          <w:szCs w:val="24"/>
        </w:rPr>
        <w:t xml:space="preserve">transformé </w:t>
      </w:r>
      <w:r w:rsidR="000F23C7">
        <w:rPr>
          <w:rStyle w:val="notranslate"/>
          <w:rFonts w:ascii="Times New Roman" w:hAnsi="Times New Roman" w:cs="Times New Roman"/>
          <w:sz w:val="24"/>
          <w:szCs w:val="24"/>
        </w:rPr>
        <w:t>en poudre fine ;</w:t>
      </w:r>
    </w:p>
    <w:p w:rsidR="000F23C7" w:rsidRPr="000F23C7" w:rsidRDefault="00942AB9" w:rsidP="000F23C7">
      <w:pPr>
        <w:pStyle w:val="Paragraphedeliste"/>
        <w:numPr>
          <w:ilvl w:val="0"/>
          <w:numId w:val="1"/>
        </w:numPr>
        <w:spacing w:line="240" w:lineRule="auto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0F23C7">
        <w:rPr>
          <w:rFonts w:ascii="Times New Roman" w:hAnsi="Times New Roman" w:cs="Times New Roman"/>
          <w:sz w:val="24"/>
          <w:szCs w:val="24"/>
        </w:rPr>
        <w:t xml:space="preserve">La </w:t>
      </w:r>
      <w:r w:rsidR="00064160" w:rsidRPr="000F23C7">
        <w:rPr>
          <w:rStyle w:val="notranslate"/>
          <w:rFonts w:ascii="Times New Roman" w:hAnsi="Times New Roman" w:cs="Times New Roman"/>
          <w:sz w:val="24"/>
          <w:szCs w:val="24"/>
        </w:rPr>
        <w:t>poudre</w:t>
      </w:r>
      <w:r w:rsidRPr="000F23C7">
        <w:rPr>
          <w:rStyle w:val="notranslate"/>
          <w:rFonts w:ascii="Times New Roman" w:hAnsi="Times New Roman" w:cs="Times New Roman"/>
          <w:sz w:val="24"/>
          <w:szCs w:val="24"/>
        </w:rPr>
        <w:t xml:space="preserve"> du</w:t>
      </w:r>
      <w:r w:rsidR="00064160" w:rsidRPr="000F23C7">
        <w:rPr>
          <w:rStyle w:val="notranslate"/>
          <w:rFonts w:ascii="Times New Roman" w:hAnsi="Times New Roman" w:cs="Times New Roman"/>
          <w:sz w:val="24"/>
          <w:szCs w:val="24"/>
        </w:rPr>
        <w:t xml:space="preserve"> comprimé </w:t>
      </w:r>
      <w:r w:rsidRPr="000F23C7">
        <w:rPr>
          <w:rStyle w:val="notranslate"/>
          <w:rFonts w:ascii="Times New Roman" w:hAnsi="Times New Roman" w:cs="Times New Roman"/>
          <w:sz w:val="24"/>
          <w:szCs w:val="24"/>
        </w:rPr>
        <w:t xml:space="preserve">est </w:t>
      </w:r>
      <w:r w:rsidR="00064160" w:rsidRPr="000F23C7">
        <w:rPr>
          <w:rStyle w:val="notranslate"/>
          <w:rFonts w:ascii="Times New Roman" w:hAnsi="Times New Roman" w:cs="Times New Roman"/>
          <w:sz w:val="24"/>
          <w:szCs w:val="24"/>
        </w:rPr>
        <w:t>précisément pesé et transféré dans un ballon jaugé de 25 ml, contenant 10 ml de phase mobile et aux ultrasons pendant 20 min;</w:t>
      </w:r>
    </w:p>
    <w:p w:rsidR="000F23C7" w:rsidRPr="000F23C7" w:rsidRDefault="00942AB9" w:rsidP="000F23C7">
      <w:pPr>
        <w:pStyle w:val="Paragraphedeliste"/>
        <w:numPr>
          <w:ilvl w:val="0"/>
          <w:numId w:val="1"/>
        </w:numPr>
        <w:spacing w:line="240" w:lineRule="auto"/>
        <w:jc w:val="both"/>
        <w:rPr>
          <w:rStyle w:val="notranslate"/>
          <w:rFonts w:ascii="Times New Roman" w:hAnsi="Times New Roman" w:cs="Times New Roman"/>
          <w:sz w:val="24"/>
          <w:szCs w:val="24"/>
        </w:rPr>
      </w:pPr>
      <w:r w:rsidRPr="000F23C7">
        <w:rPr>
          <w:rStyle w:val="notranslate"/>
          <w:rFonts w:ascii="Times New Roman" w:hAnsi="Times New Roman" w:cs="Times New Roman"/>
          <w:sz w:val="24"/>
          <w:szCs w:val="24"/>
        </w:rPr>
        <w:t>le volume est</w:t>
      </w:r>
      <w:r w:rsidR="00064160" w:rsidRPr="000F23C7">
        <w:rPr>
          <w:rStyle w:val="notranslate"/>
          <w:rFonts w:ascii="Times New Roman" w:hAnsi="Times New Roman" w:cs="Times New Roman"/>
          <w:sz w:val="24"/>
          <w:szCs w:val="24"/>
        </w:rPr>
        <w:t xml:space="preserve"> complété au tr</w:t>
      </w:r>
      <w:r w:rsidR="000F23C7">
        <w:rPr>
          <w:rStyle w:val="notranslate"/>
          <w:rFonts w:ascii="Times New Roman" w:hAnsi="Times New Roman" w:cs="Times New Roman"/>
          <w:sz w:val="24"/>
          <w:szCs w:val="24"/>
        </w:rPr>
        <w:t>ait de jauge et on mélange bien ;</w:t>
      </w:r>
    </w:p>
    <w:p w:rsidR="000F23C7" w:rsidRPr="000F23C7" w:rsidRDefault="00942AB9" w:rsidP="000F23C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7">
        <w:rPr>
          <w:rStyle w:val="notranslate"/>
          <w:rFonts w:ascii="Times New Roman" w:hAnsi="Times New Roman" w:cs="Times New Roman"/>
          <w:sz w:val="24"/>
          <w:szCs w:val="24"/>
        </w:rPr>
        <w:t>La solution est</w:t>
      </w:r>
      <w:r w:rsidR="00064160" w:rsidRPr="000F23C7">
        <w:rPr>
          <w:rStyle w:val="notranslate"/>
          <w:rFonts w:ascii="Times New Roman" w:hAnsi="Times New Roman" w:cs="Times New Roman"/>
          <w:sz w:val="24"/>
          <w:szCs w:val="24"/>
        </w:rPr>
        <w:t xml:space="preserve"> filtrée à travers un filtre de 0,2 </w:t>
      </w:r>
      <w:proofErr w:type="spellStart"/>
      <w:r w:rsidR="000F23C7">
        <w:rPr>
          <w:rStyle w:val="notranslate"/>
          <w:rFonts w:ascii="Times New Roman" w:hAnsi="Times New Roman" w:cs="Times New Roman"/>
          <w:sz w:val="24"/>
          <w:szCs w:val="24"/>
        </w:rPr>
        <w:t>μ</w:t>
      </w:r>
      <w:r w:rsidR="00064160" w:rsidRPr="000F23C7">
        <w:rPr>
          <w:rStyle w:val="notranslate"/>
          <w:rFonts w:ascii="Times New Roman" w:hAnsi="Times New Roman" w:cs="Times New Roman"/>
          <w:sz w:val="24"/>
          <w:szCs w:val="24"/>
        </w:rPr>
        <w:t>m</w:t>
      </w:r>
      <w:proofErr w:type="spellEnd"/>
      <w:r w:rsidR="00064160" w:rsidRPr="000F23C7">
        <w:rPr>
          <w:rStyle w:val="notranslate"/>
          <w:rFonts w:ascii="Times New Roman" w:hAnsi="Times New Roman" w:cs="Times New Roman"/>
          <w:sz w:val="24"/>
          <w:szCs w:val="24"/>
        </w:rPr>
        <w:t xml:space="preserve"> pour s'assurer de l'abs</w:t>
      </w:r>
      <w:r w:rsidR="000F23C7">
        <w:rPr>
          <w:rStyle w:val="notranslate"/>
          <w:rFonts w:ascii="Times New Roman" w:hAnsi="Times New Roman" w:cs="Times New Roman"/>
          <w:sz w:val="24"/>
          <w:szCs w:val="24"/>
        </w:rPr>
        <w:t>ence de la matière particulaire ;</w:t>
      </w:r>
    </w:p>
    <w:p w:rsidR="000F23C7" w:rsidRPr="000F23C7" w:rsidRDefault="00942AB9" w:rsidP="000F23C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C7">
        <w:rPr>
          <w:rStyle w:val="notranslate"/>
          <w:rFonts w:ascii="Times New Roman" w:hAnsi="Times New Roman" w:cs="Times New Roman"/>
          <w:sz w:val="24"/>
          <w:szCs w:val="24"/>
        </w:rPr>
        <w:t>La solution filtrée est</w:t>
      </w:r>
      <w:r w:rsidR="00064160" w:rsidRPr="000F23C7">
        <w:rPr>
          <w:rStyle w:val="notranslate"/>
          <w:rFonts w:ascii="Times New Roman" w:hAnsi="Times New Roman" w:cs="Times New Roman"/>
          <w:sz w:val="24"/>
          <w:szCs w:val="24"/>
        </w:rPr>
        <w:t xml:space="preserve"> diluée de manière appropriée avec la phase mobile p</w:t>
      </w:r>
      <w:r w:rsidR="000F23C7">
        <w:rPr>
          <w:rStyle w:val="notranslate"/>
          <w:rFonts w:ascii="Times New Roman" w:hAnsi="Times New Roman" w:cs="Times New Roman"/>
          <w:sz w:val="24"/>
          <w:szCs w:val="24"/>
        </w:rPr>
        <w:t>our l'analyse comme déjà décrit ;</w:t>
      </w:r>
      <w:r w:rsidR="00064160" w:rsidRPr="000F2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160" w:rsidRPr="000F23C7" w:rsidRDefault="00064160" w:rsidP="000F23C7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0F23C7">
        <w:rPr>
          <w:rStyle w:val="notranslate"/>
          <w:rFonts w:ascii="Times New Roman" w:hAnsi="Times New Roman" w:cs="Times New Roman"/>
          <w:sz w:val="24"/>
          <w:szCs w:val="24"/>
        </w:rPr>
        <w:t xml:space="preserve">La quantité de médicament présente dans la solution d'échantillon </w:t>
      </w:r>
      <w:r w:rsidR="000F23C7" w:rsidRPr="000F23C7">
        <w:rPr>
          <w:rStyle w:val="notranslate"/>
          <w:rFonts w:ascii="Times New Roman" w:hAnsi="Times New Roman" w:cs="Times New Roman"/>
          <w:sz w:val="24"/>
          <w:szCs w:val="24"/>
        </w:rPr>
        <w:t xml:space="preserve">est calculée en utilisant </w:t>
      </w:r>
      <w:r w:rsidRPr="000F23C7">
        <w:rPr>
          <w:rStyle w:val="notranslate"/>
          <w:rFonts w:ascii="Times New Roman" w:hAnsi="Times New Roman" w:cs="Times New Roman"/>
          <w:sz w:val="24"/>
          <w:szCs w:val="24"/>
        </w:rPr>
        <w:t>l</w:t>
      </w:r>
      <w:r w:rsidR="000F23C7" w:rsidRPr="000F23C7">
        <w:rPr>
          <w:rStyle w:val="notranslate"/>
          <w:rFonts w:ascii="Times New Roman" w:hAnsi="Times New Roman" w:cs="Times New Roman"/>
          <w:sz w:val="24"/>
          <w:szCs w:val="24"/>
        </w:rPr>
        <w:t>a courbe</w:t>
      </w:r>
      <w:r w:rsidRPr="000F23C7">
        <w:rPr>
          <w:rStyle w:val="notranslate"/>
          <w:rFonts w:ascii="Times New Roman" w:hAnsi="Times New Roman" w:cs="Times New Roman"/>
          <w:sz w:val="24"/>
          <w:szCs w:val="24"/>
        </w:rPr>
        <w:t xml:space="preserve"> d'étalonnage.</w:t>
      </w:r>
    </w:p>
    <w:p w:rsidR="009A5C58" w:rsidRPr="009A5C58" w:rsidRDefault="009A5C58" w:rsidP="009A5C58">
      <w:pPr>
        <w:rPr>
          <w:rFonts w:ascii="Times New Roman" w:hAnsi="Times New Roman" w:cs="Times New Roman"/>
          <w:sz w:val="24"/>
        </w:rPr>
      </w:pPr>
    </w:p>
    <w:sectPr w:rsidR="009A5C58" w:rsidRPr="009A5C58" w:rsidSect="00FB5F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500" w:rsidRDefault="003E7500" w:rsidP="00942AB9">
      <w:pPr>
        <w:spacing w:after="0" w:line="240" w:lineRule="auto"/>
      </w:pPr>
      <w:r>
        <w:separator/>
      </w:r>
    </w:p>
  </w:endnote>
  <w:endnote w:type="continuationSeparator" w:id="0">
    <w:p w:rsidR="003E7500" w:rsidRDefault="003E7500" w:rsidP="0094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24A" w:rsidRDefault="0065024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953767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47B3D" w:rsidRDefault="00FB5F85">
        <w:pPr>
          <w:pStyle w:val="Pieddepag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347B3D">
          <w:instrText xml:space="preserve"> PAGE   \* MERGEFORMAT </w:instrText>
        </w:r>
        <w:r>
          <w:fldChar w:fldCharType="separate"/>
        </w:r>
        <w:r w:rsidR="0065024A">
          <w:rPr>
            <w:noProof/>
          </w:rPr>
          <w:t>1</w:t>
        </w:r>
        <w:r>
          <w:rPr>
            <w:noProof/>
          </w:rPr>
          <w:fldChar w:fldCharType="end"/>
        </w:r>
        <w:r w:rsidR="00347B3D">
          <w:t xml:space="preserve"> | </w:t>
        </w:r>
        <w:r w:rsidR="00347B3D">
          <w:rPr>
            <w:color w:val="808080" w:themeColor="background1" w:themeShade="80"/>
            <w:spacing w:val="60"/>
          </w:rPr>
          <w:t>Page</w:t>
        </w:r>
      </w:p>
    </w:sdtContent>
  </w:sdt>
  <w:p w:rsidR="00347B3D" w:rsidRDefault="00347B3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24A" w:rsidRDefault="0065024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500" w:rsidRDefault="003E7500" w:rsidP="00942AB9">
      <w:pPr>
        <w:spacing w:after="0" w:line="240" w:lineRule="auto"/>
      </w:pPr>
      <w:r>
        <w:separator/>
      </w:r>
    </w:p>
  </w:footnote>
  <w:footnote w:type="continuationSeparator" w:id="0">
    <w:p w:rsidR="003E7500" w:rsidRDefault="003E7500" w:rsidP="0094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24A" w:rsidRDefault="0065024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024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486"/>
    </w:tblGrid>
    <w:tr w:rsidR="0065024A" w:rsidTr="0065024A">
      <w:trPr>
        <w:trHeight w:val="288"/>
      </w:trPr>
      <w:sdt>
        <w:sdtPr>
          <w:rPr>
            <w:rFonts w:ascii="Times New Roman" w:eastAsiaTheme="majorEastAsia" w:hAnsi="Times New Roman" w:cs="Times New Roman"/>
            <w:b/>
            <w:i/>
            <w:szCs w:val="36"/>
          </w:rPr>
          <w:alias w:val="Title"/>
          <w:id w:val="77761602"/>
          <w:placeholder>
            <w:docPart w:val="3E61785E713341B0B8987731ED8033D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486" w:type="dxa"/>
            </w:tcPr>
            <w:p w:rsidR="0065024A" w:rsidRDefault="0065024A" w:rsidP="00942AB9">
              <w:pPr>
                <w:pStyle w:val="En-tt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942AB9">
                <w:rPr>
                  <w:rFonts w:ascii="Times New Roman" w:eastAsiaTheme="majorEastAsia" w:hAnsi="Times New Roman" w:cs="Times New Roman"/>
                  <w:b/>
                  <w:i/>
                  <w:szCs w:val="36"/>
                </w:rPr>
                <w:t>Master I pharmacologie Expérimentale. CQPS</w:t>
              </w:r>
            </w:p>
          </w:tc>
        </w:sdtContent>
      </w:sdt>
    </w:tr>
  </w:tbl>
  <w:p w:rsidR="00942AB9" w:rsidRDefault="00942AB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24A" w:rsidRDefault="0065024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D60BF"/>
    <w:multiLevelType w:val="hybridMultilevel"/>
    <w:tmpl w:val="8E70E5F2"/>
    <w:lvl w:ilvl="0" w:tplc="6EF62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C58"/>
    <w:rsid w:val="00023271"/>
    <w:rsid w:val="00064160"/>
    <w:rsid w:val="00087B32"/>
    <w:rsid w:val="000F23C7"/>
    <w:rsid w:val="001271B3"/>
    <w:rsid w:val="00160B3F"/>
    <w:rsid w:val="0024044E"/>
    <w:rsid w:val="00244322"/>
    <w:rsid w:val="00257588"/>
    <w:rsid w:val="00274B60"/>
    <w:rsid w:val="0027763E"/>
    <w:rsid w:val="002C273C"/>
    <w:rsid w:val="002E5489"/>
    <w:rsid w:val="0030566F"/>
    <w:rsid w:val="00312A1C"/>
    <w:rsid w:val="00322F61"/>
    <w:rsid w:val="00323400"/>
    <w:rsid w:val="00323ACE"/>
    <w:rsid w:val="00347B3D"/>
    <w:rsid w:val="00355B6B"/>
    <w:rsid w:val="003826FD"/>
    <w:rsid w:val="003E7500"/>
    <w:rsid w:val="003F1054"/>
    <w:rsid w:val="003F5223"/>
    <w:rsid w:val="00421E56"/>
    <w:rsid w:val="004303F8"/>
    <w:rsid w:val="004410B8"/>
    <w:rsid w:val="004839F2"/>
    <w:rsid w:val="004E258A"/>
    <w:rsid w:val="004F3CB4"/>
    <w:rsid w:val="00546254"/>
    <w:rsid w:val="0056005D"/>
    <w:rsid w:val="00570749"/>
    <w:rsid w:val="0059095A"/>
    <w:rsid w:val="0059585A"/>
    <w:rsid w:val="005B539C"/>
    <w:rsid w:val="005F222A"/>
    <w:rsid w:val="005F30C0"/>
    <w:rsid w:val="00623EBA"/>
    <w:rsid w:val="0065024A"/>
    <w:rsid w:val="00666D8B"/>
    <w:rsid w:val="00687D5D"/>
    <w:rsid w:val="006954E5"/>
    <w:rsid w:val="006B3900"/>
    <w:rsid w:val="006C523C"/>
    <w:rsid w:val="006D4602"/>
    <w:rsid w:val="007D3590"/>
    <w:rsid w:val="00880608"/>
    <w:rsid w:val="00901F73"/>
    <w:rsid w:val="009060D6"/>
    <w:rsid w:val="00942AB9"/>
    <w:rsid w:val="009A5C58"/>
    <w:rsid w:val="009A63BF"/>
    <w:rsid w:val="009B0E65"/>
    <w:rsid w:val="00A45E5F"/>
    <w:rsid w:val="00B146C0"/>
    <w:rsid w:val="00B31327"/>
    <w:rsid w:val="00B5721B"/>
    <w:rsid w:val="00B62938"/>
    <w:rsid w:val="00B67122"/>
    <w:rsid w:val="00B71A60"/>
    <w:rsid w:val="00B722C7"/>
    <w:rsid w:val="00B74F7A"/>
    <w:rsid w:val="00BA5D2E"/>
    <w:rsid w:val="00C2455C"/>
    <w:rsid w:val="00C8372F"/>
    <w:rsid w:val="00C939D9"/>
    <w:rsid w:val="00CC6342"/>
    <w:rsid w:val="00D01C81"/>
    <w:rsid w:val="00D063E4"/>
    <w:rsid w:val="00D13EA1"/>
    <w:rsid w:val="00D30906"/>
    <w:rsid w:val="00D531F1"/>
    <w:rsid w:val="00DE4617"/>
    <w:rsid w:val="00E43255"/>
    <w:rsid w:val="00E45FC3"/>
    <w:rsid w:val="00E50FEB"/>
    <w:rsid w:val="00E54767"/>
    <w:rsid w:val="00E81C54"/>
    <w:rsid w:val="00E828A3"/>
    <w:rsid w:val="00E8757C"/>
    <w:rsid w:val="00ED03C7"/>
    <w:rsid w:val="00F50D4F"/>
    <w:rsid w:val="00FB5F85"/>
    <w:rsid w:val="00FC46D1"/>
    <w:rsid w:val="00FD4DAF"/>
    <w:rsid w:val="00FE1C71"/>
    <w:rsid w:val="00FF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ranslate">
    <w:name w:val="notranslate"/>
    <w:basedOn w:val="Policepardfaut"/>
    <w:rsid w:val="009A5C58"/>
  </w:style>
  <w:style w:type="character" w:styleId="Lienhypertexte">
    <w:name w:val="Hyperlink"/>
    <w:basedOn w:val="Policepardfaut"/>
    <w:uiPriority w:val="99"/>
    <w:semiHidden/>
    <w:unhideWhenUsed/>
    <w:rsid w:val="009A5C5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C5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4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2AB9"/>
  </w:style>
  <w:style w:type="paragraph" w:styleId="Pieddepage">
    <w:name w:val="footer"/>
    <w:basedOn w:val="Normal"/>
    <w:link w:val="PieddepageCar"/>
    <w:uiPriority w:val="99"/>
    <w:unhideWhenUsed/>
    <w:rsid w:val="0094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2AB9"/>
  </w:style>
  <w:style w:type="paragraph" w:styleId="Paragraphedeliste">
    <w:name w:val="List Paragraph"/>
    <w:basedOn w:val="Normal"/>
    <w:uiPriority w:val="34"/>
    <w:qFormat/>
    <w:rsid w:val="000F2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ranslate">
    <w:name w:val="notranslate"/>
    <w:basedOn w:val="DefaultParagraphFont"/>
    <w:rsid w:val="009A5C58"/>
  </w:style>
  <w:style w:type="character" w:styleId="Hyperlink">
    <w:name w:val="Hyperlink"/>
    <w:basedOn w:val="DefaultParagraphFont"/>
    <w:uiPriority w:val="99"/>
    <w:semiHidden/>
    <w:unhideWhenUsed/>
    <w:rsid w:val="009A5C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C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AB9"/>
  </w:style>
  <w:style w:type="paragraph" w:styleId="Footer">
    <w:name w:val="footer"/>
    <w:basedOn w:val="Normal"/>
    <w:link w:val="FooterChar"/>
    <w:uiPriority w:val="99"/>
    <w:unhideWhenUsed/>
    <w:rsid w:val="0094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AB9"/>
  </w:style>
  <w:style w:type="paragraph" w:styleId="ListParagraph">
    <w:name w:val="List Paragraph"/>
    <w:basedOn w:val="Normal"/>
    <w:uiPriority w:val="34"/>
    <w:qFormat/>
    <w:rsid w:val="000F2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ate.googleusercontent.com/translate_c?depth=1&amp;hl=fr&amp;prev=/search%3Fq%3DTP%2Bdosage%2Bde%2Bdiclofenac%2Bpar%2BHPLC%26client%3Dfirefox-a%26rls%3Dorg.mozilla:fr:official%26channel%3Dnp%26biw%3D1280%26bih%3D673&amp;rurl=translate.google.dz&amp;sl=en&amp;u=http://pubmedcentralcanada.ca/pmcc/articles/PMC3293350/figure/f1-scipharm.2012.80.127/&amp;usg=ALkJrhh2WmV-3hCV0lAPfuWfuScOfa4taQ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61785E713341B0B8987731ED8033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DAD4D-DEA1-4618-A2FA-8495C72D94A4}"/>
      </w:docPartPr>
      <w:docPartBody>
        <w:p w:rsidR="00000000" w:rsidRDefault="00DC1363" w:rsidP="00DC1363">
          <w:pPr>
            <w:pStyle w:val="3E61785E713341B0B8987731ED8033D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04FB7"/>
    <w:rsid w:val="006549FE"/>
    <w:rsid w:val="006D1DA7"/>
    <w:rsid w:val="00BD56D8"/>
    <w:rsid w:val="00DC1363"/>
    <w:rsid w:val="00E0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3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5D0D3871E4F41D7BF53B4F7CDCD6B50">
    <w:name w:val="95D0D3871E4F41D7BF53B4F7CDCD6B50"/>
    <w:rsid w:val="00E04FB7"/>
  </w:style>
  <w:style w:type="paragraph" w:customStyle="1" w:styleId="5D6948769B054A6D99F010860703CC53">
    <w:name w:val="5D6948769B054A6D99F010860703CC53"/>
    <w:rsid w:val="00E04FB7"/>
  </w:style>
  <w:style w:type="paragraph" w:customStyle="1" w:styleId="3E61785E713341B0B8987731ED8033D6">
    <w:name w:val="3E61785E713341B0B8987731ED8033D6"/>
    <w:rsid w:val="00DC13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Mme AZZOUZ W.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I pharmacologie Expérimentale. CQPS</vt:lpstr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I pharmacologie Expérimentale. CQPS</dc:title>
  <dc:creator>HP</dc:creator>
  <cp:lastModifiedBy>hadjer luna</cp:lastModifiedBy>
  <cp:revision>6</cp:revision>
  <dcterms:created xsi:type="dcterms:W3CDTF">2014-05-07T06:30:00Z</dcterms:created>
  <dcterms:modified xsi:type="dcterms:W3CDTF">2020-03-29T15:17:00Z</dcterms:modified>
</cp:coreProperties>
</file>