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2F1" w:rsidRPr="00BA44E2" w:rsidRDefault="00BA44E2" w:rsidP="00C572F1">
      <w:pPr>
        <w:jc w:val="center"/>
        <w:rPr>
          <w:rFonts w:asciiTheme="majorBidi" w:hAnsiTheme="majorBidi" w:cstheme="majorBidi"/>
          <w:b/>
          <w:bCs/>
          <w:sz w:val="28"/>
          <w:szCs w:val="28"/>
        </w:rPr>
      </w:pPr>
      <w:r w:rsidRPr="00BA44E2">
        <w:rPr>
          <w:rFonts w:asciiTheme="majorBidi" w:hAnsiTheme="majorBidi" w:cstheme="majorBidi"/>
          <w:b/>
          <w:bCs/>
          <w:sz w:val="28"/>
          <w:szCs w:val="28"/>
        </w:rPr>
        <w:t>Protozoaires</w:t>
      </w:r>
    </w:p>
    <w:p w:rsidR="00C572F1" w:rsidRDefault="003F3682">
      <w:pPr>
        <w:rPr>
          <w:rFonts w:asciiTheme="majorBidi" w:hAnsiTheme="majorBidi" w:cstheme="majorBidi"/>
          <w:b/>
          <w:bCs/>
          <w:sz w:val="24"/>
          <w:szCs w:val="24"/>
        </w:rPr>
      </w:pPr>
      <w:r>
        <w:rPr>
          <w:rFonts w:asciiTheme="majorBidi" w:hAnsiTheme="majorBidi" w:cstheme="majorBidi"/>
          <w:b/>
          <w:bCs/>
          <w:sz w:val="24"/>
          <w:szCs w:val="24"/>
        </w:rPr>
        <w:t>I - Introduction</w:t>
      </w:r>
    </w:p>
    <w:p w:rsidR="003F3682" w:rsidRDefault="0018311A" w:rsidP="00D33EF1">
      <w:pPr>
        <w:ind w:firstLine="540"/>
        <w:jc w:val="both"/>
        <w:rPr>
          <w:rFonts w:asciiTheme="majorBidi" w:hAnsiTheme="majorBidi" w:cstheme="majorBidi"/>
          <w:sz w:val="24"/>
          <w:szCs w:val="24"/>
        </w:rPr>
      </w:pPr>
      <w:r w:rsidRPr="0018311A">
        <w:rPr>
          <w:rFonts w:asciiTheme="majorBidi" w:hAnsiTheme="majorBidi" w:cstheme="majorBidi"/>
          <w:sz w:val="24"/>
          <w:szCs w:val="24"/>
        </w:rPr>
        <w:t>Les protozoaires sont des unicellulaires, mobiles au moins à un stade de leur développement.</w:t>
      </w:r>
      <w:r w:rsidR="00B76A92">
        <w:rPr>
          <w:rFonts w:asciiTheme="majorBidi" w:hAnsiTheme="majorBidi" w:cstheme="majorBidi"/>
          <w:sz w:val="24"/>
          <w:szCs w:val="24"/>
        </w:rPr>
        <w:t xml:space="preserve"> </w:t>
      </w:r>
      <w:r w:rsidR="003F3682" w:rsidRPr="003F3682">
        <w:rPr>
          <w:rFonts w:asciiTheme="majorBidi" w:hAnsiTheme="majorBidi" w:cstheme="majorBidi"/>
          <w:sz w:val="24"/>
          <w:szCs w:val="24"/>
        </w:rPr>
        <w:t>Malgré la simplicité de leur organisation, la structure protozoaire est réussie car la vie protozoaire est présente sous tous les climats et dans tous les habitats. On peut les trouver :</w:t>
      </w:r>
      <w:r w:rsidR="00A14FBD">
        <w:rPr>
          <w:rFonts w:asciiTheme="majorBidi" w:hAnsiTheme="majorBidi" w:cstheme="majorBidi"/>
          <w:sz w:val="24"/>
          <w:szCs w:val="24"/>
        </w:rPr>
        <w:t xml:space="preserve"> </w:t>
      </w:r>
      <w:r w:rsidR="00D33EF1">
        <w:rPr>
          <w:rFonts w:asciiTheme="majorBidi" w:hAnsiTheme="majorBidi" w:cstheme="majorBidi"/>
          <w:sz w:val="24"/>
          <w:szCs w:val="24"/>
        </w:rPr>
        <w:t xml:space="preserve">à </w:t>
      </w:r>
      <w:r w:rsidR="003F3682" w:rsidRPr="003F3682">
        <w:rPr>
          <w:rFonts w:asciiTheme="majorBidi" w:hAnsiTheme="majorBidi" w:cstheme="majorBidi"/>
          <w:b/>
          <w:bCs/>
          <w:sz w:val="24"/>
          <w:szCs w:val="24"/>
        </w:rPr>
        <w:t>l’état libre</w:t>
      </w:r>
      <w:r w:rsidR="00D33EF1">
        <w:rPr>
          <w:rFonts w:asciiTheme="majorBidi" w:hAnsiTheme="majorBidi" w:cstheme="majorBidi"/>
          <w:sz w:val="24"/>
          <w:szCs w:val="24"/>
        </w:rPr>
        <w:t xml:space="preserve"> (en milieu aqueux ou humide), c</w:t>
      </w:r>
      <w:r w:rsidR="003F3682" w:rsidRPr="003F3682">
        <w:rPr>
          <w:rFonts w:asciiTheme="majorBidi" w:hAnsiTheme="majorBidi" w:cstheme="majorBidi"/>
          <w:sz w:val="24"/>
          <w:szCs w:val="24"/>
        </w:rPr>
        <w:t xml:space="preserve">omme </w:t>
      </w:r>
      <w:r w:rsidR="003F3682" w:rsidRPr="003F3682">
        <w:rPr>
          <w:rFonts w:asciiTheme="majorBidi" w:hAnsiTheme="majorBidi" w:cstheme="majorBidi"/>
          <w:b/>
          <w:bCs/>
          <w:sz w:val="24"/>
          <w:szCs w:val="24"/>
        </w:rPr>
        <w:t>parasite</w:t>
      </w:r>
      <w:r w:rsidR="00D33EF1">
        <w:rPr>
          <w:rFonts w:asciiTheme="majorBidi" w:hAnsiTheme="majorBidi" w:cstheme="majorBidi"/>
          <w:sz w:val="24"/>
          <w:szCs w:val="24"/>
        </w:rPr>
        <w:t xml:space="preserve"> (maladie) et c</w:t>
      </w:r>
      <w:r w:rsidR="003F3682" w:rsidRPr="003F3682">
        <w:rPr>
          <w:rFonts w:asciiTheme="majorBidi" w:hAnsiTheme="majorBidi" w:cstheme="majorBidi"/>
          <w:sz w:val="24"/>
          <w:szCs w:val="24"/>
        </w:rPr>
        <w:t xml:space="preserve">omme </w:t>
      </w:r>
      <w:r w:rsidR="003F3682" w:rsidRPr="003F3682">
        <w:rPr>
          <w:rFonts w:asciiTheme="majorBidi" w:hAnsiTheme="majorBidi" w:cstheme="majorBidi"/>
          <w:b/>
          <w:bCs/>
          <w:sz w:val="24"/>
          <w:szCs w:val="24"/>
        </w:rPr>
        <w:t>symbiote</w:t>
      </w:r>
      <w:r w:rsidR="003F3682" w:rsidRPr="003F3682">
        <w:rPr>
          <w:rFonts w:asciiTheme="majorBidi" w:hAnsiTheme="majorBidi" w:cstheme="majorBidi"/>
          <w:sz w:val="24"/>
          <w:szCs w:val="24"/>
        </w:rPr>
        <w:t>.</w:t>
      </w:r>
    </w:p>
    <w:p w:rsidR="003F3682" w:rsidRDefault="003F3682" w:rsidP="003F3682">
      <w:pPr>
        <w:spacing w:after="0" w:line="240" w:lineRule="auto"/>
        <w:ind w:left="540"/>
        <w:jc w:val="both"/>
        <w:rPr>
          <w:rFonts w:asciiTheme="majorBidi" w:hAnsiTheme="majorBidi" w:cstheme="majorBidi"/>
          <w:sz w:val="24"/>
          <w:szCs w:val="24"/>
        </w:rPr>
      </w:pPr>
    </w:p>
    <w:p w:rsidR="003F3682" w:rsidRPr="003F3682" w:rsidRDefault="003F3682" w:rsidP="003F3682">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II - </w:t>
      </w:r>
      <w:r w:rsidRPr="003F3682">
        <w:rPr>
          <w:rFonts w:asciiTheme="majorBidi" w:hAnsiTheme="majorBidi" w:cstheme="majorBidi"/>
          <w:b/>
          <w:bCs/>
          <w:sz w:val="24"/>
          <w:szCs w:val="24"/>
        </w:rPr>
        <w:t>Morphologie et la structure des Protozoaires</w:t>
      </w:r>
    </w:p>
    <w:p w:rsidR="00B76A92" w:rsidRDefault="003F3682" w:rsidP="003F3682">
      <w:pPr>
        <w:jc w:val="both"/>
        <w:rPr>
          <w:rFonts w:asciiTheme="majorBidi" w:hAnsiTheme="majorBidi" w:cstheme="majorBidi"/>
          <w:sz w:val="24"/>
          <w:szCs w:val="24"/>
        </w:rPr>
      </w:pPr>
      <w:r>
        <w:rPr>
          <w:rFonts w:asciiTheme="majorBidi" w:hAnsiTheme="majorBidi" w:cstheme="majorBidi"/>
          <w:sz w:val="24"/>
          <w:szCs w:val="24"/>
        </w:rPr>
        <w:t xml:space="preserve">      </w:t>
      </w:r>
      <w:r w:rsidR="00B76A92" w:rsidRPr="00B76A92">
        <w:rPr>
          <w:rFonts w:asciiTheme="majorBidi" w:hAnsiTheme="majorBidi" w:cstheme="majorBidi"/>
          <w:sz w:val="24"/>
          <w:szCs w:val="24"/>
        </w:rPr>
        <w:t>Les protozoaires ont une taille comprise entre 1 et 600µm. Les plus petits sont les sporozoaires ainsi que certains parasites intracellulaires. Les plus grands sont les amibes qui peuvent atteindre jusqu’à 5mm.</w:t>
      </w:r>
    </w:p>
    <w:p w:rsidR="00DE0EDB" w:rsidRDefault="00DE0EDB" w:rsidP="00DE0EDB">
      <w:pPr>
        <w:jc w:val="both"/>
        <w:rPr>
          <w:rFonts w:asciiTheme="majorBidi" w:hAnsiTheme="majorBidi" w:cstheme="majorBidi"/>
          <w:sz w:val="24"/>
          <w:szCs w:val="24"/>
        </w:rPr>
      </w:pPr>
      <w:r w:rsidRPr="00DE0EDB">
        <w:rPr>
          <w:rFonts w:asciiTheme="majorBidi" w:hAnsiTheme="majorBidi" w:cstheme="majorBidi"/>
          <w:sz w:val="24"/>
          <w:szCs w:val="24"/>
        </w:rPr>
        <w:t>Les protozoaires possèdent tous les constituants classiques de la cellule eucaryote (organites spécifiques)</w:t>
      </w:r>
      <w:r w:rsidR="008B562E">
        <w:rPr>
          <w:rFonts w:asciiTheme="majorBidi" w:hAnsiTheme="majorBidi" w:cstheme="majorBidi"/>
          <w:sz w:val="24"/>
          <w:szCs w:val="24"/>
        </w:rPr>
        <w:t>.</w:t>
      </w:r>
    </w:p>
    <w:p w:rsidR="00236362" w:rsidRPr="000C52E2" w:rsidRDefault="00236362" w:rsidP="00236362">
      <w:pPr>
        <w:spacing w:after="0" w:line="360" w:lineRule="auto"/>
        <w:jc w:val="both"/>
        <w:rPr>
          <w:rFonts w:asciiTheme="majorBidi" w:hAnsiTheme="majorBidi" w:cstheme="majorBidi"/>
          <w:sz w:val="24"/>
          <w:szCs w:val="24"/>
        </w:rPr>
      </w:pPr>
      <w:r w:rsidRPr="00236362">
        <w:rPr>
          <w:rFonts w:asciiTheme="majorBidi" w:hAnsiTheme="majorBidi" w:cstheme="majorBidi"/>
          <w:b/>
          <w:bCs/>
          <w:sz w:val="24"/>
          <w:szCs w:val="24"/>
        </w:rPr>
        <w:t xml:space="preserve">III – Classification : </w:t>
      </w:r>
      <w:r w:rsidRPr="000C52E2">
        <w:rPr>
          <w:rFonts w:asciiTheme="majorBidi" w:hAnsiTheme="majorBidi" w:cstheme="majorBidi"/>
          <w:sz w:val="24"/>
          <w:szCs w:val="24"/>
        </w:rPr>
        <w:t>les critères de classification sont basés sur :</w:t>
      </w:r>
    </w:p>
    <w:p w:rsidR="00236362" w:rsidRDefault="00236362" w:rsidP="00236362">
      <w:pPr>
        <w:pStyle w:val="Paragraphedeliste"/>
        <w:numPr>
          <w:ilvl w:val="0"/>
          <w:numId w:val="3"/>
        </w:numPr>
        <w:spacing w:after="0" w:line="360" w:lineRule="auto"/>
        <w:jc w:val="both"/>
        <w:rPr>
          <w:rFonts w:asciiTheme="majorBidi" w:hAnsiTheme="majorBidi" w:cstheme="majorBidi"/>
        </w:rPr>
      </w:pPr>
      <w:r>
        <w:rPr>
          <w:rFonts w:asciiTheme="majorBidi" w:hAnsiTheme="majorBidi" w:cstheme="majorBidi"/>
        </w:rPr>
        <w:t>Le type de l’appareil locomoteur</w:t>
      </w:r>
    </w:p>
    <w:p w:rsidR="00236362" w:rsidRDefault="00236362" w:rsidP="00236362">
      <w:pPr>
        <w:pStyle w:val="Paragraphedeliste"/>
        <w:numPr>
          <w:ilvl w:val="0"/>
          <w:numId w:val="3"/>
        </w:numPr>
        <w:spacing w:after="0" w:line="360" w:lineRule="auto"/>
        <w:jc w:val="both"/>
        <w:rPr>
          <w:rFonts w:asciiTheme="majorBidi" w:hAnsiTheme="majorBidi" w:cstheme="majorBidi"/>
        </w:rPr>
      </w:pPr>
      <w:r w:rsidRPr="00236362">
        <w:rPr>
          <w:rFonts w:asciiTheme="majorBidi" w:hAnsiTheme="majorBidi" w:cstheme="majorBidi"/>
        </w:rPr>
        <w:t>Le type du cycle de développement</w:t>
      </w:r>
    </w:p>
    <w:p w:rsidR="00236362" w:rsidRPr="00236362" w:rsidRDefault="0045673B" w:rsidP="00236362">
      <w:pPr>
        <w:spacing w:after="0" w:line="360" w:lineRule="auto"/>
        <w:ind w:left="360"/>
        <w:jc w:val="both"/>
        <w:rPr>
          <w:rFonts w:asciiTheme="majorBidi" w:hAnsiTheme="majorBidi" w:cstheme="majorBidi"/>
        </w:rPr>
      </w:pPr>
      <w:r>
        <w:rPr>
          <w:rFonts w:asciiTheme="majorBidi" w:hAnsiTheme="majorBidi" w:cstheme="majorBidi"/>
        </w:rPr>
        <w:t xml:space="preserve">On distingue 7 phylums : </w:t>
      </w:r>
      <w:proofErr w:type="spellStart"/>
      <w:r>
        <w:rPr>
          <w:rFonts w:asciiTheme="majorBidi" w:hAnsiTheme="majorBidi" w:cstheme="majorBidi"/>
        </w:rPr>
        <w:t>S</w:t>
      </w:r>
      <w:r w:rsidR="00236362">
        <w:rPr>
          <w:rFonts w:asciiTheme="majorBidi" w:hAnsiTheme="majorBidi" w:cstheme="majorBidi"/>
        </w:rPr>
        <w:t>arcomastigophora</w:t>
      </w:r>
      <w:proofErr w:type="spellEnd"/>
      <w:r w:rsidR="00236362">
        <w:rPr>
          <w:rFonts w:asciiTheme="majorBidi" w:hAnsiTheme="majorBidi" w:cstheme="majorBidi"/>
        </w:rPr>
        <w:t xml:space="preserve">, </w:t>
      </w:r>
      <w:proofErr w:type="spellStart"/>
      <w:r w:rsidR="00236362">
        <w:rPr>
          <w:rFonts w:asciiTheme="majorBidi" w:hAnsiTheme="majorBidi" w:cstheme="majorBidi"/>
        </w:rPr>
        <w:t>Apicomplexa</w:t>
      </w:r>
      <w:proofErr w:type="spellEnd"/>
      <w:r w:rsidR="00236362">
        <w:rPr>
          <w:rFonts w:asciiTheme="majorBidi" w:hAnsiTheme="majorBidi" w:cstheme="majorBidi"/>
        </w:rPr>
        <w:t xml:space="preserve">, </w:t>
      </w:r>
      <w:proofErr w:type="spellStart"/>
      <w:r w:rsidR="00236362">
        <w:rPr>
          <w:rFonts w:asciiTheme="majorBidi" w:hAnsiTheme="majorBidi" w:cstheme="majorBidi"/>
        </w:rPr>
        <w:t>Ciliophora</w:t>
      </w:r>
      <w:proofErr w:type="spellEnd"/>
      <w:r w:rsidR="00236362">
        <w:rPr>
          <w:rFonts w:asciiTheme="majorBidi" w:hAnsiTheme="majorBidi" w:cstheme="majorBidi"/>
        </w:rPr>
        <w:t xml:space="preserve">, </w:t>
      </w:r>
      <w:proofErr w:type="spellStart"/>
      <w:r w:rsidR="00236362">
        <w:rPr>
          <w:rFonts w:asciiTheme="majorBidi" w:hAnsiTheme="majorBidi" w:cstheme="majorBidi"/>
        </w:rPr>
        <w:t>Myxozoa</w:t>
      </w:r>
      <w:proofErr w:type="spellEnd"/>
      <w:r w:rsidR="00236362">
        <w:rPr>
          <w:rFonts w:asciiTheme="majorBidi" w:hAnsiTheme="majorBidi" w:cstheme="majorBidi"/>
        </w:rPr>
        <w:t xml:space="preserve">, </w:t>
      </w:r>
      <w:proofErr w:type="spellStart"/>
      <w:r w:rsidR="00236362">
        <w:rPr>
          <w:rFonts w:asciiTheme="majorBidi" w:hAnsiTheme="majorBidi" w:cstheme="majorBidi"/>
        </w:rPr>
        <w:t>Acetospora</w:t>
      </w:r>
      <w:proofErr w:type="spellEnd"/>
      <w:r w:rsidR="00236362">
        <w:rPr>
          <w:rFonts w:asciiTheme="majorBidi" w:hAnsiTheme="majorBidi" w:cstheme="majorBidi"/>
        </w:rPr>
        <w:t xml:space="preserve">, </w:t>
      </w:r>
      <w:proofErr w:type="spellStart"/>
      <w:r w:rsidR="00236362">
        <w:rPr>
          <w:rFonts w:asciiTheme="majorBidi" w:hAnsiTheme="majorBidi" w:cstheme="majorBidi"/>
        </w:rPr>
        <w:t>Microspora</w:t>
      </w:r>
      <w:proofErr w:type="spellEnd"/>
      <w:r w:rsidR="00236362">
        <w:rPr>
          <w:rFonts w:asciiTheme="majorBidi" w:hAnsiTheme="majorBidi" w:cstheme="majorBidi"/>
        </w:rPr>
        <w:t xml:space="preserve"> et </w:t>
      </w:r>
      <w:proofErr w:type="spellStart"/>
      <w:r w:rsidR="00236362">
        <w:rPr>
          <w:rFonts w:asciiTheme="majorBidi" w:hAnsiTheme="majorBidi" w:cstheme="majorBidi"/>
        </w:rPr>
        <w:t>Labyrinthomorpha</w:t>
      </w:r>
      <w:proofErr w:type="spellEnd"/>
      <w:r w:rsidR="00236362">
        <w:rPr>
          <w:rFonts w:asciiTheme="majorBidi" w:hAnsiTheme="majorBidi" w:cstheme="majorBidi"/>
        </w:rPr>
        <w:t xml:space="preserve"> (dont les quatre premiers sont les plus représentés)</w:t>
      </w:r>
      <w:r w:rsidR="0094231E">
        <w:rPr>
          <w:rFonts w:asciiTheme="majorBidi" w:hAnsiTheme="majorBidi" w:cstheme="majorBidi"/>
        </w:rPr>
        <w:t>.</w:t>
      </w:r>
    </w:p>
    <w:p w:rsidR="00236362" w:rsidRDefault="00A22D49" w:rsidP="000D6C06">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rPr>
        <w:t xml:space="preserve">A – </w:t>
      </w:r>
      <w:proofErr w:type="spellStart"/>
      <w:r>
        <w:rPr>
          <w:rFonts w:asciiTheme="majorBidi" w:hAnsiTheme="majorBidi" w:cstheme="majorBidi"/>
        </w:rPr>
        <w:t>Sarcomastigophora</w:t>
      </w:r>
      <w:proofErr w:type="spellEnd"/>
      <w:r>
        <w:rPr>
          <w:rFonts w:asciiTheme="majorBidi" w:hAnsiTheme="majorBidi" w:cstheme="majorBidi"/>
        </w:rPr>
        <w:t xml:space="preserve"> : </w:t>
      </w:r>
      <w:r w:rsidRPr="00A22D49">
        <w:rPr>
          <w:rFonts w:asciiTheme="majorBidi" w:hAnsiTheme="majorBidi" w:cstheme="majorBidi"/>
          <w:sz w:val="24"/>
          <w:szCs w:val="24"/>
        </w:rPr>
        <w:t xml:space="preserve">Les espèces de ce groupe se déplacent grâce à des </w:t>
      </w:r>
      <w:r w:rsidRPr="00122242">
        <w:rPr>
          <w:rFonts w:asciiTheme="majorBidi" w:hAnsiTheme="majorBidi" w:cstheme="majorBidi"/>
          <w:b/>
          <w:bCs/>
          <w:sz w:val="24"/>
          <w:szCs w:val="24"/>
        </w:rPr>
        <w:t>pseudopodes</w:t>
      </w:r>
      <w:r w:rsidRPr="00A22D49">
        <w:rPr>
          <w:rFonts w:asciiTheme="majorBidi" w:hAnsiTheme="majorBidi" w:cstheme="majorBidi"/>
          <w:sz w:val="24"/>
          <w:szCs w:val="24"/>
        </w:rPr>
        <w:t xml:space="preserve"> et/ou des</w:t>
      </w:r>
      <w:r>
        <w:rPr>
          <w:rFonts w:asciiTheme="majorBidi" w:hAnsiTheme="majorBidi" w:cstheme="majorBidi"/>
          <w:sz w:val="24"/>
          <w:szCs w:val="24"/>
        </w:rPr>
        <w:t xml:space="preserve"> </w:t>
      </w:r>
      <w:r w:rsidRPr="00122242">
        <w:rPr>
          <w:rFonts w:asciiTheme="majorBidi" w:hAnsiTheme="majorBidi" w:cstheme="majorBidi"/>
          <w:b/>
          <w:bCs/>
          <w:sz w:val="24"/>
          <w:szCs w:val="24"/>
        </w:rPr>
        <w:t>flagelles</w:t>
      </w:r>
      <w:r w:rsidRPr="00A22D49">
        <w:rPr>
          <w:rFonts w:asciiTheme="majorBidi" w:hAnsiTheme="majorBidi" w:cstheme="majorBidi"/>
          <w:sz w:val="24"/>
          <w:szCs w:val="24"/>
        </w:rPr>
        <w:t xml:space="preserve">. </w:t>
      </w:r>
    </w:p>
    <w:p w:rsidR="00122242" w:rsidRPr="00122242" w:rsidRDefault="00122242" w:rsidP="000D6C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B – </w:t>
      </w:r>
      <w:proofErr w:type="spellStart"/>
      <w:r>
        <w:rPr>
          <w:rFonts w:asciiTheme="majorBidi" w:hAnsiTheme="majorBidi" w:cstheme="majorBidi"/>
          <w:sz w:val="24"/>
          <w:szCs w:val="24"/>
        </w:rPr>
        <w:t>Apicomplexa</w:t>
      </w:r>
      <w:proofErr w:type="spellEnd"/>
      <w:r>
        <w:rPr>
          <w:rFonts w:asciiTheme="majorBidi" w:hAnsiTheme="majorBidi" w:cstheme="majorBidi"/>
          <w:sz w:val="24"/>
          <w:szCs w:val="24"/>
        </w:rPr>
        <w:t xml:space="preserve"> : (Sporozoaires) : </w:t>
      </w:r>
      <w:r w:rsidRPr="00122242">
        <w:rPr>
          <w:rFonts w:asciiTheme="majorBidi" w:hAnsiTheme="majorBidi" w:cstheme="majorBidi"/>
          <w:sz w:val="24"/>
          <w:szCs w:val="24"/>
        </w:rPr>
        <w:t xml:space="preserve">Ils émettent des </w:t>
      </w:r>
      <w:r w:rsidRPr="00122242">
        <w:rPr>
          <w:rFonts w:asciiTheme="majorBidi" w:hAnsiTheme="majorBidi" w:cstheme="majorBidi"/>
          <w:b/>
          <w:bCs/>
          <w:sz w:val="24"/>
          <w:szCs w:val="24"/>
        </w:rPr>
        <w:t>spores flagellées</w:t>
      </w:r>
      <w:r w:rsidRPr="00122242">
        <w:rPr>
          <w:rFonts w:asciiTheme="majorBidi" w:hAnsiTheme="majorBidi" w:cstheme="majorBidi"/>
          <w:sz w:val="24"/>
          <w:szCs w:val="24"/>
        </w:rPr>
        <w:t xml:space="preserve"> pendant leur cycle reproducteur. Ils n’ont pas d’appareil locomoteur. Ils sont généralement transmis par un vecteur (moustique). Exemple : </w:t>
      </w:r>
      <w:r w:rsidRPr="00122242">
        <w:rPr>
          <w:rFonts w:asciiTheme="majorBidi" w:hAnsiTheme="majorBidi" w:cstheme="majorBidi"/>
          <w:i/>
          <w:iCs/>
          <w:sz w:val="24"/>
          <w:szCs w:val="24"/>
        </w:rPr>
        <w:t xml:space="preserve">Plasmodium </w:t>
      </w:r>
      <w:proofErr w:type="spellStart"/>
      <w:r w:rsidRPr="00122242">
        <w:rPr>
          <w:rFonts w:asciiTheme="majorBidi" w:hAnsiTheme="majorBidi" w:cstheme="majorBidi"/>
          <w:i/>
          <w:iCs/>
          <w:sz w:val="24"/>
          <w:szCs w:val="24"/>
        </w:rPr>
        <w:t>falsiparum</w:t>
      </w:r>
      <w:proofErr w:type="spellEnd"/>
      <w:r w:rsidRPr="00122242">
        <w:rPr>
          <w:rFonts w:asciiTheme="majorBidi" w:hAnsiTheme="majorBidi" w:cstheme="majorBidi"/>
          <w:sz w:val="24"/>
          <w:szCs w:val="24"/>
        </w:rPr>
        <w:t xml:space="preserve"> (paludisme).</w:t>
      </w:r>
    </w:p>
    <w:p w:rsidR="00122242" w:rsidRDefault="00122242" w:rsidP="000D6C06">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C – </w:t>
      </w:r>
      <w:proofErr w:type="spellStart"/>
      <w:r>
        <w:rPr>
          <w:rFonts w:asciiTheme="majorBidi" w:hAnsiTheme="majorBidi" w:cstheme="majorBidi"/>
          <w:sz w:val="24"/>
          <w:szCs w:val="24"/>
        </w:rPr>
        <w:t>Ciliophora</w:t>
      </w:r>
      <w:proofErr w:type="spellEnd"/>
      <w:r>
        <w:rPr>
          <w:rFonts w:asciiTheme="majorBidi" w:hAnsiTheme="majorBidi" w:cstheme="majorBidi"/>
          <w:sz w:val="24"/>
          <w:szCs w:val="24"/>
        </w:rPr>
        <w:t xml:space="preserve"> : </w:t>
      </w:r>
      <w:r w:rsidRPr="00122242">
        <w:rPr>
          <w:rFonts w:asciiTheme="majorBidi" w:hAnsiTheme="majorBidi" w:cstheme="majorBidi"/>
          <w:sz w:val="24"/>
          <w:szCs w:val="24"/>
        </w:rPr>
        <w:t xml:space="preserve">Ils présentent des </w:t>
      </w:r>
      <w:r w:rsidRPr="00122242">
        <w:rPr>
          <w:rFonts w:asciiTheme="majorBidi" w:hAnsiTheme="majorBidi" w:cstheme="majorBidi"/>
          <w:b/>
          <w:bCs/>
          <w:sz w:val="24"/>
          <w:szCs w:val="24"/>
        </w:rPr>
        <w:t xml:space="preserve">cils </w:t>
      </w:r>
      <w:r w:rsidRPr="00DA5F23">
        <w:rPr>
          <w:rFonts w:asciiTheme="majorBidi" w:hAnsiTheme="majorBidi" w:cstheme="majorBidi"/>
          <w:sz w:val="24"/>
          <w:szCs w:val="24"/>
        </w:rPr>
        <w:t>à la surface de la cellule</w:t>
      </w:r>
      <w:r w:rsidRPr="00122242">
        <w:rPr>
          <w:rFonts w:asciiTheme="majorBidi" w:hAnsiTheme="majorBidi" w:cstheme="majorBidi"/>
          <w:sz w:val="24"/>
          <w:szCs w:val="24"/>
        </w:rPr>
        <w:t xml:space="preserve">. Ils ont </w:t>
      </w:r>
      <w:r w:rsidRPr="00DA5F23">
        <w:rPr>
          <w:rFonts w:asciiTheme="majorBidi" w:hAnsiTheme="majorBidi" w:cstheme="majorBidi"/>
          <w:sz w:val="24"/>
          <w:szCs w:val="24"/>
        </w:rPr>
        <w:t>deux noyaux</w:t>
      </w:r>
      <w:r w:rsidRPr="00122242">
        <w:rPr>
          <w:rFonts w:asciiTheme="majorBidi" w:hAnsiTheme="majorBidi" w:cstheme="majorBidi"/>
          <w:sz w:val="24"/>
          <w:szCs w:val="24"/>
        </w:rPr>
        <w:t xml:space="preserve">. Ils présentent divers modes de vie : </w:t>
      </w:r>
      <w:r w:rsidRPr="00122242">
        <w:rPr>
          <w:rFonts w:asciiTheme="majorBidi" w:hAnsiTheme="majorBidi" w:cstheme="majorBidi"/>
          <w:b/>
          <w:bCs/>
          <w:sz w:val="24"/>
          <w:szCs w:val="24"/>
        </w:rPr>
        <w:t>libre</w:t>
      </w:r>
      <w:r w:rsidRPr="00122242">
        <w:rPr>
          <w:rFonts w:asciiTheme="majorBidi" w:hAnsiTheme="majorBidi" w:cstheme="majorBidi"/>
          <w:sz w:val="24"/>
          <w:szCs w:val="24"/>
        </w:rPr>
        <w:t xml:space="preserve"> (paramécie) ; </w:t>
      </w:r>
      <w:r w:rsidRPr="00122242">
        <w:rPr>
          <w:rFonts w:asciiTheme="majorBidi" w:hAnsiTheme="majorBidi" w:cstheme="majorBidi"/>
          <w:b/>
          <w:bCs/>
          <w:sz w:val="24"/>
          <w:szCs w:val="24"/>
        </w:rPr>
        <w:t>fixé</w:t>
      </w:r>
      <w:r w:rsidRPr="00122242">
        <w:rPr>
          <w:rFonts w:asciiTheme="majorBidi" w:hAnsiTheme="majorBidi" w:cstheme="majorBidi"/>
          <w:sz w:val="24"/>
          <w:szCs w:val="24"/>
        </w:rPr>
        <w:t xml:space="preserve"> par un pédoncule ; </w:t>
      </w:r>
      <w:r w:rsidRPr="00122242">
        <w:rPr>
          <w:rFonts w:asciiTheme="majorBidi" w:hAnsiTheme="majorBidi" w:cstheme="majorBidi"/>
          <w:b/>
          <w:bCs/>
          <w:sz w:val="24"/>
          <w:szCs w:val="24"/>
        </w:rPr>
        <w:t>symbiote</w:t>
      </w:r>
      <w:r w:rsidRPr="00122242">
        <w:rPr>
          <w:rFonts w:asciiTheme="majorBidi" w:hAnsiTheme="majorBidi" w:cstheme="majorBidi"/>
          <w:sz w:val="24"/>
          <w:szCs w:val="24"/>
        </w:rPr>
        <w:t xml:space="preserve"> ; </w:t>
      </w:r>
      <w:r w:rsidRPr="00122242">
        <w:rPr>
          <w:rFonts w:asciiTheme="majorBidi" w:hAnsiTheme="majorBidi" w:cstheme="majorBidi"/>
          <w:b/>
          <w:bCs/>
          <w:sz w:val="24"/>
          <w:szCs w:val="24"/>
        </w:rPr>
        <w:t>parasites</w:t>
      </w:r>
      <w:r w:rsidRPr="00122242">
        <w:rPr>
          <w:rFonts w:asciiTheme="majorBidi" w:hAnsiTheme="majorBidi" w:cstheme="majorBidi"/>
          <w:sz w:val="24"/>
          <w:szCs w:val="24"/>
        </w:rPr>
        <w:t xml:space="preserve"> (peu nombreux).</w:t>
      </w:r>
    </w:p>
    <w:p w:rsidR="00122242" w:rsidRPr="00FA72FC" w:rsidRDefault="001C3B49" w:rsidP="000D6C06">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 – </w:t>
      </w:r>
      <w:proofErr w:type="spellStart"/>
      <w:r>
        <w:rPr>
          <w:rFonts w:asciiTheme="majorBidi" w:hAnsiTheme="majorBidi" w:cstheme="majorBidi"/>
          <w:sz w:val="24"/>
          <w:szCs w:val="24"/>
        </w:rPr>
        <w:t>Cnidospora</w:t>
      </w:r>
      <w:proofErr w:type="spellEnd"/>
      <w:r w:rsidR="00122242">
        <w:rPr>
          <w:rFonts w:asciiTheme="majorBidi" w:hAnsiTheme="majorBidi" w:cstheme="majorBidi"/>
          <w:sz w:val="24"/>
          <w:szCs w:val="24"/>
        </w:rPr>
        <w:t xml:space="preserve"> : </w:t>
      </w:r>
      <w:r w:rsidR="00FA72FC" w:rsidRPr="00FA72FC">
        <w:rPr>
          <w:rFonts w:asciiTheme="majorBidi" w:hAnsiTheme="majorBidi" w:cstheme="majorBidi"/>
          <w:sz w:val="24"/>
          <w:szCs w:val="24"/>
        </w:rPr>
        <w:t xml:space="preserve">Ce sont des parasites </w:t>
      </w:r>
      <w:proofErr w:type="spellStart"/>
      <w:r w:rsidR="002D4006">
        <w:rPr>
          <w:rFonts w:asciiTheme="majorBidi" w:hAnsiTheme="majorBidi" w:cstheme="majorBidi"/>
          <w:sz w:val="24"/>
          <w:szCs w:val="24"/>
        </w:rPr>
        <w:t>endocellulaires</w:t>
      </w:r>
      <w:proofErr w:type="spellEnd"/>
      <w:r w:rsidR="002D4006">
        <w:rPr>
          <w:rFonts w:asciiTheme="majorBidi" w:hAnsiTheme="majorBidi" w:cstheme="majorBidi"/>
          <w:sz w:val="24"/>
          <w:szCs w:val="24"/>
        </w:rPr>
        <w:t xml:space="preserve"> de V</w:t>
      </w:r>
      <w:r w:rsidR="00FA72FC" w:rsidRPr="00FA72FC">
        <w:rPr>
          <w:rFonts w:asciiTheme="majorBidi" w:hAnsiTheme="majorBidi" w:cstheme="majorBidi"/>
          <w:sz w:val="24"/>
          <w:szCs w:val="24"/>
        </w:rPr>
        <w:t>ertébrés</w:t>
      </w:r>
      <w:r w:rsidR="00FA72FC">
        <w:rPr>
          <w:rFonts w:asciiTheme="majorBidi" w:hAnsiTheme="majorBidi" w:cstheme="majorBidi"/>
          <w:sz w:val="24"/>
          <w:szCs w:val="24"/>
        </w:rPr>
        <w:t xml:space="preserve"> </w:t>
      </w:r>
      <w:r w:rsidR="002D4006">
        <w:rPr>
          <w:rFonts w:asciiTheme="majorBidi" w:hAnsiTheme="majorBidi" w:cstheme="majorBidi"/>
          <w:sz w:val="24"/>
          <w:szCs w:val="24"/>
        </w:rPr>
        <w:t xml:space="preserve">et des Invertébrés </w:t>
      </w:r>
      <w:r w:rsidR="00FA72FC">
        <w:rPr>
          <w:rFonts w:asciiTheme="majorBidi" w:hAnsiTheme="majorBidi" w:cstheme="majorBidi"/>
          <w:sz w:val="24"/>
          <w:szCs w:val="24"/>
        </w:rPr>
        <w:t>(spores).</w:t>
      </w:r>
    </w:p>
    <w:p w:rsidR="00ED7984" w:rsidRPr="000E3F86" w:rsidRDefault="000E3F86" w:rsidP="000D6C06">
      <w:pPr>
        <w:spacing w:after="0" w:line="360" w:lineRule="auto"/>
        <w:jc w:val="both"/>
        <w:rPr>
          <w:rFonts w:asciiTheme="majorBidi" w:hAnsiTheme="majorBidi" w:cstheme="majorBidi"/>
          <w:b/>
          <w:bCs/>
          <w:sz w:val="24"/>
          <w:szCs w:val="24"/>
        </w:rPr>
      </w:pPr>
      <w:r w:rsidRPr="000E3F86">
        <w:rPr>
          <w:rFonts w:asciiTheme="majorBidi" w:hAnsiTheme="majorBidi" w:cstheme="majorBidi"/>
          <w:b/>
          <w:bCs/>
          <w:sz w:val="24"/>
          <w:szCs w:val="24"/>
        </w:rPr>
        <w:t xml:space="preserve">IV – Biologie </w:t>
      </w:r>
      <w:r w:rsidR="00D147CF">
        <w:rPr>
          <w:rFonts w:asciiTheme="majorBidi" w:hAnsiTheme="majorBidi" w:cstheme="majorBidi"/>
          <w:b/>
          <w:bCs/>
          <w:sz w:val="24"/>
          <w:szCs w:val="24"/>
        </w:rPr>
        <w:t xml:space="preserve">et physiologie </w:t>
      </w:r>
      <w:r w:rsidRPr="000E3F86">
        <w:rPr>
          <w:rFonts w:asciiTheme="majorBidi" w:hAnsiTheme="majorBidi" w:cstheme="majorBidi"/>
          <w:b/>
          <w:bCs/>
          <w:sz w:val="24"/>
          <w:szCs w:val="24"/>
        </w:rPr>
        <w:t>des protozoaires :</w:t>
      </w:r>
    </w:p>
    <w:p w:rsidR="000D6C06" w:rsidRDefault="000D6C06" w:rsidP="000D6C06">
      <w:pPr>
        <w:jc w:val="both"/>
        <w:rPr>
          <w:rFonts w:asciiTheme="majorBidi" w:hAnsiTheme="majorBidi" w:cstheme="majorBidi"/>
          <w:sz w:val="24"/>
          <w:szCs w:val="24"/>
        </w:rPr>
      </w:pPr>
      <w:r w:rsidRPr="000D6C06">
        <w:rPr>
          <w:rFonts w:asciiTheme="majorBidi" w:hAnsiTheme="majorBidi" w:cstheme="majorBidi"/>
          <w:b/>
          <w:bCs/>
          <w:sz w:val="24"/>
          <w:szCs w:val="24"/>
        </w:rPr>
        <w:t xml:space="preserve">A – Locomotion : </w:t>
      </w:r>
      <w:r w:rsidRPr="000D6C06">
        <w:rPr>
          <w:rFonts w:asciiTheme="majorBidi" w:hAnsiTheme="majorBidi" w:cstheme="majorBidi"/>
          <w:sz w:val="24"/>
          <w:szCs w:val="24"/>
        </w:rPr>
        <w:t xml:space="preserve">Le </w:t>
      </w:r>
      <w:r w:rsidRPr="00442283">
        <w:rPr>
          <w:rFonts w:asciiTheme="majorBidi" w:hAnsiTheme="majorBidi" w:cstheme="majorBidi"/>
          <w:sz w:val="24"/>
          <w:szCs w:val="24"/>
        </w:rPr>
        <w:t>mouvement orienté</w:t>
      </w:r>
      <w:r w:rsidRPr="000D6C06">
        <w:rPr>
          <w:rFonts w:asciiTheme="majorBidi" w:hAnsiTheme="majorBidi" w:cstheme="majorBidi"/>
          <w:sz w:val="24"/>
          <w:szCs w:val="24"/>
        </w:rPr>
        <w:t xml:space="preserve"> permet la recherche de nourriture, d’un abri, d’un nouvel habitat, d’un partenaire sexuel. On trouve </w:t>
      </w:r>
      <w:r w:rsidRPr="000D6C06">
        <w:rPr>
          <w:rFonts w:asciiTheme="majorBidi" w:hAnsiTheme="majorBidi" w:cstheme="majorBidi"/>
          <w:b/>
          <w:bCs/>
          <w:sz w:val="24"/>
          <w:szCs w:val="24"/>
        </w:rPr>
        <w:t>trois types d’appareils locomoteurs</w:t>
      </w:r>
    </w:p>
    <w:p w:rsidR="00C12886" w:rsidRPr="000D6C06" w:rsidRDefault="000D6C06" w:rsidP="00C12886">
      <w:pPr>
        <w:jc w:val="both"/>
        <w:rPr>
          <w:rFonts w:asciiTheme="majorBidi" w:hAnsiTheme="majorBidi" w:cstheme="majorBidi"/>
          <w:sz w:val="24"/>
          <w:szCs w:val="24"/>
        </w:rPr>
      </w:pPr>
      <w:r>
        <w:rPr>
          <w:rFonts w:asciiTheme="majorBidi" w:hAnsiTheme="majorBidi" w:cstheme="majorBidi"/>
          <w:sz w:val="24"/>
          <w:szCs w:val="24"/>
        </w:rPr>
        <w:t xml:space="preserve">1 – </w:t>
      </w:r>
      <w:r w:rsidRPr="00D147CF">
        <w:rPr>
          <w:rFonts w:asciiTheme="majorBidi" w:hAnsiTheme="majorBidi" w:cstheme="majorBidi"/>
          <w:sz w:val="24"/>
          <w:szCs w:val="24"/>
          <w:u w:val="single"/>
        </w:rPr>
        <w:t>Pseudopodes</w:t>
      </w:r>
      <w:r>
        <w:rPr>
          <w:rFonts w:asciiTheme="majorBidi" w:hAnsiTheme="majorBidi" w:cstheme="majorBidi"/>
          <w:sz w:val="24"/>
          <w:szCs w:val="24"/>
        </w:rPr>
        <w:t xml:space="preserve"> : </w:t>
      </w:r>
      <w:r w:rsidRPr="000D6C06">
        <w:rPr>
          <w:rFonts w:asciiTheme="majorBidi" w:hAnsiTheme="majorBidi" w:cstheme="majorBidi"/>
          <w:sz w:val="24"/>
          <w:szCs w:val="24"/>
        </w:rPr>
        <w:t>sont des extensions cytoplasmiques temporaires pour la locomotion et la capture des proies. En général, des pseudopodes se rétractent pendant que d’autres se forment. Quatre formes de pseudopodes existent.</w:t>
      </w:r>
    </w:p>
    <w:p w:rsidR="000D6C06" w:rsidRPr="000D6C06" w:rsidRDefault="000D6C06" w:rsidP="000D6C06">
      <w:pPr>
        <w:ind w:firstLine="540"/>
        <w:jc w:val="both"/>
        <w:rPr>
          <w:rFonts w:asciiTheme="majorBidi" w:hAnsiTheme="majorBidi" w:cstheme="majorBidi"/>
          <w:sz w:val="24"/>
          <w:szCs w:val="24"/>
        </w:rPr>
      </w:pPr>
      <w:r>
        <w:rPr>
          <w:rFonts w:asciiTheme="majorBidi" w:hAnsiTheme="majorBidi" w:cstheme="majorBidi"/>
          <w:b/>
          <w:bCs/>
          <w:sz w:val="24"/>
          <w:szCs w:val="24"/>
        </w:rPr>
        <w:lastRenderedPageBreak/>
        <w:t xml:space="preserve">+ </w:t>
      </w:r>
      <w:proofErr w:type="spellStart"/>
      <w:r>
        <w:rPr>
          <w:rFonts w:asciiTheme="majorBidi" w:hAnsiTheme="majorBidi" w:cstheme="majorBidi"/>
          <w:b/>
          <w:bCs/>
          <w:sz w:val="24"/>
          <w:szCs w:val="24"/>
        </w:rPr>
        <w:t>Lobopodes</w:t>
      </w:r>
      <w:proofErr w:type="spellEnd"/>
      <w:r>
        <w:rPr>
          <w:rFonts w:asciiTheme="majorBidi" w:hAnsiTheme="majorBidi" w:cstheme="majorBidi"/>
          <w:b/>
          <w:bCs/>
          <w:sz w:val="24"/>
          <w:szCs w:val="24"/>
        </w:rPr>
        <w:t xml:space="preserve"> : </w:t>
      </w:r>
      <w:r w:rsidRPr="000D6C06">
        <w:rPr>
          <w:rFonts w:asciiTheme="majorBidi" w:hAnsiTheme="majorBidi" w:cstheme="majorBidi"/>
          <w:sz w:val="24"/>
          <w:szCs w:val="24"/>
        </w:rPr>
        <w:t xml:space="preserve">Ce sont des formes de digitation arrondie. Ils sont </w:t>
      </w:r>
      <w:r w:rsidRPr="00D147CF">
        <w:rPr>
          <w:rFonts w:asciiTheme="majorBidi" w:hAnsiTheme="majorBidi" w:cstheme="majorBidi"/>
          <w:sz w:val="24"/>
          <w:szCs w:val="24"/>
        </w:rPr>
        <w:t>larges et courts,</w:t>
      </w:r>
      <w:r w:rsidRPr="000D6C06">
        <w:rPr>
          <w:rFonts w:asciiTheme="majorBidi" w:hAnsiTheme="majorBidi" w:cstheme="majorBidi"/>
          <w:sz w:val="24"/>
          <w:szCs w:val="24"/>
        </w:rPr>
        <w:t xml:space="preserve"> contiennent un endoplasme et un ectoplasme (périphérique). Les protozoaires présentant des </w:t>
      </w:r>
      <w:proofErr w:type="spellStart"/>
      <w:r w:rsidRPr="000D6C06">
        <w:rPr>
          <w:rFonts w:asciiTheme="majorBidi" w:hAnsiTheme="majorBidi" w:cstheme="majorBidi"/>
          <w:sz w:val="24"/>
          <w:szCs w:val="24"/>
        </w:rPr>
        <w:t>lobopodes</w:t>
      </w:r>
      <w:proofErr w:type="spellEnd"/>
      <w:r w:rsidRPr="000D6C06">
        <w:rPr>
          <w:rFonts w:asciiTheme="majorBidi" w:hAnsiTheme="majorBidi" w:cstheme="majorBidi"/>
          <w:sz w:val="24"/>
          <w:szCs w:val="24"/>
        </w:rPr>
        <w:t xml:space="preserve"> sont les </w:t>
      </w:r>
      <w:r w:rsidRPr="00331B2F">
        <w:rPr>
          <w:rFonts w:asciiTheme="majorBidi" w:hAnsiTheme="majorBidi" w:cstheme="majorBidi"/>
          <w:sz w:val="24"/>
          <w:szCs w:val="24"/>
        </w:rPr>
        <w:t xml:space="preserve">amibes </w:t>
      </w:r>
      <w:proofErr w:type="spellStart"/>
      <w:r w:rsidRPr="00331B2F">
        <w:rPr>
          <w:rFonts w:asciiTheme="majorBidi" w:hAnsiTheme="majorBidi" w:cstheme="majorBidi"/>
          <w:sz w:val="24"/>
          <w:szCs w:val="24"/>
        </w:rPr>
        <w:t>polypodiales</w:t>
      </w:r>
      <w:proofErr w:type="spellEnd"/>
      <w:r w:rsidRPr="000D6C06">
        <w:rPr>
          <w:rFonts w:asciiTheme="majorBidi" w:hAnsiTheme="majorBidi" w:cstheme="majorBidi"/>
          <w:sz w:val="24"/>
          <w:szCs w:val="24"/>
        </w:rPr>
        <w:t xml:space="preserve"> (plusieurs pseudopodes) et les </w:t>
      </w:r>
      <w:r w:rsidRPr="00331B2F">
        <w:rPr>
          <w:rFonts w:asciiTheme="majorBidi" w:hAnsiTheme="majorBidi" w:cstheme="majorBidi"/>
          <w:sz w:val="24"/>
          <w:szCs w:val="24"/>
        </w:rPr>
        <w:t xml:space="preserve">amibes </w:t>
      </w:r>
      <w:proofErr w:type="spellStart"/>
      <w:r w:rsidRPr="00331B2F">
        <w:rPr>
          <w:rFonts w:asciiTheme="majorBidi" w:hAnsiTheme="majorBidi" w:cstheme="majorBidi"/>
          <w:sz w:val="24"/>
          <w:szCs w:val="24"/>
        </w:rPr>
        <w:t>monopodiales</w:t>
      </w:r>
      <w:proofErr w:type="spellEnd"/>
      <w:r w:rsidRPr="000D6C06">
        <w:rPr>
          <w:rFonts w:asciiTheme="majorBidi" w:hAnsiTheme="majorBidi" w:cstheme="majorBidi"/>
          <w:sz w:val="24"/>
          <w:szCs w:val="24"/>
        </w:rPr>
        <w:t xml:space="preserve"> (un pseudopode).</w:t>
      </w:r>
    </w:p>
    <w:p w:rsidR="000E3F86" w:rsidRDefault="000D6C06" w:rsidP="000D6C06">
      <w:pPr>
        <w:jc w:val="both"/>
        <w:rPr>
          <w:rFonts w:ascii="Comic Sans MS" w:hAnsi="Comic Sans MS"/>
          <w:noProof/>
          <w:sz w:val="20"/>
          <w:lang w:eastAsia="fr-FR"/>
        </w:rPr>
      </w:pPr>
      <w:r>
        <w:rPr>
          <w:rFonts w:ascii="Comic Sans MS" w:hAnsi="Comic Sans MS"/>
          <w:noProof/>
          <w:sz w:val="20"/>
          <w:lang w:eastAsia="fr-FR"/>
        </w:rPr>
        <w:t xml:space="preserve">                                            </w:t>
      </w:r>
      <w:r>
        <w:rPr>
          <w:rFonts w:ascii="Comic Sans MS" w:hAnsi="Comic Sans MS"/>
          <w:noProof/>
          <w:sz w:val="20"/>
          <w:lang w:eastAsia="fr-FR"/>
        </w:rPr>
        <w:drawing>
          <wp:inline distT="0" distB="0" distL="0" distR="0">
            <wp:extent cx="2057400" cy="1428750"/>
            <wp:effectExtent l="19050" t="0" r="0" b="0"/>
            <wp:docPr id="4" name="Image 4" descr="ba_poly1_f3_lobopode-entamoe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_poly1_f3_lobopode-entamoeba"/>
                    <pic:cNvPicPr>
                      <a:picLocks noChangeAspect="1" noChangeArrowheads="1"/>
                    </pic:cNvPicPr>
                  </pic:nvPicPr>
                  <pic:blipFill>
                    <a:blip r:embed="rId5" cstate="print"/>
                    <a:srcRect/>
                    <a:stretch>
                      <a:fillRect/>
                    </a:stretch>
                  </pic:blipFill>
                  <pic:spPr bwMode="auto">
                    <a:xfrm>
                      <a:off x="0" y="0"/>
                      <a:ext cx="2057400" cy="1428750"/>
                    </a:xfrm>
                    <a:prstGeom prst="rect">
                      <a:avLst/>
                    </a:prstGeom>
                    <a:noFill/>
                    <a:ln w="9525">
                      <a:noFill/>
                      <a:miter lim="800000"/>
                      <a:headEnd/>
                      <a:tailEnd/>
                    </a:ln>
                  </pic:spPr>
                </pic:pic>
              </a:graphicData>
            </a:graphic>
          </wp:inline>
        </w:drawing>
      </w:r>
    </w:p>
    <w:p w:rsidR="000D6C06" w:rsidRDefault="000D6C06" w:rsidP="000D6C06">
      <w:pPr>
        <w:ind w:firstLine="540"/>
        <w:jc w:val="both"/>
        <w:rPr>
          <w:rFonts w:asciiTheme="majorBidi" w:hAnsiTheme="majorBidi" w:cstheme="majorBidi"/>
          <w:sz w:val="24"/>
          <w:szCs w:val="24"/>
        </w:rPr>
      </w:pPr>
      <w:r>
        <w:rPr>
          <w:rFonts w:asciiTheme="majorBidi" w:hAnsiTheme="majorBidi" w:cstheme="majorBidi"/>
          <w:b/>
          <w:bCs/>
          <w:sz w:val="24"/>
          <w:szCs w:val="24"/>
        </w:rPr>
        <w:t xml:space="preserve">         + Filopodes : </w:t>
      </w:r>
      <w:r w:rsidRPr="00331B2F">
        <w:rPr>
          <w:rFonts w:asciiTheme="majorBidi" w:hAnsiTheme="majorBidi" w:cstheme="majorBidi"/>
          <w:sz w:val="24"/>
          <w:szCs w:val="24"/>
        </w:rPr>
        <w:t xml:space="preserve">On trouve des filopodes chez les </w:t>
      </w:r>
      <w:proofErr w:type="spellStart"/>
      <w:r w:rsidRPr="00331B2F">
        <w:rPr>
          <w:rFonts w:asciiTheme="majorBidi" w:hAnsiTheme="majorBidi" w:cstheme="majorBidi"/>
          <w:b/>
          <w:bCs/>
          <w:sz w:val="24"/>
          <w:szCs w:val="24"/>
        </w:rPr>
        <w:t>thécamoebiens</w:t>
      </w:r>
      <w:proofErr w:type="spellEnd"/>
      <w:r w:rsidRPr="00331B2F">
        <w:rPr>
          <w:rFonts w:asciiTheme="majorBidi" w:hAnsiTheme="majorBidi" w:cstheme="majorBidi"/>
          <w:sz w:val="24"/>
          <w:szCs w:val="24"/>
        </w:rPr>
        <w:t xml:space="preserve"> (</w:t>
      </w:r>
      <w:proofErr w:type="spellStart"/>
      <w:r w:rsidRPr="00331B2F">
        <w:rPr>
          <w:rFonts w:asciiTheme="majorBidi" w:hAnsiTheme="majorBidi" w:cstheme="majorBidi"/>
          <w:i/>
          <w:iCs/>
          <w:sz w:val="24"/>
          <w:szCs w:val="24"/>
        </w:rPr>
        <w:t>Difflugia</w:t>
      </w:r>
      <w:proofErr w:type="spellEnd"/>
      <w:r w:rsidRPr="00331B2F">
        <w:rPr>
          <w:rFonts w:asciiTheme="majorBidi" w:hAnsiTheme="majorBidi" w:cstheme="majorBidi"/>
          <w:sz w:val="24"/>
          <w:szCs w:val="24"/>
        </w:rPr>
        <w:t>). Ce sont des pseudopodes fins, parfois ramifiés mais qui pointent toujours à une extrémité de la cellule. Ils sont incapables de s’anastomoser.</w:t>
      </w:r>
    </w:p>
    <w:p w:rsidR="00D24217" w:rsidRDefault="00D24217" w:rsidP="00D24217">
      <w:pPr>
        <w:ind w:firstLine="540"/>
        <w:jc w:val="both"/>
        <w:rPr>
          <w:rFonts w:asciiTheme="majorBidi" w:hAnsiTheme="majorBidi" w:cstheme="majorBidi"/>
          <w:sz w:val="24"/>
          <w:szCs w:val="24"/>
        </w:rPr>
      </w:pPr>
      <w:r>
        <w:rPr>
          <w:rFonts w:asciiTheme="majorBidi" w:hAnsiTheme="majorBidi" w:cstheme="majorBidi"/>
          <w:sz w:val="24"/>
          <w:szCs w:val="24"/>
        </w:rPr>
        <w:t xml:space="preserve">        + </w:t>
      </w:r>
      <w:proofErr w:type="spellStart"/>
      <w:r w:rsidRPr="00D24217">
        <w:rPr>
          <w:rFonts w:asciiTheme="majorBidi" w:hAnsiTheme="majorBidi" w:cstheme="majorBidi"/>
          <w:b/>
          <w:bCs/>
          <w:sz w:val="24"/>
          <w:szCs w:val="24"/>
        </w:rPr>
        <w:t>Réticulopodes</w:t>
      </w:r>
      <w:proofErr w:type="spellEnd"/>
      <w:r>
        <w:rPr>
          <w:rFonts w:asciiTheme="majorBidi" w:hAnsiTheme="majorBidi" w:cstheme="majorBidi"/>
          <w:sz w:val="24"/>
          <w:szCs w:val="24"/>
        </w:rPr>
        <w:t xml:space="preserve"> : </w:t>
      </w:r>
      <w:r w:rsidRPr="00D24217">
        <w:rPr>
          <w:rFonts w:asciiTheme="majorBidi" w:hAnsiTheme="majorBidi" w:cstheme="majorBidi"/>
          <w:sz w:val="24"/>
          <w:szCs w:val="24"/>
        </w:rPr>
        <w:t xml:space="preserve">On les trouve chez les </w:t>
      </w:r>
      <w:r w:rsidRPr="00D24217">
        <w:rPr>
          <w:rFonts w:asciiTheme="majorBidi" w:hAnsiTheme="majorBidi" w:cstheme="majorBidi"/>
          <w:b/>
          <w:bCs/>
          <w:sz w:val="24"/>
          <w:szCs w:val="24"/>
        </w:rPr>
        <w:t>foraminifères</w:t>
      </w:r>
      <w:r w:rsidRPr="00D24217">
        <w:rPr>
          <w:rFonts w:asciiTheme="majorBidi" w:hAnsiTheme="majorBidi" w:cstheme="majorBidi"/>
          <w:sz w:val="24"/>
          <w:szCs w:val="24"/>
        </w:rPr>
        <w:t xml:space="preserve">. Ils sont fins, très ramifiés, se rejoignent pour constituer un réseau et même, les </w:t>
      </w:r>
      <w:proofErr w:type="spellStart"/>
      <w:r w:rsidRPr="00D24217">
        <w:rPr>
          <w:rFonts w:asciiTheme="majorBidi" w:hAnsiTheme="majorBidi" w:cstheme="majorBidi"/>
          <w:sz w:val="24"/>
          <w:szCs w:val="24"/>
        </w:rPr>
        <w:t>réticulopodes</w:t>
      </w:r>
      <w:proofErr w:type="spellEnd"/>
      <w:r w:rsidRPr="00D24217">
        <w:rPr>
          <w:rFonts w:asciiTheme="majorBidi" w:hAnsiTheme="majorBidi" w:cstheme="majorBidi"/>
          <w:sz w:val="24"/>
          <w:szCs w:val="24"/>
        </w:rPr>
        <w:t xml:space="preserve"> de plusieurs cellules peuvent se rejoindre et donner un réticulum multicellulaire (</w:t>
      </w:r>
      <w:r w:rsidRPr="00D24217">
        <w:rPr>
          <w:rFonts w:asciiTheme="majorBidi" w:hAnsiTheme="majorBidi" w:cstheme="majorBidi"/>
          <w:sz w:val="24"/>
          <w:szCs w:val="24"/>
        </w:rPr>
        <w:sym w:font="Wingdings" w:char="F0E0"/>
      </w:r>
      <w:r w:rsidRPr="00D24217">
        <w:rPr>
          <w:rFonts w:asciiTheme="majorBidi" w:hAnsiTheme="majorBidi" w:cstheme="majorBidi"/>
          <w:sz w:val="24"/>
          <w:szCs w:val="24"/>
        </w:rPr>
        <w:t xml:space="preserve"> filet pour piéger les proies). Exemple : </w:t>
      </w:r>
      <w:proofErr w:type="spellStart"/>
      <w:r w:rsidRPr="00D24217">
        <w:rPr>
          <w:rFonts w:asciiTheme="majorBidi" w:hAnsiTheme="majorBidi" w:cstheme="majorBidi"/>
          <w:i/>
          <w:iCs/>
          <w:sz w:val="24"/>
          <w:szCs w:val="24"/>
        </w:rPr>
        <w:t>Elphidium</w:t>
      </w:r>
      <w:proofErr w:type="spellEnd"/>
      <w:r w:rsidRPr="00D24217">
        <w:rPr>
          <w:rFonts w:asciiTheme="majorBidi" w:hAnsiTheme="majorBidi" w:cstheme="majorBidi"/>
          <w:sz w:val="24"/>
          <w:szCs w:val="24"/>
        </w:rPr>
        <w:t xml:space="preserve">. </w:t>
      </w:r>
    </w:p>
    <w:p w:rsidR="004B14FB" w:rsidRPr="004B14FB" w:rsidRDefault="00FC6BC7" w:rsidP="004B14FB">
      <w:pPr>
        <w:ind w:firstLine="540"/>
        <w:jc w:val="both"/>
        <w:rPr>
          <w:rFonts w:asciiTheme="majorBidi" w:hAnsiTheme="majorBidi" w:cstheme="majorBidi"/>
          <w:sz w:val="24"/>
          <w:szCs w:val="24"/>
        </w:rPr>
      </w:pPr>
      <w:r>
        <w:rPr>
          <w:rFonts w:asciiTheme="majorBidi" w:hAnsiTheme="majorBidi" w:cstheme="majorBidi"/>
          <w:sz w:val="24"/>
          <w:szCs w:val="24"/>
        </w:rPr>
        <w:t xml:space="preserve">        </w:t>
      </w:r>
      <w:r w:rsidR="004B14FB">
        <w:rPr>
          <w:rFonts w:asciiTheme="majorBidi" w:hAnsiTheme="majorBidi" w:cstheme="majorBidi"/>
          <w:sz w:val="24"/>
          <w:szCs w:val="24"/>
        </w:rPr>
        <w:t xml:space="preserve">+ </w:t>
      </w:r>
      <w:proofErr w:type="spellStart"/>
      <w:r w:rsidR="004B14FB" w:rsidRPr="00FC6BC7">
        <w:rPr>
          <w:rFonts w:asciiTheme="majorBidi" w:hAnsiTheme="majorBidi" w:cstheme="majorBidi"/>
          <w:b/>
          <w:bCs/>
          <w:sz w:val="24"/>
          <w:szCs w:val="24"/>
        </w:rPr>
        <w:t>Axapodes</w:t>
      </w:r>
      <w:proofErr w:type="spellEnd"/>
      <w:r w:rsidR="004B14FB" w:rsidRPr="00FC6BC7">
        <w:rPr>
          <w:rFonts w:asciiTheme="majorBidi" w:hAnsiTheme="majorBidi" w:cstheme="majorBidi"/>
          <w:b/>
          <w:bCs/>
          <w:sz w:val="24"/>
          <w:szCs w:val="24"/>
        </w:rPr>
        <w:t> </w:t>
      </w:r>
      <w:r w:rsidR="004B14FB">
        <w:rPr>
          <w:rFonts w:asciiTheme="majorBidi" w:hAnsiTheme="majorBidi" w:cstheme="majorBidi"/>
          <w:sz w:val="24"/>
          <w:szCs w:val="24"/>
        </w:rPr>
        <w:t xml:space="preserve">: </w:t>
      </w:r>
      <w:r w:rsidR="004B14FB" w:rsidRPr="004B14FB">
        <w:rPr>
          <w:rFonts w:asciiTheme="majorBidi" w:hAnsiTheme="majorBidi" w:cstheme="majorBidi"/>
          <w:sz w:val="24"/>
          <w:szCs w:val="24"/>
        </w:rPr>
        <w:t xml:space="preserve">Ce sont des </w:t>
      </w:r>
      <w:r w:rsidR="004B14FB" w:rsidRPr="004B14FB">
        <w:rPr>
          <w:rFonts w:asciiTheme="majorBidi" w:hAnsiTheme="majorBidi" w:cstheme="majorBidi"/>
          <w:b/>
          <w:bCs/>
          <w:sz w:val="24"/>
          <w:szCs w:val="24"/>
        </w:rPr>
        <w:t>prolongements cytoplasmiques</w:t>
      </w:r>
      <w:r w:rsidR="004B14FB" w:rsidRPr="004B14FB">
        <w:rPr>
          <w:rFonts w:asciiTheme="majorBidi" w:hAnsiTheme="majorBidi" w:cstheme="majorBidi"/>
          <w:sz w:val="24"/>
          <w:szCs w:val="24"/>
        </w:rPr>
        <w:t xml:space="preserve">, à </w:t>
      </w:r>
      <w:r w:rsidR="004B14FB" w:rsidRPr="004B14FB">
        <w:rPr>
          <w:rFonts w:asciiTheme="majorBidi" w:hAnsiTheme="majorBidi" w:cstheme="majorBidi"/>
          <w:i/>
          <w:iCs/>
          <w:sz w:val="24"/>
          <w:szCs w:val="24"/>
        </w:rPr>
        <w:t>disposition rayonnante</w:t>
      </w:r>
      <w:r w:rsidR="004B14FB" w:rsidRPr="004B14FB">
        <w:rPr>
          <w:rFonts w:asciiTheme="majorBidi" w:hAnsiTheme="majorBidi" w:cstheme="majorBidi"/>
          <w:sz w:val="24"/>
          <w:szCs w:val="24"/>
        </w:rPr>
        <w:t xml:space="preserve"> où chacun est soutenu par un filament</w:t>
      </w:r>
      <w:r w:rsidR="004B14FB" w:rsidRPr="004B14FB">
        <w:rPr>
          <w:rFonts w:asciiTheme="majorBidi" w:hAnsiTheme="majorBidi" w:cstheme="majorBidi"/>
          <w:i/>
          <w:iCs/>
          <w:sz w:val="24"/>
          <w:szCs w:val="24"/>
        </w:rPr>
        <w:t xml:space="preserve"> </w:t>
      </w:r>
      <w:r w:rsidR="004B14FB" w:rsidRPr="004B14FB">
        <w:rPr>
          <w:rFonts w:asciiTheme="majorBidi" w:hAnsiTheme="majorBidi" w:cstheme="majorBidi"/>
          <w:sz w:val="24"/>
          <w:szCs w:val="24"/>
        </w:rPr>
        <w:t>axial (</w:t>
      </w:r>
      <w:proofErr w:type="spellStart"/>
      <w:r w:rsidR="004B14FB" w:rsidRPr="004B14FB">
        <w:rPr>
          <w:rFonts w:asciiTheme="majorBidi" w:hAnsiTheme="majorBidi" w:cstheme="majorBidi"/>
          <w:sz w:val="24"/>
          <w:szCs w:val="24"/>
        </w:rPr>
        <w:t>axonème</w:t>
      </w:r>
      <w:proofErr w:type="spellEnd"/>
      <w:r w:rsidR="004B14FB" w:rsidRPr="004B14FB">
        <w:rPr>
          <w:rFonts w:asciiTheme="majorBidi" w:hAnsiTheme="majorBidi" w:cstheme="majorBidi"/>
          <w:sz w:val="24"/>
          <w:szCs w:val="24"/>
        </w:rPr>
        <w:t>) caractéristique des actinopodes.</w:t>
      </w:r>
    </w:p>
    <w:p w:rsidR="004B14FB" w:rsidRDefault="004B14FB" w:rsidP="00D24217">
      <w:pPr>
        <w:ind w:firstLine="540"/>
        <w:jc w:val="both"/>
        <w:rPr>
          <w:rFonts w:asciiTheme="majorBidi" w:hAnsiTheme="majorBidi" w:cstheme="majorBidi"/>
          <w:sz w:val="24"/>
          <w:szCs w:val="24"/>
        </w:rPr>
      </w:pPr>
    </w:p>
    <w:p w:rsidR="004B14FB" w:rsidRDefault="004B14FB" w:rsidP="000D0C9F">
      <w:pPr>
        <w:ind w:firstLine="540"/>
        <w:jc w:val="both"/>
        <w:rPr>
          <w:rFonts w:asciiTheme="majorBidi" w:hAnsiTheme="majorBidi" w:cstheme="majorBidi"/>
          <w:sz w:val="24"/>
          <w:szCs w:val="24"/>
          <w:vertAlign w:val="subscript"/>
        </w:rPr>
      </w:pPr>
      <w:r>
        <w:rPr>
          <w:rFonts w:asciiTheme="majorBidi" w:hAnsiTheme="majorBidi" w:cstheme="majorBidi"/>
          <w:sz w:val="24"/>
          <w:szCs w:val="24"/>
          <w:vertAlign w:val="subscript"/>
        </w:rPr>
        <w:t xml:space="preserve">                                                     </w:t>
      </w:r>
      <w:r>
        <w:rPr>
          <w:rFonts w:ascii="Comic Sans MS" w:hAnsi="Comic Sans MS"/>
          <w:noProof/>
          <w:sz w:val="20"/>
          <w:lang w:eastAsia="fr-FR"/>
        </w:rPr>
        <w:drawing>
          <wp:inline distT="0" distB="0" distL="0" distR="0">
            <wp:extent cx="1285875" cy="1131142"/>
            <wp:effectExtent l="19050" t="0" r="9525" b="0"/>
            <wp:docPr id="7" name="Image 7" descr="ba_poly1_f3_axopode-heliozoa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_poly1_f3_axopode-heliozoaire"/>
                    <pic:cNvPicPr>
                      <a:picLocks noChangeAspect="1" noChangeArrowheads="1"/>
                    </pic:cNvPicPr>
                  </pic:nvPicPr>
                  <pic:blipFill>
                    <a:blip r:embed="rId6" cstate="print"/>
                    <a:srcRect/>
                    <a:stretch>
                      <a:fillRect/>
                    </a:stretch>
                  </pic:blipFill>
                  <pic:spPr bwMode="auto">
                    <a:xfrm>
                      <a:off x="0" y="0"/>
                      <a:ext cx="1288246" cy="1133228"/>
                    </a:xfrm>
                    <a:prstGeom prst="rect">
                      <a:avLst/>
                    </a:prstGeom>
                    <a:noFill/>
                    <a:ln w="9525">
                      <a:noFill/>
                      <a:miter lim="800000"/>
                      <a:headEnd/>
                      <a:tailEnd/>
                    </a:ln>
                  </pic:spPr>
                </pic:pic>
              </a:graphicData>
            </a:graphic>
          </wp:inline>
        </w:drawing>
      </w:r>
    </w:p>
    <w:p w:rsidR="00F40F82" w:rsidRPr="00F75AAB" w:rsidRDefault="002D7217" w:rsidP="0045673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2 – </w:t>
      </w:r>
      <w:r w:rsidRPr="00D147CF">
        <w:rPr>
          <w:rFonts w:asciiTheme="majorBidi" w:hAnsiTheme="majorBidi" w:cstheme="majorBidi"/>
          <w:sz w:val="24"/>
          <w:szCs w:val="24"/>
          <w:u w:val="single"/>
        </w:rPr>
        <w:t>Cils et flagelles</w:t>
      </w:r>
      <w:r>
        <w:rPr>
          <w:rFonts w:asciiTheme="majorBidi" w:hAnsiTheme="majorBidi" w:cstheme="majorBidi"/>
          <w:sz w:val="24"/>
          <w:szCs w:val="24"/>
        </w:rPr>
        <w:t xml:space="preserve"> : </w:t>
      </w:r>
      <w:r w:rsidR="00D147CF" w:rsidRPr="00D147CF">
        <w:rPr>
          <w:rFonts w:asciiTheme="majorBidi" w:hAnsiTheme="majorBidi" w:cstheme="majorBidi"/>
          <w:sz w:val="24"/>
          <w:szCs w:val="24"/>
        </w:rPr>
        <w:t>Plusieurs cellules de protozoaire et de métazoaires utilisent ces structures pour la</w:t>
      </w:r>
      <w:r w:rsidR="00D147CF">
        <w:rPr>
          <w:rFonts w:asciiTheme="majorBidi" w:hAnsiTheme="majorBidi" w:cstheme="majorBidi"/>
          <w:sz w:val="24"/>
          <w:szCs w:val="24"/>
        </w:rPr>
        <w:t xml:space="preserve"> </w:t>
      </w:r>
      <w:r w:rsidR="00D147CF" w:rsidRPr="00D147CF">
        <w:rPr>
          <w:rFonts w:asciiTheme="majorBidi" w:hAnsiTheme="majorBidi" w:cstheme="majorBidi"/>
          <w:sz w:val="24"/>
          <w:szCs w:val="24"/>
        </w:rPr>
        <w:t>locomotion. Elles servent également à créer un courant d’eau pour leur nutrition,</w:t>
      </w:r>
      <w:r w:rsidR="00D147CF">
        <w:rPr>
          <w:rFonts w:asciiTheme="majorBidi" w:hAnsiTheme="majorBidi" w:cstheme="majorBidi"/>
          <w:sz w:val="24"/>
          <w:szCs w:val="24"/>
        </w:rPr>
        <w:t xml:space="preserve"> </w:t>
      </w:r>
      <w:r w:rsidR="00D147CF" w:rsidRPr="00D147CF">
        <w:rPr>
          <w:rFonts w:asciiTheme="majorBidi" w:hAnsiTheme="majorBidi" w:cstheme="majorBidi"/>
          <w:sz w:val="24"/>
          <w:szCs w:val="24"/>
        </w:rPr>
        <w:t xml:space="preserve">respiration, excrétion et </w:t>
      </w:r>
      <w:proofErr w:type="spellStart"/>
      <w:r w:rsidR="00D147CF" w:rsidRPr="00D147CF">
        <w:rPr>
          <w:rFonts w:asciiTheme="majorBidi" w:hAnsiTheme="majorBidi" w:cstheme="majorBidi"/>
          <w:sz w:val="24"/>
          <w:szCs w:val="24"/>
        </w:rPr>
        <w:t>osmorégulation</w:t>
      </w:r>
      <w:proofErr w:type="spellEnd"/>
      <w:r w:rsidR="00D147CF" w:rsidRPr="00D147CF">
        <w:rPr>
          <w:rFonts w:asciiTheme="majorBidi" w:hAnsiTheme="majorBidi" w:cstheme="majorBidi"/>
          <w:sz w:val="24"/>
          <w:szCs w:val="24"/>
        </w:rPr>
        <w:t>.</w:t>
      </w:r>
      <w:r w:rsidR="00D147CF">
        <w:rPr>
          <w:rFonts w:asciiTheme="majorBidi" w:hAnsiTheme="majorBidi" w:cstheme="majorBidi"/>
          <w:sz w:val="24"/>
          <w:szCs w:val="24"/>
        </w:rPr>
        <w:t xml:space="preserve"> </w:t>
      </w:r>
      <w:r w:rsidR="00D147CF" w:rsidRPr="00D147CF">
        <w:rPr>
          <w:rFonts w:asciiTheme="majorBidi" w:hAnsiTheme="majorBidi" w:cstheme="majorBidi"/>
          <w:sz w:val="24"/>
          <w:szCs w:val="24"/>
        </w:rPr>
        <w:t>Il n’y a pas de différence morphologique entre cils et flagelles. Ce sont des structures</w:t>
      </w:r>
      <w:r w:rsidR="00D147CF">
        <w:rPr>
          <w:rFonts w:asciiTheme="majorBidi" w:hAnsiTheme="majorBidi" w:cstheme="majorBidi"/>
          <w:sz w:val="24"/>
          <w:szCs w:val="24"/>
        </w:rPr>
        <w:t xml:space="preserve"> </w:t>
      </w:r>
      <w:r w:rsidR="00D147CF" w:rsidRPr="00D147CF">
        <w:rPr>
          <w:rFonts w:asciiTheme="majorBidi" w:hAnsiTheme="majorBidi" w:cstheme="majorBidi"/>
          <w:sz w:val="24"/>
          <w:szCs w:val="24"/>
        </w:rPr>
        <w:t xml:space="preserve">formées d’un </w:t>
      </w:r>
      <w:proofErr w:type="spellStart"/>
      <w:r w:rsidR="00D147CF" w:rsidRPr="00D147CF">
        <w:rPr>
          <w:rFonts w:asciiTheme="majorBidi" w:hAnsiTheme="majorBidi" w:cstheme="majorBidi"/>
          <w:b/>
          <w:bCs/>
          <w:sz w:val="24"/>
          <w:szCs w:val="24"/>
        </w:rPr>
        <w:t>axonème</w:t>
      </w:r>
      <w:proofErr w:type="spellEnd"/>
      <w:r w:rsidR="00D147CF" w:rsidRPr="00D147CF">
        <w:rPr>
          <w:rFonts w:asciiTheme="majorBidi" w:hAnsiTheme="majorBidi" w:cstheme="majorBidi"/>
          <w:sz w:val="24"/>
          <w:szCs w:val="24"/>
        </w:rPr>
        <w:t>, cylindre de microtubules (MT) en arrangement</w:t>
      </w:r>
      <w:r w:rsidR="00D147CF">
        <w:rPr>
          <w:rFonts w:asciiTheme="majorBidi" w:hAnsiTheme="majorBidi" w:cstheme="majorBidi"/>
          <w:sz w:val="24"/>
          <w:szCs w:val="24"/>
        </w:rPr>
        <w:t xml:space="preserve"> (</w:t>
      </w:r>
      <w:r w:rsidR="00D147CF" w:rsidRPr="00D147CF">
        <w:rPr>
          <w:rFonts w:asciiTheme="majorBidi" w:hAnsiTheme="majorBidi" w:cstheme="majorBidi"/>
          <w:sz w:val="24"/>
          <w:szCs w:val="24"/>
        </w:rPr>
        <w:t>9</w:t>
      </w:r>
      <w:r w:rsidR="00D147CF">
        <w:rPr>
          <w:rFonts w:asciiTheme="majorBidi" w:hAnsiTheme="majorBidi" w:cstheme="majorBidi"/>
          <w:sz w:val="24"/>
          <w:szCs w:val="24"/>
        </w:rPr>
        <w:t xml:space="preserve"> paires de micro</w:t>
      </w:r>
      <w:r w:rsidR="00D147CF" w:rsidRPr="00D147CF">
        <w:rPr>
          <w:rFonts w:asciiTheme="majorBidi" w:hAnsiTheme="majorBidi" w:cstheme="majorBidi"/>
          <w:sz w:val="24"/>
          <w:szCs w:val="24"/>
        </w:rPr>
        <w:t>tubules périphériques et 2</w:t>
      </w:r>
      <w:r w:rsidR="00D147CF">
        <w:rPr>
          <w:rFonts w:asciiTheme="majorBidi" w:hAnsiTheme="majorBidi" w:cstheme="majorBidi"/>
          <w:sz w:val="24"/>
          <w:szCs w:val="24"/>
        </w:rPr>
        <w:t xml:space="preserve"> paires</w:t>
      </w:r>
      <w:r w:rsidR="00D147CF" w:rsidRPr="00D147CF">
        <w:rPr>
          <w:rFonts w:asciiTheme="majorBidi" w:hAnsiTheme="majorBidi" w:cstheme="majorBidi"/>
          <w:sz w:val="24"/>
          <w:szCs w:val="24"/>
        </w:rPr>
        <w:t xml:space="preserve"> centraux</w:t>
      </w:r>
      <w:r w:rsidR="0045673B">
        <w:rPr>
          <w:rFonts w:asciiTheme="majorBidi" w:hAnsiTheme="majorBidi" w:cstheme="majorBidi"/>
          <w:sz w:val="24"/>
          <w:szCs w:val="24"/>
        </w:rPr>
        <w:t>.</w:t>
      </w:r>
      <w:r w:rsidR="00F40F82">
        <w:rPr>
          <w:rFonts w:asciiTheme="majorBidi" w:hAnsiTheme="majorBidi" w:cstheme="majorBidi"/>
          <w:b/>
          <w:bCs/>
          <w:sz w:val="24"/>
          <w:szCs w:val="24"/>
        </w:rPr>
        <w:t xml:space="preserve"> </w:t>
      </w:r>
    </w:p>
    <w:p w:rsidR="000D6C06" w:rsidRDefault="009F6400" w:rsidP="009F6400">
      <w:pPr>
        <w:jc w:val="both"/>
        <w:rPr>
          <w:rFonts w:asciiTheme="majorBidi" w:hAnsiTheme="majorBidi" w:cstheme="majorBidi"/>
          <w:b/>
          <w:bCs/>
          <w:sz w:val="24"/>
          <w:szCs w:val="24"/>
        </w:rPr>
      </w:pPr>
      <w:r w:rsidRPr="009F6400">
        <w:rPr>
          <w:rFonts w:asciiTheme="majorBidi" w:hAnsiTheme="majorBidi" w:cstheme="majorBidi"/>
          <w:b/>
          <w:bCs/>
          <w:sz w:val="24"/>
          <w:szCs w:val="24"/>
        </w:rPr>
        <w:t xml:space="preserve">B – Excrétion et </w:t>
      </w:r>
      <w:proofErr w:type="spellStart"/>
      <w:r w:rsidRPr="009F6400">
        <w:rPr>
          <w:rFonts w:asciiTheme="majorBidi" w:hAnsiTheme="majorBidi" w:cstheme="majorBidi"/>
          <w:b/>
          <w:bCs/>
          <w:sz w:val="24"/>
          <w:szCs w:val="24"/>
        </w:rPr>
        <w:t>osmorégulation</w:t>
      </w:r>
      <w:proofErr w:type="spellEnd"/>
      <w:r w:rsidRPr="009F6400">
        <w:rPr>
          <w:rFonts w:asciiTheme="majorBidi" w:hAnsiTheme="majorBidi" w:cstheme="majorBidi"/>
          <w:b/>
          <w:bCs/>
          <w:sz w:val="24"/>
          <w:szCs w:val="24"/>
        </w:rPr>
        <w:t> :</w:t>
      </w:r>
    </w:p>
    <w:p w:rsidR="000C4E21" w:rsidRPr="00B24698" w:rsidRDefault="00B24698" w:rsidP="00B24698">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0C4E21" w:rsidRPr="000C4E21">
        <w:rPr>
          <w:rFonts w:asciiTheme="majorBidi" w:hAnsiTheme="majorBidi" w:cstheme="majorBidi"/>
          <w:sz w:val="24"/>
          <w:szCs w:val="24"/>
        </w:rPr>
        <w:t xml:space="preserve">Ces deux fonctions (excrétion et </w:t>
      </w:r>
      <w:proofErr w:type="spellStart"/>
      <w:r w:rsidR="000C4E21" w:rsidRPr="000C4E21">
        <w:rPr>
          <w:rFonts w:asciiTheme="majorBidi" w:hAnsiTheme="majorBidi" w:cstheme="majorBidi"/>
          <w:sz w:val="24"/>
          <w:szCs w:val="24"/>
        </w:rPr>
        <w:t>osmorégulation</w:t>
      </w:r>
      <w:proofErr w:type="spellEnd"/>
      <w:r w:rsidR="000C4E21" w:rsidRPr="000C4E21">
        <w:rPr>
          <w:rFonts w:asciiTheme="majorBidi" w:hAnsiTheme="majorBidi" w:cstheme="majorBidi"/>
          <w:sz w:val="24"/>
          <w:szCs w:val="24"/>
        </w:rPr>
        <w:t>) sont liées.</w:t>
      </w:r>
      <w:r w:rsidR="000C4E21">
        <w:rPr>
          <w:rFonts w:asciiTheme="majorBidi" w:hAnsiTheme="majorBidi" w:cstheme="majorBidi"/>
          <w:sz w:val="24"/>
          <w:szCs w:val="24"/>
        </w:rPr>
        <w:t xml:space="preserve"> </w:t>
      </w:r>
      <w:r w:rsidR="000C4E21" w:rsidRPr="000C4E21">
        <w:rPr>
          <w:rFonts w:asciiTheme="majorBidi" w:hAnsiTheme="majorBidi" w:cstheme="majorBidi"/>
          <w:sz w:val="24"/>
          <w:szCs w:val="24"/>
        </w:rPr>
        <w:t xml:space="preserve">Les paramécies, à leurs deux extrémités, possèdent des </w:t>
      </w:r>
      <w:r w:rsidR="000C4E21" w:rsidRPr="000C4E21">
        <w:rPr>
          <w:rFonts w:asciiTheme="majorBidi" w:hAnsiTheme="majorBidi" w:cstheme="majorBidi"/>
          <w:b/>
          <w:bCs/>
          <w:sz w:val="24"/>
          <w:szCs w:val="24"/>
        </w:rPr>
        <w:t>vacuoles pulsatiles</w:t>
      </w:r>
      <w:r w:rsidR="000C4E21">
        <w:rPr>
          <w:rFonts w:asciiTheme="majorBidi" w:hAnsiTheme="majorBidi" w:cstheme="majorBidi"/>
          <w:b/>
          <w:bCs/>
          <w:sz w:val="24"/>
          <w:szCs w:val="24"/>
        </w:rPr>
        <w:t xml:space="preserve"> (ou contractiles)</w:t>
      </w:r>
      <w:r w:rsidR="000C4E21" w:rsidRPr="000C4E21">
        <w:rPr>
          <w:rFonts w:asciiTheme="majorBidi" w:hAnsiTheme="majorBidi" w:cstheme="majorBidi"/>
          <w:sz w:val="24"/>
          <w:szCs w:val="24"/>
        </w:rPr>
        <w:t>. Quand une est en diastole, l’autre est en systole. Elles évacuent, par une</w:t>
      </w:r>
      <w:r w:rsidR="000C4E21">
        <w:rPr>
          <w:rFonts w:asciiTheme="majorBidi" w:hAnsiTheme="majorBidi" w:cstheme="majorBidi"/>
          <w:sz w:val="24"/>
          <w:szCs w:val="24"/>
        </w:rPr>
        <w:t xml:space="preserve"> </w:t>
      </w:r>
      <w:r w:rsidR="000C4E21" w:rsidRPr="000C4E21">
        <w:rPr>
          <w:rFonts w:asciiTheme="majorBidi" w:hAnsiTheme="majorBidi" w:cstheme="majorBidi"/>
          <w:sz w:val="24"/>
          <w:szCs w:val="24"/>
        </w:rPr>
        <w:t xml:space="preserve">ouverture temporaire de la membrane, l’eau qui </w:t>
      </w:r>
      <w:r w:rsidR="000C4E21" w:rsidRPr="000C4E21">
        <w:rPr>
          <w:rFonts w:asciiTheme="majorBidi" w:hAnsiTheme="majorBidi" w:cstheme="majorBidi"/>
          <w:sz w:val="24"/>
          <w:szCs w:val="24"/>
        </w:rPr>
        <w:lastRenderedPageBreak/>
        <w:t>entre par osmose dans la cellule, à partir d’un</w:t>
      </w:r>
      <w:r w:rsidR="000C4E21">
        <w:rPr>
          <w:rFonts w:asciiTheme="majorBidi" w:hAnsiTheme="majorBidi" w:cstheme="majorBidi"/>
          <w:sz w:val="24"/>
          <w:szCs w:val="24"/>
        </w:rPr>
        <w:t xml:space="preserve"> </w:t>
      </w:r>
      <w:r w:rsidR="000C4E21" w:rsidRPr="000C4E21">
        <w:rPr>
          <w:rFonts w:asciiTheme="majorBidi" w:hAnsiTheme="majorBidi" w:cstheme="majorBidi"/>
          <w:sz w:val="24"/>
          <w:szCs w:val="24"/>
        </w:rPr>
        <w:t>milieu hypotonique (eau douce). Leur rôle est de maintenir la pression osmotique.</w:t>
      </w:r>
      <w:r w:rsidR="000C4E21">
        <w:rPr>
          <w:rFonts w:asciiTheme="majorBidi" w:hAnsiTheme="majorBidi" w:cstheme="majorBidi"/>
          <w:sz w:val="24"/>
          <w:szCs w:val="24"/>
        </w:rPr>
        <w:t xml:space="preserve"> </w:t>
      </w:r>
      <w:r w:rsidR="000C4E21" w:rsidRPr="000C4E21">
        <w:rPr>
          <w:rFonts w:asciiTheme="majorBidi" w:hAnsiTheme="majorBidi" w:cstheme="majorBidi"/>
          <w:sz w:val="24"/>
          <w:szCs w:val="24"/>
        </w:rPr>
        <w:t xml:space="preserve">Si les paramécies sont dans un milieu isotonique, les </w:t>
      </w:r>
      <w:r w:rsidR="000C4E21" w:rsidRPr="00B24698">
        <w:rPr>
          <w:rFonts w:asciiTheme="majorBidi" w:hAnsiTheme="majorBidi" w:cstheme="majorBidi"/>
          <w:sz w:val="24"/>
          <w:szCs w:val="24"/>
        </w:rPr>
        <w:t>pulsations s’arrêtent. Les vacuoles n’existent pas chez les protozoaires marins et parasites.</w:t>
      </w:r>
    </w:p>
    <w:p w:rsidR="00B24698" w:rsidRDefault="00B24698" w:rsidP="00B24698">
      <w:pPr>
        <w:autoSpaceDE w:val="0"/>
        <w:autoSpaceDN w:val="0"/>
        <w:adjustRightInd w:val="0"/>
        <w:spacing w:after="0" w:line="360" w:lineRule="auto"/>
        <w:jc w:val="both"/>
        <w:rPr>
          <w:rFonts w:asciiTheme="majorBidi" w:hAnsiTheme="majorBidi" w:cstheme="majorBidi"/>
          <w:sz w:val="24"/>
          <w:szCs w:val="24"/>
        </w:rPr>
      </w:pPr>
      <w:r w:rsidRPr="00B24698">
        <w:rPr>
          <w:rFonts w:asciiTheme="majorBidi" w:hAnsiTheme="majorBidi" w:cstheme="majorBidi"/>
          <w:sz w:val="24"/>
          <w:szCs w:val="24"/>
        </w:rPr>
        <w:t>Les déchets solubles sont évacués avec l’eau rejetée par les vacuoles pulsatiles (en partie).</w:t>
      </w:r>
      <w:r>
        <w:rPr>
          <w:rFonts w:asciiTheme="majorBidi" w:hAnsiTheme="majorBidi" w:cstheme="majorBidi"/>
          <w:sz w:val="24"/>
          <w:szCs w:val="24"/>
        </w:rPr>
        <w:t xml:space="preserve"> </w:t>
      </w:r>
      <w:r w:rsidRPr="00B24698">
        <w:rPr>
          <w:rFonts w:asciiTheme="majorBidi" w:hAnsiTheme="majorBidi" w:cstheme="majorBidi"/>
          <w:sz w:val="24"/>
          <w:szCs w:val="24"/>
        </w:rPr>
        <w:t>La plus forte partie de l’excrétion est assurée par la membrane (à son travers), sans intervention</w:t>
      </w:r>
      <w:r>
        <w:rPr>
          <w:rFonts w:asciiTheme="majorBidi" w:hAnsiTheme="majorBidi" w:cstheme="majorBidi"/>
          <w:sz w:val="24"/>
          <w:szCs w:val="24"/>
        </w:rPr>
        <w:t xml:space="preserve"> </w:t>
      </w:r>
      <w:r w:rsidRPr="00B24698">
        <w:rPr>
          <w:rFonts w:asciiTheme="majorBidi" w:hAnsiTheme="majorBidi" w:cstheme="majorBidi"/>
          <w:sz w:val="24"/>
          <w:szCs w:val="24"/>
        </w:rPr>
        <w:t>d’organite.</w:t>
      </w:r>
      <w:r>
        <w:rPr>
          <w:rFonts w:asciiTheme="majorBidi" w:hAnsiTheme="majorBidi" w:cstheme="majorBidi"/>
          <w:sz w:val="24"/>
          <w:szCs w:val="24"/>
        </w:rPr>
        <w:t xml:space="preserve"> </w:t>
      </w:r>
      <w:r w:rsidRPr="00B24698">
        <w:rPr>
          <w:rFonts w:asciiTheme="majorBidi" w:hAnsiTheme="majorBidi" w:cstheme="majorBidi"/>
          <w:sz w:val="24"/>
          <w:szCs w:val="24"/>
        </w:rPr>
        <w:t>Chez les amibes, les vacuoles contractiles se forment par fusion progressive de petites</w:t>
      </w:r>
      <w:r>
        <w:rPr>
          <w:rFonts w:asciiTheme="majorBidi" w:hAnsiTheme="majorBidi" w:cstheme="majorBidi"/>
          <w:sz w:val="24"/>
          <w:szCs w:val="24"/>
        </w:rPr>
        <w:t xml:space="preserve"> </w:t>
      </w:r>
      <w:r w:rsidRPr="00B24698">
        <w:rPr>
          <w:rFonts w:asciiTheme="majorBidi" w:hAnsiTheme="majorBidi" w:cstheme="majorBidi"/>
          <w:sz w:val="24"/>
          <w:szCs w:val="24"/>
        </w:rPr>
        <w:t>vacuoles, puis s’accolent à la membrane plasmique pour vider leur contenu à</w:t>
      </w:r>
      <w:r>
        <w:rPr>
          <w:rFonts w:asciiTheme="majorBidi" w:hAnsiTheme="majorBidi" w:cstheme="majorBidi"/>
          <w:sz w:val="24"/>
          <w:szCs w:val="24"/>
        </w:rPr>
        <w:t xml:space="preserve"> </w:t>
      </w:r>
      <w:r w:rsidRPr="00B24698">
        <w:rPr>
          <w:rFonts w:asciiTheme="majorBidi" w:hAnsiTheme="majorBidi" w:cstheme="majorBidi"/>
          <w:sz w:val="24"/>
          <w:szCs w:val="24"/>
        </w:rPr>
        <w:t>l’extérieur.</w:t>
      </w:r>
    </w:p>
    <w:p w:rsidR="00D34F7C" w:rsidRDefault="00D51B00" w:rsidP="00D51B0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51B00">
        <w:rPr>
          <w:rFonts w:asciiTheme="majorBidi" w:hAnsiTheme="majorBidi" w:cstheme="majorBidi"/>
          <w:noProof/>
          <w:sz w:val="24"/>
          <w:szCs w:val="24"/>
          <w:lang w:eastAsia="fr-FR"/>
        </w:rPr>
        <w:drawing>
          <wp:inline distT="0" distB="0" distL="0" distR="0">
            <wp:extent cx="3086100" cy="1638300"/>
            <wp:effectExtent l="0" t="0" r="0" b="0"/>
            <wp:docPr id="9" name="Obje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4975" cy="4783138"/>
                      <a:chOff x="533400" y="1143000"/>
                      <a:chExt cx="6784975" cy="4783138"/>
                    </a:xfrm>
                  </a:grpSpPr>
                  <a:grpSp>
                    <a:nvGrpSpPr>
                      <a:cNvPr id="21508" name="Group 10"/>
                      <a:cNvGrpSpPr>
                        <a:grpSpLocks/>
                      </a:cNvGrpSpPr>
                    </a:nvGrpSpPr>
                    <a:grpSpPr bwMode="auto">
                      <a:xfrm>
                        <a:off x="533400" y="1143000"/>
                        <a:ext cx="6784975" cy="4783138"/>
                        <a:chOff x="375" y="1143"/>
                        <a:chExt cx="4274" cy="3013"/>
                      </a:xfrm>
                    </a:grpSpPr>
                    <a:sp>
                      <a:nvSpPr>
                        <a:cNvPr id="21509" name="Rectangle 3"/>
                        <a:cNvSpPr>
                          <a:spLocks noChangeArrowheads="1"/>
                        </a:cNvSpPr>
                      </a:nvSpPr>
                      <a:spPr bwMode="auto">
                        <a:xfrm>
                          <a:off x="951" y="1143"/>
                          <a:ext cx="1698" cy="555"/>
                        </a:xfrm>
                        <a:prstGeom prst="rect">
                          <a:avLst/>
                        </a:prstGeom>
                        <a:noFill/>
                        <a:ln w="12700">
                          <a:noFill/>
                          <a:miter lim="800000"/>
                          <a:headEnd/>
                          <a:tailEnd/>
                        </a:ln>
                      </a:spPr>
                      <a:txSp>
                        <a:txBody>
                          <a:bodyPr wrap="none" lIns="90488" tIns="44450" rIns="90488" bIns="44450">
                            <a:spAutoFit/>
                          </a:bodyPr>
                          <a:lstStyle>
                            <a:defPPr>
                              <a:defRPr lang="fr-CA"/>
                            </a:defPPr>
                            <a:lvl1pPr algn="ctr" rtl="0" eaLnBrk="0" fontAlgn="base" hangingPunct="0">
                              <a:spcBef>
                                <a:spcPct val="0"/>
                              </a:spcBef>
                              <a:spcAft>
                                <a:spcPct val="0"/>
                              </a:spcAft>
                              <a:defRPr sz="2400" kern="1200">
                                <a:solidFill>
                                  <a:schemeClr val="tx1"/>
                                </a:solidFill>
                                <a:latin typeface="Arial" charset="0"/>
                                <a:ea typeface="+mn-ea"/>
                                <a:cs typeface="+mn-cs"/>
                              </a:defRPr>
                            </a:lvl1pPr>
                            <a:lvl2pPr marL="457200" algn="ctr" rtl="0" eaLnBrk="0" fontAlgn="base" hangingPunct="0">
                              <a:spcBef>
                                <a:spcPct val="0"/>
                              </a:spcBef>
                              <a:spcAft>
                                <a:spcPct val="0"/>
                              </a:spcAft>
                              <a:defRPr sz="2400" kern="1200">
                                <a:solidFill>
                                  <a:schemeClr val="tx1"/>
                                </a:solidFill>
                                <a:latin typeface="Arial" charset="0"/>
                                <a:ea typeface="+mn-ea"/>
                                <a:cs typeface="+mn-cs"/>
                              </a:defRPr>
                            </a:lvl2pPr>
                            <a:lvl3pPr marL="914400" algn="ctr" rtl="0" eaLnBrk="0" fontAlgn="base" hangingPunct="0">
                              <a:spcBef>
                                <a:spcPct val="0"/>
                              </a:spcBef>
                              <a:spcAft>
                                <a:spcPct val="0"/>
                              </a:spcAft>
                              <a:defRPr sz="2400" kern="1200">
                                <a:solidFill>
                                  <a:schemeClr val="tx1"/>
                                </a:solidFill>
                                <a:latin typeface="Arial" charset="0"/>
                                <a:ea typeface="+mn-ea"/>
                                <a:cs typeface="+mn-cs"/>
                              </a:defRPr>
                            </a:lvl3pPr>
                            <a:lvl4pPr marL="1371600" algn="ctr" rtl="0" eaLnBrk="0" fontAlgn="base" hangingPunct="0">
                              <a:spcBef>
                                <a:spcPct val="0"/>
                              </a:spcBef>
                              <a:spcAft>
                                <a:spcPct val="0"/>
                              </a:spcAft>
                              <a:defRPr sz="2400" kern="1200">
                                <a:solidFill>
                                  <a:schemeClr val="tx1"/>
                                </a:solidFill>
                                <a:latin typeface="Arial" charset="0"/>
                                <a:ea typeface="+mn-ea"/>
                                <a:cs typeface="+mn-cs"/>
                              </a:defRPr>
                            </a:lvl4pPr>
                            <a:lvl5pPr marL="1828800" algn="ctr" rtl="0" eaLnBrk="0" fontAlgn="base" hangingPunct="0">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1524000" indent="-1524000" algn="l">
                              <a:tabLst>
                                <a:tab pos="1524000" algn="l"/>
                              </a:tabLst>
                            </a:pPr>
                            <a:r>
                              <a:rPr lang="fr-CA">
                                <a:solidFill>
                                  <a:schemeClr val="tx2"/>
                                </a:solidFill>
                              </a:rPr>
                              <a:t>	</a:t>
                            </a:r>
                            <a:r>
                              <a:rPr lang="fr-CA" sz="2800">
                                <a:solidFill>
                                  <a:srgbClr val="FC0128"/>
                                </a:solidFill>
                              </a:rPr>
                              <a:t>Pleine</a:t>
                            </a:r>
                          </a:p>
                          <a:p>
                            <a:pPr marL="1524000" indent="-1524000" algn="l">
                              <a:tabLst>
                                <a:tab pos="1524000" algn="l"/>
                              </a:tabLst>
                            </a:pPr>
                            <a:endParaRPr lang="fr-CA">
                              <a:solidFill>
                                <a:schemeClr val="tx2"/>
                              </a:solidFill>
                            </a:endParaRPr>
                          </a:p>
                        </a:txBody>
                        <a:useSpRect/>
                      </a:txSp>
                    </a:sp>
                    <a:sp>
                      <a:nvSpPr>
                        <a:cNvPr id="21510" name="Rectangle 4"/>
                        <a:cNvSpPr>
                          <a:spLocks noChangeArrowheads="1"/>
                        </a:cNvSpPr>
                      </a:nvSpPr>
                      <a:spPr bwMode="auto">
                        <a:xfrm>
                          <a:off x="3111" y="3831"/>
                          <a:ext cx="563" cy="325"/>
                        </a:xfrm>
                        <a:prstGeom prst="rect">
                          <a:avLst/>
                        </a:prstGeom>
                        <a:noFill/>
                        <a:ln w="12700">
                          <a:noFill/>
                          <a:miter lim="800000"/>
                          <a:headEnd/>
                          <a:tailEnd/>
                        </a:ln>
                      </a:spPr>
                      <a:txSp>
                        <a:txBody>
                          <a:bodyPr wrap="none" lIns="90488" tIns="44450" rIns="90488" bIns="44450">
                            <a:spAutoFit/>
                          </a:bodyPr>
                          <a:lstStyle>
                            <a:defPPr>
                              <a:defRPr lang="fr-CA"/>
                            </a:defPPr>
                            <a:lvl1pPr algn="ctr" rtl="0" eaLnBrk="0" fontAlgn="base" hangingPunct="0">
                              <a:spcBef>
                                <a:spcPct val="0"/>
                              </a:spcBef>
                              <a:spcAft>
                                <a:spcPct val="0"/>
                              </a:spcAft>
                              <a:defRPr sz="2400" kern="1200">
                                <a:solidFill>
                                  <a:schemeClr val="tx1"/>
                                </a:solidFill>
                                <a:latin typeface="Arial" charset="0"/>
                                <a:ea typeface="+mn-ea"/>
                                <a:cs typeface="+mn-cs"/>
                              </a:defRPr>
                            </a:lvl1pPr>
                            <a:lvl2pPr marL="457200" algn="ctr" rtl="0" eaLnBrk="0" fontAlgn="base" hangingPunct="0">
                              <a:spcBef>
                                <a:spcPct val="0"/>
                              </a:spcBef>
                              <a:spcAft>
                                <a:spcPct val="0"/>
                              </a:spcAft>
                              <a:defRPr sz="2400" kern="1200">
                                <a:solidFill>
                                  <a:schemeClr val="tx1"/>
                                </a:solidFill>
                                <a:latin typeface="Arial" charset="0"/>
                                <a:ea typeface="+mn-ea"/>
                                <a:cs typeface="+mn-cs"/>
                              </a:defRPr>
                            </a:lvl2pPr>
                            <a:lvl3pPr marL="914400" algn="ctr" rtl="0" eaLnBrk="0" fontAlgn="base" hangingPunct="0">
                              <a:spcBef>
                                <a:spcPct val="0"/>
                              </a:spcBef>
                              <a:spcAft>
                                <a:spcPct val="0"/>
                              </a:spcAft>
                              <a:defRPr sz="2400" kern="1200">
                                <a:solidFill>
                                  <a:schemeClr val="tx1"/>
                                </a:solidFill>
                                <a:latin typeface="Arial" charset="0"/>
                                <a:ea typeface="+mn-ea"/>
                                <a:cs typeface="+mn-cs"/>
                              </a:defRPr>
                            </a:lvl3pPr>
                            <a:lvl4pPr marL="1371600" algn="ctr" rtl="0" eaLnBrk="0" fontAlgn="base" hangingPunct="0">
                              <a:spcBef>
                                <a:spcPct val="0"/>
                              </a:spcBef>
                              <a:spcAft>
                                <a:spcPct val="0"/>
                              </a:spcAft>
                              <a:defRPr sz="2400" kern="1200">
                                <a:solidFill>
                                  <a:schemeClr val="tx1"/>
                                </a:solidFill>
                                <a:latin typeface="Arial" charset="0"/>
                                <a:ea typeface="+mn-ea"/>
                                <a:cs typeface="+mn-cs"/>
                              </a:defRPr>
                            </a:lvl4pPr>
                            <a:lvl5pPr marL="1828800" algn="ctr" rtl="0" eaLnBrk="0" fontAlgn="base" hangingPunct="0">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1524000" indent="-1524000" algn="l">
                              <a:tabLst>
                                <a:tab pos="1524000" algn="l"/>
                              </a:tabLst>
                            </a:pPr>
                            <a:r>
                              <a:rPr lang="fr-CA" sz="2800">
                                <a:solidFill>
                                  <a:srgbClr val="FC0128"/>
                                </a:solidFill>
                              </a:rPr>
                              <a:t>Vide</a:t>
                            </a:r>
                            <a:endParaRPr lang="fr-CA">
                              <a:solidFill>
                                <a:schemeClr val="tx2"/>
                              </a:solidFill>
                            </a:endParaRPr>
                          </a:p>
                        </a:txBody>
                        <a:useSpRect/>
                      </a:txSp>
                    </a:sp>
                    <a:sp>
                      <a:nvSpPr>
                        <a:cNvPr id="21511" name="Rectangle 5"/>
                        <a:cNvSpPr>
                          <a:spLocks noChangeArrowheads="1"/>
                        </a:cNvSpPr>
                      </a:nvSpPr>
                      <a:spPr bwMode="auto">
                        <a:xfrm>
                          <a:off x="375" y="2007"/>
                          <a:ext cx="1419" cy="516"/>
                        </a:xfrm>
                        <a:prstGeom prst="rect">
                          <a:avLst/>
                        </a:prstGeom>
                        <a:noFill/>
                        <a:ln w="12700">
                          <a:noFill/>
                          <a:miter lim="800000"/>
                          <a:headEnd/>
                          <a:tailEnd/>
                        </a:ln>
                      </a:spPr>
                      <a:txSp>
                        <a:txBody>
                          <a:bodyPr wrap="none" lIns="90488" tIns="44450" rIns="90488" bIns="44450">
                            <a:spAutoFit/>
                          </a:bodyPr>
                          <a:lstStyle>
                            <a:defPPr>
                              <a:defRPr lang="fr-CA"/>
                            </a:defPPr>
                            <a:lvl1pPr algn="ctr" rtl="0" eaLnBrk="0" fontAlgn="base" hangingPunct="0">
                              <a:spcBef>
                                <a:spcPct val="0"/>
                              </a:spcBef>
                              <a:spcAft>
                                <a:spcPct val="0"/>
                              </a:spcAft>
                              <a:defRPr sz="2400" kern="1200">
                                <a:solidFill>
                                  <a:schemeClr val="tx1"/>
                                </a:solidFill>
                                <a:latin typeface="Arial" charset="0"/>
                                <a:ea typeface="+mn-ea"/>
                                <a:cs typeface="+mn-cs"/>
                              </a:defRPr>
                            </a:lvl1pPr>
                            <a:lvl2pPr marL="457200" algn="ctr" rtl="0" eaLnBrk="0" fontAlgn="base" hangingPunct="0">
                              <a:spcBef>
                                <a:spcPct val="0"/>
                              </a:spcBef>
                              <a:spcAft>
                                <a:spcPct val="0"/>
                              </a:spcAft>
                              <a:defRPr sz="2400" kern="1200">
                                <a:solidFill>
                                  <a:schemeClr val="tx1"/>
                                </a:solidFill>
                                <a:latin typeface="Arial" charset="0"/>
                                <a:ea typeface="+mn-ea"/>
                                <a:cs typeface="+mn-cs"/>
                              </a:defRPr>
                            </a:lvl2pPr>
                            <a:lvl3pPr marL="914400" algn="ctr" rtl="0" eaLnBrk="0" fontAlgn="base" hangingPunct="0">
                              <a:spcBef>
                                <a:spcPct val="0"/>
                              </a:spcBef>
                              <a:spcAft>
                                <a:spcPct val="0"/>
                              </a:spcAft>
                              <a:defRPr sz="2400" kern="1200">
                                <a:solidFill>
                                  <a:schemeClr val="tx1"/>
                                </a:solidFill>
                                <a:latin typeface="Arial" charset="0"/>
                                <a:ea typeface="+mn-ea"/>
                                <a:cs typeface="+mn-cs"/>
                              </a:defRPr>
                            </a:lvl3pPr>
                            <a:lvl4pPr marL="1371600" algn="ctr" rtl="0" eaLnBrk="0" fontAlgn="base" hangingPunct="0">
                              <a:spcBef>
                                <a:spcPct val="0"/>
                              </a:spcBef>
                              <a:spcAft>
                                <a:spcPct val="0"/>
                              </a:spcAft>
                              <a:defRPr sz="2400" kern="1200">
                                <a:solidFill>
                                  <a:schemeClr val="tx1"/>
                                </a:solidFill>
                                <a:latin typeface="Arial" charset="0"/>
                                <a:ea typeface="+mn-ea"/>
                                <a:cs typeface="+mn-cs"/>
                              </a:defRPr>
                            </a:lvl4pPr>
                            <a:lvl5pPr marL="1828800" algn="ctr" rtl="0" eaLnBrk="0" fontAlgn="base" hangingPunct="0">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1524000" indent="-1524000" algn="l">
                              <a:tabLst>
                                <a:tab pos="1524000" algn="l"/>
                              </a:tabLst>
                            </a:pPr>
                            <a:r>
                              <a:rPr lang="fr-CA"/>
                              <a:t>Réticulum</a:t>
                            </a:r>
                          </a:p>
                          <a:p>
                            <a:pPr marL="1524000" indent="-1524000" algn="l">
                              <a:tabLst>
                                <a:tab pos="1524000" algn="l"/>
                              </a:tabLst>
                            </a:pPr>
                            <a:r>
                              <a:rPr lang="fr-CA"/>
                              <a:t>endoplasmique</a:t>
                            </a:r>
                          </a:p>
                        </a:txBody>
                        <a:useSpRect/>
                      </a:txSp>
                    </a:sp>
                    <a:sp>
                      <a:nvSpPr>
                        <a:cNvPr id="21512" name="Rectangle 6"/>
                        <a:cNvSpPr>
                          <a:spLocks noChangeArrowheads="1"/>
                        </a:cNvSpPr>
                      </a:nvSpPr>
                      <a:spPr bwMode="auto">
                        <a:xfrm>
                          <a:off x="3687" y="1287"/>
                          <a:ext cx="915" cy="516"/>
                        </a:xfrm>
                        <a:prstGeom prst="rect">
                          <a:avLst/>
                        </a:prstGeom>
                        <a:noFill/>
                        <a:ln w="12700">
                          <a:noFill/>
                          <a:miter lim="800000"/>
                          <a:headEnd/>
                          <a:tailEnd/>
                        </a:ln>
                      </a:spPr>
                      <a:txSp>
                        <a:txBody>
                          <a:bodyPr wrap="none" lIns="90488" tIns="44450" rIns="90488" bIns="44450">
                            <a:spAutoFit/>
                          </a:bodyPr>
                          <a:lstStyle>
                            <a:defPPr>
                              <a:defRPr lang="fr-CA"/>
                            </a:defPPr>
                            <a:lvl1pPr algn="ctr" rtl="0" eaLnBrk="0" fontAlgn="base" hangingPunct="0">
                              <a:spcBef>
                                <a:spcPct val="0"/>
                              </a:spcBef>
                              <a:spcAft>
                                <a:spcPct val="0"/>
                              </a:spcAft>
                              <a:defRPr sz="2400" kern="1200">
                                <a:solidFill>
                                  <a:schemeClr val="tx1"/>
                                </a:solidFill>
                                <a:latin typeface="Arial" charset="0"/>
                                <a:ea typeface="+mn-ea"/>
                                <a:cs typeface="+mn-cs"/>
                              </a:defRPr>
                            </a:lvl1pPr>
                            <a:lvl2pPr marL="457200" algn="ctr" rtl="0" eaLnBrk="0" fontAlgn="base" hangingPunct="0">
                              <a:spcBef>
                                <a:spcPct val="0"/>
                              </a:spcBef>
                              <a:spcAft>
                                <a:spcPct val="0"/>
                              </a:spcAft>
                              <a:defRPr sz="2400" kern="1200">
                                <a:solidFill>
                                  <a:schemeClr val="tx1"/>
                                </a:solidFill>
                                <a:latin typeface="Arial" charset="0"/>
                                <a:ea typeface="+mn-ea"/>
                                <a:cs typeface="+mn-cs"/>
                              </a:defRPr>
                            </a:lvl2pPr>
                            <a:lvl3pPr marL="914400" algn="ctr" rtl="0" eaLnBrk="0" fontAlgn="base" hangingPunct="0">
                              <a:spcBef>
                                <a:spcPct val="0"/>
                              </a:spcBef>
                              <a:spcAft>
                                <a:spcPct val="0"/>
                              </a:spcAft>
                              <a:defRPr sz="2400" kern="1200">
                                <a:solidFill>
                                  <a:schemeClr val="tx1"/>
                                </a:solidFill>
                                <a:latin typeface="Arial" charset="0"/>
                                <a:ea typeface="+mn-ea"/>
                                <a:cs typeface="+mn-cs"/>
                              </a:defRPr>
                            </a:lvl3pPr>
                            <a:lvl4pPr marL="1371600" algn="ctr" rtl="0" eaLnBrk="0" fontAlgn="base" hangingPunct="0">
                              <a:spcBef>
                                <a:spcPct val="0"/>
                              </a:spcBef>
                              <a:spcAft>
                                <a:spcPct val="0"/>
                              </a:spcAft>
                              <a:defRPr sz="2400" kern="1200">
                                <a:solidFill>
                                  <a:schemeClr val="tx1"/>
                                </a:solidFill>
                                <a:latin typeface="Arial" charset="0"/>
                                <a:ea typeface="+mn-ea"/>
                                <a:cs typeface="+mn-cs"/>
                              </a:defRPr>
                            </a:lvl4pPr>
                            <a:lvl5pPr marL="1828800" algn="ctr" rtl="0" eaLnBrk="0" fontAlgn="base" hangingPunct="0">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pPr marL="1524000" indent="-1524000" algn="l">
                              <a:tabLst>
                                <a:tab pos="1524000" algn="l"/>
                              </a:tabLst>
                            </a:pPr>
                            <a:r>
                              <a:rPr lang="fr-CA"/>
                              <a:t>Pore</a:t>
                            </a:r>
                          </a:p>
                          <a:p>
                            <a:pPr marL="1524000" indent="-1524000" algn="l">
                              <a:tabLst>
                                <a:tab pos="1524000" algn="l"/>
                              </a:tabLst>
                            </a:pPr>
                            <a:r>
                              <a:rPr lang="fr-CA"/>
                              <a:t>excréteur</a:t>
                            </a:r>
                          </a:p>
                        </a:txBody>
                        <a:useSpRect/>
                      </a:txSp>
                    </a:sp>
                    <a:pic>
                      <a:nvPicPr>
                        <a:cNvPr id="21513" name="Picture 7"/>
                        <a:cNvPicPr>
                          <a:picLocks noChangeArrowheads="1"/>
                        </a:cNvPicPr>
                      </a:nvPicPr>
                      <a:blipFill>
                        <a:blip r:embed="rId7"/>
                        <a:srcRect/>
                        <a:stretch>
                          <a:fillRect/>
                        </a:stretch>
                      </a:blipFill>
                      <a:spPr bwMode="auto">
                        <a:xfrm>
                          <a:off x="1959" y="1846"/>
                          <a:ext cx="2690" cy="1853"/>
                        </a:xfrm>
                        <a:prstGeom prst="rect">
                          <a:avLst/>
                        </a:prstGeom>
                        <a:noFill/>
                        <a:ln w="12700">
                          <a:noFill/>
                          <a:miter lim="800000"/>
                          <a:headEnd/>
                          <a:tailEnd/>
                        </a:ln>
                      </a:spPr>
                    </a:pic>
                    <a:sp>
                      <a:nvSpPr>
                        <a:cNvPr id="21514" name="Line 8"/>
                        <a:cNvSpPr>
                          <a:spLocks noChangeShapeType="1"/>
                        </a:cNvSpPr>
                      </a:nvSpPr>
                      <a:spPr bwMode="auto">
                        <a:xfrm>
                          <a:off x="1456" y="2160"/>
                          <a:ext cx="784" cy="0"/>
                        </a:xfrm>
                        <a:prstGeom prst="line">
                          <a:avLst/>
                        </a:prstGeom>
                        <a:noFill/>
                        <a:ln w="50800">
                          <a:solidFill>
                            <a:srgbClr val="FC0128"/>
                          </a:solidFill>
                          <a:round/>
                          <a:headEnd/>
                          <a:tailEnd type="triangle" w="med" len="med"/>
                        </a:ln>
                      </a:spPr>
                      <a:txSp>
                        <a:txBody>
                          <a:bodyPr wrap="none" anchor="ctr"/>
                          <a:lstStyle>
                            <a:defPPr>
                              <a:defRPr lang="fr-CA"/>
                            </a:defPPr>
                            <a:lvl1pPr algn="ctr" rtl="0" eaLnBrk="0" fontAlgn="base" hangingPunct="0">
                              <a:spcBef>
                                <a:spcPct val="0"/>
                              </a:spcBef>
                              <a:spcAft>
                                <a:spcPct val="0"/>
                              </a:spcAft>
                              <a:defRPr sz="2400" kern="1200">
                                <a:solidFill>
                                  <a:schemeClr val="tx1"/>
                                </a:solidFill>
                                <a:latin typeface="Arial" charset="0"/>
                                <a:ea typeface="+mn-ea"/>
                                <a:cs typeface="+mn-cs"/>
                              </a:defRPr>
                            </a:lvl1pPr>
                            <a:lvl2pPr marL="457200" algn="ctr" rtl="0" eaLnBrk="0" fontAlgn="base" hangingPunct="0">
                              <a:spcBef>
                                <a:spcPct val="0"/>
                              </a:spcBef>
                              <a:spcAft>
                                <a:spcPct val="0"/>
                              </a:spcAft>
                              <a:defRPr sz="2400" kern="1200">
                                <a:solidFill>
                                  <a:schemeClr val="tx1"/>
                                </a:solidFill>
                                <a:latin typeface="Arial" charset="0"/>
                                <a:ea typeface="+mn-ea"/>
                                <a:cs typeface="+mn-cs"/>
                              </a:defRPr>
                            </a:lvl2pPr>
                            <a:lvl3pPr marL="914400" algn="ctr" rtl="0" eaLnBrk="0" fontAlgn="base" hangingPunct="0">
                              <a:spcBef>
                                <a:spcPct val="0"/>
                              </a:spcBef>
                              <a:spcAft>
                                <a:spcPct val="0"/>
                              </a:spcAft>
                              <a:defRPr sz="2400" kern="1200">
                                <a:solidFill>
                                  <a:schemeClr val="tx1"/>
                                </a:solidFill>
                                <a:latin typeface="Arial" charset="0"/>
                                <a:ea typeface="+mn-ea"/>
                                <a:cs typeface="+mn-cs"/>
                              </a:defRPr>
                            </a:lvl3pPr>
                            <a:lvl4pPr marL="1371600" algn="ctr" rtl="0" eaLnBrk="0" fontAlgn="base" hangingPunct="0">
                              <a:spcBef>
                                <a:spcPct val="0"/>
                              </a:spcBef>
                              <a:spcAft>
                                <a:spcPct val="0"/>
                              </a:spcAft>
                              <a:defRPr sz="2400" kern="1200">
                                <a:solidFill>
                                  <a:schemeClr val="tx1"/>
                                </a:solidFill>
                                <a:latin typeface="Arial" charset="0"/>
                                <a:ea typeface="+mn-ea"/>
                                <a:cs typeface="+mn-cs"/>
                              </a:defRPr>
                            </a:lvl4pPr>
                            <a:lvl5pPr marL="1828800" algn="ctr" rtl="0" eaLnBrk="0" fontAlgn="base" hangingPunct="0">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fr-FR"/>
                          </a:p>
                        </a:txBody>
                        <a:useSpRect/>
                      </a:txSp>
                    </a:sp>
                    <a:sp>
                      <a:nvSpPr>
                        <a:cNvPr id="21515" name="Line 9"/>
                        <a:cNvSpPr>
                          <a:spLocks noChangeShapeType="1"/>
                        </a:cNvSpPr>
                      </a:nvSpPr>
                      <a:spPr bwMode="auto">
                        <a:xfrm flipH="1">
                          <a:off x="3872" y="1744"/>
                          <a:ext cx="224" cy="880"/>
                        </a:xfrm>
                        <a:prstGeom prst="line">
                          <a:avLst/>
                        </a:prstGeom>
                        <a:noFill/>
                        <a:ln w="50800">
                          <a:solidFill>
                            <a:srgbClr val="FC0128"/>
                          </a:solidFill>
                          <a:round/>
                          <a:headEnd/>
                          <a:tailEnd type="triangle" w="med" len="med"/>
                        </a:ln>
                      </a:spPr>
                      <a:txSp>
                        <a:txBody>
                          <a:bodyPr wrap="none" anchor="ctr"/>
                          <a:lstStyle>
                            <a:defPPr>
                              <a:defRPr lang="fr-CA"/>
                            </a:defPPr>
                            <a:lvl1pPr algn="ctr" rtl="0" eaLnBrk="0" fontAlgn="base" hangingPunct="0">
                              <a:spcBef>
                                <a:spcPct val="0"/>
                              </a:spcBef>
                              <a:spcAft>
                                <a:spcPct val="0"/>
                              </a:spcAft>
                              <a:defRPr sz="2400" kern="1200">
                                <a:solidFill>
                                  <a:schemeClr val="tx1"/>
                                </a:solidFill>
                                <a:latin typeface="Arial" charset="0"/>
                                <a:ea typeface="+mn-ea"/>
                                <a:cs typeface="+mn-cs"/>
                              </a:defRPr>
                            </a:lvl1pPr>
                            <a:lvl2pPr marL="457200" algn="ctr" rtl="0" eaLnBrk="0" fontAlgn="base" hangingPunct="0">
                              <a:spcBef>
                                <a:spcPct val="0"/>
                              </a:spcBef>
                              <a:spcAft>
                                <a:spcPct val="0"/>
                              </a:spcAft>
                              <a:defRPr sz="2400" kern="1200">
                                <a:solidFill>
                                  <a:schemeClr val="tx1"/>
                                </a:solidFill>
                                <a:latin typeface="Arial" charset="0"/>
                                <a:ea typeface="+mn-ea"/>
                                <a:cs typeface="+mn-cs"/>
                              </a:defRPr>
                            </a:lvl2pPr>
                            <a:lvl3pPr marL="914400" algn="ctr" rtl="0" eaLnBrk="0" fontAlgn="base" hangingPunct="0">
                              <a:spcBef>
                                <a:spcPct val="0"/>
                              </a:spcBef>
                              <a:spcAft>
                                <a:spcPct val="0"/>
                              </a:spcAft>
                              <a:defRPr sz="2400" kern="1200">
                                <a:solidFill>
                                  <a:schemeClr val="tx1"/>
                                </a:solidFill>
                                <a:latin typeface="Arial" charset="0"/>
                                <a:ea typeface="+mn-ea"/>
                                <a:cs typeface="+mn-cs"/>
                              </a:defRPr>
                            </a:lvl3pPr>
                            <a:lvl4pPr marL="1371600" algn="ctr" rtl="0" eaLnBrk="0" fontAlgn="base" hangingPunct="0">
                              <a:spcBef>
                                <a:spcPct val="0"/>
                              </a:spcBef>
                              <a:spcAft>
                                <a:spcPct val="0"/>
                              </a:spcAft>
                              <a:defRPr sz="2400" kern="1200">
                                <a:solidFill>
                                  <a:schemeClr val="tx1"/>
                                </a:solidFill>
                                <a:latin typeface="Arial" charset="0"/>
                                <a:ea typeface="+mn-ea"/>
                                <a:cs typeface="+mn-cs"/>
                              </a:defRPr>
                            </a:lvl4pPr>
                            <a:lvl5pPr marL="1828800" algn="ctr" rtl="0" eaLnBrk="0" fontAlgn="base" hangingPunct="0">
                              <a:spcBef>
                                <a:spcPct val="0"/>
                              </a:spcBef>
                              <a:spcAft>
                                <a:spcPct val="0"/>
                              </a:spcAft>
                              <a:defRPr sz="2400" kern="1200">
                                <a:solidFill>
                                  <a:schemeClr val="tx1"/>
                                </a:solidFill>
                                <a:latin typeface="Arial" charset="0"/>
                                <a:ea typeface="+mn-ea"/>
                                <a:cs typeface="+mn-cs"/>
                              </a:defRPr>
                            </a:lvl5pPr>
                            <a:lvl6pPr marL="2286000" algn="l" defTabSz="914400" rtl="0" eaLnBrk="1" latinLnBrk="0" hangingPunct="1">
                              <a:defRPr sz="2400" kern="1200">
                                <a:solidFill>
                                  <a:schemeClr val="tx1"/>
                                </a:solidFill>
                                <a:latin typeface="Arial" charset="0"/>
                                <a:ea typeface="+mn-ea"/>
                                <a:cs typeface="+mn-cs"/>
                              </a:defRPr>
                            </a:lvl6pPr>
                            <a:lvl7pPr marL="2743200" algn="l" defTabSz="914400" rtl="0" eaLnBrk="1" latinLnBrk="0" hangingPunct="1">
                              <a:defRPr sz="2400" kern="1200">
                                <a:solidFill>
                                  <a:schemeClr val="tx1"/>
                                </a:solidFill>
                                <a:latin typeface="Arial" charset="0"/>
                                <a:ea typeface="+mn-ea"/>
                                <a:cs typeface="+mn-cs"/>
                              </a:defRPr>
                            </a:lvl7pPr>
                            <a:lvl8pPr marL="3200400" algn="l" defTabSz="914400" rtl="0" eaLnBrk="1" latinLnBrk="0" hangingPunct="1">
                              <a:defRPr sz="2400" kern="1200">
                                <a:solidFill>
                                  <a:schemeClr val="tx1"/>
                                </a:solidFill>
                                <a:latin typeface="Arial" charset="0"/>
                                <a:ea typeface="+mn-ea"/>
                                <a:cs typeface="+mn-cs"/>
                              </a:defRPr>
                            </a:lvl8pPr>
                            <a:lvl9pPr marL="3657600" algn="l" defTabSz="914400" rtl="0" eaLnBrk="1" latinLnBrk="0" hangingPunct="1">
                              <a:defRPr sz="2400" kern="1200">
                                <a:solidFill>
                                  <a:schemeClr val="tx1"/>
                                </a:solidFill>
                                <a:latin typeface="Arial" charset="0"/>
                                <a:ea typeface="+mn-ea"/>
                                <a:cs typeface="+mn-cs"/>
                              </a:defRPr>
                            </a:lvl9pPr>
                          </a:lstStyle>
                          <a:p>
                            <a:endParaRPr lang="fr-FR"/>
                          </a:p>
                        </a:txBody>
                        <a:useSpRect/>
                      </a:txSp>
                    </a:sp>
                  </a:grpSp>
                </lc:lockedCanvas>
              </a:graphicData>
            </a:graphic>
          </wp:inline>
        </w:drawing>
      </w:r>
    </w:p>
    <w:p w:rsidR="00D51B00" w:rsidRDefault="00D51B00" w:rsidP="00D51B00">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Vacuoles pulsatiles </w:t>
      </w:r>
    </w:p>
    <w:p w:rsidR="00D90D2A" w:rsidRDefault="00D90D2A" w:rsidP="00D34F7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C – Nutrition :</w:t>
      </w:r>
    </w:p>
    <w:p w:rsidR="00D90D2A" w:rsidRPr="00D90D2A" w:rsidRDefault="00D90D2A" w:rsidP="00F710EB">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D90D2A">
        <w:rPr>
          <w:rFonts w:asciiTheme="majorBidi" w:hAnsiTheme="majorBidi" w:cstheme="majorBidi"/>
          <w:sz w:val="24"/>
          <w:szCs w:val="24"/>
        </w:rPr>
        <w:t xml:space="preserve">Les protozoaires peuvent être classés en 2 groupes: Les </w:t>
      </w:r>
      <w:r w:rsidRPr="00D90D2A">
        <w:rPr>
          <w:rFonts w:asciiTheme="majorBidi" w:hAnsiTheme="majorBidi" w:cstheme="majorBidi"/>
          <w:b/>
          <w:bCs/>
          <w:sz w:val="24"/>
          <w:szCs w:val="24"/>
        </w:rPr>
        <w:t xml:space="preserve">autotrophes </w:t>
      </w:r>
      <w:r w:rsidRPr="00D90D2A">
        <w:rPr>
          <w:rFonts w:asciiTheme="majorBidi" w:hAnsiTheme="majorBidi" w:cstheme="majorBidi"/>
          <w:sz w:val="24"/>
          <w:szCs w:val="24"/>
        </w:rPr>
        <w:t>et les</w:t>
      </w:r>
      <w:r>
        <w:rPr>
          <w:rFonts w:asciiTheme="majorBidi" w:hAnsiTheme="majorBidi" w:cstheme="majorBidi"/>
          <w:sz w:val="24"/>
          <w:szCs w:val="24"/>
        </w:rPr>
        <w:t xml:space="preserve"> </w:t>
      </w:r>
      <w:r w:rsidRPr="00D90D2A">
        <w:rPr>
          <w:rFonts w:asciiTheme="majorBidi" w:hAnsiTheme="majorBidi" w:cstheme="majorBidi"/>
          <w:b/>
          <w:bCs/>
          <w:sz w:val="24"/>
          <w:szCs w:val="24"/>
        </w:rPr>
        <w:t xml:space="preserve">hétérotrophes </w:t>
      </w:r>
      <w:r w:rsidRPr="00D90D2A">
        <w:rPr>
          <w:rFonts w:asciiTheme="majorBidi" w:hAnsiTheme="majorBidi" w:cstheme="majorBidi"/>
          <w:sz w:val="24"/>
          <w:szCs w:val="24"/>
        </w:rPr>
        <w:t>(selon qu’ils synthétisent ou ne synthétisent pas leur constituants</w:t>
      </w:r>
      <w:r>
        <w:rPr>
          <w:rFonts w:asciiTheme="majorBidi" w:hAnsiTheme="majorBidi" w:cstheme="majorBidi"/>
          <w:sz w:val="24"/>
          <w:szCs w:val="24"/>
        </w:rPr>
        <w:t xml:space="preserve"> </w:t>
      </w:r>
      <w:r w:rsidRPr="00D90D2A">
        <w:rPr>
          <w:rFonts w:asciiTheme="majorBidi" w:hAnsiTheme="majorBidi" w:cstheme="majorBidi"/>
          <w:sz w:val="24"/>
          <w:szCs w:val="24"/>
        </w:rPr>
        <w:t>organiques à partir des substrats minéraux).</w:t>
      </w:r>
      <w:r>
        <w:rPr>
          <w:rFonts w:asciiTheme="majorBidi" w:hAnsiTheme="majorBidi" w:cstheme="majorBidi"/>
          <w:sz w:val="24"/>
          <w:szCs w:val="24"/>
        </w:rPr>
        <w:t xml:space="preserve"> </w:t>
      </w:r>
    </w:p>
    <w:p w:rsidR="00D34F7C" w:rsidRDefault="00B2017E" w:rsidP="00D34F7C">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D</w:t>
      </w:r>
      <w:r w:rsidR="00D34F7C">
        <w:rPr>
          <w:rFonts w:asciiTheme="majorBidi" w:hAnsiTheme="majorBidi" w:cstheme="majorBidi"/>
          <w:b/>
          <w:bCs/>
          <w:sz w:val="24"/>
          <w:szCs w:val="24"/>
        </w:rPr>
        <w:t xml:space="preserve"> – Digestion :</w:t>
      </w:r>
    </w:p>
    <w:p w:rsidR="00F710EB" w:rsidRDefault="00D34F7C" w:rsidP="00F710EB">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D34F7C">
        <w:rPr>
          <w:rFonts w:asciiTheme="majorBidi" w:hAnsiTheme="majorBidi" w:cstheme="majorBidi"/>
          <w:sz w:val="24"/>
          <w:szCs w:val="24"/>
        </w:rPr>
        <w:t>La vacuole digestive est l’organite permettant la digestion intracellulaire. Celle-ci dérive du</w:t>
      </w:r>
      <w:r>
        <w:rPr>
          <w:rFonts w:asciiTheme="majorBidi" w:hAnsiTheme="majorBidi" w:cstheme="majorBidi"/>
          <w:sz w:val="24"/>
          <w:szCs w:val="24"/>
        </w:rPr>
        <w:t xml:space="preserve"> </w:t>
      </w:r>
      <w:r w:rsidRPr="00D34F7C">
        <w:rPr>
          <w:rFonts w:asciiTheme="majorBidi" w:hAnsiTheme="majorBidi" w:cstheme="majorBidi"/>
          <w:sz w:val="24"/>
          <w:szCs w:val="24"/>
        </w:rPr>
        <w:t>plasmalemme. Les enzymes digèrent les éléments phagocytés. Il ne reste plus que les déchets non</w:t>
      </w:r>
      <w:r>
        <w:rPr>
          <w:rFonts w:asciiTheme="majorBidi" w:hAnsiTheme="majorBidi" w:cstheme="majorBidi"/>
          <w:sz w:val="24"/>
          <w:szCs w:val="24"/>
        </w:rPr>
        <w:t xml:space="preserve"> </w:t>
      </w:r>
      <w:r w:rsidRPr="00D34F7C">
        <w:rPr>
          <w:rFonts w:asciiTheme="majorBidi" w:hAnsiTheme="majorBidi" w:cstheme="majorBidi"/>
          <w:sz w:val="24"/>
          <w:szCs w:val="24"/>
        </w:rPr>
        <w:t>assimilables (dans la vacuole).</w:t>
      </w:r>
      <w:r>
        <w:rPr>
          <w:rFonts w:asciiTheme="majorBidi" w:hAnsiTheme="majorBidi" w:cstheme="majorBidi"/>
          <w:sz w:val="24"/>
          <w:szCs w:val="24"/>
        </w:rPr>
        <w:t xml:space="preserve"> </w:t>
      </w:r>
      <w:r w:rsidRPr="00D34F7C">
        <w:rPr>
          <w:rFonts w:asciiTheme="majorBidi" w:hAnsiTheme="majorBidi" w:cstheme="majorBidi"/>
          <w:sz w:val="24"/>
          <w:szCs w:val="24"/>
        </w:rPr>
        <w:t xml:space="preserve">Ce sont les courants d’eau plasmique (ou </w:t>
      </w:r>
      <w:proofErr w:type="spellStart"/>
      <w:r w:rsidRPr="00D34F7C">
        <w:rPr>
          <w:rFonts w:asciiTheme="majorBidi" w:hAnsiTheme="majorBidi" w:cstheme="majorBidi"/>
          <w:sz w:val="24"/>
          <w:szCs w:val="24"/>
        </w:rPr>
        <w:t>cyclose</w:t>
      </w:r>
      <w:proofErr w:type="spellEnd"/>
      <w:r w:rsidRPr="00D34F7C">
        <w:rPr>
          <w:rFonts w:asciiTheme="majorBidi" w:hAnsiTheme="majorBidi" w:cstheme="majorBidi"/>
          <w:sz w:val="24"/>
          <w:szCs w:val="24"/>
        </w:rPr>
        <w:t>) qui favorisent le trajet des vacuoles</w:t>
      </w:r>
      <w:r>
        <w:rPr>
          <w:rFonts w:asciiTheme="majorBidi" w:hAnsiTheme="majorBidi" w:cstheme="majorBidi"/>
          <w:sz w:val="24"/>
          <w:szCs w:val="24"/>
        </w:rPr>
        <w:t xml:space="preserve"> </w:t>
      </w:r>
      <w:r w:rsidRPr="00D34F7C">
        <w:rPr>
          <w:rFonts w:asciiTheme="majorBidi" w:hAnsiTheme="majorBidi" w:cstheme="majorBidi"/>
          <w:sz w:val="24"/>
          <w:szCs w:val="24"/>
        </w:rPr>
        <w:t xml:space="preserve">digestives. Aucun trajet n’est défini, sauf chez les ciliés. </w:t>
      </w:r>
    </w:p>
    <w:p w:rsidR="005A4856" w:rsidRDefault="00B2017E" w:rsidP="00F710EB">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E</w:t>
      </w:r>
      <w:r w:rsidR="005A4856" w:rsidRPr="005A4856">
        <w:rPr>
          <w:rFonts w:asciiTheme="majorBidi" w:hAnsiTheme="majorBidi" w:cstheme="majorBidi"/>
          <w:b/>
          <w:bCs/>
          <w:sz w:val="24"/>
          <w:szCs w:val="24"/>
        </w:rPr>
        <w:t xml:space="preserve"> – Circulation et respiration</w:t>
      </w:r>
      <w:r w:rsidR="005A4856">
        <w:rPr>
          <w:rFonts w:asciiTheme="majorBidi" w:hAnsiTheme="majorBidi" w:cstheme="majorBidi"/>
          <w:b/>
          <w:bCs/>
          <w:sz w:val="24"/>
          <w:szCs w:val="24"/>
        </w:rPr>
        <w:t> :</w:t>
      </w:r>
    </w:p>
    <w:p w:rsidR="005A4856" w:rsidRPr="005A4856" w:rsidRDefault="005A4856" w:rsidP="002D58FF">
      <w:pPr>
        <w:autoSpaceDE w:val="0"/>
        <w:autoSpaceDN w:val="0"/>
        <w:adjustRightInd w:val="0"/>
        <w:spacing w:after="0" w:line="360" w:lineRule="auto"/>
        <w:jc w:val="both"/>
        <w:rPr>
          <w:rFonts w:asciiTheme="majorBidi" w:hAnsiTheme="majorBidi" w:cstheme="majorBidi"/>
          <w:b/>
          <w:bCs/>
          <w:sz w:val="24"/>
          <w:szCs w:val="24"/>
        </w:rPr>
      </w:pPr>
      <w:r>
        <w:rPr>
          <w:rFonts w:ascii="ComicSansMS" w:hAnsi="ComicSansMS" w:cs="ComicSansMS"/>
          <w:sz w:val="20"/>
          <w:szCs w:val="20"/>
        </w:rPr>
        <w:t xml:space="preserve">        </w:t>
      </w:r>
      <w:r w:rsidRPr="005A4856">
        <w:rPr>
          <w:rFonts w:asciiTheme="majorBidi" w:hAnsiTheme="majorBidi" w:cstheme="majorBidi"/>
          <w:sz w:val="24"/>
          <w:szCs w:val="24"/>
        </w:rPr>
        <w:t>La majori</w:t>
      </w:r>
      <w:r>
        <w:rPr>
          <w:rFonts w:asciiTheme="majorBidi" w:hAnsiTheme="majorBidi" w:cstheme="majorBidi"/>
          <w:sz w:val="24"/>
          <w:szCs w:val="24"/>
        </w:rPr>
        <w:t xml:space="preserve">té des protozoaires est aérobie. Ils </w:t>
      </w:r>
      <w:r w:rsidRPr="005A4856">
        <w:rPr>
          <w:rFonts w:asciiTheme="majorBidi" w:hAnsiTheme="majorBidi" w:cstheme="majorBidi"/>
          <w:sz w:val="24"/>
          <w:szCs w:val="24"/>
        </w:rPr>
        <w:t>n’ont pas d’organites spécialisés pour la respiration ; il y a diffusion d’O2</w:t>
      </w:r>
      <w:r>
        <w:rPr>
          <w:rFonts w:asciiTheme="majorBidi" w:hAnsiTheme="majorBidi" w:cstheme="majorBidi"/>
          <w:sz w:val="24"/>
          <w:szCs w:val="24"/>
        </w:rPr>
        <w:t xml:space="preserve"> </w:t>
      </w:r>
      <w:r w:rsidRPr="005A4856">
        <w:rPr>
          <w:rFonts w:asciiTheme="majorBidi" w:hAnsiTheme="majorBidi" w:cstheme="majorBidi"/>
          <w:sz w:val="24"/>
          <w:szCs w:val="24"/>
        </w:rPr>
        <w:t>par la paroi cellulaire.</w:t>
      </w:r>
      <w:r>
        <w:rPr>
          <w:rFonts w:asciiTheme="majorBidi" w:hAnsiTheme="majorBidi" w:cstheme="majorBidi"/>
          <w:sz w:val="24"/>
          <w:szCs w:val="24"/>
        </w:rPr>
        <w:t xml:space="preserve"> </w:t>
      </w:r>
      <w:r w:rsidRPr="005A4856">
        <w:rPr>
          <w:rFonts w:asciiTheme="majorBidi" w:hAnsiTheme="majorBidi" w:cstheme="majorBidi"/>
          <w:sz w:val="24"/>
          <w:szCs w:val="24"/>
        </w:rPr>
        <w:t>Les cils et flagelles, par leurs battements, favorisent les échanges.</w:t>
      </w:r>
      <w:r>
        <w:rPr>
          <w:rFonts w:asciiTheme="majorBidi" w:hAnsiTheme="majorBidi" w:cstheme="majorBidi"/>
          <w:sz w:val="24"/>
          <w:szCs w:val="24"/>
        </w:rPr>
        <w:t xml:space="preserve"> </w:t>
      </w:r>
      <w:r w:rsidRPr="005A4856">
        <w:rPr>
          <w:rFonts w:asciiTheme="majorBidi" w:hAnsiTheme="majorBidi" w:cstheme="majorBidi"/>
          <w:sz w:val="24"/>
          <w:szCs w:val="24"/>
        </w:rPr>
        <w:t>La circulation est assurée par les courants cytoplasmiques</w:t>
      </w:r>
      <w:r w:rsidR="002D58FF">
        <w:rPr>
          <w:rFonts w:asciiTheme="majorBidi" w:hAnsiTheme="majorBidi" w:cstheme="majorBidi"/>
          <w:sz w:val="24"/>
          <w:szCs w:val="24"/>
        </w:rPr>
        <w:t xml:space="preserve">, </w:t>
      </w:r>
      <w:r w:rsidRPr="005A4856">
        <w:rPr>
          <w:rFonts w:asciiTheme="majorBidi" w:hAnsiTheme="majorBidi" w:cstheme="majorBidi"/>
          <w:sz w:val="24"/>
          <w:szCs w:val="24"/>
        </w:rPr>
        <w:t>le transport étant favorisé par</w:t>
      </w:r>
      <w:r>
        <w:rPr>
          <w:rFonts w:asciiTheme="majorBidi" w:hAnsiTheme="majorBidi" w:cstheme="majorBidi"/>
          <w:sz w:val="24"/>
          <w:szCs w:val="24"/>
        </w:rPr>
        <w:t xml:space="preserve"> </w:t>
      </w:r>
      <w:r w:rsidRPr="005A4856">
        <w:rPr>
          <w:rFonts w:asciiTheme="majorBidi" w:hAnsiTheme="majorBidi" w:cstheme="majorBidi"/>
          <w:sz w:val="24"/>
          <w:szCs w:val="24"/>
        </w:rPr>
        <w:t>les déformations de la cellule.</w:t>
      </w:r>
    </w:p>
    <w:p w:rsidR="00DE0EDB" w:rsidRDefault="00B2017E" w:rsidP="003F3682">
      <w:pPr>
        <w:jc w:val="both"/>
        <w:rPr>
          <w:rFonts w:asciiTheme="majorBidi" w:hAnsiTheme="majorBidi" w:cstheme="majorBidi"/>
          <w:b/>
          <w:bCs/>
          <w:sz w:val="24"/>
          <w:szCs w:val="24"/>
        </w:rPr>
      </w:pPr>
      <w:r w:rsidRPr="00B2017E">
        <w:rPr>
          <w:rFonts w:asciiTheme="majorBidi" w:hAnsiTheme="majorBidi" w:cstheme="majorBidi"/>
          <w:b/>
          <w:bCs/>
          <w:sz w:val="24"/>
          <w:szCs w:val="24"/>
        </w:rPr>
        <w:t xml:space="preserve">F </w:t>
      </w:r>
      <w:r>
        <w:rPr>
          <w:rFonts w:asciiTheme="majorBidi" w:hAnsiTheme="majorBidi" w:cstheme="majorBidi"/>
          <w:b/>
          <w:bCs/>
          <w:sz w:val="24"/>
          <w:szCs w:val="24"/>
        </w:rPr>
        <w:t>–</w:t>
      </w:r>
      <w:r w:rsidRPr="00B2017E">
        <w:rPr>
          <w:rFonts w:asciiTheme="majorBidi" w:hAnsiTheme="majorBidi" w:cstheme="majorBidi"/>
          <w:b/>
          <w:bCs/>
          <w:sz w:val="24"/>
          <w:szCs w:val="24"/>
        </w:rPr>
        <w:t xml:space="preserve"> Reproduction</w:t>
      </w:r>
      <w:r>
        <w:rPr>
          <w:rFonts w:asciiTheme="majorBidi" w:hAnsiTheme="majorBidi" w:cstheme="majorBidi"/>
          <w:b/>
          <w:bCs/>
          <w:sz w:val="24"/>
          <w:szCs w:val="24"/>
        </w:rPr>
        <w:t> :</w:t>
      </w:r>
    </w:p>
    <w:p w:rsidR="00B2017E" w:rsidRPr="00B2017E" w:rsidRDefault="00B2017E" w:rsidP="00B2017E">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B2017E">
        <w:rPr>
          <w:rFonts w:asciiTheme="majorBidi" w:hAnsiTheme="majorBidi" w:cstheme="majorBidi"/>
          <w:sz w:val="24"/>
          <w:szCs w:val="24"/>
        </w:rPr>
        <w:t xml:space="preserve">Il existe deux types de reproduction chez les protozoaires : asexuée et sexuée. </w:t>
      </w:r>
    </w:p>
    <w:p w:rsidR="00B2017E" w:rsidRPr="00B2017E" w:rsidRDefault="00B2017E" w:rsidP="00B2017E">
      <w:pPr>
        <w:autoSpaceDE w:val="0"/>
        <w:autoSpaceDN w:val="0"/>
        <w:adjustRightInd w:val="0"/>
        <w:spacing w:after="0" w:line="360" w:lineRule="auto"/>
        <w:jc w:val="both"/>
        <w:rPr>
          <w:rFonts w:asciiTheme="majorBidi" w:hAnsiTheme="majorBidi" w:cstheme="majorBidi"/>
          <w:b/>
          <w:bCs/>
          <w:sz w:val="24"/>
          <w:szCs w:val="24"/>
        </w:rPr>
      </w:pPr>
      <w:r w:rsidRPr="00B2017E">
        <w:rPr>
          <w:rFonts w:asciiTheme="majorBidi" w:hAnsiTheme="majorBidi" w:cstheme="majorBidi"/>
          <w:b/>
          <w:bCs/>
          <w:sz w:val="24"/>
          <w:szCs w:val="24"/>
        </w:rPr>
        <w:t>1\ La multiplication asexuée.</w:t>
      </w:r>
    </w:p>
    <w:p w:rsidR="00B2017E" w:rsidRPr="00B2017E" w:rsidRDefault="004B2C63" w:rsidP="004B2C6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B2017E" w:rsidRPr="00B2017E">
        <w:rPr>
          <w:rFonts w:asciiTheme="majorBidi" w:hAnsiTheme="majorBidi" w:cstheme="majorBidi"/>
          <w:sz w:val="24"/>
          <w:szCs w:val="24"/>
        </w:rPr>
        <w:t>C’est le mode le plus répandu chez les protozoaires, surtout quand les conditions du milieu</w:t>
      </w:r>
      <w:r>
        <w:rPr>
          <w:rFonts w:asciiTheme="majorBidi" w:hAnsiTheme="majorBidi" w:cstheme="majorBidi"/>
          <w:sz w:val="24"/>
          <w:szCs w:val="24"/>
        </w:rPr>
        <w:t xml:space="preserve"> </w:t>
      </w:r>
      <w:r w:rsidR="00B2017E" w:rsidRPr="00B2017E">
        <w:rPr>
          <w:rFonts w:asciiTheme="majorBidi" w:hAnsiTheme="majorBidi" w:cstheme="majorBidi"/>
          <w:sz w:val="24"/>
          <w:szCs w:val="24"/>
        </w:rPr>
        <w:t>sont défavorables. Certains protozoaires ne pratiquent que cette méthode de multiplication.</w:t>
      </w:r>
      <w:r>
        <w:rPr>
          <w:rFonts w:asciiTheme="majorBidi" w:hAnsiTheme="majorBidi" w:cstheme="majorBidi"/>
          <w:sz w:val="24"/>
          <w:szCs w:val="24"/>
        </w:rPr>
        <w:t xml:space="preserve"> </w:t>
      </w:r>
      <w:r w:rsidR="00B2017E" w:rsidRPr="00B2017E">
        <w:rPr>
          <w:rFonts w:asciiTheme="majorBidi" w:hAnsiTheme="majorBidi" w:cstheme="majorBidi"/>
          <w:sz w:val="24"/>
          <w:szCs w:val="24"/>
        </w:rPr>
        <w:t>La multiplication asexuée n’implique qu’un seul parent : tous les descendants seront donc</w:t>
      </w:r>
      <w:r>
        <w:rPr>
          <w:rFonts w:asciiTheme="majorBidi" w:hAnsiTheme="majorBidi" w:cstheme="majorBidi"/>
          <w:sz w:val="24"/>
          <w:szCs w:val="24"/>
        </w:rPr>
        <w:t xml:space="preserve"> </w:t>
      </w:r>
      <w:r w:rsidR="00B2017E" w:rsidRPr="00B2017E">
        <w:rPr>
          <w:rFonts w:asciiTheme="majorBidi" w:hAnsiTheme="majorBidi" w:cstheme="majorBidi"/>
          <w:sz w:val="24"/>
          <w:szCs w:val="24"/>
        </w:rPr>
        <w:t xml:space="preserve">identiques. </w:t>
      </w:r>
    </w:p>
    <w:p w:rsidR="00B2017E" w:rsidRPr="00B2017E" w:rsidRDefault="004B2C63" w:rsidP="00B2017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B2017E" w:rsidRPr="00B2017E">
        <w:rPr>
          <w:rFonts w:asciiTheme="majorBidi" w:hAnsiTheme="majorBidi" w:cstheme="majorBidi"/>
          <w:sz w:val="24"/>
          <w:szCs w:val="24"/>
        </w:rPr>
        <w:t>a</w:t>
      </w:r>
      <w:r>
        <w:rPr>
          <w:rFonts w:asciiTheme="majorBidi" w:hAnsiTheme="majorBidi" w:cstheme="majorBidi"/>
          <w:b/>
          <w:bCs/>
          <w:sz w:val="24"/>
          <w:szCs w:val="24"/>
        </w:rPr>
        <w:t>\ La fission binaire :</w:t>
      </w:r>
    </w:p>
    <w:p w:rsidR="00B2017E" w:rsidRDefault="004B2C63" w:rsidP="004B2C6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2017E" w:rsidRPr="00B2017E">
        <w:rPr>
          <w:rFonts w:asciiTheme="majorBidi" w:hAnsiTheme="majorBidi" w:cstheme="majorBidi"/>
          <w:sz w:val="24"/>
          <w:szCs w:val="24"/>
        </w:rPr>
        <w:t>La cellule se divise en deux. C’est le type le plus courant (les protozoaires présentent deux</w:t>
      </w:r>
      <w:r>
        <w:rPr>
          <w:rFonts w:asciiTheme="majorBidi" w:hAnsiTheme="majorBidi" w:cstheme="majorBidi"/>
          <w:sz w:val="24"/>
          <w:szCs w:val="24"/>
        </w:rPr>
        <w:t xml:space="preserve"> </w:t>
      </w:r>
      <w:r w:rsidR="00B2017E" w:rsidRPr="00B2017E">
        <w:rPr>
          <w:rFonts w:asciiTheme="majorBidi" w:hAnsiTheme="majorBidi" w:cstheme="majorBidi"/>
          <w:sz w:val="24"/>
          <w:szCs w:val="24"/>
        </w:rPr>
        <w:t>à trois fissions binaires par jour). La fission peut être non orientée (comme chez les</w:t>
      </w:r>
      <w:r>
        <w:rPr>
          <w:rFonts w:asciiTheme="majorBidi" w:hAnsiTheme="majorBidi" w:cstheme="majorBidi"/>
          <w:sz w:val="24"/>
          <w:szCs w:val="24"/>
        </w:rPr>
        <w:t xml:space="preserve">  a</w:t>
      </w:r>
      <w:r w:rsidR="00B2017E" w:rsidRPr="00B2017E">
        <w:rPr>
          <w:rFonts w:asciiTheme="majorBidi" w:hAnsiTheme="majorBidi" w:cstheme="majorBidi"/>
          <w:sz w:val="24"/>
          <w:szCs w:val="24"/>
        </w:rPr>
        <w:t>mibes</w:t>
      </w:r>
      <w:r>
        <w:rPr>
          <w:rFonts w:asciiTheme="majorBidi" w:hAnsiTheme="majorBidi" w:cstheme="majorBidi"/>
          <w:sz w:val="24"/>
          <w:szCs w:val="24"/>
        </w:rPr>
        <w:t xml:space="preserve"> </w:t>
      </w:r>
      <w:r w:rsidR="00B2017E" w:rsidRPr="00B2017E">
        <w:rPr>
          <w:rFonts w:asciiTheme="majorBidi" w:hAnsiTheme="majorBidi" w:cstheme="majorBidi"/>
          <w:sz w:val="24"/>
          <w:szCs w:val="24"/>
        </w:rPr>
        <w:t>[animaux sans forme précise]), longitudinale chez les flagellés (</w:t>
      </w:r>
      <w:proofErr w:type="spellStart"/>
      <w:r w:rsidR="00B2017E" w:rsidRPr="004B2C63">
        <w:rPr>
          <w:rFonts w:asciiTheme="majorBidi" w:hAnsiTheme="majorBidi" w:cstheme="majorBidi"/>
          <w:i/>
          <w:iCs/>
          <w:sz w:val="24"/>
          <w:szCs w:val="24"/>
        </w:rPr>
        <w:t>Trypanosoma</w:t>
      </w:r>
      <w:proofErr w:type="spellEnd"/>
      <w:r w:rsidR="00B2017E" w:rsidRPr="00B2017E">
        <w:rPr>
          <w:rFonts w:asciiTheme="majorBidi" w:hAnsiTheme="majorBidi" w:cstheme="majorBidi"/>
          <w:sz w:val="24"/>
          <w:szCs w:val="24"/>
        </w:rPr>
        <w:t>) ou transversale</w:t>
      </w:r>
      <w:r>
        <w:rPr>
          <w:rFonts w:asciiTheme="majorBidi" w:hAnsiTheme="majorBidi" w:cstheme="majorBidi"/>
          <w:sz w:val="24"/>
          <w:szCs w:val="24"/>
        </w:rPr>
        <w:t xml:space="preserve"> </w:t>
      </w:r>
      <w:r w:rsidR="00B2017E" w:rsidRPr="00B2017E">
        <w:rPr>
          <w:rFonts w:asciiTheme="majorBidi" w:hAnsiTheme="majorBidi" w:cstheme="majorBidi"/>
          <w:sz w:val="24"/>
          <w:szCs w:val="24"/>
        </w:rPr>
        <w:t>chez les paramécies (ciliés).</w:t>
      </w:r>
      <w:r>
        <w:rPr>
          <w:rFonts w:asciiTheme="majorBidi" w:hAnsiTheme="majorBidi" w:cstheme="majorBidi"/>
          <w:sz w:val="24"/>
          <w:szCs w:val="24"/>
        </w:rPr>
        <w:t xml:space="preserve"> </w:t>
      </w:r>
      <w:r w:rsidR="00B2017E" w:rsidRPr="00B2017E">
        <w:rPr>
          <w:rFonts w:asciiTheme="majorBidi" w:hAnsiTheme="majorBidi" w:cstheme="majorBidi"/>
          <w:sz w:val="24"/>
          <w:szCs w:val="24"/>
        </w:rPr>
        <w:t>Il peut y avoir division du noyau sans division du cytoplasme : on obtient alors une forme</w:t>
      </w:r>
      <w:r>
        <w:rPr>
          <w:rFonts w:asciiTheme="majorBidi" w:hAnsiTheme="majorBidi" w:cstheme="majorBidi"/>
          <w:sz w:val="24"/>
          <w:szCs w:val="24"/>
        </w:rPr>
        <w:t xml:space="preserve"> </w:t>
      </w:r>
      <w:r w:rsidR="00B2017E" w:rsidRPr="00B2017E">
        <w:rPr>
          <w:rFonts w:asciiTheme="majorBidi" w:hAnsiTheme="majorBidi" w:cstheme="majorBidi"/>
          <w:sz w:val="24"/>
          <w:szCs w:val="24"/>
        </w:rPr>
        <w:t>transitoire ou résistante (</w:t>
      </w:r>
      <w:proofErr w:type="spellStart"/>
      <w:r w:rsidR="00B2017E" w:rsidRPr="004B2C63">
        <w:rPr>
          <w:rFonts w:asciiTheme="majorBidi" w:hAnsiTheme="majorBidi" w:cstheme="majorBidi"/>
          <w:i/>
          <w:iCs/>
          <w:sz w:val="24"/>
          <w:szCs w:val="24"/>
        </w:rPr>
        <w:t>Amoeba</w:t>
      </w:r>
      <w:proofErr w:type="spellEnd"/>
      <w:r w:rsidR="00B2017E" w:rsidRPr="004B2C63">
        <w:rPr>
          <w:rFonts w:asciiTheme="majorBidi" w:hAnsiTheme="majorBidi" w:cstheme="majorBidi"/>
          <w:i/>
          <w:iCs/>
          <w:sz w:val="24"/>
          <w:szCs w:val="24"/>
        </w:rPr>
        <w:t xml:space="preserve"> </w:t>
      </w:r>
      <w:proofErr w:type="spellStart"/>
      <w:r w:rsidR="00B2017E" w:rsidRPr="004B2C63">
        <w:rPr>
          <w:rFonts w:asciiTheme="majorBidi" w:hAnsiTheme="majorBidi" w:cstheme="majorBidi"/>
          <w:i/>
          <w:iCs/>
          <w:sz w:val="24"/>
          <w:szCs w:val="24"/>
        </w:rPr>
        <w:t>binucleata</w:t>
      </w:r>
      <w:proofErr w:type="spellEnd"/>
      <w:r w:rsidR="00B2017E" w:rsidRPr="00B2017E">
        <w:rPr>
          <w:rFonts w:asciiTheme="majorBidi" w:hAnsiTheme="majorBidi" w:cstheme="majorBidi"/>
          <w:sz w:val="24"/>
          <w:szCs w:val="24"/>
        </w:rPr>
        <w:t>).</w:t>
      </w:r>
    </w:p>
    <w:p w:rsidR="004B2C63" w:rsidRPr="00B2017E" w:rsidRDefault="004B2C63" w:rsidP="004B2C63">
      <w:pPr>
        <w:autoSpaceDE w:val="0"/>
        <w:autoSpaceDN w:val="0"/>
        <w:adjustRightInd w:val="0"/>
        <w:spacing w:after="0" w:line="360" w:lineRule="auto"/>
        <w:jc w:val="both"/>
        <w:rPr>
          <w:rFonts w:asciiTheme="majorBidi" w:hAnsiTheme="majorBidi" w:cstheme="majorBidi"/>
          <w:sz w:val="24"/>
          <w:szCs w:val="24"/>
        </w:rPr>
      </w:pPr>
    </w:p>
    <w:p w:rsidR="00B2017E" w:rsidRPr="00B2017E" w:rsidRDefault="004B2C63" w:rsidP="00B2017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00B2017E" w:rsidRPr="00B2017E">
        <w:rPr>
          <w:rFonts w:asciiTheme="majorBidi" w:hAnsiTheme="majorBidi" w:cstheme="majorBidi"/>
          <w:sz w:val="24"/>
          <w:szCs w:val="24"/>
        </w:rPr>
        <w:t>b</w:t>
      </w:r>
      <w:r w:rsidR="00B2017E" w:rsidRPr="00B2017E">
        <w:rPr>
          <w:rFonts w:asciiTheme="majorBidi" w:hAnsiTheme="majorBidi" w:cstheme="majorBidi"/>
          <w:b/>
          <w:bCs/>
          <w:sz w:val="24"/>
          <w:szCs w:val="24"/>
        </w:rPr>
        <w:t xml:space="preserve">\ Le </w:t>
      </w:r>
      <w:r>
        <w:rPr>
          <w:rFonts w:asciiTheme="majorBidi" w:hAnsiTheme="majorBidi" w:cstheme="majorBidi"/>
          <w:b/>
          <w:bCs/>
          <w:sz w:val="24"/>
          <w:szCs w:val="24"/>
        </w:rPr>
        <w:t>bourgeonnement (ou gemmiparité) :</w:t>
      </w:r>
    </w:p>
    <w:p w:rsidR="00B2017E" w:rsidRPr="00B2017E" w:rsidRDefault="004B2C63" w:rsidP="004B2C63">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sz w:val="24"/>
          <w:szCs w:val="24"/>
        </w:rPr>
        <w:t xml:space="preserve">           </w:t>
      </w:r>
      <w:r w:rsidR="00B2017E" w:rsidRPr="00B2017E">
        <w:rPr>
          <w:rFonts w:asciiTheme="majorBidi" w:hAnsiTheme="majorBidi" w:cstheme="majorBidi"/>
          <w:sz w:val="24"/>
          <w:szCs w:val="24"/>
        </w:rPr>
        <w:t>Il y a apparition à la surface cellulaire d’un bourgeon</w:t>
      </w:r>
      <w:r w:rsidR="00B2017E" w:rsidRPr="00B2017E">
        <w:rPr>
          <w:rFonts w:asciiTheme="majorBidi" w:hAnsiTheme="majorBidi" w:cstheme="majorBidi"/>
          <w:color w:val="000000"/>
          <w:sz w:val="24"/>
          <w:szCs w:val="24"/>
        </w:rPr>
        <w:t xml:space="preserve"> exogène, suivie d’une division</w:t>
      </w:r>
      <w:r>
        <w:rPr>
          <w:rFonts w:asciiTheme="majorBidi" w:hAnsiTheme="majorBidi" w:cstheme="majorBidi"/>
          <w:color w:val="000000"/>
          <w:sz w:val="24"/>
          <w:szCs w:val="24"/>
        </w:rPr>
        <w:t xml:space="preserve"> </w:t>
      </w:r>
      <w:r w:rsidR="00B2017E" w:rsidRPr="00B2017E">
        <w:rPr>
          <w:rFonts w:asciiTheme="majorBidi" w:hAnsiTheme="majorBidi" w:cstheme="majorBidi"/>
          <w:color w:val="000000"/>
          <w:sz w:val="24"/>
          <w:szCs w:val="24"/>
        </w:rPr>
        <w:t>nucléaire, capable de constituer un individu complet qui se détache de l’individu souche. C’est</w:t>
      </w:r>
      <w:r>
        <w:rPr>
          <w:rFonts w:asciiTheme="majorBidi" w:hAnsiTheme="majorBidi" w:cstheme="majorBidi"/>
          <w:color w:val="000000"/>
          <w:sz w:val="24"/>
          <w:szCs w:val="24"/>
        </w:rPr>
        <w:t xml:space="preserve"> </w:t>
      </w:r>
      <w:r w:rsidR="00B2017E" w:rsidRPr="00B2017E">
        <w:rPr>
          <w:rFonts w:asciiTheme="majorBidi" w:hAnsiTheme="majorBidi" w:cstheme="majorBidi"/>
          <w:color w:val="000000"/>
          <w:sz w:val="24"/>
          <w:szCs w:val="24"/>
        </w:rPr>
        <w:t>une fission binaire inégale.</w:t>
      </w:r>
      <w:r>
        <w:rPr>
          <w:rFonts w:asciiTheme="majorBidi" w:hAnsiTheme="majorBidi" w:cstheme="majorBidi"/>
          <w:color w:val="000000"/>
          <w:sz w:val="24"/>
          <w:szCs w:val="24"/>
        </w:rPr>
        <w:t xml:space="preserve"> </w:t>
      </w:r>
      <w:r w:rsidR="00B2017E" w:rsidRPr="00B2017E">
        <w:rPr>
          <w:rFonts w:asciiTheme="majorBidi" w:hAnsiTheme="majorBidi" w:cstheme="majorBidi"/>
          <w:color w:val="000000"/>
          <w:sz w:val="24"/>
          <w:szCs w:val="24"/>
        </w:rPr>
        <w:t>Un bourgeonnement dans le cytoplasme est appelé bourgeonnement endogène.</w:t>
      </w:r>
    </w:p>
    <w:p w:rsidR="00B2017E" w:rsidRPr="004B2C63" w:rsidRDefault="004B2C63" w:rsidP="00B2017E">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      c</w:t>
      </w:r>
      <w:r w:rsidR="00B2017E" w:rsidRPr="004B2C63">
        <w:rPr>
          <w:rFonts w:asciiTheme="majorBidi" w:hAnsiTheme="majorBidi" w:cstheme="majorBidi"/>
          <w:b/>
          <w:bCs/>
          <w:sz w:val="24"/>
          <w:szCs w:val="24"/>
        </w:rPr>
        <w:t>\ Les div</w:t>
      </w:r>
      <w:r>
        <w:rPr>
          <w:rFonts w:asciiTheme="majorBidi" w:hAnsiTheme="majorBidi" w:cstheme="majorBidi"/>
          <w:b/>
          <w:bCs/>
          <w:sz w:val="24"/>
          <w:szCs w:val="24"/>
        </w:rPr>
        <w:t>isions multiples ou schizogonie :</w:t>
      </w:r>
    </w:p>
    <w:p w:rsidR="00B2017E" w:rsidRDefault="004B2C63" w:rsidP="004B2C63">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2017E" w:rsidRPr="004B2C63">
        <w:rPr>
          <w:rFonts w:asciiTheme="majorBidi" w:hAnsiTheme="majorBidi" w:cstheme="majorBidi"/>
          <w:sz w:val="24"/>
          <w:szCs w:val="24"/>
        </w:rPr>
        <w:t>C’est un phénomène courant chez les sporozoaires</w:t>
      </w:r>
      <w:r>
        <w:rPr>
          <w:rFonts w:asciiTheme="majorBidi" w:hAnsiTheme="majorBidi" w:cstheme="majorBidi"/>
          <w:sz w:val="24"/>
          <w:szCs w:val="24"/>
        </w:rPr>
        <w:t xml:space="preserve"> (</w:t>
      </w:r>
      <w:r w:rsidR="00B2017E" w:rsidRPr="004B2C63">
        <w:rPr>
          <w:rFonts w:asciiTheme="majorBidi" w:hAnsiTheme="majorBidi" w:cstheme="majorBidi"/>
          <w:sz w:val="24"/>
          <w:szCs w:val="24"/>
        </w:rPr>
        <w:t>chez les foraminifères</w:t>
      </w:r>
      <w:r>
        <w:rPr>
          <w:rFonts w:asciiTheme="majorBidi" w:hAnsiTheme="majorBidi" w:cstheme="majorBidi"/>
          <w:sz w:val="24"/>
          <w:szCs w:val="24"/>
        </w:rPr>
        <w:t>)</w:t>
      </w:r>
      <w:r w:rsidR="00B2017E" w:rsidRPr="004B2C63">
        <w:rPr>
          <w:rFonts w:asciiTheme="majorBidi" w:hAnsiTheme="majorBidi" w:cstheme="majorBidi"/>
          <w:sz w:val="24"/>
          <w:szCs w:val="24"/>
        </w:rPr>
        <w:t>. Il y a</w:t>
      </w:r>
      <w:r>
        <w:rPr>
          <w:rFonts w:asciiTheme="majorBidi" w:hAnsiTheme="majorBidi" w:cstheme="majorBidi"/>
          <w:sz w:val="24"/>
          <w:szCs w:val="24"/>
        </w:rPr>
        <w:t xml:space="preserve"> </w:t>
      </w:r>
      <w:r w:rsidR="00B2017E" w:rsidRPr="004B2C63">
        <w:rPr>
          <w:rFonts w:asciiTheme="majorBidi" w:hAnsiTheme="majorBidi" w:cstheme="majorBidi"/>
          <w:sz w:val="24"/>
          <w:szCs w:val="24"/>
        </w:rPr>
        <w:t>une division répétée du noyau puis des divisions du cytoplasme qui forment autant d’individus qu’il</w:t>
      </w:r>
      <w:r>
        <w:rPr>
          <w:rFonts w:asciiTheme="majorBidi" w:hAnsiTheme="majorBidi" w:cstheme="majorBidi"/>
          <w:sz w:val="24"/>
          <w:szCs w:val="24"/>
        </w:rPr>
        <w:t xml:space="preserve"> </w:t>
      </w:r>
      <w:r w:rsidR="00B2017E" w:rsidRPr="004B2C63">
        <w:rPr>
          <w:rFonts w:asciiTheme="majorBidi" w:hAnsiTheme="majorBidi" w:cstheme="majorBidi"/>
          <w:sz w:val="24"/>
          <w:szCs w:val="24"/>
        </w:rPr>
        <w:t>y a de noyaux.</w:t>
      </w:r>
      <w:r>
        <w:rPr>
          <w:rFonts w:asciiTheme="majorBidi" w:hAnsiTheme="majorBidi" w:cstheme="majorBidi"/>
          <w:sz w:val="24"/>
          <w:szCs w:val="24"/>
        </w:rPr>
        <w:t xml:space="preserve"> </w:t>
      </w:r>
      <w:r w:rsidR="00B2017E" w:rsidRPr="004B2C63">
        <w:rPr>
          <w:rFonts w:asciiTheme="majorBidi" w:hAnsiTheme="majorBidi" w:cstheme="majorBidi"/>
          <w:sz w:val="24"/>
          <w:szCs w:val="24"/>
        </w:rPr>
        <w:t>Une masse de cytoplasme va être abandonnée, puis meurt.</w:t>
      </w:r>
    </w:p>
    <w:p w:rsidR="004F4549" w:rsidRPr="004F4549" w:rsidRDefault="004F4549" w:rsidP="004F4549">
      <w:pPr>
        <w:autoSpaceDE w:val="0"/>
        <w:autoSpaceDN w:val="0"/>
        <w:adjustRightInd w:val="0"/>
        <w:spacing w:after="0" w:line="360" w:lineRule="auto"/>
        <w:jc w:val="both"/>
        <w:rPr>
          <w:rFonts w:asciiTheme="majorBidi" w:hAnsiTheme="majorBidi" w:cstheme="majorBidi"/>
          <w:b/>
          <w:bCs/>
          <w:sz w:val="24"/>
          <w:szCs w:val="24"/>
        </w:rPr>
      </w:pPr>
      <w:r w:rsidRPr="004F4549">
        <w:rPr>
          <w:rFonts w:asciiTheme="majorBidi" w:hAnsiTheme="majorBidi" w:cstheme="majorBidi"/>
          <w:sz w:val="24"/>
          <w:szCs w:val="24"/>
        </w:rPr>
        <w:t xml:space="preserve"> </w:t>
      </w:r>
      <w:r>
        <w:rPr>
          <w:rFonts w:asciiTheme="majorBidi" w:hAnsiTheme="majorBidi" w:cstheme="majorBidi"/>
          <w:b/>
          <w:bCs/>
          <w:sz w:val="24"/>
          <w:szCs w:val="24"/>
        </w:rPr>
        <w:t>2\ La multiplication sexuée :</w:t>
      </w:r>
    </w:p>
    <w:p w:rsidR="004F4549" w:rsidRDefault="004F4549" w:rsidP="004F4549">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F4549">
        <w:rPr>
          <w:rFonts w:asciiTheme="majorBidi" w:hAnsiTheme="majorBidi" w:cstheme="majorBidi"/>
          <w:sz w:val="24"/>
          <w:szCs w:val="24"/>
        </w:rPr>
        <w:t>Il y a formation de cellules spécialisées (les gamètes) qui s’uniront en donnant un œuf (le</w:t>
      </w:r>
      <w:r>
        <w:rPr>
          <w:rFonts w:asciiTheme="majorBidi" w:hAnsiTheme="majorBidi" w:cstheme="majorBidi"/>
          <w:sz w:val="24"/>
          <w:szCs w:val="24"/>
        </w:rPr>
        <w:t xml:space="preserve"> </w:t>
      </w:r>
      <w:r w:rsidRPr="004F4549">
        <w:rPr>
          <w:rFonts w:asciiTheme="majorBidi" w:hAnsiTheme="majorBidi" w:cstheme="majorBidi"/>
          <w:sz w:val="24"/>
          <w:szCs w:val="24"/>
        </w:rPr>
        <w:t>zygote). Ce dernier est semblable morphologiquement aux parents mais génétiquement unique.</w:t>
      </w:r>
      <w:r>
        <w:rPr>
          <w:rFonts w:asciiTheme="majorBidi" w:hAnsiTheme="majorBidi" w:cstheme="majorBidi"/>
          <w:sz w:val="24"/>
          <w:szCs w:val="24"/>
        </w:rPr>
        <w:t xml:space="preserve"> </w:t>
      </w:r>
    </w:p>
    <w:p w:rsidR="002A02A8" w:rsidRPr="004F4549" w:rsidRDefault="002A02A8" w:rsidP="004F4549">
      <w:pPr>
        <w:autoSpaceDE w:val="0"/>
        <w:autoSpaceDN w:val="0"/>
        <w:adjustRightInd w:val="0"/>
        <w:spacing w:after="0" w:line="360" w:lineRule="auto"/>
        <w:jc w:val="both"/>
        <w:rPr>
          <w:rFonts w:asciiTheme="majorBidi" w:hAnsiTheme="majorBidi" w:cstheme="majorBidi"/>
          <w:sz w:val="24"/>
          <w:szCs w:val="24"/>
        </w:rPr>
      </w:pPr>
    </w:p>
    <w:p w:rsidR="004F4549" w:rsidRPr="004F4549" w:rsidRDefault="004F4549" w:rsidP="004F4549">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sz w:val="24"/>
          <w:szCs w:val="24"/>
        </w:rPr>
        <w:t xml:space="preserve">     </w:t>
      </w:r>
      <w:r w:rsidRPr="004F4549">
        <w:rPr>
          <w:rFonts w:asciiTheme="majorBidi" w:hAnsiTheme="majorBidi" w:cstheme="majorBidi"/>
          <w:sz w:val="24"/>
          <w:szCs w:val="24"/>
        </w:rPr>
        <w:t>a</w:t>
      </w:r>
      <w:r w:rsidRPr="004F4549">
        <w:rPr>
          <w:rFonts w:asciiTheme="majorBidi" w:hAnsiTheme="majorBidi" w:cstheme="majorBidi"/>
          <w:b/>
          <w:bCs/>
          <w:sz w:val="24"/>
          <w:szCs w:val="24"/>
        </w:rPr>
        <w:t>\ L’</w:t>
      </w:r>
      <w:r>
        <w:rPr>
          <w:rFonts w:asciiTheme="majorBidi" w:hAnsiTheme="majorBidi" w:cstheme="majorBidi"/>
          <w:b/>
          <w:bCs/>
          <w:sz w:val="24"/>
          <w:szCs w:val="24"/>
        </w:rPr>
        <w:t>hétérogamie :</w:t>
      </w:r>
    </w:p>
    <w:p w:rsidR="004F4549" w:rsidRPr="004F4549" w:rsidRDefault="004F4549" w:rsidP="00D61CC7">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4F4549">
        <w:rPr>
          <w:rFonts w:asciiTheme="majorBidi" w:hAnsiTheme="majorBidi" w:cstheme="majorBidi"/>
          <w:sz w:val="24"/>
          <w:szCs w:val="24"/>
        </w:rPr>
        <w:t>On trouve deux types de gamètes. C’est le mode de reproduction le plus répandu chez les</w:t>
      </w:r>
      <w:r>
        <w:rPr>
          <w:rFonts w:asciiTheme="majorBidi" w:hAnsiTheme="majorBidi" w:cstheme="majorBidi"/>
          <w:sz w:val="24"/>
          <w:szCs w:val="24"/>
        </w:rPr>
        <w:t xml:space="preserve"> </w:t>
      </w:r>
      <w:r w:rsidRPr="004F4549">
        <w:rPr>
          <w:rFonts w:asciiTheme="majorBidi" w:hAnsiTheme="majorBidi" w:cstheme="majorBidi"/>
          <w:sz w:val="24"/>
          <w:szCs w:val="24"/>
        </w:rPr>
        <w:t xml:space="preserve">protozoaires (reproduction </w:t>
      </w:r>
      <w:proofErr w:type="spellStart"/>
      <w:r w:rsidRPr="004F4549">
        <w:rPr>
          <w:rFonts w:asciiTheme="majorBidi" w:hAnsiTheme="majorBidi" w:cstheme="majorBidi"/>
          <w:sz w:val="24"/>
          <w:szCs w:val="24"/>
        </w:rPr>
        <w:t>amphimitique</w:t>
      </w:r>
      <w:proofErr w:type="spellEnd"/>
      <w:r w:rsidRPr="004F4549">
        <w:rPr>
          <w:rFonts w:asciiTheme="majorBidi" w:hAnsiTheme="majorBidi" w:cstheme="majorBidi"/>
          <w:sz w:val="24"/>
          <w:szCs w:val="24"/>
        </w:rPr>
        <w:t xml:space="preserve">) car elle fait intervenir deux géniteurs. </w:t>
      </w:r>
    </w:p>
    <w:p w:rsidR="004F4549" w:rsidRDefault="00D61CC7" w:rsidP="002A02A8">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4F4549" w:rsidRPr="004F4549">
        <w:rPr>
          <w:rFonts w:asciiTheme="majorBidi" w:hAnsiTheme="majorBidi" w:cstheme="majorBidi"/>
          <w:b/>
          <w:bCs/>
          <w:sz w:val="24"/>
          <w:szCs w:val="24"/>
        </w:rPr>
        <w:t>La conjugaison (uniquement chez les ciliés) ; exemple de la</w:t>
      </w:r>
      <w:r w:rsidR="008E237E">
        <w:rPr>
          <w:rFonts w:asciiTheme="majorBidi" w:hAnsiTheme="majorBidi" w:cstheme="majorBidi"/>
          <w:b/>
          <w:bCs/>
          <w:sz w:val="24"/>
          <w:szCs w:val="24"/>
        </w:rPr>
        <w:t xml:space="preserve"> </w:t>
      </w:r>
      <w:r>
        <w:rPr>
          <w:rFonts w:asciiTheme="majorBidi" w:hAnsiTheme="majorBidi" w:cstheme="majorBidi"/>
          <w:b/>
          <w:bCs/>
          <w:sz w:val="24"/>
          <w:szCs w:val="24"/>
        </w:rPr>
        <w:t>paramécie</w:t>
      </w:r>
    </w:p>
    <w:p w:rsidR="001B50B2" w:rsidRDefault="001B50B2" w:rsidP="001B50B2">
      <w:pPr>
        <w:autoSpaceDE w:val="0"/>
        <w:autoSpaceDN w:val="0"/>
        <w:adjustRightInd w:val="0"/>
        <w:spacing w:after="0" w:line="360" w:lineRule="auto"/>
        <w:jc w:val="center"/>
        <w:rPr>
          <w:rFonts w:asciiTheme="majorBidi" w:hAnsiTheme="majorBidi" w:cstheme="majorBidi"/>
          <w:b/>
          <w:bCs/>
          <w:sz w:val="24"/>
          <w:szCs w:val="24"/>
        </w:rPr>
      </w:pPr>
    </w:p>
    <w:p w:rsidR="002B6E97" w:rsidRPr="002B6E97" w:rsidRDefault="002B6E97" w:rsidP="002B6E97">
      <w:pPr>
        <w:autoSpaceDE w:val="0"/>
        <w:autoSpaceDN w:val="0"/>
        <w:adjustRightInd w:val="0"/>
        <w:spacing w:after="0" w:line="360" w:lineRule="auto"/>
        <w:jc w:val="both"/>
        <w:rPr>
          <w:rFonts w:asciiTheme="majorBidi" w:hAnsiTheme="majorBidi" w:cstheme="majorBidi"/>
          <w:sz w:val="24"/>
          <w:szCs w:val="24"/>
        </w:rPr>
      </w:pPr>
      <w:r w:rsidRPr="002B6E97">
        <w:rPr>
          <w:rFonts w:asciiTheme="majorBidi" w:hAnsiTheme="majorBidi" w:cstheme="majorBidi"/>
          <w:sz w:val="24"/>
          <w:szCs w:val="24"/>
        </w:rPr>
        <w:t>C’est une fécondation réciproque de deux individus accouplés qui échangent une partie de</w:t>
      </w:r>
      <w:r>
        <w:rPr>
          <w:rFonts w:asciiTheme="majorBidi" w:hAnsiTheme="majorBidi" w:cstheme="majorBidi"/>
          <w:sz w:val="24"/>
          <w:szCs w:val="24"/>
        </w:rPr>
        <w:t xml:space="preserve"> </w:t>
      </w:r>
      <w:r w:rsidRPr="002B6E97">
        <w:rPr>
          <w:rFonts w:asciiTheme="majorBidi" w:hAnsiTheme="majorBidi" w:cstheme="majorBidi"/>
          <w:sz w:val="24"/>
          <w:szCs w:val="24"/>
        </w:rPr>
        <w:t>leur matériel nucléaire. Chaque conjuguant devient un vrai zygote. Il y a échange de noyaux</w:t>
      </w:r>
      <w:r>
        <w:rPr>
          <w:rFonts w:asciiTheme="majorBidi" w:hAnsiTheme="majorBidi" w:cstheme="majorBidi"/>
          <w:sz w:val="24"/>
          <w:szCs w:val="24"/>
        </w:rPr>
        <w:t xml:space="preserve"> </w:t>
      </w:r>
      <w:r w:rsidRPr="002B6E97">
        <w:rPr>
          <w:rFonts w:asciiTheme="majorBidi" w:hAnsiTheme="majorBidi" w:cstheme="majorBidi"/>
          <w:sz w:val="24"/>
          <w:szCs w:val="24"/>
        </w:rPr>
        <w:t>haploïdes dont la fusion rétablie la diploïdie.</w:t>
      </w:r>
    </w:p>
    <w:p w:rsidR="002B6E97" w:rsidRPr="002B6E97" w:rsidRDefault="002B6E97" w:rsidP="002A02A8">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D61CC7">
        <w:rPr>
          <w:rFonts w:asciiTheme="majorBidi" w:hAnsiTheme="majorBidi" w:cstheme="majorBidi"/>
          <w:sz w:val="24"/>
          <w:szCs w:val="24"/>
        </w:rPr>
        <w:t>b</w:t>
      </w:r>
      <w:r w:rsidRPr="002B6E97">
        <w:rPr>
          <w:rFonts w:asciiTheme="majorBidi" w:hAnsiTheme="majorBidi" w:cstheme="majorBidi"/>
          <w:b/>
          <w:bCs/>
          <w:sz w:val="24"/>
          <w:szCs w:val="24"/>
        </w:rPr>
        <w:t>\ L’</w:t>
      </w:r>
      <w:r>
        <w:rPr>
          <w:rFonts w:asciiTheme="majorBidi" w:hAnsiTheme="majorBidi" w:cstheme="majorBidi"/>
          <w:b/>
          <w:bCs/>
          <w:sz w:val="24"/>
          <w:szCs w:val="24"/>
        </w:rPr>
        <w:t xml:space="preserve">autogamie : </w:t>
      </w:r>
      <w:r w:rsidRPr="002B6E97">
        <w:rPr>
          <w:rFonts w:asciiTheme="majorBidi" w:hAnsiTheme="majorBidi" w:cstheme="majorBidi"/>
          <w:sz w:val="24"/>
          <w:szCs w:val="24"/>
        </w:rPr>
        <w:t xml:space="preserve">L’autogamie est un mode de reproduction </w:t>
      </w:r>
      <w:proofErr w:type="spellStart"/>
      <w:r w:rsidRPr="002B6E97">
        <w:rPr>
          <w:rFonts w:asciiTheme="majorBidi" w:hAnsiTheme="majorBidi" w:cstheme="majorBidi"/>
          <w:sz w:val="24"/>
          <w:szCs w:val="24"/>
        </w:rPr>
        <w:t>automictique</w:t>
      </w:r>
      <w:proofErr w:type="spellEnd"/>
      <w:r w:rsidRPr="002B6E97">
        <w:rPr>
          <w:rFonts w:asciiTheme="majorBidi" w:hAnsiTheme="majorBidi" w:cstheme="majorBidi"/>
          <w:sz w:val="24"/>
          <w:szCs w:val="24"/>
        </w:rPr>
        <w:t xml:space="preserve"> : n’implique qu’un parent. Ce n’est pas</w:t>
      </w:r>
      <w:r>
        <w:rPr>
          <w:rFonts w:asciiTheme="majorBidi" w:hAnsiTheme="majorBidi" w:cstheme="majorBidi"/>
          <w:sz w:val="24"/>
          <w:szCs w:val="24"/>
        </w:rPr>
        <w:t xml:space="preserve"> </w:t>
      </w:r>
      <w:r w:rsidRPr="002B6E97">
        <w:rPr>
          <w:rFonts w:asciiTheme="majorBidi" w:hAnsiTheme="majorBidi" w:cstheme="majorBidi"/>
          <w:sz w:val="24"/>
          <w:szCs w:val="24"/>
        </w:rPr>
        <w:t>une multiplication bien qu’un individu donne un individu. C’est un rajeunissement génétique de</w:t>
      </w:r>
      <w:r>
        <w:rPr>
          <w:rFonts w:asciiTheme="majorBidi" w:hAnsiTheme="majorBidi" w:cstheme="majorBidi"/>
          <w:sz w:val="24"/>
          <w:szCs w:val="24"/>
        </w:rPr>
        <w:t xml:space="preserve"> </w:t>
      </w:r>
      <w:r w:rsidRPr="002B6E97">
        <w:rPr>
          <w:rFonts w:asciiTheme="majorBidi" w:hAnsiTheme="majorBidi" w:cstheme="majorBidi"/>
          <w:sz w:val="24"/>
          <w:szCs w:val="24"/>
        </w:rPr>
        <w:t>l’individu. On rencontre cette reproduction chez certains ciliés,</w:t>
      </w:r>
      <w:r>
        <w:rPr>
          <w:rFonts w:asciiTheme="majorBidi" w:hAnsiTheme="majorBidi" w:cstheme="majorBidi"/>
          <w:sz w:val="24"/>
          <w:szCs w:val="24"/>
        </w:rPr>
        <w:t xml:space="preserve">  </w:t>
      </w:r>
      <w:r w:rsidRPr="002B6E97">
        <w:rPr>
          <w:rFonts w:asciiTheme="majorBidi" w:hAnsiTheme="majorBidi" w:cstheme="majorBidi"/>
          <w:sz w:val="24"/>
          <w:szCs w:val="24"/>
        </w:rPr>
        <w:t>foraminifères et héliozoaires</w:t>
      </w:r>
      <w:r>
        <w:rPr>
          <w:rFonts w:asciiTheme="majorBidi" w:hAnsiTheme="majorBidi" w:cstheme="majorBidi"/>
          <w:sz w:val="24"/>
          <w:szCs w:val="24"/>
        </w:rPr>
        <w:t xml:space="preserve"> </w:t>
      </w:r>
      <w:r w:rsidR="002A02A8">
        <w:rPr>
          <w:rFonts w:asciiTheme="majorBidi" w:hAnsiTheme="majorBidi" w:cstheme="majorBidi"/>
          <w:sz w:val="24"/>
          <w:szCs w:val="24"/>
        </w:rPr>
        <w:t xml:space="preserve">(actinopodes). </w:t>
      </w:r>
    </w:p>
    <w:p w:rsidR="002B6E97" w:rsidRPr="002B6E97" w:rsidRDefault="00B12C9A" w:rsidP="002B6E97">
      <w:pPr>
        <w:autoSpaceDE w:val="0"/>
        <w:autoSpaceDN w:val="0"/>
        <w:adjustRightInd w:val="0"/>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 xml:space="preserve"> </w:t>
      </w:r>
      <w:r w:rsidR="002B6E97" w:rsidRPr="002B6E97">
        <w:rPr>
          <w:rFonts w:asciiTheme="majorBidi" w:hAnsiTheme="majorBidi" w:cstheme="majorBidi"/>
          <w:b/>
          <w:bCs/>
          <w:sz w:val="24"/>
          <w:szCs w:val="24"/>
        </w:rPr>
        <w:t>3\ Les cycles.</w:t>
      </w:r>
    </w:p>
    <w:p w:rsidR="002B6E97" w:rsidRPr="002B6E97" w:rsidRDefault="00B12C9A" w:rsidP="002B6E97">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B6E97" w:rsidRPr="002B6E97">
        <w:rPr>
          <w:rFonts w:asciiTheme="majorBidi" w:hAnsiTheme="majorBidi" w:cstheme="majorBidi"/>
          <w:sz w:val="24"/>
          <w:szCs w:val="24"/>
        </w:rPr>
        <w:t>On distingue trois types de cycles schématiques biologiques des protozoaires.</w:t>
      </w:r>
    </w:p>
    <w:p w:rsidR="002B6E97" w:rsidRPr="002B6E97" w:rsidRDefault="00B12C9A" w:rsidP="00B12C9A">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B6E97" w:rsidRPr="002B6E97">
        <w:rPr>
          <w:rFonts w:asciiTheme="majorBidi" w:hAnsiTheme="majorBidi" w:cstheme="majorBidi"/>
          <w:sz w:val="24"/>
          <w:szCs w:val="24"/>
        </w:rPr>
        <w:t>a</w:t>
      </w:r>
      <w:r>
        <w:rPr>
          <w:rFonts w:asciiTheme="majorBidi" w:hAnsiTheme="majorBidi" w:cstheme="majorBidi"/>
          <w:b/>
          <w:bCs/>
          <w:sz w:val="24"/>
          <w:szCs w:val="24"/>
        </w:rPr>
        <w:t xml:space="preserve">\ Cycle </w:t>
      </w:r>
      <w:proofErr w:type="spellStart"/>
      <w:r>
        <w:rPr>
          <w:rFonts w:asciiTheme="majorBidi" w:hAnsiTheme="majorBidi" w:cstheme="majorBidi"/>
          <w:b/>
          <w:bCs/>
          <w:sz w:val="24"/>
          <w:szCs w:val="24"/>
        </w:rPr>
        <w:t>haplobiontique</w:t>
      </w:r>
      <w:proofErr w:type="spellEnd"/>
      <w:r>
        <w:rPr>
          <w:rFonts w:asciiTheme="majorBidi" w:hAnsiTheme="majorBidi" w:cstheme="majorBidi"/>
          <w:b/>
          <w:bCs/>
          <w:sz w:val="24"/>
          <w:szCs w:val="24"/>
        </w:rPr>
        <w:t xml:space="preserve"> : </w:t>
      </w:r>
      <w:r w:rsidR="002B6E97" w:rsidRPr="002B6E97">
        <w:rPr>
          <w:rFonts w:asciiTheme="majorBidi" w:hAnsiTheme="majorBidi" w:cstheme="majorBidi"/>
          <w:sz w:val="24"/>
          <w:szCs w:val="24"/>
        </w:rPr>
        <w:t>La phase haploïde est longue. Seul le zygote est à l’état diploïde. La réduction</w:t>
      </w:r>
      <w:r>
        <w:rPr>
          <w:rFonts w:asciiTheme="majorBidi" w:hAnsiTheme="majorBidi" w:cstheme="majorBidi"/>
          <w:sz w:val="24"/>
          <w:szCs w:val="24"/>
        </w:rPr>
        <w:t xml:space="preserve"> </w:t>
      </w:r>
      <w:r w:rsidR="002B6E97" w:rsidRPr="002B6E97">
        <w:rPr>
          <w:rFonts w:asciiTheme="majorBidi" w:hAnsiTheme="majorBidi" w:cstheme="majorBidi"/>
          <w:sz w:val="24"/>
          <w:szCs w:val="24"/>
        </w:rPr>
        <w:t>chromosomique est immédiate.</w:t>
      </w:r>
    </w:p>
    <w:p w:rsidR="002B6E97" w:rsidRPr="002B6E97" w:rsidRDefault="00B12C9A" w:rsidP="005A4AE1">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2B6E97" w:rsidRPr="002B6E97">
        <w:rPr>
          <w:rFonts w:asciiTheme="majorBidi" w:hAnsiTheme="majorBidi" w:cstheme="majorBidi"/>
          <w:sz w:val="24"/>
          <w:szCs w:val="24"/>
        </w:rPr>
        <w:t>b</w:t>
      </w:r>
      <w:r>
        <w:rPr>
          <w:rFonts w:asciiTheme="majorBidi" w:hAnsiTheme="majorBidi" w:cstheme="majorBidi"/>
          <w:b/>
          <w:bCs/>
          <w:sz w:val="24"/>
          <w:szCs w:val="24"/>
        </w:rPr>
        <w:t xml:space="preserve">\ Cycle </w:t>
      </w:r>
      <w:proofErr w:type="spellStart"/>
      <w:r>
        <w:rPr>
          <w:rFonts w:asciiTheme="majorBidi" w:hAnsiTheme="majorBidi" w:cstheme="majorBidi"/>
          <w:b/>
          <w:bCs/>
          <w:sz w:val="24"/>
          <w:szCs w:val="24"/>
        </w:rPr>
        <w:t>haplodiplobiontique</w:t>
      </w:r>
      <w:proofErr w:type="spellEnd"/>
      <w:r>
        <w:rPr>
          <w:rFonts w:asciiTheme="majorBidi" w:hAnsiTheme="majorBidi" w:cstheme="majorBidi"/>
          <w:b/>
          <w:bCs/>
          <w:sz w:val="24"/>
          <w:szCs w:val="24"/>
        </w:rPr>
        <w:t xml:space="preserve"> : </w:t>
      </w:r>
      <w:r w:rsidR="002B6E97" w:rsidRPr="002B6E97">
        <w:rPr>
          <w:rFonts w:asciiTheme="majorBidi" w:hAnsiTheme="majorBidi" w:cstheme="majorBidi"/>
          <w:sz w:val="24"/>
          <w:szCs w:val="24"/>
        </w:rPr>
        <w:t>Il y a alternance des phases haploïde et diploïde qui sont équivalentes en durée.</w:t>
      </w:r>
      <w:r>
        <w:rPr>
          <w:rFonts w:asciiTheme="majorBidi" w:hAnsiTheme="majorBidi" w:cstheme="majorBidi"/>
          <w:sz w:val="24"/>
          <w:szCs w:val="24"/>
        </w:rPr>
        <w:t xml:space="preserve"> </w:t>
      </w:r>
      <w:r w:rsidR="002B6E97" w:rsidRPr="002B6E97">
        <w:rPr>
          <w:rFonts w:asciiTheme="majorBidi" w:hAnsiTheme="majorBidi" w:cstheme="majorBidi"/>
          <w:sz w:val="24"/>
          <w:szCs w:val="24"/>
        </w:rPr>
        <w:t>La méiose a lieu à la fin de</w:t>
      </w:r>
      <w:r w:rsidR="005A4AE1">
        <w:rPr>
          <w:rFonts w:asciiTheme="majorBidi" w:hAnsiTheme="majorBidi" w:cstheme="majorBidi"/>
          <w:sz w:val="24"/>
          <w:szCs w:val="24"/>
        </w:rPr>
        <w:t xml:space="preserve"> la vie de l’organisme diploïde.</w:t>
      </w:r>
      <w:r w:rsidR="002B6E97" w:rsidRPr="002B6E97">
        <w:rPr>
          <w:rFonts w:asciiTheme="majorBidi" w:eastAsia="Wingdings-Regular" w:hAnsiTheme="majorBidi" w:cstheme="majorBidi"/>
          <w:sz w:val="24"/>
          <w:szCs w:val="24"/>
        </w:rPr>
        <w:t xml:space="preserve"> </w:t>
      </w:r>
      <w:r w:rsidR="002B6E97" w:rsidRPr="002B6E97">
        <w:rPr>
          <w:rFonts w:asciiTheme="majorBidi" w:hAnsiTheme="majorBidi" w:cstheme="majorBidi"/>
          <w:sz w:val="24"/>
          <w:szCs w:val="24"/>
        </w:rPr>
        <w:t>L’alternance de phase est une</w:t>
      </w:r>
      <w:r>
        <w:rPr>
          <w:rFonts w:asciiTheme="majorBidi" w:hAnsiTheme="majorBidi" w:cstheme="majorBidi"/>
          <w:sz w:val="24"/>
          <w:szCs w:val="24"/>
        </w:rPr>
        <w:t xml:space="preserve"> </w:t>
      </w:r>
      <w:r w:rsidR="002B6E97" w:rsidRPr="002B6E97">
        <w:rPr>
          <w:rFonts w:asciiTheme="majorBidi" w:hAnsiTheme="majorBidi" w:cstheme="majorBidi"/>
          <w:sz w:val="24"/>
          <w:szCs w:val="24"/>
        </w:rPr>
        <w:t>alternance de génération.</w:t>
      </w:r>
      <w:r>
        <w:rPr>
          <w:rFonts w:asciiTheme="majorBidi" w:hAnsiTheme="majorBidi" w:cstheme="majorBidi"/>
          <w:sz w:val="24"/>
          <w:szCs w:val="24"/>
        </w:rPr>
        <w:t xml:space="preserve"> </w:t>
      </w:r>
      <w:r w:rsidR="002B6E97" w:rsidRPr="002B6E97">
        <w:rPr>
          <w:rFonts w:asciiTheme="majorBidi" w:hAnsiTheme="majorBidi" w:cstheme="majorBidi"/>
          <w:sz w:val="24"/>
          <w:szCs w:val="24"/>
        </w:rPr>
        <w:t xml:space="preserve">Exemple </w:t>
      </w:r>
      <w:r w:rsidR="002B6E97" w:rsidRPr="009D51A8">
        <w:rPr>
          <w:rFonts w:asciiTheme="majorBidi" w:hAnsiTheme="majorBidi" w:cstheme="majorBidi"/>
          <w:sz w:val="24"/>
          <w:szCs w:val="24"/>
        </w:rPr>
        <w:t>d</w:t>
      </w:r>
      <w:r w:rsidR="002B6E97" w:rsidRPr="009D51A8">
        <w:rPr>
          <w:rFonts w:asciiTheme="majorBidi" w:hAnsiTheme="majorBidi" w:cstheme="majorBidi"/>
          <w:i/>
          <w:iCs/>
          <w:sz w:val="24"/>
          <w:szCs w:val="24"/>
        </w:rPr>
        <w:t>’</w:t>
      </w:r>
      <w:proofErr w:type="spellStart"/>
      <w:r w:rsidR="002B6E97" w:rsidRPr="009D51A8">
        <w:rPr>
          <w:rFonts w:asciiTheme="majorBidi" w:hAnsiTheme="majorBidi" w:cstheme="majorBidi"/>
          <w:i/>
          <w:iCs/>
          <w:sz w:val="24"/>
          <w:szCs w:val="24"/>
        </w:rPr>
        <w:t>Elphydium</w:t>
      </w:r>
      <w:proofErr w:type="spellEnd"/>
      <w:r w:rsidR="002B6E97" w:rsidRPr="002B6E97">
        <w:rPr>
          <w:rFonts w:asciiTheme="majorBidi" w:hAnsiTheme="majorBidi" w:cstheme="majorBidi"/>
          <w:sz w:val="24"/>
          <w:szCs w:val="24"/>
        </w:rPr>
        <w:t xml:space="preserve"> </w:t>
      </w:r>
      <w:proofErr w:type="spellStart"/>
      <w:r w:rsidR="002B6E97" w:rsidRPr="009D51A8">
        <w:rPr>
          <w:rFonts w:asciiTheme="majorBidi" w:hAnsiTheme="majorBidi" w:cstheme="majorBidi"/>
          <w:i/>
          <w:iCs/>
          <w:sz w:val="24"/>
          <w:szCs w:val="24"/>
        </w:rPr>
        <w:t>crispum</w:t>
      </w:r>
      <w:proofErr w:type="spellEnd"/>
      <w:r w:rsidR="002B6E97" w:rsidRPr="002B6E97">
        <w:rPr>
          <w:rFonts w:asciiTheme="majorBidi" w:hAnsiTheme="majorBidi" w:cstheme="majorBidi"/>
          <w:sz w:val="24"/>
          <w:szCs w:val="24"/>
        </w:rPr>
        <w:t xml:space="preserve"> (foraminifère).</w:t>
      </w:r>
      <w:r>
        <w:rPr>
          <w:rFonts w:asciiTheme="majorBidi" w:hAnsiTheme="majorBidi" w:cstheme="majorBidi"/>
          <w:sz w:val="24"/>
          <w:szCs w:val="24"/>
        </w:rPr>
        <w:t xml:space="preserve"> </w:t>
      </w:r>
      <w:r w:rsidR="002B6E97" w:rsidRPr="002B6E97">
        <w:rPr>
          <w:rFonts w:asciiTheme="majorBidi" w:hAnsiTheme="majorBidi" w:cstheme="majorBidi"/>
          <w:sz w:val="24"/>
          <w:szCs w:val="24"/>
        </w:rPr>
        <w:t xml:space="preserve">La génération diploïde présente un individu </w:t>
      </w:r>
      <w:proofErr w:type="spellStart"/>
      <w:r w:rsidR="002B6E97" w:rsidRPr="002B6E97">
        <w:rPr>
          <w:rFonts w:asciiTheme="majorBidi" w:hAnsiTheme="majorBidi" w:cstheme="majorBidi"/>
          <w:sz w:val="24"/>
          <w:szCs w:val="24"/>
        </w:rPr>
        <w:t>microsphérique</w:t>
      </w:r>
      <w:proofErr w:type="spellEnd"/>
      <w:r w:rsidR="002B6E97" w:rsidRPr="002B6E97">
        <w:rPr>
          <w:rFonts w:asciiTheme="majorBidi" w:hAnsiTheme="majorBidi" w:cstheme="majorBidi"/>
          <w:sz w:val="24"/>
          <w:szCs w:val="24"/>
        </w:rPr>
        <w:t xml:space="preserve"> alors que la génération haploïde</w:t>
      </w:r>
      <w:r>
        <w:rPr>
          <w:rFonts w:asciiTheme="majorBidi" w:hAnsiTheme="majorBidi" w:cstheme="majorBidi"/>
          <w:sz w:val="24"/>
          <w:szCs w:val="24"/>
        </w:rPr>
        <w:t xml:space="preserve"> </w:t>
      </w:r>
      <w:r w:rsidR="002B6E97" w:rsidRPr="002B6E97">
        <w:rPr>
          <w:rFonts w:asciiTheme="majorBidi" w:hAnsiTheme="majorBidi" w:cstheme="majorBidi"/>
          <w:sz w:val="24"/>
          <w:szCs w:val="24"/>
        </w:rPr>
        <w:t xml:space="preserve">montre un individu </w:t>
      </w:r>
      <w:proofErr w:type="spellStart"/>
      <w:r w:rsidR="002B6E97" w:rsidRPr="002B6E97">
        <w:rPr>
          <w:rFonts w:asciiTheme="majorBidi" w:hAnsiTheme="majorBidi" w:cstheme="majorBidi"/>
          <w:sz w:val="24"/>
          <w:szCs w:val="24"/>
        </w:rPr>
        <w:t>macrosphérique</w:t>
      </w:r>
      <w:proofErr w:type="spellEnd"/>
      <w:r w:rsidR="002B6E97" w:rsidRPr="002B6E97">
        <w:rPr>
          <w:rFonts w:asciiTheme="majorBidi" w:hAnsiTheme="majorBidi" w:cstheme="majorBidi"/>
          <w:sz w:val="24"/>
          <w:szCs w:val="24"/>
        </w:rPr>
        <w:t>.</w:t>
      </w:r>
    </w:p>
    <w:p w:rsidR="00C572F1" w:rsidRDefault="00B12C9A" w:rsidP="00713B4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c</w:t>
      </w:r>
      <w:r w:rsidR="002B6E97" w:rsidRPr="002B6E97">
        <w:rPr>
          <w:rFonts w:asciiTheme="majorBidi" w:hAnsiTheme="majorBidi" w:cstheme="majorBidi"/>
          <w:b/>
          <w:bCs/>
          <w:sz w:val="24"/>
          <w:szCs w:val="24"/>
        </w:rPr>
        <w:t>\</w:t>
      </w:r>
      <w:r>
        <w:rPr>
          <w:rFonts w:asciiTheme="majorBidi" w:hAnsiTheme="majorBidi" w:cstheme="majorBidi"/>
          <w:b/>
          <w:bCs/>
          <w:sz w:val="24"/>
          <w:szCs w:val="24"/>
        </w:rPr>
        <w:t xml:space="preserve"> Cycle </w:t>
      </w:r>
      <w:proofErr w:type="spellStart"/>
      <w:r>
        <w:rPr>
          <w:rFonts w:asciiTheme="majorBidi" w:hAnsiTheme="majorBidi" w:cstheme="majorBidi"/>
          <w:b/>
          <w:bCs/>
          <w:sz w:val="24"/>
          <w:szCs w:val="24"/>
        </w:rPr>
        <w:t>diplobiontique</w:t>
      </w:r>
      <w:proofErr w:type="spellEnd"/>
      <w:r>
        <w:rPr>
          <w:rFonts w:asciiTheme="majorBidi" w:hAnsiTheme="majorBidi" w:cstheme="majorBidi"/>
          <w:b/>
          <w:bCs/>
          <w:sz w:val="24"/>
          <w:szCs w:val="24"/>
        </w:rPr>
        <w:t xml:space="preserve"> : </w:t>
      </w:r>
      <w:r w:rsidR="002B6E97" w:rsidRPr="002B6E97">
        <w:rPr>
          <w:rFonts w:asciiTheme="majorBidi" w:hAnsiTheme="majorBidi" w:cstheme="majorBidi"/>
          <w:sz w:val="24"/>
          <w:szCs w:val="24"/>
        </w:rPr>
        <w:t>Les individus sont diploïdes. La méiose intervient lors de la gamétogenèse ou pendant la</w:t>
      </w:r>
      <w:r>
        <w:rPr>
          <w:rFonts w:asciiTheme="majorBidi" w:hAnsiTheme="majorBidi" w:cstheme="majorBidi"/>
          <w:sz w:val="24"/>
          <w:szCs w:val="24"/>
        </w:rPr>
        <w:t xml:space="preserve"> </w:t>
      </w:r>
      <w:r w:rsidR="002B6E97" w:rsidRPr="002B6E97">
        <w:rPr>
          <w:rFonts w:asciiTheme="majorBidi" w:hAnsiTheme="majorBidi" w:cstheme="majorBidi"/>
          <w:sz w:val="24"/>
          <w:szCs w:val="24"/>
        </w:rPr>
        <w:t>rencontre des individus chez les ciliés.</w:t>
      </w:r>
    </w:p>
    <w:p w:rsidR="00D70E06" w:rsidRDefault="00D70E06" w:rsidP="00D70E06">
      <w:pPr>
        <w:autoSpaceDE w:val="0"/>
        <w:autoSpaceDN w:val="0"/>
        <w:adjustRightInd w:val="0"/>
        <w:spacing w:after="0" w:line="360" w:lineRule="auto"/>
        <w:jc w:val="both"/>
        <w:rPr>
          <w:rFonts w:asciiTheme="majorBidi" w:hAnsiTheme="majorBidi" w:cstheme="majorBidi"/>
          <w:b/>
          <w:bCs/>
          <w:color w:val="000000"/>
          <w:sz w:val="24"/>
          <w:szCs w:val="24"/>
        </w:rPr>
      </w:pPr>
      <w:r>
        <w:rPr>
          <w:rFonts w:asciiTheme="majorBidi" w:hAnsiTheme="majorBidi" w:cstheme="majorBidi"/>
          <w:b/>
          <w:bCs/>
          <w:color w:val="000000"/>
          <w:sz w:val="24"/>
          <w:szCs w:val="24"/>
        </w:rPr>
        <w:t>Classification des Protozoaires</w:t>
      </w:r>
    </w:p>
    <w:p w:rsidR="00D70E06" w:rsidRPr="00732258" w:rsidRDefault="00D70E06" w:rsidP="00D70E06">
      <w:pPr>
        <w:autoSpaceDE w:val="0"/>
        <w:autoSpaceDN w:val="0"/>
        <w:adjustRightInd w:val="0"/>
        <w:spacing w:after="0" w:line="360" w:lineRule="auto"/>
        <w:jc w:val="both"/>
        <w:rPr>
          <w:rFonts w:asciiTheme="majorBidi" w:hAnsiTheme="majorBidi" w:cstheme="majorBidi"/>
          <w:b/>
          <w:bCs/>
          <w:color w:val="000000"/>
          <w:sz w:val="24"/>
          <w:szCs w:val="24"/>
        </w:rPr>
      </w:pPr>
      <w:r w:rsidRPr="00732258">
        <w:rPr>
          <w:rFonts w:asciiTheme="majorBidi" w:hAnsiTheme="majorBidi" w:cstheme="majorBidi"/>
          <w:b/>
          <w:bCs/>
          <w:color w:val="000000"/>
          <w:sz w:val="24"/>
          <w:szCs w:val="24"/>
        </w:rPr>
        <w:t xml:space="preserve">1 - Embranchement : </w:t>
      </w:r>
      <w:proofErr w:type="spellStart"/>
      <w:r w:rsidRPr="00732258">
        <w:rPr>
          <w:rFonts w:asciiTheme="majorBidi" w:hAnsiTheme="majorBidi" w:cstheme="majorBidi"/>
          <w:b/>
          <w:bCs/>
          <w:color w:val="000000"/>
          <w:sz w:val="24"/>
          <w:szCs w:val="24"/>
        </w:rPr>
        <w:t>Sarcomastigophora</w:t>
      </w:r>
      <w:proofErr w:type="spellEnd"/>
      <w:r w:rsidRPr="00732258">
        <w:rPr>
          <w:rFonts w:asciiTheme="majorBidi" w:hAnsiTheme="majorBidi" w:cstheme="majorBidi"/>
          <w:b/>
          <w:bCs/>
          <w:color w:val="000000"/>
          <w:sz w:val="24"/>
          <w:szCs w:val="24"/>
        </w:rPr>
        <w:t xml:space="preserve"> </w:t>
      </w:r>
    </w:p>
    <w:p w:rsidR="00D70E06" w:rsidRDefault="00D70E06" w:rsidP="00D70E0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r w:rsidRPr="00732258">
        <w:rPr>
          <w:rFonts w:asciiTheme="majorBidi" w:hAnsiTheme="majorBidi" w:cstheme="majorBidi"/>
          <w:color w:val="000000"/>
          <w:sz w:val="24"/>
          <w:szCs w:val="24"/>
        </w:rPr>
        <w:t xml:space="preserve">Les </w:t>
      </w:r>
      <w:proofErr w:type="spellStart"/>
      <w:r w:rsidRPr="00732258">
        <w:rPr>
          <w:rFonts w:asciiTheme="majorBidi" w:hAnsiTheme="majorBidi" w:cstheme="majorBidi"/>
          <w:sz w:val="24"/>
          <w:szCs w:val="24"/>
        </w:rPr>
        <w:t>Sarcomastigophores</w:t>
      </w:r>
      <w:proofErr w:type="spellEnd"/>
      <w:r w:rsidRPr="00732258">
        <w:rPr>
          <w:rFonts w:asciiTheme="majorBidi" w:hAnsiTheme="majorBidi" w:cstheme="majorBidi"/>
          <w:color w:val="8F0000"/>
          <w:sz w:val="24"/>
          <w:szCs w:val="24"/>
        </w:rPr>
        <w:t xml:space="preserve"> </w:t>
      </w:r>
      <w:r w:rsidRPr="00732258">
        <w:rPr>
          <w:rFonts w:asciiTheme="majorBidi" w:hAnsiTheme="majorBidi" w:cstheme="majorBidi"/>
          <w:color w:val="000000"/>
          <w:sz w:val="24"/>
          <w:szCs w:val="24"/>
        </w:rPr>
        <w:t>comprennent les</w:t>
      </w:r>
      <w:r>
        <w:rPr>
          <w:rFonts w:asciiTheme="majorBidi" w:hAnsiTheme="majorBidi" w:cstheme="majorBidi"/>
          <w:color w:val="000000"/>
          <w:sz w:val="24"/>
          <w:szCs w:val="24"/>
        </w:rPr>
        <w:t xml:space="preserve"> </w:t>
      </w:r>
      <w:r w:rsidRPr="00732258">
        <w:rPr>
          <w:rFonts w:asciiTheme="majorBidi" w:hAnsiTheme="majorBidi" w:cstheme="majorBidi"/>
          <w:color w:val="000000"/>
          <w:sz w:val="24"/>
          <w:szCs w:val="24"/>
        </w:rPr>
        <w:t xml:space="preserve">amibes et les Flagellés qui se déplacent à l'aide de mouvements amiboïdes (Pseudopodes) ou à l'aide d'un  flagelle. </w:t>
      </w:r>
    </w:p>
    <w:p w:rsidR="00D70E06" w:rsidRPr="00477633" w:rsidRDefault="00D70E06" w:rsidP="00D70E06">
      <w:pPr>
        <w:pStyle w:val="Paragraphedeliste"/>
        <w:numPr>
          <w:ilvl w:val="0"/>
          <w:numId w:val="6"/>
        </w:numPr>
        <w:autoSpaceDE w:val="0"/>
        <w:autoSpaceDN w:val="0"/>
        <w:adjustRightInd w:val="0"/>
        <w:spacing w:after="0" w:line="360" w:lineRule="auto"/>
        <w:jc w:val="both"/>
        <w:rPr>
          <w:rFonts w:ascii="Times New Roman" w:eastAsia="Times New Roman" w:hAnsi="Times New Roman" w:cs="Times New Roman"/>
          <w:b/>
          <w:bCs/>
          <w:sz w:val="24"/>
          <w:szCs w:val="24"/>
          <w:lang w:eastAsia="fr-FR"/>
        </w:rPr>
      </w:pPr>
      <w:r w:rsidRPr="00477633">
        <w:rPr>
          <w:rFonts w:asciiTheme="majorBidi" w:hAnsiTheme="majorBidi" w:cstheme="majorBidi"/>
          <w:b/>
          <w:bCs/>
          <w:color w:val="000000"/>
          <w:sz w:val="24"/>
          <w:szCs w:val="24"/>
        </w:rPr>
        <w:t xml:space="preserve">Classification : </w:t>
      </w:r>
    </w:p>
    <w:p w:rsidR="00D70E06" w:rsidRPr="00732258" w:rsidRDefault="00D70E06" w:rsidP="00D70E06">
      <w:pPr>
        <w:spacing w:after="0"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1 – 1 : </w:t>
      </w:r>
      <w:r w:rsidRPr="00732258">
        <w:rPr>
          <w:rFonts w:ascii="Times New Roman" w:eastAsia="Times New Roman" w:hAnsi="Times New Roman" w:cs="Times New Roman"/>
          <w:b/>
          <w:bCs/>
          <w:sz w:val="24"/>
          <w:szCs w:val="24"/>
          <w:lang w:eastAsia="fr-FR"/>
        </w:rPr>
        <w:t xml:space="preserve">Phylum : </w:t>
      </w:r>
      <w:proofErr w:type="spellStart"/>
      <w:r w:rsidRPr="00732258">
        <w:rPr>
          <w:rFonts w:ascii="Times New Roman" w:eastAsia="Times New Roman" w:hAnsi="Times New Roman" w:cs="Times New Roman"/>
          <w:b/>
          <w:bCs/>
          <w:sz w:val="24"/>
          <w:szCs w:val="24"/>
          <w:lang w:eastAsia="fr-FR"/>
        </w:rPr>
        <w:t>Sarcomastigophora</w:t>
      </w:r>
      <w:proofErr w:type="spellEnd"/>
    </w:p>
    <w:p w:rsidR="00D70E06" w:rsidRPr="004A5174"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A - </w:t>
      </w:r>
      <w:r w:rsidRPr="00732258">
        <w:rPr>
          <w:rFonts w:ascii="Times New Roman" w:eastAsia="Times New Roman" w:hAnsi="Times New Roman" w:cs="Times New Roman"/>
          <w:sz w:val="24"/>
          <w:szCs w:val="24"/>
          <w:u w:val="single"/>
          <w:lang w:eastAsia="fr-FR"/>
        </w:rPr>
        <w:t xml:space="preserve">Sous phylum : </w:t>
      </w:r>
      <w:proofErr w:type="spellStart"/>
      <w:r w:rsidRPr="00732258">
        <w:rPr>
          <w:rFonts w:ascii="Times New Roman" w:eastAsia="Times New Roman" w:hAnsi="Times New Roman" w:cs="Times New Roman"/>
          <w:sz w:val="24"/>
          <w:szCs w:val="24"/>
          <w:u w:val="single"/>
          <w:lang w:eastAsia="fr-FR"/>
        </w:rPr>
        <w:t>Mastigophora</w:t>
      </w:r>
      <w:proofErr w:type="spellEnd"/>
      <w:r w:rsidRPr="00732258">
        <w:rPr>
          <w:rFonts w:ascii="Times New Roman" w:eastAsia="Times New Roman" w:hAnsi="Times New Roman" w:cs="Times New Roman"/>
          <w:sz w:val="24"/>
          <w:szCs w:val="24"/>
          <w:u w:val="single"/>
          <w:lang w:eastAsia="fr-FR"/>
        </w:rPr>
        <w:t xml:space="preserve"> =</w:t>
      </w:r>
      <w:r>
        <w:rPr>
          <w:rFonts w:ascii="Times New Roman" w:eastAsia="Times New Roman" w:hAnsi="Times New Roman" w:cs="Times New Roman"/>
          <w:sz w:val="24"/>
          <w:szCs w:val="24"/>
          <w:lang w:eastAsia="fr-FR"/>
        </w:rPr>
        <w:t xml:space="preserve"> Sous embranchement  F</w:t>
      </w:r>
      <w:r w:rsidRPr="004A5174">
        <w:rPr>
          <w:rFonts w:ascii="Times New Roman" w:eastAsia="Times New Roman" w:hAnsi="Times New Roman" w:cs="Times New Roman"/>
          <w:sz w:val="24"/>
          <w:szCs w:val="24"/>
          <w:lang w:eastAsia="fr-FR"/>
        </w:rPr>
        <w:t>lagellés</w:t>
      </w:r>
    </w:p>
    <w:p w:rsidR="00D70E06"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 xml:space="preserve">Classe : </w:t>
      </w:r>
      <w:proofErr w:type="spellStart"/>
      <w:r w:rsidRPr="004A5174">
        <w:rPr>
          <w:rFonts w:ascii="Times New Roman" w:eastAsia="Times New Roman" w:hAnsi="Times New Roman" w:cs="Times New Roman"/>
          <w:sz w:val="24"/>
          <w:szCs w:val="24"/>
          <w:lang w:eastAsia="fr-FR"/>
        </w:rPr>
        <w:t>Phytomastigophora</w:t>
      </w:r>
      <w:proofErr w:type="spellEnd"/>
      <w:r w:rsidRPr="004A5174">
        <w:rPr>
          <w:rFonts w:ascii="Times New Roman" w:eastAsia="Times New Roman" w:hAnsi="Times New Roman" w:cs="Times New Roman"/>
          <w:sz w:val="24"/>
          <w:szCs w:val="24"/>
          <w:lang w:eastAsia="fr-FR"/>
        </w:rPr>
        <w:t xml:space="preserve"> =  Classe des Phytoflagellés</w:t>
      </w:r>
      <w:r>
        <w:rPr>
          <w:rFonts w:ascii="Times New Roman" w:eastAsia="Times New Roman" w:hAnsi="Times New Roman" w:cs="Times New Roman"/>
          <w:sz w:val="24"/>
          <w:szCs w:val="24"/>
          <w:lang w:eastAsia="fr-FR"/>
        </w:rPr>
        <w:t xml:space="preserve"> : Ex </w:t>
      </w:r>
      <w:proofErr w:type="spellStart"/>
      <w:r w:rsidRPr="00746513">
        <w:rPr>
          <w:rFonts w:ascii="Times New Roman" w:eastAsia="Times New Roman" w:hAnsi="Times New Roman" w:cs="Times New Roman"/>
          <w:i/>
          <w:iCs/>
          <w:sz w:val="24"/>
          <w:szCs w:val="24"/>
          <w:lang w:eastAsia="fr-FR"/>
        </w:rPr>
        <w:t>Euglena</w:t>
      </w:r>
      <w:proofErr w:type="spellEnd"/>
      <w:r>
        <w:rPr>
          <w:rFonts w:ascii="Times New Roman" w:eastAsia="Times New Roman" w:hAnsi="Times New Roman" w:cs="Times New Roman"/>
          <w:sz w:val="24"/>
          <w:szCs w:val="24"/>
          <w:lang w:eastAsia="fr-FR"/>
        </w:rPr>
        <w:t xml:space="preserve"> </w:t>
      </w:r>
      <w:proofErr w:type="spellStart"/>
      <w:proofErr w:type="gramStart"/>
      <w:r>
        <w:rPr>
          <w:rFonts w:ascii="Times New Roman" w:eastAsia="Times New Roman" w:hAnsi="Times New Roman" w:cs="Times New Roman"/>
          <w:sz w:val="24"/>
          <w:szCs w:val="24"/>
          <w:lang w:eastAsia="fr-FR"/>
        </w:rPr>
        <w:t>sp</w:t>
      </w:r>
      <w:proofErr w:type="spellEnd"/>
      <w:r>
        <w:rPr>
          <w:rFonts w:ascii="Times New Roman" w:eastAsia="Times New Roman" w:hAnsi="Times New Roman" w:cs="Times New Roman"/>
          <w:sz w:val="24"/>
          <w:szCs w:val="24"/>
          <w:lang w:eastAsia="fr-FR"/>
        </w:rPr>
        <w:t>.,</w:t>
      </w:r>
      <w:proofErr w:type="gramEnd"/>
      <w:r>
        <w:rPr>
          <w:rFonts w:ascii="Times New Roman" w:eastAsia="Times New Roman" w:hAnsi="Times New Roman" w:cs="Times New Roman"/>
          <w:sz w:val="24"/>
          <w:szCs w:val="24"/>
          <w:lang w:eastAsia="fr-FR"/>
        </w:rPr>
        <w:t xml:space="preserve"> </w:t>
      </w:r>
      <w:proofErr w:type="spellStart"/>
      <w:r w:rsidRPr="00746513">
        <w:rPr>
          <w:rFonts w:ascii="Times New Roman" w:eastAsia="Times New Roman" w:hAnsi="Times New Roman" w:cs="Times New Roman"/>
          <w:i/>
          <w:iCs/>
          <w:sz w:val="24"/>
          <w:szCs w:val="24"/>
          <w:lang w:eastAsia="fr-FR"/>
        </w:rPr>
        <w:t>Paranema</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sp</w:t>
      </w:r>
      <w:proofErr w:type="spellEnd"/>
      <w:r>
        <w:rPr>
          <w:rFonts w:ascii="Times New Roman" w:eastAsia="Times New Roman" w:hAnsi="Times New Roman" w:cs="Times New Roman"/>
          <w:sz w:val="24"/>
          <w:szCs w:val="24"/>
          <w:lang w:eastAsia="fr-FR"/>
        </w:rPr>
        <w:t xml:space="preserve">., </w:t>
      </w:r>
      <w:proofErr w:type="spellStart"/>
      <w:r w:rsidRPr="00746513">
        <w:rPr>
          <w:rFonts w:ascii="Times New Roman" w:eastAsia="Times New Roman" w:hAnsi="Times New Roman" w:cs="Times New Roman"/>
          <w:i/>
          <w:iCs/>
          <w:sz w:val="24"/>
          <w:szCs w:val="24"/>
          <w:lang w:eastAsia="fr-FR"/>
        </w:rPr>
        <w:t>Phacus</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sp</w:t>
      </w:r>
      <w:proofErr w:type="spellEnd"/>
      <w:r>
        <w:rPr>
          <w:rFonts w:ascii="Times New Roman" w:eastAsia="Times New Roman" w:hAnsi="Times New Roman" w:cs="Times New Roman"/>
          <w:sz w:val="24"/>
          <w:szCs w:val="24"/>
          <w:lang w:eastAsia="fr-FR"/>
        </w:rPr>
        <w:t xml:space="preserve">., </w:t>
      </w:r>
      <w:r w:rsidRPr="00746513">
        <w:rPr>
          <w:rFonts w:ascii="Times New Roman" w:eastAsia="Times New Roman" w:hAnsi="Times New Roman" w:cs="Times New Roman"/>
          <w:i/>
          <w:iCs/>
          <w:sz w:val="24"/>
          <w:szCs w:val="24"/>
          <w:lang w:eastAsia="fr-FR"/>
        </w:rPr>
        <w:t>Chlamydomonas</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sp</w:t>
      </w:r>
      <w:proofErr w:type="spellEnd"/>
      <w:r>
        <w:rPr>
          <w:rFonts w:ascii="Times New Roman" w:eastAsia="Times New Roman" w:hAnsi="Times New Roman" w:cs="Times New Roman"/>
          <w:sz w:val="24"/>
          <w:szCs w:val="24"/>
          <w:lang w:eastAsia="fr-FR"/>
        </w:rPr>
        <w:t xml:space="preserve">. Et </w:t>
      </w:r>
      <w:r w:rsidRPr="00746513">
        <w:rPr>
          <w:rFonts w:ascii="Times New Roman" w:eastAsia="Times New Roman" w:hAnsi="Times New Roman" w:cs="Times New Roman"/>
          <w:i/>
          <w:iCs/>
          <w:sz w:val="24"/>
          <w:szCs w:val="24"/>
          <w:lang w:eastAsia="fr-FR"/>
        </w:rPr>
        <w:t>Volvox</w:t>
      </w:r>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sp</w:t>
      </w:r>
      <w:proofErr w:type="spellEnd"/>
      <w:r>
        <w:rPr>
          <w:rFonts w:ascii="Times New Roman" w:eastAsia="Times New Roman" w:hAnsi="Times New Roman" w:cs="Times New Roman"/>
          <w:sz w:val="24"/>
          <w:szCs w:val="24"/>
          <w:lang w:eastAsia="fr-FR"/>
        </w:rPr>
        <w:t>.</w:t>
      </w:r>
    </w:p>
    <w:p w:rsidR="00D70E06"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Classe :</w:t>
      </w:r>
      <w:proofErr w:type="gramStart"/>
      <w:r w:rsidRPr="004A5174">
        <w:rPr>
          <w:rFonts w:ascii="Times New Roman" w:eastAsia="Times New Roman" w:hAnsi="Times New Roman" w:cs="Times New Roman"/>
          <w:sz w:val="24"/>
          <w:szCs w:val="24"/>
          <w:lang w:eastAsia="fr-FR"/>
        </w:rPr>
        <w:t xml:space="preserve">  </w:t>
      </w:r>
      <w:proofErr w:type="spellStart"/>
      <w:r w:rsidRPr="004A5174">
        <w:rPr>
          <w:rFonts w:ascii="Times New Roman" w:eastAsia="Times New Roman" w:hAnsi="Times New Roman" w:cs="Times New Roman"/>
          <w:sz w:val="24"/>
          <w:szCs w:val="24"/>
          <w:lang w:eastAsia="fr-FR"/>
        </w:rPr>
        <w:t>Zoomastigophora</w:t>
      </w:r>
      <w:proofErr w:type="spellEnd"/>
      <w:proofErr w:type="gramEnd"/>
      <w:r w:rsidRPr="004A5174">
        <w:rPr>
          <w:rFonts w:ascii="Times New Roman" w:eastAsia="Times New Roman" w:hAnsi="Times New Roman" w:cs="Times New Roman"/>
          <w:sz w:val="24"/>
          <w:szCs w:val="24"/>
          <w:lang w:eastAsia="fr-FR"/>
        </w:rPr>
        <w:t> = Classe des Zooflagellés</w:t>
      </w:r>
    </w:p>
    <w:p w:rsidR="00D70E06"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Ils se présentent sous formes libres, parasites ou  symbiotiques. L’appareil locomoteur est constitué d’un ou de plusieurs flagelles de longueur variable. Ils présentent une reproduction asexuée par division binaire longitudinale. </w:t>
      </w:r>
    </w:p>
    <w:p w:rsidR="00D70E06" w:rsidRDefault="00D70E06" w:rsidP="00D70E06">
      <w:pPr>
        <w:spacing w:after="0" w:line="360" w:lineRule="auto"/>
        <w:jc w:val="both"/>
        <w:rPr>
          <w:rFonts w:ascii="Times New Roman" w:eastAsia="Times New Roman" w:hAnsi="Times New Roman" w:cs="Times New Roman"/>
          <w:sz w:val="24"/>
          <w:szCs w:val="24"/>
          <w:lang w:eastAsia="fr-FR"/>
        </w:rPr>
      </w:pPr>
      <w:r w:rsidRPr="00F472C2">
        <w:rPr>
          <w:rFonts w:ascii="Times New Roman" w:eastAsia="Times New Roman" w:hAnsi="Times New Roman" w:cs="Times New Roman"/>
          <w:b/>
          <w:bCs/>
          <w:sz w:val="24"/>
          <w:szCs w:val="24"/>
          <w:lang w:eastAsia="fr-FR"/>
        </w:rPr>
        <w:t xml:space="preserve">Ordre 1 : </w:t>
      </w:r>
      <w:proofErr w:type="spellStart"/>
      <w:r w:rsidRPr="00F472C2">
        <w:rPr>
          <w:rFonts w:ascii="Times New Roman" w:eastAsia="Times New Roman" w:hAnsi="Times New Roman" w:cs="Times New Roman"/>
          <w:b/>
          <w:bCs/>
          <w:sz w:val="24"/>
          <w:szCs w:val="24"/>
          <w:lang w:eastAsia="fr-FR"/>
        </w:rPr>
        <w:t>Kinetoplastida</w:t>
      </w:r>
      <w:proofErr w:type="spellEnd"/>
      <w:r>
        <w:rPr>
          <w:rFonts w:ascii="Times New Roman" w:eastAsia="Times New Roman" w:hAnsi="Times New Roman" w:cs="Times New Roman"/>
          <w:sz w:val="24"/>
          <w:szCs w:val="24"/>
          <w:lang w:eastAsia="fr-FR"/>
        </w:rPr>
        <w:t xml:space="preserve"> (Sous ordre des </w:t>
      </w:r>
      <w:proofErr w:type="spellStart"/>
      <w:r>
        <w:rPr>
          <w:rFonts w:ascii="Times New Roman" w:eastAsia="Times New Roman" w:hAnsi="Times New Roman" w:cs="Times New Roman"/>
          <w:sz w:val="24"/>
          <w:szCs w:val="24"/>
          <w:lang w:eastAsia="fr-FR"/>
        </w:rPr>
        <w:t>Trypanosomatina</w:t>
      </w:r>
      <w:proofErr w:type="spellEnd"/>
      <w:r>
        <w:rPr>
          <w:rFonts w:ascii="Times New Roman" w:eastAsia="Times New Roman" w:hAnsi="Times New Roman" w:cs="Times New Roman"/>
          <w:sz w:val="24"/>
          <w:szCs w:val="24"/>
          <w:lang w:eastAsia="fr-FR"/>
        </w:rPr>
        <w:t xml:space="preserve">) : ils ont un corps fusiforme, un flagelle dirigé vers l’avant et relié à la masse cytoplasmique par une membrane ondulante. Ce flagelle est inséré au niveau du </w:t>
      </w:r>
      <w:proofErr w:type="spellStart"/>
      <w:r>
        <w:rPr>
          <w:rFonts w:ascii="Times New Roman" w:eastAsia="Times New Roman" w:hAnsi="Times New Roman" w:cs="Times New Roman"/>
          <w:sz w:val="24"/>
          <w:szCs w:val="24"/>
          <w:lang w:eastAsia="fr-FR"/>
        </w:rPr>
        <w:t>blépharoplaste</w:t>
      </w:r>
      <w:proofErr w:type="spellEnd"/>
      <w:r>
        <w:rPr>
          <w:rFonts w:ascii="Times New Roman" w:eastAsia="Times New Roman" w:hAnsi="Times New Roman" w:cs="Times New Roman"/>
          <w:sz w:val="24"/>
          <w:szCs w:val="24"/>
          <w:lang w:eastAsia="fr-FR"/>
        </w:rPr>
        <w:t xml:space="preserve">. Ils sont caractérisés par la présence d’un appareil parabasal et d’un volumineux </w:t>
      </w:r>
      <w:proofErr w:type="spellStart"/>
      <w:r>
        <w:rPr>
          <w:rFonts w:ascii="Times New Roman" w:eastAsia="Times New Roman" w:hAnsi="Times New Roman" w:cs="Times New Roman"/>
          <w:sz w:val="24"/>
          <w:szCs w:val="24"/>
          <w:lang w:eastAsia="fr-FR"/>
        </w:rPr>
        <w:t>kinétoplaste</w:t>
      </w:r>
      <w:proofErr w:type="spellEnd"/>
      <w:r>
        <w:rPr>
          <w:rFonts w:ascii="Times New Roman" w:eastAsia="Times New Roman" w:hAnsi="Times New Roman" w:cs="Times New Roman"/>
          <w:sz w:val="24"/>
          <w:szCs w:val="24"/>
          <w:lang w:eastAsia="fr-FR"/>
        </w:rPr>
        <w:t xml:space="preserve">. </w:t>
      </w:r>
      <w:r w:rsidRPr="001315A1">
        <w:rPr>
          <w:rFonts w:ascii="Times New Roman" w:eastAsia="Times New Roman" w:hAnsi="Times New Roman" w:cs="Times New Roman"/>
          <w:sz w:val="24"/>
          <w:szCs w:val="24"/>
          <w:lang w:eastAsia="fr-FR"/>
        </w:rPr>
        <w:t>Ils sont généralement</w:t>
      </w:r>
      <w:r>
        <w:rPr>
          <w:rFonts w:ascii="Times New Roman" w:eastAsia="Times New Roman" w:hAnsi="Times New Roman" w:cs="Times New Roman"/>
          <w:sz w:val="24"/>
          <w:szCs w:val="24"/>
          <w:lang w:eastAsia="fr-FR"/>
        </w:rPr>
        <w:t xml:space="preserve"> des parasites.</w:t>
      </w:r>
    </w:p>
    <w:p w:rsidR="00D70E06"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lastRenderedPageBreak/>
        <w:t xml:space="preserve">Exemple : </w:t>
      </w:r>
      <w:proofErr w:type="spellStart"/>
      <w:r w:rsidRPr="00AE044F">
        <w:rPr>
          <w:rFonts w:ascii="Times New Roman" w:eastAsia="Times New Roman" w:hAnsi="Times New Roman" w:cs="Times New Roman"/>
          <w:b/>
          <w:bCs/>
          <w:i/>
          <w:iCs/>
          <w:sz w:val="24"/>
          <w:szCs w:val="24"/>
          <w:lang w:eastAsia="fr-FR"/>
        </w:rPr>
        <w:t>Trypanosoma</w:t>
      </w:r>
      <w:proofErr w:type="spellEnd"/>
      <w:r w:rsidRPr="00AE044F">
        <w:rPr>
          <w:rFonts w:ascii="Times New Roman" w:eastAsia="Times New Roman" w:hAnsi="Times New Roman" w:cs="Times New Roman"/>
          <w:b/>
          <w:bCs/>
          <w:i/>
          <w:iCs/>
          <w:sz w:val="24"/>
          <w:szCs w:val="24"/>
          <w:lang w:eastAsia="fr-FR"/>
        </w:rPr>
        <w:t xml:space="preserve"> </w:t>
      </w:r>
      <w:proofErr w:type="spellStart"/>
      <w:r w:rsidRPr="00AE044F">
        <w:rPr>
          <w:rFonts w:ascii="Times New Roman" w:eastAsia="Times New Roman" w:hAnsi="Times New Roman" w:cs="Times New Roman"/>
          <w:b/>
          <w:bCs/>
          <w:i/>
          <w:iCs/>
          <w:sz w:val="24"/>
          <w:szCs w:val="24"/>
          <w:lang w:eastAsia="fr-FR"/>
        </w:rPr>
        <w:t>gambiense</w:t>
      </w:r>
      <w:proofErr w:type="spellEnd"/>
      <w:r>
        <w:rPr>
          <w:rFonts w:ascii="Times New Roman" w:eastAsia="Times New Roman" w:hAnsi="Times New Roman" w:cs="Times New Roman"/>
          <w:i/>
          <w:iCs/>
          <w:sz w:val="24"/>
          <w:szCs w:val="24"/>
          <w:lang w:eastAsia="fr-FR"/>
        </w:rPr>
        <w:t> </w:t>
      </w:r>
      <w:r>
        <w:rPr>
          <w:rFonts w:ascii="Times New Roman" w:eastAsia="Times New Roman" w:hAnsi="Times New Roman" w:cs="Times New Roman"/>
          <w:sz w:val="24"/>
          <w:szCs w:val="24"/>
          <w:lang w:eastAsia="fr-FR"/>
        </w:rPr>
        <w:t>: c’est un parasite hétéroxène (</w:t>
      </w:r>
      <w:proofErr w:type="spellStart"/>
      <w:r w:rsidRPr="00A5110E">
        <w:rPr>
          <w:rFonts w:ascii="Times New Roman" w:eastAsia="Times New Roman" w:hAnsi="Times New Roman" w:cs="Times New Roman"/>
          <w:i/>
          <w:iCs/>
          <w:sz w:val="24"/>
          <w:szCs w:val="24"/>
          <w:lang w:eastAsia="fr-FR"/>
        </w:rPr>
        <w:t>Glossinia</w:t>
      </w:r>
      <w:proofErr w:type="spellEnd"/>
      <w:r>
        <w:rPr>
          <w:rFonts w:ascii="Times New Roman" w:eastAsia="Times New Roman" w:hAnsi="Times New Roman" w:cs="Times New Roman"/>
          <w:sz w:val="24"/>
          <w:szCs w:val="24"/>
          <w:lang w:eastAsia="fr-FR"/>
        </w:rPr>
        <w:t xml:space="preserve"> </w:t>
      </w:r>
      <w:proofErr w:type="spellStart"/>
      <w:r w:rsidRPr="00A5110E">
        <w:rPr>
          <w:rFonts w:ascii="Times New Roman" w:eastAsia="Times New Roman" w:hAnsi="Times New Roman" w:cs="Times New Roman"/>
          <w:i/>
          <w:iCs/>
          <w:sz w:val="24"/>
          <w:szCs w:val="24"/>
          <w:lang w:eastAsia="fr-FR"/>
        </w:rPr>
        <w:t>palpalis</w:t>
      </w:r>
      <w:proofErr w:type="spellEnd"/>
      <w:r w:rsidRPr="00B95511">
        <w:rPr>
          <w:rFonts w:ascii="Times New Roman" w:eastAsia="Times New Roman" w:hAnsi="Times New Roman" w:cs="Times New Roman"/>
          <w:sz w:val="24"/>
          <w:szCs w:val="24"/>
          <w:lang w:eastAsia="fr-FR"/>
        </w:rPr>
        <w:t xml:space="preserve"> et Homme) </w:t>
      </w:r>
      <w:r>
        <w:rPr>
          <w:rFonts w:ascii="Times New Roman" w:eastAsia="Times New Roman" w:hAnsi="Times New Roman" w:cs="Times New Roman"/>
          <w:sz w:val="24"/>
          <w:szCs w:val="24"/>
          <w:lang w:eastAsia="fr-FR"/>
        </w:rPr>
        <w:t xml:space="preserve">qui cause la maladie du sommeil chez l’homme. Le vecteur (hôte intermédiaire) est la mouche de Tsé </w:t>
      </w:r>
      <w:proofErr w:type="spellStart"/>
      <w:r>
        <w:rPr>
          <w:rFonts w:ascii="Times New Roman" w:eastAsia="Times New Roman" w:hAnsi="Times New Roman" w:cs="Times New Roman"/>
          <w:sz w:val="24"/>
          <w:szCs w:val="24"/>
          <w:lang w:eastAsia="fr-FR"/>
        </w:rPr>
        <w:t>Tsé</w:t>
      </w:r>
      <w:proofErr w:type="spellEnd"/>
      <w:r>
        <w:rPr>
          <w:rFonts w:ascii="Times New Roman" w:eastAsia="Times New Roman" w:hAnsi="Times New Roman" w:cs="Times New Roman"/>
          <w:sz w:val="24"/>
          <w:szCs w:val="24"/>
          <w:lang w:eastAsia="fr-FR"/>
        </w:rPr>
        <w:t xml:space="preserve">. </w:t>
      </w:r>
    </w:p>
    <w:p w:rsidR="00D70E06" w:rsidRDefault="00D70E06" w:rsidP="00D70E06">
      <w:pPr>
        <w:widowControl w:val="0"/>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Exemple : </w:t>
      </w:r>
      <w:proofErr w:type="spellStart"/>
      <w:r w:rsidRPr="00375748">
        <w:rPr>
          <w:rFonts w:asciiTheme="majorBidi" w:hAnsiTheme="majorBidi" w:cstheme="majorBidi"/>
          <w:i/>
          <w:iCs/>
          <w:sz w:val="24"/>
          <w:szCs w:val="24"/>
        </w:rPr>
        <w:t>Trypanosoma</w:t>
      </w:r>
      <w:proofErr w:type="spellEnd"/>
      <w:r w:rsidRPr="00375748">
        <w:rPr>
          <w:rFonts w:asciiTheme="majorBidi" w:hAnsiTheme="majorBidi" w:cstheme="majorBidi"/>
          <w:i/>
          <w:iCs/>
          <w:sz w:val="24"/>
          <w:szCs w:val="24"/>
        </w:rPr>
        <w:t xml:space="preserve"> </w:t>
      </w:r>
      <w:proofErr w:type="spellStart"/>
      <w:r w:rsidRPr="00375748">
        <w:rPr>
          <w:rFonts w:asciiTheme="majorBidi" w:hAnsiTheme="majorBidi" w:cstheme="majorBidi"/>
          <w:i/>
          <w:iCs/>
          <w:sz w:val="24"/>
          <w:szCs w:val="24"/>
        </w:rPr>
        <w:t>cruzi</w:t>
      </w:r>
      <w:proofErr w:type="spellEnd"/>
      <w:r>
        <w:rPr>
          <w:rFonts w:asciiTheme="majorBidi" w:hAnsiTheme="majorBidi" w:cstheme="majorBidi"/>
          <w:sz w:val="24"/>
          <w:szCs w:val="24"/>
        </w:rPr>
        <w:t xml:space="preserve"> (Maladie de </w:t>
      </w:r>
      <w:proofErr w:type="spellStart"/>
      <w:r>
        <w:rPr>
          <w:rFonts w:asciiTheme="majorBidi" w:hAnsiTheme="majorBidi" w:cstheme="majorBidi"/>
          <w:sz w:val="24"/>
          <w:szCs w:val="24"/>
        </w:rPr>
        <w:t>Chagas</w:t>
      </w:r>
      <w:proofErr w:type="spellEnd"/>
      <w:r>
        <w:rPr>
          <w:rFonts w:asciiTheme="majorBidi" w:hAnsiTheme="majorBidi" w:cstheme="majorBidi"/>
          <w:sz w:val="24"/>
          <w:szCs w:val="24"/>
        </w:rPr>
        <w:t xml:space="preserve">, trypanosomiase américaine), </w:t>
      </w:r>
      <w:r w:rsidRPr="00AE044F">
        <w:rPr>
          <w:rFonts w:asciiTheme="majorBidi" w:hAnsiTheme="majorBidi" w:cstheme="majorBidi"/>
          <w:i/>
          <w:iCs/>
          <w:sz w:val="24"/>
          <w:szCs w:val="24"/>
        </w:rPr>
        <w:t xml:space="preserve">Leishmania </w:t>
      </w:r>
      <w:proofErr w:type="spellStart"/>
      <w:r w:rsidRPr="00AE044F">
        <w:rPr>
          <w:rFonts w:asciiTheme="majorBidi" w:hAnsiTheme="majorBidi" w:cstheme="majorBidi"/>
          <w:i/>
          <w:iCs/>
          <w:sz w:val="24"/>
          <w:szCs w:val="24"/>
        </w:rPr>
        <w:t>donovani</w:t>
      </w:r>
      <w:proofErr w:type="spellEnd"/>
      <w:r>
        <w:rPr>
          <w:rFonts w:asciiTheme="majorBidi" w:hAnsiTheme="majorBidi" w:cstheme="majorBidi"/>
          <w:sz w:val="24"/>
          <w:szCs w:val="24"/>
        </w:rPr>
        <w:t xml:space="preserve"> (Leishmaniose viscérale = </w:t>
      </w:r>
      <w:proofErr w:type="spellStart"/>
      <w:r>
        <w:rPr>
          <w:rFonts w:asciiTheme="majorBidi" w:hAnsiTheme="majorBidi" w:cstheme="majorBidi"/>
          <w:sz w:val="24"/>
          <w:szCs w:val="24"/>
        </w:rPr>
        <w:t>Kala</w:t>
      </w:r>
      <w:proofErr w:type="spellEnd"/>
      <w:r>
        <w:rPr>
          <w:rFonts w:asciiTheme="majorBidi" w:hAnsiTheme="majorBidi" w:cstheme="majorBidi"/>
          <w:sz w:val="24"/>
          <w:szCs w:val="24"/>
        </w:rPr>
        <w:t xml:space="preserve"> – </w:t>
      </w:r>
      <w:proofErr w:type="spellStart"/>
      <w:r>
        <w:rPr>
          <w:rFonts w:asciiTheme="majorBidi" w:hAnsiTheme="majorBidi" w:cstheme="majorBidi"/>
          <w:sz w:val="24"/>
          <w:szCs w:val="24"/>
        </w:rPr>
        <w:t>azar</w:t>
      </w:r>
      <w:proofErr w:type="spellEnd"/>
      <w:r>
        <w:rPr>
          <w:rFonts w:asciiTheme="majorBidi" w:hAnsiTheme="majorBidi" w:cstheme="majorBidi"/>
          <w:sz w:val="24"/>
          <w:szCs w:val="24"/>
        </w:rPr>
        <w:t xml:space="preserve"> = maladie noire) et </w:t>
      </w:r>
      <w:r w:rsidRPr="00AE044F">
        <w:rPr>
          <w:rFonts w:asciiTheme="majorBidi" w:hAnsiTheme="majorBidi" w:cstheme="majorBidi"/>
          <w:i/>
          <w:iCs/>
          <w:sz w:val="24"/>
          <w:szCs w:val="24"/>
        </w:rPr>
        <w:t>Leishmania</w:t>
      </w:r>
      <w:r>
        <w:rPr>
          <w:rFonts w:asciiTheme="majorBidi" w:hAnsiTheme="majorBidi" w:cstheme="majorBidi"/>
          <w:sz w:val="24"/>
          <w:szCs w:val="24"/>
        </w:rPr>
        <w:t xml:space="preserve"> </w:t>
      </w:r>
      <w:proofErr w:type="spellStart"/>
      <w:r w:rsidRPr="00AE044F">
        <w:rPr>
          <w:rFonts w:asciiTheme="majorBidi" w:hAnsiTheme="majorBidi" w:cstheme="majorBidi"/>
          <w:i/>
          <w:iCs/>
          <w:sz w:val="24"/>
          <w:szCs w:val="24"/>
        </w:rPr>
        <w:t>tropica</w:t>
      </w:r>
      <w:proofErr w:type="spellEnd"/>
      <w:r>
        <w:rPr>
          <w:rFonts w:asciiTheme="majorBidi" w:hAnsiTheme="majorBidi" w:cstheme="majorBidi"/>
          <w:i/>
          <w:iCs/>
          <w:sz w:val="24"/>
          <w:szCs w:val="24"/>
        </w:rPr>
        <w:t xml:space="preserve"> </w:t>
      </w:r>
      <w:r>
        <w:rPr>
          <w:rFonts w:asciiTheme="majorBidi" w:hAnsiTheme="majorBidi" w:cstheme="majorBidi"/>
          <w:sz w:val="24"/>
          <w:szCs w:val="24"/>
        </w:rPr>
        <w:t>(Leishmaniose cutanée).</w:t>
      </w:r>
    </w:p>
    <w:p w:rsidR="00D70E06" w:rsidRDefault="00D70E06" w:rsidP="00113172">
      <w:pPr>
        <w:widowControl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Pr>
          <w:rFonts w:asciiTheme="majorBidi" w:hAnsiTheme="majorBidi" w:cstheme="majorBidi"/>
          <w:sz w:val="24"/>
          <w:szCs w:val="24"/>
        </w:rPr>
        <w:t xml:space="preserve"> </w:t>
      </w:r>
      <w:r w:rsidRPr="00F472C2">
        <w:rPr>
          <w:rFonts w:ascii="Times New Roman" w:eastAsia="Times New Roman" w:hAnsi="Times New Roman" w:cs="Times New Roman"/>
          <w:b/>
          <w:bCs/>
          <w:sz w:val="24"/>
          <w:szCs w:val="24"/>
          <w:lang w:eastAsia="fr-FR"/>
        </w:rPr>
        <w:t xml:space="preserve">Ordre 2 : </w:t>
      </w:r>
      <w:proofErr w:type="spellStart"/>
      <w:r w:rsidRPr="00F472C2">
        <w:rPr>
          <w:rFonts w:ascii="Times New Roman" w:eastAsia="Times New Roman" w:hAnsi="Times New Roman" w:cs="Times New Roman"/>
          <w:b/>
          <w:bCs/>
          <w:sz w:val="24"/>
          <w:szCs w:val="24"/>
          <w:lang w:eastAsia="fr-FR"/>
        </w:rPr>
        <w:t>Choanoflagellida</w:t>
      </w:r>
      <w:proofErr w:type="spellEnd"/>
      <w:r>
        <w:rPr>
          <w:rFonts w:ascii="Times New Roman" w:eastAsia="Times New Roman" w:hAnsi="Times New Roman" w:cs="Times New Roman"/>
          <w:sz w:val="24"/>
          <w:szCs w:val="24"/>
          <w:lang w:eastAsia="fr-FR"/>
        </w:rPr>
        <w:t xml:space="preserve"> : l’organisation des </w:t>
      </w:r>
      <w:proofErr w:type="spellStart"/>
      <w:r>
        <w:rPr>
          <w:rFonts w:ascii="Times New Roman" w:eastAsia="Times New Roman" w:hAnsi="Times New Roman" w:cs="Times New Roman"/>
          <w:sz w:val="24"/>
          <w:szCs w:val="24"/>
          <w:lang w:eastAsia="fr-FR"/>
        </w:rPr>
        <w:t>Choanoflagellés</w:t>
      </w:r>
      <w:proofErr w:type="spellEnd"/>
      <w:r>
        <w:rPr>
          <w:rFonts w:ascii="Times New Roman" w:eastAsia="Times New Roman" w:hAnsi="Times New Roman" w:cs="Times New Roman"/>
          <w:sz w:val="24"/>
          <w:szCs w:val="24"/>
          <w:lang w:eastAsia="fr-FR"/>
        </w:rPr>
        <w:t xml:space="preserve"> est comparable à celle des choanocytes de Spongiaires. Exemple : </w:t>
      </w:r>
      <w:proofErr w:type="spellStart"/>
      <w:r w:rsidRPr="00F71E78">
        <w:rPr>
          <w:rFonts w:ascii="Times New Roman" w:eastAsia="Times New Roman" w:hAnsi="Times New Roman" w:cs="Times New Roman"/>
          <w:i/>
          <w:iCs/>
          <w:sz w:val="24"/>
          <w:szCs w:val="24"/>
          <w:lang w:eastAsia="fr-FR"/>
        </w:rPr>
        <w:t>Codonosiga</w:t>
      </w:r>
      <w:proofErr w:type="spellEnd"/>
      <w:r>
        <w:rPr>
          <w:rFonts w:ascii="Times New Roman" w:eastAsia="Times New Roman" w:hAnsi="Times New Roman" w:cs="Times New Roman"/>
          <w:sz w:val="24"/>
          <w:szCs w:val="24"/>
          <w:lang w:eastAsia="fr-FR"/>
        </w:rPr>
        <w:t xml:space="preserve"> </w:t>
      </w:r>
      <w:proofErr w:type="spellStart"/>
      <w:r>
        <w:rPr>
          <w:rFonts w:ascii="Times New Roman" w:eastAsia="Times New Roman" w:hAnsi="Times New Roman" w:cs="Times New Roman"/>
          <w:sz w:val="24"/>
          <w:szCs w:val="24"/>
          <w:lang w:eastAsia="fr-FR"/>
        </w:rPr>
        <w:t>sp</w:t>
      </w:r>
      <w:proofErr w:type="spellEnd"/>
      <w:r>
        <w:rPr>
          <w:rFonts w:ascii="Times New Roman" w:eastAsia="Times New Roman" w:hAnsi="Times New Roman" w:cs="Times New Roman"/>
          <w:sz w:val="24"/>
          <w:szCs w:val="24"/>
          <w:lang w:eastAsia="fr-FR"/>
        </w:rPr>
        <w:t>.</w:t>
      </w:r>
    </w:p>
    <w:p w:rsidR="00D70E06" w:rsidRDefault="00D70E06" w:rsidP="00D70E0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F472C2">
        <w:rPr>
          <w:rFonts w:ascii="Times New Roman" w:eastAsia="Times New Roman" w:hAnsi="Times New Roman" w:cs="Times New Roman"/>
          <w:b/>
          <w:bCs/>
          <w:sz w:val="24"/>
          <w:szCs w:val="24"/>
          <w:lang w:eastAsia="fr-FR"/>
        </w:rPr>
        <w:t xml:space="preserve">Ordre 3 : </w:t>
      </w:r>
      <w:proofErr w:type="spellStart"/>
      <w:r w:rsidRPr="00F472C2">
        <w:rPr>
          <w:rFonts w:ascii="Times New Roman" w:eastAsia="Times New Roman" w:hAnsi="Times New Roman" w:cs="Times New Roman"/>
          <w:b/>
          <w:bCs/>
          <w:sz w:val="24"/>
          <w:szCs w:val="24"/>
          <w:lang w:eastAsia="fr-FR"/>
        </w:rPr>
        <w:t>Diplomonadida</w:t>
      </w:r>
      <w:proofErr w:type="spellEnd"/>
      <w:r w:rsidRPr="00F472C2">
        <w:rPr>
          <w:rFonts w:ascii="Times New Roman" w:eastAsia="Times New Roman" w:hAnsi="Times New Roman" w:cs="Times New Roman"/>
          <w:b/>
          <w:bCs/>
          <w:sz w:val="24"/>
          <w:szCs w:val="24"/>
          <w:lang w:eastAsia="fr-FR"/>
        </w:rPr>
        <w:t xml:space="preserve"> </w:t>
      </w:r>
      <w:r>
        <w:rPr>
          <w:rFonts w:ascii="Times New Roman" w:eastAsia="Times New Roman" w:hAnsi="Times New Roman" w:cs="Times New Roman"/>
          <w:sz w:val="24"/>
          <w:szCs w:val="24"/>
          <w:lang w:eastAsia="fr-FR"/>
        </w:rPr>
        <w:t xml:space="preserve">(tous les organites sont en nombre pair ex : </w:t>
      </w:r>
      <w:r w:rsidRPr="003509DB">
        <w:rPr>
          <w:rFonts w:ascii="Times New Roman" w:eastAsia="Times New Roman" w:hAnsi="Times New Roman" w:cs="Times New Roman"/>
          <w:i/>
          <w:iCs/>
          <w:sz w:val="24"/>
          <w:szCs w:val="24"/>
          <w:lang w:eastAsia="fr-FR"/>
        </w:rPr>
        <w:t xml:space="preserve">Giardia </w:t>
      </w:r>
      <w:proofErr w:type="spellStart"/>
      <w:r w:rsidRPr="003509DB">
        <w:rPr>
          <w:rFonts w:ascii="Times New Roman" w:eastAsia="Times New Roman" w:hAnsi="Times New Roman" w:cs="Times New Roman"/>
          <w:i/>
          <w:iCs/>
          <w:sz w:val="24"/>
          <w:szCs w:val="24"/>
          <w:lang w:eastAsia="fr-FR"/>
        </w:rPr>
        <w:t>intestinalis</w:t>
      </w:r>
      <w:proofErr w:type="spellEnd"/>
      <w:r>
        <w:rPr>
          <w:rFonts w:ascii="Times New Roman" w:eastAsia="Times New Roman" w:hAnsi="Times New Roman" w:cs="Times New Roman"/>
          <w:sz w:val="24"/>
          <w:szCs w:val="24"/>
          <w:lang w:eastAsia="fr-FR"/>
        </w:rPr>
        <w:t>)</w:t>
      </w:r>
    </w:p>
    <w:p w:rsidR="00D70E06" w:rsidRDefault="00D70E06" w:rsidP="00D70E0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F472C2">
        <w:rPr>
          <w:rFonts w:ascii="Times New Roman" w:eastAsia="Times New Roman" w:hAnsi="Times New Roman" w:cs="Times New Roman"/>
          <w:b/>
          <w:bCs/>
          <w:sz w:val="24"/>
          <w:szCs w:val="24"/>
          <w:lang w:eastAsia="fr-FR"/>
        </w:rPr>
        <w:t xml:space="preserve">Ordre 4 : </w:t>
      </w:r>
      <w:proofErr w:type="spellStart"/>
      <w:r w:rsidRPr="00F472C2">
        <w:rPr>
          <w:rFonts w:ascii="Times New Roman" w:eastAsia="Times New Roman" w:hAnsi="Times New Roman" w:cs="Times New Roman"/>
          <w:b/>
          <w:bCs/>
          <w:sz w:val="24"/>
          <w:szCs w:val="24"/>
          <w:lang w:eastAsia="fr-FR"/>
        </w:rPr>
        <w:t>Hypermastigida</w:t>
      </w:r>
      <w:proofErr w:type="spellEnd"/>
      <w:r>
        <w:rPr>
          <w:rFonts w:ascii="Times New Roman" w:eastAsia="Times New Roman" w:hAnsi="Times New Roman" w:cs="Times New Roman"/>
          <w:sz w:val="24"/>
          <w:szCs w:val="24"/>
          <w:lang w:eastAsia="fr-FR"/>
        </w:rPr>
        <w:t xml:space="preserve"> (possèdent de très nombreux flagelles à disposition variée, ex :                   </w:t>
      </w:r>
    </w:p>
    <w:p w:rsidR="00D70E06" w:rsidRDefault="00D70E06" w:rsidP="00D70E06">
      <w:pPr>
        <w:widowControl w:val="0"/>
        <w:autoSpaceDE w:val="0"/>
        <w:autoSpaceDN w:val="0"/>
        <w:adjustRightInd w:val="0"/>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spellStart"/>
      <w:r w:rsidRPr="003509DB">
        <w:rPr>
          <w:rFonts w:ascii="Times New Roman" w:eastAsia="Times New Roman" w:hAnsi="Times New Roman" w:cs="Times New Roman"/>
          <w:i/>
          <w:iCs/>
          <w:sz w:val="24"/>
          <w:szCs w:val="24"/>
          <w:lang w:eastAsia="fr-FR"/>
        </w:rPr>
        <w:t>Trychonympha</w:t>
      </w:r>
      <w:proofErr w:type="spellEnd"/>
      <w:r w:rsidRPr="003509DB">
        <w:rPr>
          <w:rFonts w:ascii="Times New Roman" w:eastAsia="Times New Roman" w:hAnsi="Times New Roman" w:cs="Times New Roman"/>
          <w:i/>
          <w:iCs/>
          <w:sz w:val="24"/>
          <w:szCs w:val="24"/>
          <w:lang w:eastAsia="fr-FR"/>
        </w:rPr>
        <w:t xml:space="preserve"> </w:t>
      </w:r>
      <w:proofErr w:type="spellStart"/>
      <w:r w:rsidRPr="003509DB">
        <w:rPr>
          <w:rFonts w:ascii="Times New Roman" w:eastAsia="Times New Roman" w:hAnsi="Times New Roman" w:cs="Times New Roman"/>
          <w:i/>
          <w:iCs/>
          <w:sz w:val="24"/>
          <w:szCs w:val="24"/>
          <w:lang w:eastAsia="fr-FR"/>
        </w:rPr>
        <w:t>agilis</w:t>
      </w:r>
      <w:proofErr w:type="spellEnd"/>
      <w:r>
        <w:rPr>
          <w:rFonts w:ascii="Times New Roman" w:eastAsia="Times New Roman" w:hAnsi="Times New Roman" w:cs="Times New Roman"/>
          <w:sz w:val="24"/>
          <w:szCs w:val="24"/>
          <w:lang w:eastAsia="fr-FR"/>
        </w:rPr>
        <w:t>)</w:t>
      </w:r>
    </w:p>
    <w:p w:rsidR="00D70E06" w:rsidRPr="00732258" w:rsidRDefault="00D70E06" w:rsidP="00D70E06">
      <w:pPr>
        <w:spacing w:after="0" w:line="360" w:lineRule="auto"/>
        <w:jc w:val="both"/>
        <w:rPr>
          <w:rFonts w:ascii="Times New Roman" w:eastAsia="Times New Roman" w:hAnsi="Times New Roman" w:cs="Times New Roman"/>
          <w:sz w:val="24"/>
          <w:szCs w:val="24"/>
          <w:u w:val="single"/>
          <w:lang w:eastAsia="fr-FR"/>
        </w:rPr>
      </w:pPr>
      <w:r>
        <w:rPr>
          <w:rFonts w:ascii="Times New Roman" w:eastAsia="Times New Roman" w:hAnsi="Times New Roman" w:cs="Times New Roman"/>
          <w:sz w:val="24"/>
          <w:szCs w:val="24"/>
          <w:lang w:eastAsia="fr-FR"/>
        </w:rPr>
        <w:t xml:space="preserve">    B - </w:t>
      </w:r>
      <w:r w:rsidRPr="00732258">
        <w:rPr>
          <w:rFonts w:ascii="Times New Roman" w:eastAsia="Times New Roman" w:hAnsi="Times New Roman" w:cs="Times New Roman"/>
          <w:sz w:val="24"/>
          <w:szCs w:val="24"/>
          <w:u w:val="single"/>
          <w:lang w:eastAsia="fr-FR"/>
        </w:rPr>
        <w:t xml:space="preserve">Sous phylum : </w:t>
      </w:r>
      <w:proofErr w:type="spellStart"/>
      <w:r w:rsidRPr="00732258">
        <w:rPr>
          <w:rFonts w:ascii="Times New Roman" w:eastAsia="Times New Roman" w:hAnsi="Times New Roman" w:cs="Times New Roman"/>
          <w:sz w:val="24"/>
          <w:szCs w:val="24"/>
          <w:u w:val="single"/>
          <w:lang w:eastAsia="fr-FR"/>
        </w:rPr>
        <w:t>Opalinata</w:t>
      </w:r>
      <w:proofErr w:type="spellEnd"/>
      <w:r w:rsidRPr="00732258">
        <w:rPr>
          <w:rFonts w:ascii="Times New Roman" w:eastAsia="Times New Roman" w:hAnsi="Times New Roman" w:cs="Times New Roman"/>
          <w:sz w:val="24"/>
          <w:szCs w:val="24"/>
          <w:u w:val="single"/>
          <w:lang w:eastAsia="fr-FR"/>
        </w:rPr>
        <w:t> </w:t>
      </w:r>
    </w:p>
    <w:p w:rsidR="00D70E06" w:rsidRPr="004A5174"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 xml:space="preserve">Classe : </w:t>
      </w:r>
      <w:proofErr w:type="spellStart"/>
      <w:r w:rsidRPr="004A5174">
        <w:rPr>
          <w:rFonts w:ascii="Times New Roman" w:eastAsia="Times New Roman" w:hAnsi="Times New Roman" w:cs="Times New Roman"/>
          <w:sz w:val="24"/>
          <w:szCs w:val="24"/>
          <w:lang w:eastAsia="fr-FR"/>
        </w:rPr>
        <w:t>Opalinatea</w:t>
      </w:r>
      <w:proofErr w:type="spellEnd"/>
      <w:r w:rsidRPr="004A5174">
        <w:rPr>
          <w:rFonts w:ascii="Times New Roman" w:eastAsia="Times New Roman" w:hAnsi="Times New Roman" w:cs="Times New Roman"/>
          <w:sz w:val="24"/>
          <w:szCs w:val="24"/>
          <w:lang w:eastAsia="fr-FR"/>
        </w:rPr>
        <w:t xml:space="preserve"> = Super ordre des Opalines.</w:t>
      </w:r>
    </w:p>
    <w:p w:rsidR="00D70E06" w:rsidRPr="004A5174"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Ordre </w:t>
      </w:r>
      <w:proofErr w:type="gramStart"/>
      <w:r w:rsidRPr="004A5174">
        <w:rPr>
          <w:rFonts w:ascii="Times New Roman" w:eastAsia="Times New Roman" w:hAnsi="Times New Roman" w:cs="Times New Roman"/>
          <w:sz w:val="24"/>
          <w:szCs w:val="24"/>
          <w:lang w:eastAsia="fr-FR"/>
        </w:rPr>
        <w:t>:</w:t>
      </w:r>
      <w:proofErr w:type="spellStart"/>
      <w:r w:rsidRPr="004A5174">
        <w:rPr>
          <w:rFonts w:ascii="Times New Roman" w:eastAsia="Times New Roman" w:hAnsi="Times New Roman" w:cs="Times New Roman"/>
          <w:sz w:val="24"/>
          <w:szCs w:val="24"/>
          <w:lang w:eastAsia="fr-FR"/>
        </w:rPr>
        <w:t>Opalina</w:t>
      </w:r>
      <w:proofErr w:type="spellEnd"/>
      <w:proofErr w:type="gramEnd"/>
    </w:p>
    <w:p w:rsidR="00D70E06" w:rsidRDefault="00D70E06" w:rsidP="00D70E06">
      <w:pPr>
        <w:spacing w:after="0" w:line="360" w:lineRule="auto"/>
        <w:jc w:val="both"/>
        <w:rPr>
          <w:rFonts w:ascii="Times New Roman" w:eastAsia="Times New Roman" w:hAnsi="Times New Roman" w:cs="Times New Roman"/>
          <w:sz w:val="24"/>
          <w:szCs w:val="24"/>
          <w:u w:val="single"/>
          <w:lang w:eastAsia="fr-FR"/>
        </w:rPr>
      </w:pPr>
      <w:r w:rsidRPr="00732258">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 </w:t>
      </w:r>
      <w:r w:rsidRPr="00732258">
        <w:rPr>
          <w:rFonts w:ascii="Times New Roman" w:eastAsia="Times New Roman" w:hAnsi="Times New Roman" w:cs="Times New Roman"/>
          <w:sz w:val="24"/>
          <w:szCs w:val="24"/>
          <w:lang w:eastAsia="fr-FR"/>
        </w:rPr>
        <w:t>C -</w:t>
      </w:r>
      <w:r>
        <w:rPr>
          <w:rFonts w:ascii="Times New Roman" w:eastAsia="Times New Roman" w:hAnsi="Times New Roman" w:cs="Times New Roman"/>
          <w:sz w:val="24"/>
          <w:szCs w:val="24"/>
          <w:u w:val="single"/>
          <w:lang w:eastAsia="fr-FR"/>
        </w:rPr>
        <w:t xml:space="preserve"> </w:t>
      </w:r>
      <w:r w:rsidRPr="00732258">
        <w:rPr>
          <w:rFonts w:ascii="Times New Roman" w:eastAsia="Times New Roman" w:hAnsi="Times New Roman" w:cs="Times New Roman"/>
          <w:sz w:val="24"/>
          <w:szCs w:val="24"/>
          <w:u w:val="single"/>
          <w:lang w:eastAsia="fr-FR"/>
        </w:rPr>
        <w:t xml:space="preserve">Sous phylum : </w:t>
      </w:r>
      <w:proofErr w:type="spellStart"/>
      <w:r w:rsidRPr="00732258">
        <w:rPr>
          <w:rFonts w:ascii="Times New Roman" w:eastAsia="Times New Roman" w:hAnsi="Times New Roman" w:cs="Times New Roman"/>
          <w:sz w:val="24"/>
          <w:szCs w:val="24"/>
          <w:u w:val="single"/>
          <w:lang w:eastAsia="fr-FR"/>
        </w:rPr>
        <w:t>Sarcodinea</w:t>
      </w:r>
      <w:proofErr w:type="spellEnd"/>
      <w:r>
        <w:rPr>
          <w:rFonts w:ascii="Times New Roman" w:eastAsia="Times New Roman" w:hAnsi="Times New Roman" w:cs="Times New Roman"/>
          <w:sz w:val="24"/>
          <w:szCs w:val="24"/>
          <w:u w:val="single"/>
          <w:lang w:eastAsia="fr-FR"/>
        </w:rPr>
        <w:t> :</w:t>
      </w:r>
    </w:p>
    <w:p w:rsidR="00D70E06" w:rsidRPr="00DE5E81" w:rsidRDefault="00D70E06" w:rsidP="00D70E06">
      <w:pPr>
        <w:spacing w:after="0" w:line="360" w:lineRule="auto"/>
        <w:jc w:val="both"/>
        <w:rPr>
          <w:rFonts w:asciiTheme="majorBidi" w:eastAsia="Times New Roman" w:hAnsiTheme="majorBidi" w:cstheme="majorBidi"/>
          <w:sz w:val="24"/>
          <w:szCs w:val="24"/>
          <w:u w:val="single"/>
          <w:lang w:eastAsia="fr-FR"/>
        </w:rPr>
      </w:pPr>
      <w:r w:rsidRPr="00DE5E81">
        <w:rPr>
          <w:rFonts w:asciiTheme="majorBidi" w:hAnsiTheme="majorBidi" w:cstheme="majorBidi"/>
          <w:sz w:val="24"/>
          <w:szCs w:val="24"/>
        </w:rPr>
        <w:t xml:space="preserve">           Ce sont les </w:t>
      </w:r>
      <w:proofErr w:type="spellStart"/>
      <w:r w:rsidRPr="00DE5E81">
        <w:rPr>
          <w:rFonts w:asciiTheme="majorBidi" w:hAnsiTheme="majorBidi" w:cstheme="majorBidi"/>
          <w:sz w:val="24"/>
          <w:szCs w:val="24"/>
        </w:rPr>
        <w:t>Sarcomastigophora</w:t>
      </w:r>
      <w:proofErr w:type="spellEnd"/>
      <w:r w:rsidRPr="00DE5E81">
        <w:rPr>
          <w:rFonts w:asciiTheme="majorBidi" w:hAnsiTheme="majorBidi" w:cstheme="majorBidi"/>
          <w:sz w:val="24"/>
          <w:szCs w:val="24"/>
        </w:rPr>
        <w:t xml:space="preserve"> qui se déplacent grâce à des pseudopodes</w:t>
      </w:r>
    </w:p>
    <w:p w:rsidR="00D70E06" w:rsidRDefault="00D70E06" w:rsidP="00D70E06">
      <w:pPr>
        <w:spacing w:after="0" w:line="360" w:lineRule="auto"/>
        <w:jc w:val="both"/>
        <w:rPr>
          <w:rFonts w:asciiTheme="majorBidi" w:eastAsia="Times New Roman" w:hAnsiTheme="majorBidi" w:cstheme="majorBidi"/>
          <w:sz w:val="24"/>
          <w:szCs w:val="24"/>
          <w:lang w:eastAsia="fr-FR"/>
        </w:rPr>
      </w:pPr>
      <w:r w:rsidRPr="00DE5E81">
        <w:rPr>
          <w:rFonts w:asciiTheme="majorBidi" w:eastAsia="Times New Roman" w:hAnsiTheme="majorBidi" w:cstheme="majorBidi"/>
          <w:sz w:val="24"/>
          <w:szCs w:val="24"/>
          <w:lang w:eastAsia="fr-FR"/>
        </w:rPr>
        <w:t xml:space="preserve">         </w:t>
      </w:r>
      <w:r>
        <w:rPr>
          <w:rFonts w:asciiTheme="majorBidi" w:eastAsia="Times New Roman" w:hAnsiTheme="majorBidi" w:cstheme="majorBidi"/>
          <w:sz w:val="24"/>
          <w:szCs w:val="24"/>
          <w:lang w:eastAsia="fr-FR"/>
        </w:rPr>
        <w:t xml:space="preserve">C1 : </w:t>
      </w:r>
      <w:r w:rsidRPr="00DE5E81">
        <w:rPr>
          <w:rFonts w:asciiTheme="majorBidi" w:eastAsia="Times New Roman" w:hAnsiTheme="majorBidi" w:cstheme="majorBidi"/>
          <w:sz w:val="24"/>
          <w:szCs w:val="24"/>
          <w:lang w:eastAsia="fr-FR"/>
        </w:rPr>
        <w:t xml:space="preserve">Super classe : </w:t>
      </w:r>
      <w:proofErr w:type="spellStart"/>
      <w:r w:rsidRPr="00DE5E81">
        <w:rPr>
          <w:rFonts w:asciiTheme="majorBidi" w:eastAsia="Times New Roman" w:hAnsiTheme="majorBidi" w:cstheme="majorBidi"/>
          <w:sz w:val="24"/>
          <w:szCs w:val="24"/>
          <w:lang w:eastAsia="fr-FR"/>
        </w:rPr>
        <w:t>Rhizopoda</w:t>
      </w:r>
      <w:proofErr w:type="spellEnd"/>
      <w:r w:rsidRPr="00DE5E81">
        <w:rPr>
          <w:rFonts w:asciiTheme="majorBidi" w:eastAsia="Times New Roman" w:hAnsiTheme="majorBidi" w:cstheme="majorBidi"/>
          <w:sz w:val="24"/>
          <w:szCs w:val="24"/>
          <w:lang w:eastAsia="fr-FR"/>
        </w:rPr>
        <w:t xml:space="preserve"> = Super classe des Rhizopodes</w:t>
      </w:r>
    </w:p>
    <w:p w:rsidR="00D70E06" w:rsidRPr="00DE5E81" w:rsidRDefault="00D70E06" w:rsidP="00D70E06">
      <w:pPr>
        <w:autoSpaceDE w:val="0"/>
        <w:autoSpaceDN w:val="0"/>
        <w:adjustRightInd w:val="0"/>
        <w:spacing w:after="0" w:line="360" w:lineRule="auto"/>
        <w:jc w:val="both"/>
        <w:rPr>
          <w:rFonts w:asciiTheme="majorBidi" w:eastAsia="Times New Roman" w:hAnsiTheme="majorBidi" w:cstheme="majorBidi"/>
          <w:sz w:val="24"/>
          <w:szCs w:val="24"/>
          <w:lang w:eastAsia="fr-FR"/>
        </w:rPr>
      </w:pPr>
      <w:r>
        <w:rPr>
          <w:rFonts w:ascii="Times New Roman" w:hAnsi="Times New Roman" w:cs="Times New Roman"/>
          <w:sz w:val="24"/>
          <w:szCs w:val="24"/>
        </w:rPr>
        <w:t xml:space="preserve">                  Les Rhizopodes sont des organismes détritivores, </w:t>
      </w:r>
      <w:proofErr w:type="spellStart"/>
      <w:r>
        <w:rPr>
          <w:rFonts w:ascii="Times New Roman" w:hAnsi="Times New Roman" w:cs="Times New Roman"/>
          <w:sz w:val="24"/>
          <w:szCs w:val="24"/>
        </w:rPr>
        <w:t>bactérivores</w:t>
      </w:r>
      <w:proofErr w:type="spellEnd"/>
      <w:r>
        <w:rPr>
          <w:rFonts w:ascii="Times New Roman" w:hAnsi="Times New Roman" w:cs="Times New Roman"/>
          <w:sz w:val="24"/>
          <w:szCs w:val="24"/>
        </w:rPr>
        <w:t xml:space="preserve"> vivant dans des milieux riches en matières organiques comme le sol et tous les milieux aq</w:t>
      </w:r>
      <w:r w:rsidR="00113172">
        <w:rPr>
          <w:rFonts w:ascii="Times New Roman" w:hAnsi="Times New Roman" w:cs="Times New Roman"/>
          <w:sz w:val="24"/>
          <w:szCs w:val="24"/>
        </w:rPr>
        <w:t>uatiques notamment en eau douce</w:t>
      </w:r>
      <w:r>
        <w:rPr>
          <w:rFonts w:ascii="Times New Roman" w:hAnsi="Times New Roman" w:cs="Times New Roman"/>
          <w:sz w:val="24"/>
          <w:szCs w:val="24"/>
        </w:rPr>
        <w:t xml:space="preserve">. Certains sont parasites de Mammifères et les agents d’affections humaines graves (comme l’amibiase). </w:t>
      </w:r>
    </w:p>
    <w:p w:rsidR="00D70E06"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33172D">
        <w:rPr>
          <w:rFonts w:ascii="Times New Roman" w:eastAsia="Times New Roman" w:hAnsi="Times New Roman" w:cs="Times New Roman"/>
          <w:b/>
          <w:bCs/>
          <w:sz w:val="24"/>
          <w:szCs w:val="24"/>
          <w:lang w:eastAsia="fr-FR"/>
        </w:rPr>
        <w:t xml:space="preserve">Classe  1: </w:t>
      </w:r>
      <w:proofErr w:type="spellStart"/>
      <w:r w:rsidRPr="0033172D">
        <w:rPr>
          <w:rFonts w:ascii="Times New Roman" w:eastAsia="Times New Roman" w:hAnsi="Times New Roman" w:cs="Times New Roman"/>
          <w:b/>
          <w:bCs/>
          <w:sz w:val="24"/>
          <w:szCs w:val="24"/>
          <w:lang w:eastAsia="fr-FR"/>
        </w:rPr>
        <w:t>Lobosea</w:t>
      </w:r>
      <w:proofErr w:type="spellEnd"/>
      <w:r>
        <w:rPr>
          <w:rFonts w:ascii="Times New Roman" w:eastAsia="Times New Roman" w:hAnsi="Times New Roman" w:cs="Times New Roman"/>
          <w:sz w:val="24"/>
          <w:szCs w:val="24"/>
          <w:lang w:eastAsia="fr-FR"/>
        </w:rPr>
        <w:t xml:space="preserve">  (Deux sous classes basées sur la présence ou l’absence de la coque ou thèque qui enveloppe les individus)</w:t>
      </w:r>
    </w:p>
    <w:p w:rsidR="00D70E06" w:rsidRPr="00373A1D" w:rsidRDefault="00D70E06" w:rsidP="00D70E06">
      <w:pPr>
        <w:spacing w:after="0" w:line="360" w:lineRule="auto"/>
        <w:jc w:val="both"/>
        <w:rPr>
          <w:rFonts w:ascii="Times New Roman" w:eastAsia="Times New Roman" w:hAnsi="Times New Roman" w:cs="Times New Roman"/>
          <w:sz w:val="24"/>
          <w:szCs w:val="24"/>
          <w:lang w:eastAsia="fr-FR"/>
        </w:rPr>
      </w:pPr>
      <w:r w:rsidRPr="0033172D">
        <w:rPr>
          <w:rFonts w:asciiTheme="majorBidi" w:hAnsiTheme="majorBidi" w:cstheme="majorBidi"/>
          <w:sz w:val="24"/>
          <w:szCs w:val="24"/>
          <w:u w:val="single"/>
        </w:rPr>
        <w:t xml:space="preserve">Sous classe des </w:t>
      </w:r>
      <w:proofErr w:type="spellStart"/>
      <w:r w:rsidRPr="0033172D">
        <w:rPr>
          <w:rFonts w:asciiTheme="majorBidi" w:hAnsiTheme="majorBidi" w:cstheme="majorBidi"/>
          <w:b/>
          <w:bCs/>
          <w:sz w:val="24"/>
          <w:szCs w:val="24"/>
          <w:u w:val="single"/>
        </w:rPr>
        <w:t>Gymnamib</w:t>
      </w:r>
      <w:r>
        <w:rPr>
          <w:rFonts w:asciiTheme="majorBidi" w:hAnsiTheme="majorBidi" w:cstheme="majorBidi"/>
          <w:b/>
          <w:bCs/>
          <w:sz w:val="24"/>
          <w:szCs w:val="24"/>
          <w:u w:val="single"/>
        </w:rPr>
        <w:t>a</w:t>
      </w:r>
      <w:proofErr w:type="spellEnd"/>
      <w:r>
        <w:rPr>
          <w:rFonts w:asciiTheme="majorBidi" w:hAnsiTheme="majorBidi" w:cstheme="majorBidi"/>
          <w:b/>
          <w:bCs/>
          <w:sz w:val="24"/>
          <w:szCs w:val="24"/>
          <w:u w:val="single"/>
        </w:rPr>
        <w:t xml:space="preserve"> </w:t>
      </w:r>
      <w:r>
        <w:rPr>
          <w:rFonts w:asciiTheme="majorBidi" w:hAnsiTheme="majorBidi" w:cstheme="majorBidi"/>
          <w:sz w:val="24"/>
          <w:szCs w:val="24"/>
        </w:rPr>
        <w:t>(amibes nues) :</w:t>
      </w:r>
      <w:r w:rsidRPr="00F033D0">
        <w:rPr>
          <w:rFonts w:asciiTheme="majorBidi" w:hAnsiTheme="majorBidi" w:cstheme="majorBidi"/>
          <w:sz w:val="24"/>
          <w:szCs w:val="24"/>
        </w:rPr>
        <w:t xml:space="preserve"> Ce sont des amibes à </w:t>
      </w:r>
      <w:proofErr w:type="spellStart"/>
      <w:r w:rsidRPr="00F033D0">
        <w:rPr>
          <w:rFonts w:asciiTheme="majorBidi" w:hAnsiTheme="majorBidi" w:cstheme="majorBidi"/>
          <w:sz w:val="24"/>
          <w:szCs w:val="24"/>
        </w:rPr>
        <w:t>lobopodes</w:t>
      </w:r>
      <w:proofErr w:type="spellEnd"/>
      <w:r w:rsidRPr="00F033D0">
        <w:rPr>
          <w:rFonts w:asciiTheme="majorBidi" w:hAnsiTheme="majorBidi" w:cstheme="majorBidi"/>
          <w:sz w:val="24"/>
          <w:szCs w:val="24"/>
        </w:rPr>
        <w:t xml:space="preserve">. </w:t>
      </w:r>
    </w:p>
    <w:p w:rsidR="00D70E06" w:rsidRDefault="00D70E06" w:rsidP="00D70E06">
      <w:pPr>
        <w:spacing w:after="0" w:line="360" w:lineRule="auto"/>
        <w:jc w:val="both"/>
        <w:rPr>
          <w:rFonts w:asciiTheme="majorBidi" w:hAnsiTheme="majorBidi" w:cstheme="majorBidi"/>
          <w:sz w:val="24"/>
          <w:szCs w:val="24"/>
        </w:rPr>
      </w:pPr>
      <w:r w:rsidRPr="007D1C8A">
        <w:rPr>
          <w:rFonts w:asciiTheme="majorBidi" w:hAnsiTheme="majorBidi" w:cstheme="majorBidi"/>
          <w:b/>
          <w:bCs/>
          <w:sz w:val="24"/>
          <w:szCs w:val="24"/>
        </w:rPr>
        <w:t>Ex</w:t>
      </w:r>
      <w:r>
        <w:rPr>
          <w:rFonts w:asciiTheme="majorBidi" w:hAnsiTheme="majorBidi" w:cstheme="majorBidi"/>
          <w:b/>
          <w:bCs/>
          <w:sz w:val="24"/>
          <w:szCs w:val="24"/>
        </w:rPr>
        <w:t xml:space="preserve"> 1 : </w:t>
      </w:r>
      <w:r w:rsidRPr="007D1C8A">
        <w:rPr>
          <w:rFonts w:asciiTheme="majorBidi" w:hAnsiTheme="majorBidi" w:cstheme="majorBidi"/>
          <w:sz w:val="24"/>
          <w:szCs w:val="24"/>
        </w:rPr>
        <w:t xml:space="preserve">Amibe non parasite: </w:t>
      </w:r>
      <w:proofErr w:type="spellStart"/>
      <w:r w:rsidRPr="007D1C8A">
        <w:rPr>
          <w:rFonts w:asciiTheme="majorBidi" w:hAnsiTheme="majorBidi" w:cstheme="majorBidi"/>
          <w:b/>
          <w:bCs/>
          <w:i/>
          <w:iCs/>
          <w:sz w:val="24"/>
          <w:szCs w:val="24"/>
        </w:rPr>
        <w:t>Amoeba</w:t>
      </w:r>
      <w:proofErr w:type="spellEnd"/>
      <w:r w:rsidRPr="007D1C8A">
        <w:rPr>
          <w:rFonts w:asciiTheme="majorBidi" w:hAnsiTheme="majorBidi" w:cstheme="majorBidi"/>
          <w:b/>
          <w:bCs/>
          <w:i/>
          <w:iCs/>
          <w:sz w:val="24"/>
          <w:szCs w:val="24"/>
        </w:rPr>
        <w:t xml:space="preserve"> </w:t>
      </w:r>
      <w:proofErr w:type="spellStart"/>
      <w:r w:rsidRPr="007D1C8A">
        <w:rPr>
          <w:rFonts w:asciiTheme="majorBidi" w:hAnsiTheme="majorBidi" w:cstheme="majorBidi"/>
          <w:b/>
          <w:bCs/>
          <w:i/>
          <w:iCs/>
          <w:sz w:val="24"/>
          <w:szCs w:val="24"/>
        </w:rPr>
        <w:t>proteus</w:t>
      </w:r>
      <w:proofErr w:type="spellEnd"/>
      <w:r>
        <w:rPr>
          <w:rFonts w:asciiTheme="majorBidi" w:hAnsiTheme="majorBidi" w:cstheme="majorBidi"/>
          <w:b/>
          <w:bCs/>
          <w:i/>
          <w:iCs/>
          <w:sz w:val="24"/>
          <w:szCs w:val="24"/>
        </w:rPr>
        <w:t xml:space="preserve"> </w:t>
      </w:r>
    </w:p>
    <w:p w:rsidR="00D70E06" w:rsidRPr="007D1C8A" w:rsidRDefault="00D70E06" w:rsidP="00D70E06">
      <w:pPr>
        <w:spacing w:after="0" w:line="360" w:lineRule="auto"/>
        <w:jc w:val="both"/>
        <w:rPr>
          <w:rFonts w:asciiTheme="majorBidi" w:hAnsiTheme="majorBidi" w:cstheme="majorBidi"/>
          <w:sz w:val="24"/>
          <w:szCs w:val="24"/>
        </w:rPr>
      </w:pPr>
      <w:r w:rsidRPr="007D1C8A">
        <w:rPr>
          <w:rFonts w:asciiTheme="majorBidi" w:hAnsiTheme="majorBidi" w:cstheme="majorBidi"/>
          <w:b/>
          <w:bCs/>
          <w:sz w:val="24"/>
          <w:szCs w:val="24"/>
        </w:rPr>
        <w:t>Ex</w:t>
      </w:r>
      <w:r>
        <w:rPr>
          <w:rFonts w:asciiTheme="majorBidi" w:hAnsiTheme="majorBidi" w:cstheme="majorBidi"/>
          <w:b/>
          <w:bCs/>
          <w:sz w:val="24"/>
          <w:szCs w:val="24"/>
        </w:rPr>
        <w:t xml:space="preserve"> 2 : </w:t>
      </w:r>
      <w:r w:rsidRPr="007D1C8A">
        <w:rPr>
          <w:rFonts w:asciiTheme="majorBidi" w:hAnsiTheme="majorBidi" w:cstheme="majorBidi"/>
          <w:sz w:val="24"/>
          <w:szCs w:val="24"/>
        </w:rPr>
        <w:t xml:space="preserve">Amibe commensale: </w:t>
      </w:r>
      <w:proofErr w:type="spellStart"/>
      <w:r w:rsidRPr="007D1C8A">
        <w:rPr>
          <w:rFonts w:asciiTheme="majorBidi" w:hAnsiTheme="majorBidi" w:cstheme="majorBidi"/>
          <w:b/>
          <w:bCs/>
          <w:i/>
          <w:iCs/>
          <w:sz w:val="24"/>
          <w:szCs w:val="24"/>
        </w:rPr>
        <w:t>Entamoeba</w:t>
      </w:r>
      <w:proofErr w:type="spellEnd"/>
      <w:r w:rsidRPr="007D1C8A">
        <w:rPr>
          <w:rFonts w:asciiTheme="majorBidi" w:hAnsiTheme="majorBidi" w:cstheme="majorBidi"/>
          <w:b/>
          <w:bCs/>
          <w:i/>
          <w:iCs/>
          <w:sz w:val="24"/>
          <w:szCs w:val="24"/>
        </w:rPr>
        <w:t xml:space="preserve"> coli </w:t>
      </w:r>
      <w:r>
        <w:rPr>
          <w:rFonts w:asciiTheme="majorBidi" w:hAnsiTheme="majorBidi" w:cstheme="majorBidi"/>
          <w:b/>
          <w:bCs/>
          <w:sz w:val="24"/>
          <w:szCs w:val="24"/>
        </w:rPr>
        <w:t xml:space="preserve"> </w:t>
      </w:r>
    </w:p>
    <w:p w:rsidR="00D70E06" w:rsidRDefault="00D70E06" w:rsidP="00D70E06">
      <w:pPr>
        <w:spacing w:after="0" w:line="360" w:lineRule="auto"/>
        <w:jc w:val="both"/>
        <w:rPr>
          <w:rFonts w:asciiTheme="majorBidi" w:hAnsiTheme="majorBidi" w:cstheme="majorBidi"/>
          <w:sz w:val="24"/>
          <w:szCs w:val="24"/>
        </w:rPr>
      </w:pPr>
      <w:r w:rsidRPr="007D1C8A">
        <w:rPr>
          <w:rFonts w:asciiTheme="majorBidi" w:hAnsiTheme="majorBidi" w:cstheme="majorBidi"/>
          <w:b/>
          <w:bCs/>
          <w:sz w:val="24"/>
          <w:szCs w:val="24"/>
        </w:rPr>
        <w:t>Ex</w:t>
      </w:r>
      <w:r>
        <w:rPr>
          <w:rFonts w:asciiTheme="majorBidi" w:hAnsiTheme="majorBidi" w:cstheme="majorBidi"/>
          <w:b/>
          <w:bCs/>
          <w:sz w:val="24"/>
          <w:szCs w:val="24"/>
        </w:rPr>
        <w:t xml:space="preserve"> 3 : </w:t>
      </w:r>
      <w:r w:rsidRPr="007D1C8A">
        <w:rPr>
          <w:rFonts w:asciiTheme="majorBidi" w:hAnsiTheme="majorBidi" w:cstheme="majorBidi"/>
          <w:sz w:val="24"/>
          <w:szCs w:val="24"/>
        </w:rPr>
        <w:t xml:space="preserve">Amibe parasite: </w:t>
      </w:r>
      <w:proofErr w:type="spellStart"/>
      <w:r w:rsidRPr="007D1C8A">
        <w:rPr>
          <w:rFonts w:asciiTheme="majorBidi" w:hAnsiTheme="majorBidi" w:cstheme="majorBidi"/>
          <w:b/>
          <w:bCs/>
          <w:i/>
          <w:iCs/>
          <w:sz w:val="24"/>
          <w:szCs w:val="24"/>
        </w:rPr>
        <w:t>Entamoeba</w:t>
      </w:r>
      <w:proofErr w:type="spellEnd"/>
      <w:r w:rsidRPr="007D1C8A">
        <w:rPr>
          <w:rFonts w:asciiTheme="majorBidi" w:hAnsiTheme="majorBidi" w:cstheme="majorBidi"/>
          <w:b/>
          <w:bCs/>
          <w:i/>
          <w:iCs/>
          <w:sz w:val="24"/>
          <w:szCs w:val="24"/>
        </w:rPr>
        <w:t xml:space="preserve"> </w:t>
      </w:r>
      <w:proofErr w:type="spellStart"/>
      <w:r w:rsidRPr="007D1C8A">
        <w:rPr>
          <w:rFonts w:asciiTheme="majorBidi" w:hAnsiTheme="majorBidi" w:cstheme="majorBidi"/>
          <w:b/>
          <w:bCs/>
          <w:i/>
          <w:iCs/>
          <w:sz w:val="24"/>
          <w:szCs w:val="24"/>
        </w:rPr>
        <w:t>histolytica</w:t>
      </w:r>
      <w:proofErr w:type="spellEnd"/>
      <w:r w:rsidRPr="007D1C8A">
        <w:rPr>
          <w:rFonts w:asciiTheme="majorBidi" w:hAnsiTheme="majorBidi" w:cstheme="majorBidi"/>
          <w:b/>
          <w:bCs/>
          <w:i/>
          <w:iCs/>
          <w:sz w:val="24"/>
          <w:szCs w:val="24"/>
        </w:rPr>
        <w:t xml:space="preserve"> </w:t>
      </w:r>
    </w:p>
    <w:p w:rsidR="00D70E06" w:rsidRDefault="00D70E06" w:rsidP="00D70E06">
      <w:pPr>
        <w:spacing w:after="0" w:line="360" w:lineRule="auto"/>
        <w:jc w:val="both"/>
        <w:rPr>
          <w:rFonts w:asciiTheme="majorBidi" w:hAnsiTheme="majorBidi" w:cstheme="majorBidi"/>
          <w:sz w:val="24"/>
          <w:szCs w:val="24"/>
        </w:rPr>
      </w:pPr>
      <w:r w:rsidRPr="0033172D">
        <w:rPr>
          <w:rFonts w:asciiTheme="majorBidi" w:hAnsiTheme="majorBidi" w:cstheme="majorBidi"/>
          <w:sz w:val="24"/>
          <w:szCs w:val="24"/>
          <w:u w:val="single"/>
        </w:rPr>
        <w:t xml:space="preserve">Sous classe des </w:t>
      </w:r>
      <w:proofErr w:type="spellStart"/>
      <w:r w:rsidRPr="0033172D">
        <w:rPr>
          <w:rFonts w:asciiTheme="majorBidi" w:hAnsiTheme="majorBidi" w:cstheme="majorBidi"/>
          <w:b/>
          <w:bCs/>
          <w:sz w:val="24"/>
          <w:szCs w:val="24"/>
          <w:u w:val="single"/>
        </w:rPr>
        <w:t>Thecamoeba</w:t>
      </w:r>
      <w:proofErr w:type="spellEnd"/>
      <w:r>
        <w:rPr>
          <w:rFonts w:asciiTheme="majorBidi" w:hAnsiTheme="majorBidi" w:cstheme="majorBidi"/>
          <w:sz w:val="24"/>
          <w:szCs w:val="24"/>
        </w:rPr>
        <w:t xml:space="preserve"> : </w:t>
      </w:r>
      <w:r w:rsidRPr="0033172D">
        <w:rPr>
          <w:rFonts w:asciiTheme="majorBidi" w:hAnsiTheme="majorBidi" w:cstheme="majorBidi"/>
          <w:sz w:val="24"/>
          <w:szCs w:val="24"/>
        </w:rPr>
        <w:t>Ce sont des amibes à pseudopodes lobés entourés d’une coque chitineuse ou siliceuse. Elles vivent dans les eaux douces acides.</w:t>
      </w:r>
    </w:p>
    <w:p w:rsidR="00D70E06" w:rsidRDefault="00D70E06" w:rsidP="00D70E06">
      <w:pPr>
        <w:spacing w:after="0" w:line="360" w:lineRule="auto"/>
        <w:jc w:val="both"/>
        <w:rPr>
          <w:rFonts w:asciiTheme="majorBidi" w:hAnsiTheme="majorBidi" w:cstheme="majorBidi"/>
          <w:sz w:val="24"/>
          <w:szCs w:val="24"/>
        </w:rPr>
      </w:pPr>
      <w:r w:rsidRPr="00E306CC">
        <w:rPr>
          <w:rFonts w:asciiTheme="majorBidi" w:hAnsiTheme="majorBidi" w:cstheme="majorBidi"/>
          <w:b/>
          <w:bCs/>
          <w:sz w:val="24"/>
          <w:szCs w:val="24"/>
        </w:rPr>
        <w:t xml:space="preserve">Ex 1: </w:t>
      </w:r>
      <w:proofErr w:type="spellStart"/>
      <w:r w:rsidRPr="00E306CC">
        <w:rPr>
          <w:rFonts w:asciiTheme="majorBidi" w:hAnsiTheme="majorBidi" w:cstheme="majorBidi"/>
          <w:i/>
          <w:iCs/>
          <w:sz w:val="24"/>
          <w:szCs w:val="24"/>
        </w:rPr>
        <w:t>Difflugia</w:t>
      </w:r>
      <w:proofErr w:type="spellEnd"/>
      <w:r w:rsidRPr="00E306CC">
        <w:rPr>
          <w:rFonts w:asciiTheme="majorBidi" w:hAnsiTheme="majorBidi" w:cstheme="majorBidi"/>
          <w:i/>
          <w:iCs/>
          <w:sz w:val="24"/>
          <w:szCs w:val="24"/>
        </w:rPr>
        <w:t xml:space="preserve"> </w:t>
      </w:r>
      <w:proofErr w:type="spellStart"/>
      <w:r w:rsidRPr="00E306CC">
        <w:rPr>
          <w:rFonts w:asciiTheme="majorBidi" w:hAnsiTheme="majorBidi" w:cstheme="majorBidi"/>
          <w:i/>
          <w:iCs/>
          <w:sz w:val="24"/>
          <w:szCs w:val="24"/>
        </w:rPr>
        <w:t>pyriformis</w:t>
      </w:r>
      <w:proofErr w:type="spellEnd"/>
      <w:r>
        <w:rPr>
          <w:rFonts w:asciiTheme="majorBidi" w:hAnsiTheme="majorBidi" w:cstheme="majorBidi"/>
          <w:i/>
          <w:iCs/>
          <w:sz w:val="24"/>
          <w:szCs w:val="24"/>
        </w:rPr>
        <w:t> :</w:t>
      </w:r>
      <w:r w:rsidRPr="00E306CC">
        <w:rPr>
          <w:rFonts w:asciiTheme="majorBidi" w:hAnsiTheme="majorBidi" w:cstheme="majorBidi"/>
          <w:sz w:val="24"/>
          <w:szCs w:val="24"/>
        </w:rPr>
        <w:t xml:space="preserve"> </w:t>
      </w:r>
      <w:r w:rsidRPr="00E306CC">
        <w:rPr>
          <w:rFonts w:asciiTheme="majorBidi" w:hAnsiTheme="majorBidi" w:cstheme="majorBidi"/>
          <w:b/>
          <w:bCs/>
          <w:sz w:val="24"/>
          <w:szCs w:val="24"/>
        </w:rPr>
        <w:t xml:space="preserve">Ex. </w:t>
      </w:r>
      <w:r>
        <w:rPr>
          <w:rFonts w:asciiTheme="majorBidi" w:hAnsiTheme="majorBidi" w:cstheme="majorBidi"/>
          <w:b/>
          <w:bCs/>
          <w:sz w:val="24"/>
          <w:szCs w:val="24"/>
        </w:rPr>
        <w:t>2</w:t>
      </w:r>
      <w:r w:rsidRPr="00E306CC">
        <w:rPr>
          <w:rFonts w:asciiTheme="majorBidi" w:hAnsiTheme="majorBidi" w:cstheme="majorBidi"/>
          <w:b/>
          <w:bCs/>
          <w:i/>
          <w:iCs/>
          <w:sz w:val="24"/>
          <w:szCs w:val="24"/>
        </w:rPr>
        <w:t xml:space="preserve">: </w:t>
      </w:r>
      <w:proofErr w:type="spellStart"/>
      <w:r w:rsidRPr="00E306CC">
        <w:rPr>
          <w:rFonts w:asciiTheme="majorBidi" w:hAnsiTheme="majorBidi" w:cstheme="majorBidi"/>
          <w:i/>
          <w:iCs/>
          <w:sz w:val="24"/>
          <w:szCs w:val="24"/>
        </w:rPr>
        <w:t>Euglypha</w:t>
      </w:r>
      <w:proofErr w:type="spellEnd"/>
      <w:r w:rsidRPr="00E306CC">
        <w:rPr>
          <w:rFonts w:asciiTheme="majorBidi" w:hAnsiTheme="majorBidi" w:cstheme="majorBidi"/>
          <w:i/>
          <w:iCs/>
          <w:sz w:val="24"/>
          <w:szCs w:val="24"/>
        </w:rPr>
        <w:t xml:space="preserve"> </w:t>
      </w:r>
    </w:p>
    <w:p w:rsidR="00D70E06" w:rsidRPr="00AF1FE0"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hAnsiTheme="majorBidi" w:cstheme="majorBidi"/>
          <w:sz w:val="24"/>
          <w:szCs w:val="24"/>
        </w:rPr>
        <w:t xml:space="preserve">           </w:t>
      </w:r>
      <w:r w:rsidRPr="00AF1FE0">
        <w:rPr>
          <w:rFonts w:asciiTheme="majorBidi" w:hAnsiTheme="majorBidi" w:cstheme="majorBidi"/>
          <w:b/>
          <w:bCs/>
          <w:sz w:val="24"/>
          <w:szCs w:val="24"/>
        </w:rPr>
        <w:t xml:space="preserve">Classe 2 : </w:t>
      </w:r>
      <w:proofErr w:type="spellStart"/>
      <w:r w:rsidRPr="00AF1FE0">
        <w:rPr>
          <w:rFonts w:asciiTheme="majorBidi" w:hAnsiTheme="majorBidi" w:cstheme="majorBidi"/>
          <w:b/>
          <w:bCs/>
          <w:sz w:val="24"/>
          <w:szCs w:val="24"/>
        </w:rPr>
        <w:t>Granuloreticulosea</w:t>
      </w:r>
      <w:proofErr w:type="spellEnd"/>
      <w:r>
        <w:rPr>
          <w:rFonts w:asciiTheme="majorBidi" w:hAnsiTheme="majorBidi" w:cstheme="majorBidi"/>
          <w:sz w:val="24"/>
          <w:szCs w:val="24"/>
        </w:rPr>
        <w:t xml:space="preserve"> : </w:t>
      </w:r>
      <w:r w:rsidRPr="00F16625">
        <w:rPr>
          <w:rFonts w:asciiTheme="majorBidi" w:hAnsiTheme="majorBidi" w:cstheme="majorBidi"/>
          <w:sz w:val="24"/>
          <w:szCs w:val="24"/>
        </w:rPr>
        <w:t>L’ordre des Foraminifères</w:t>
      </w:r>
      <w:r>
        <w:rPr>
          <w:rFonts w:asciiTheme="majorBidi" w:hAnsiTheme="majorBidi" w:cstheme="majorBidi"/>
          <w:sz w:val="24"/>
          <w:szCs w:val="24"/>
        </w:rPr>
        <w:t xml:space="preserve"> (</w:t>
      </w:r>
      <w:proofErr w:type="spellStart"/>
      <w:r>
        <w:rPr>
          <w:rFonts w:asciiTheme="majorBidi" w:hAnsiTheme="majorBidi" w:cstheme="majorBidi"/>
          <w:sz w:val="24"/>
          <w:szCs w:val="24"/>
        </w:rPr>
        <w:t>Foraminiferida</w:t>
      </w:r>
      <w:proofErr w:type="spellEnd"/>
      <w:r>
        <w:rPr>
          <w:rFonts w:asciiTheme="majorBidi" w:hAnsiTheme="majorBidi" w:cstheme="majorBidi"/>
          <w:sz w:val="24"/>
          <w:szCs w:val="24"/>
        </w:rPr>
        <w:t>)</w:t>
      </w:r>
      <w:r w:rsidRPr="00F16625">
        <w:rPr>
          <w:rFonts w:asciiTheme="majorBidi" w:hAnsiTheme="majorBidi" w:cstheme="majorBidi"/>
          <w:sz w:val="24"/>
          <w:szCs w:val="24"/>
        </w:rPr>
        <w:t xml:space="preserve"> y </w:t>
      </w:r>
      <w:r>
        <w:rPr>
          <w:rFonts w:asciiTheme="majorBidi" w:hAnsiTheme="majorBidi" w:cstheme="majorBidi"/>
          <w:sz w:val="24"/>
          <w:szCs w:val="24"/>
        </w:rPr>
        <w:t>co</w:t>
      </w:r>
      <w:r w:rsidRPr="00F16625">
        <w:rPr>
          <w:rFonts w:asciiTheme="majorBidi" w:hAnsiTheme="majorBidi" w:cstheme="majorBidi"/>
          <w:sz w:val="24"/>
          <w:szCs w:val="24"/>
        </w:rPr>
        <w:t>nstitue le groupe le plus important, surtout du point de vue paléontologique</w:t>
      </w:r>
      <w:r>
        <w:rPr>
          <w:rFonts w:asciiTheme="majorBidi" w:hAnsiTheme="majorBidi" w:cstheme="majorBidi"/>
          <w:sz w:val="24"/>
          <w:szCs w:val="24"/>
        </w:rPr>
        <w:t xml:space="preserve">. </w:t>
      </w:r>
      <w:r w:rsidRPr="00F16625">
        <w:rPr>
          <w:rFonts w:asciiTheme="majorBidi" w:hAnsiTheme="majorBidi" w:cstheme="majorBidi"/>
          <w:sz w:val="24"/>
          <w:szCs w:val="24"/>
        </w:rPr>
        <w:t xml:space="preserve">Ils possèdent une coquille calcaire complexe perforée d’où sortent des pseudopodes effilés. Cette coquille </w:t>
      </w:r>
      <w:r w:rsidRPr="00F16625">
        <w:rPr>
          <w:rFonts w:asciiTheme="majorBidi" w:hAnsiTheme="majorBidi" w:cstheme="majorBidi"/>
          <w:sz w:val="24"/>
          <w:szCs w:val="24"/>
        </w:rPr>
        <w:lastRenderedPageBreak/>
        <w:t>divisée en plusieurs compartiments atteint 2 à 3 cm de diamètre. Ils se nourrissent en phagocytant des diatomées (algues unicellulaires) ou des bactéries</w:t>
      </w:r>
      <w:r>
        <w:rPr>
          <w:rFonts w:asciiTheme="majorBidi" w:hAnsiTheme="majorBidi" w:cstheme="majorBidi"/>
          <w:sz w:val="24"/>
          <w:szCs w:val="24"/>
        </w:rPr>
        <w:t xml:space="preserve">. </w:t>
      </w:r>
    </w:p>
    <w:p w:rsidR="00D70E06" w:rsidRPr="004A5174" w:rsidRDefault="00D70E06" w:rsidP="00D70E06">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C2 : </w:t>
      </w:r>
      <w:r w:rsidRPr="004A5174">
        <w:rPr>
          <w:rFonts w:ascii="Times New Roman" w:eastAsia="Times New Roman" w:hAnsi="Times New Roman" w:cs="Times New Roman"/>
          <w:sz w:val="24"/>
          <w:szCs w:val="24"/>
          <w:lang w:eastAsia="fr-FR"/>
        </w:rPr>
        <w:t xml:space="preserve">Super classe : </w:t>
      </w:r>
      <w:proofErr w:type="spellStart"/>
      <w:r w:rsidRPr="004A5174">
        <w:rPr>
          <w:rFonts w:ascii="Times New Roman" w:eastAsia="Times New Roman" w:hAnsi="Times New Roman" w:cs="Times New Roman"/>
          <w:sz w:val="24"/>
          <w:szCs w:val="24"/>
          <w:lang w:eastAsia="fr-FR"/>
        </w:rPr>
        <w:t>Actinopoda</w:t>
      </w:r>
      <w:proofErr w:type="spellEnd"/>
      <w:r w:rsidRPr="004A5174">
        <w:rPr>
          <w:rFonts w:ascii="Times New Roman" w:eastAsia="Times New Roman" w:hAnsi="Times New Roman" w:cs="Times New Roman"/>
          <w:sz w:val="24"/>
          <w:szCs w:val="24"/>
          <w:lang w:eastAsia="fr-FR"/>
        </w:rPr>
        <w:t xml:space="preserve"> = Sous embranchement des Actinopodes</w:t>
      </w:r>
      <w:r>
        <w:rPr>
          <w:rFonts w:ascii="Times New Roman" w:eastAsia="Times New Roman" w:hAnsi="Times New Roman" w:cs="Times New Roman"/>
          <w:sz w:val="24"/>
          <w:szCs w:val="24"/>
          <w:lang w:eastAsia="fr-FR"/>
        </w:rPr>
        <w:t>. Elle comprend 3 classes :</w:t>
      </w:r>
    </w:p>
    <w:p w:rsidR="00113172" w:rsidRDefault="00D70E06" w:rsidP="00113172">
      <w:pPr>
        <w:spacing w:after="0" w:line="360" w:lineRule="auto"/>
        <w:jc w:val="both"/>
        <w:rPr>
          <w:rFonts w:asciiTheme="majorBidi" w:eastAsia="Times New Roman" w:hAnsiTheme="majorBidi" w:cstheme="majorBidi"/>
          <w:sz w:val="24"/>
          <w:szCs w:val="24"/>
          <w:lang w:eastAsia="fr-FR"/>
        </w:rPr>
      </w:pPr>
      <w:r>
        <w:rPr>
          <w:rFonts w:ascii="Times New Roman" w:eastAsia="Times New Roman" w:hAnsi="Times New Roman" w:cs="Times New Roman"/>
          <w:sz w:val="24"/>
          <w:szCs w:val="24"/>
          <w:lang w:eastAsia="fr-FR"/>
        </w:rPr>
        <w:t xml:space="preserve">                    </w:t>
      </w:r>
      <w:r w:rsidRPr="003B2012">
        <w:rPr>
          <w:rFonts w:asciiTheme="majorBidi" w:eastAsia="Times New Roman" w:hAnsiTheme="majorBidi" w:cstheme="majorBidi"/>
          <w:sz w:val="24"/>
          <w:szCs w:val="24"/>
          <w:lang w:eastAsia="fr-FR"/>
        </w:rPr>
        <w:t xml:space="preserve">Classe : </w:t>
      </w:r>
      <w:proofErr w:type="spellStart"/>
      <w:r w:rsidRPr="003B2012">
        <w:rPr>
          <w:rFonts w:asciiTheme="majorBidi" w:eastAsia="Times New Roman" w:hAnsiTheme="majorBidi" w:cstheme="majorBidi"/>
          <w:sz w:val="24"/>
          <w:szCs w:val="24"/>
          <w:lang w:eastAsia="fr-FR"/>
        </w:rPr>
        <w:t>Acant</w:t>
      </w:r>
      <w:r w:rsidR="00113172">
        <w:rPr>
          <w:rFonts w:asciiTheme="majorBidi" w:eastAsia="Times New Roman" w:hAnsiTheme="majorBidi" w:cstheme="majorBidi"/>
          <w:sz w:val="24"/>
          <w:szCs w:val="24"/>
          <w:lang w:eastAsia="fr-FR"/>
        </w:rPr>
        <w:t>harea</w:t>
      </w:r>
      <w:proofErr w:type="spellEnd"/>
      <w:r w:rsidR="00113172">
        <w:rPr>
          <w:rFonts w:asciiTheme="majorBidi" w:eastAsia="Times New Roman" w:hAnsiTheme="majorBidi" w:cstheme="majorBidi"/>
          <w:sz w:val="24"/>
          <w:szCs w:val="24"/>
          <w:lang w:eastAsia="fr-FR"/>
        </w:rPr>
        <w:t xml:space="preserve"> = Classe des Acanthaires</w:t>
      </w:r>
    </w:p>
    <w:p w:rsidR="00D70E06" w:rsidRPr="003B2012" w:rsidRDefault="00D70E06" w:rsidP="00113172">
      <w:pPr>
        <w:spacing w:after="0" w:line="360" w:lineRule="auto"/>
        <w:jc w:val="both"/>
        <w:rPr>
          <w:rFonts w:asciiTheme="majorBidi" w:eastAsia="Times New Roman" w:hAnsiTheme="majorBidi" w:cstheme="majorBidi"/>
          <w:sz w:val="24"/>
          <w:szCs w:val="24"/>
          <w:lang w:eastAsia="fr-FR"/>
        </w:rPr>
      </w:pPr>
      <w:r w:rsidRPr="003B2012">
        <w:rPr>
          <w:rFonts w:asciiTheme="majorBidi" w:eastAsia="Times New Roman" w:hAnsiTheme="majorBidi" w:cstheme="majorBidi"/>
          <w:sz w:val="24"/>
          <w:szCs w:val="24"/>
          <w:lang w:eastAsia="fr-FR"/>
        </w:rPr>
        <w:t xml:space="preserve">                    Classe : </w:t>
      </w:r>
      <w:proofErr w:type="spellStart"/>
      <w:r w:rsidRPr="003B2012">
        <w:rPr>
          <w:rFonts w:asciiTheme="majorBidi" w:eastAsia="Times New Roman" w:hAnsiTheme="majorBidi" w:cstheme="majorBidi"/>
          <w:sz w:val="24"/>
          <w:szCs w:val="24"/>
          <w:lang w:eastAsia="fr-FR"/>
        </w:rPr>
        <w:t>Phacodarea</w:t>
      </w:r>
      <w:proofErr w:type="spellEnd"/>
      <w:r w:rsidRPr="003B2012">
        <w:rPr>
          <w:rFonts w:asciiTheme="majorBidi" w:eastAsia="Times New Roman" w:hAnsiTheme="majorBidi" w:cstheme="majorBidi"/>
          <w:sz w:val="24"/>
          <w:szCs w:val="24"/>
          <w:lang w:eastAsia="fr-FR"/>
        </w:rPr>
        <w:t xml:space="preserve"> = Classe des Radiolaires </w:t>
      </w:r>
    </w:p>
    <w:p w:rsidR="00D70E06" w:rsidRDefault="00D70E06" w:rsidP="00113172">
      <w:pPr>
        <w:spacing w:after="0" w:line="360" w:lineRule="auto"/>
        <w:jc w:val="both"/>
        <w:rPr>
          <w:rFonts w:ascii="Times New Roman" w:eastAsia="Times New Roman" w:hAnsi="Times New Roman" w:cs="Times New Roman"/>
          <w:sz w:val="24"/>
          <w:szCs w:val="24"/>
          <w:lang w:eastAsia="fr-FR"/>
        </w:rPr>
      </w:pPr>
      <w:r w:rsidRPr="003B2012">
        <w:rPr>
          <w:rFonts w:asciiTheme="majorBidi" w:eastAsia="Times New Roman" w:hAnsiTheme="majorBidi" w:cstheme="majorBidi"/>
          <w:sz w:val="24"/>
          <w:szCs w:val="24"/>
          <w:lang w:eastAsia="fr-FR"/>
        </w:rPr>
        <w:t xml:space="preserve">                    Classe : </w:t>
      </w:r>
      <w:proofErr w:type="spellStart"/>
      <w:r w:rsidRPr="003B2012">
        <w:rPr>
          <w:rFonts w:asciiTheme="majorBidi" w:eastAsia="Times New Roman" w:hAnsiTheme="majorBidi" w:cstheme="majorBidi"/>
          <w:sz w:val="24"/>
          <w:szCs w:val="24"/>
          <w:lang w:eastAsia="fr-FR"/>
        </w:rPr>
        <w:t>Heliozoa</w:t>
      </w:r>
      <w:proofErr w:type="spellEnd"/>
      <w:r w:rsidRPr="003B2012">
        <w:rPr>
          <w:rFonts w:asciiTheme="majorBidi" w:eastAsia="Times New Roman" w:hAnsiTheme="majorBidi" w:cstheme="majorBidi"/>
          <w:sz w:val="24"/>
          <w:szCs w:val="24"/>
          <w:lang w:eastAsia="fr-FR"/>
        </w:rPr>
        <w:t xml:space="preserve"> = Classe des Héliozoaires </w:t>
      </w:r>
    </w:p>
    <w:p w:rsidR="00D70E06" w:rsidRDefault="00D70E06" w:rsidP="00D70E06">
      <w:pPr>
        <w:spacing w:after="0" w:line="360" w:lineRule="auto"/>
        <w:jc w:val="both"/>
        <w:rPr>
          <w:rFonts w:ascii="Times New Roman" w:eastAsia="Times New Roman" w:hAnsi="Times New Roman" w:cs="Times New Roman"/>
          <w:b/>
          <w:bCs/>
          <w:sz w:val="24"/>
          <w:szCs w:val="24"/>
          <w:u w:val="single"/>
          <w:lang w:eastAsia="fr-FR"/>
        </w:rPr>
      </w:pPr>
      <w:r>
        <w:rPr>
          <w:rFonts w:ascii="Times New Roman" w:eastAsia="Times New Roman" w:hAnsi="Times New Roman" w:cs="Times New Roman"/>
          <w:b/>
          <w:bCs/>
          <w:sz w:val="24"/>
          <w:szCs w:val="24"/>
          <w:u w:val="single"/>
          <w:lang w:eastAsia="fr-FR"/>
        </w:rPr>
        <w:t>1.</w:t>
      </w:r>
      <w:r w:rsidRPr="008C2B8B">
        <w:rPr>
          <w:rFonts w:ascii="Times New Roman" w:eastAsia="Times New Roman" w:hAnsi="Times New Roman" w:cs="Times New Roman"/>
          <w:b/>
          <w:bCs/>
          <w:sz w:val="24"/>
          <w:szCs w:val="24"/>
          <w:u w:val="single"/>
          <w:lang w:eastAsia="fr-FR"/>
        </w:rPr>
        <w:t xml:space="preserve">2 : Phylum : </w:t>
      </w:r>
      <w:proofErr w:type="spellStart"/>
      <w:r w:rsidRPr="008C2B8B">
        <w:rPr>
          <w:rFonts w:ascii="Times New Roman" w:eastAsia="Times New Roman" w:hAnsi="Times New Roman" w:cs="Times New Roman"/>
          <w:b/>
          <w:bCs/>
          <w:sz w:val="24"/>
          <w:szCs w:val="24"/>
          <w:u w:val="single"/>
          <w:lang w:eastAsia="fr-FR"/>
        </w:rPr>
        <w:t>Ciliophora</w:t>
      </w:r>
      <w:proofErr w:type="spellEnd"/>
    </w:p>
    <w:p w:rsidR="00D70E06" w:rsidRPr="00936C04" w:rsidRDefault="00D70E06" w:rsidP="00D70E06">
      <w:pPr>
        <w:spacing w:after="0" w:line="360" w:lineRule="auto"/>
        <w:jc w:val="both"/>
        <w:rPr>
          <w:rFonts w:ascii="Times New Roman" w:eastAsia="Times New Roman" w:hAnsi="Times New Roman" w:cs="Times New Roman"/>
          <w:b/>
          <w:bCs/>
          <w:sz w:val="24"/>
          <w:szCs w:val="24"/>
          <w:lang w:eastAsia="fr-FR"/>
        </w:rPr>
      </w:pPr>
      <w:r w:rsidRPr="00936C04">
        <w:rPr>
          <w:rFonts w:ascii="Times New Roman" w:eastAsia="Times New Roman" w:hAnsi="Times New Roman" w:cs="Times New Roman"/>
          <w:b/>
          <w:bCs/>
          <w:sz w:val="24"/>
          <w:szCs w:val="24"/>
          <w:lang w:eastAsia="fr-FR"/>
        </w:rPr>
        <w:t>1.2.1. - Caractères généraux :</w:t>
      </w:r>
    </w:p>
    <w:p w:rsidR="00D70E06" w:rsidRPr="00936C04" w:rsidRDefault="00D70E06" w:rsidP="00D70E06">
      <w:pPr>
        <w:pStyle w:val="Default"/>
      </w:pPr>
    </w:p>
    <w:p w:rsidR="00D70E06" w:rsidRDefault="00D70E06" w:rsidP="00D70E06">
      <w:pPr>
        <w:pStyle w:val="Paragraphedeliste"/>
        <w:numPr>
          <w:ilvl w:val="0"/>
          <w:numId w:val="6"/>
        </w:numPr>
        <w:spacing w:after="0" w:line="360" w:lineRule="auto"/>
        <w:jc w:val="both"/>
        <w:rPr>
          <w:rFonts w:asciiTheme="majorBidi" w:hAnsiTheme="majorBidi" w:cstheme="majorBidi"/>
          <w:sz w:val="24"/>
          <w:szCs w:val="24"/>
        </w:rPr>
      </w:pPr>
      <w:r w:rsidRPr="00936C04">
        <w:rPr>
          <w:rFonts w:asciiTheme="majorBidi" w:hAnsiTheme="majorBidi" w:cstheme="majorBidi"/>
          <w:sz w:val="24"/>
          <w:szCs w:val="24"/>
        </w:rPr>
        <w:t xml:space="preserve">Ils ont des cils vibratiles au cours d’un stade au moins de leur cycle de développement. </w:t>
      </w:r>
    </w:p>
    <w:p w:rsidR="00D70E06" w:rsidRPr="00936C04" w:rsidRDefault="00D70E06" w:rsidP="00D70E06">
      <w:pPr>
        <w:pStyle w:val="Paragraphedeliste"/>
        <w:numPr>
          <w:ilvl w:val="0"/>
          <w:numId w:val="6"/>
        </w:numPr>
        <w:spacing w:after="0" w:line="360" w:lineRule="auto"/>
        <w:jc w:val="both"/>
        <w:rPr>
          <w:rFonts w:asciiTheme="majorBidi" w:hAnsiTheme="majorBidi" w:cstheme="majorBidi"/>
          <w:sz w:val="24"/>
          <w:szCs w:val="24"/>
        </w:rPr>
      </w:pPr>
      <w:r>
        <w:rPr>
          <w:rFonts w:asciiTheme="majorBidi" w:hAnsiTheme="majorBidi" w:cstheme="majorBidi"/>
          <w:sz w:val="24"/>
          <w:szCs w:val="24"/>
        </w:rPr>
        <w:t>Ils possèdent des vacuoles contractiles</w:t>
      </w:r>
    </w:p>
    <w:p w:rsidR="00D70E06" w:rsidRPr="00936C04" w:rsidRDefault="00D70E06" w:rsidP="00D70E06">
      <w:pPr>
        <w:pStyle w:val="Paragraphedeliste"/>
        <w:numPr>
          <w:ilvl w:val="0"/>
          <w:numId w:val="6"/>
        </w:numPr>
        <w:spacing w:after="0" w:line="360" w:lineRule="auto"/>
        <w:jc w:val="both"/>
        <w:rPr>
          <w:rFonts w:asciiTheme="majorBidi" w:eastAsia="Times New Roman" w:hAnsiTheme="majorBidi" w:cstheme="majorBidi"/>
          <w:b/>
          <w:bCs/>
          <w:sz w:val="24"/>
          <w:szCs w:val="24"/>
          <w:u w:val="single"/>
          <w:lang w:eastAsia="fr-FR"/>
        </w:rPr>
      </w:pPr>
      <w:r w:rsidRPr="00936C04">
        <w:rPr>
          <w:rFonts w:asciiTheme="majorBidi" w:hAnsiTheme="majorBidi" w:cstheme="majorBidi"/>
          <w:sz w:val="24"/>
          <w:szCs w:val="24"/>
        </w:rPr>
        <w:t>L’appareil nucléaire est constitué de deux noyaux (</w:t>
      </w:r>
      <w:r>
        <w:rPr>
          <w:rFonts w:asciiTheme="majorBidi" w:hAnsiTheme="majorBidi" w:cstheme="majorBidi"/>
          <w:b/>
          <w:bCs/>
          <w:sz w:val="24"/>
          <w:szCs w:val="24"/>
        </w:rPr>
        <w:t>Macronuclé</w:t>
      </w:r>
      <w:r w:rsidRPr="00936C04">
        <w:rPr>
          <w:rFonts w:asciiTheme="majorBidi" w:hAnsiTheme="majorBidi" w:cstheme="majorBidi"/>
          <w:b/>
          <w:bCs/>
          <w:sz w:val="24"/>
          <w:szCs w:val="24"/>
        </w:rPr>
        <w:t xml:space="preserve">us </w:t>
      </w:r>
      <w:r w:rsidRPr="00936C04">
        <w:rPr>
          <w:rFonts w:asciiTheme="majorBidi" w:hAnsiTheme="majorBidi" w:cstheme="majorBidi"/>
          <w:sz w:val="24"/>
          <w:szCs w:val="24"/>
        </w:rPr>
        <w:t xml:space="preserve">et </w:t>
      </w:r>
      <w:r>
        <w:rPr>
          <w:rFonts w:asciiTheme="majorBidi" w:hAnsiTheme="majorBidi" w:cstheme="majorBidi"/>
          <w:b/>
          <w:bCs/>
          <w:sz w:val="24"/>
          <w:szCs w:val="24"/>
        </w:rPr>
        <w:t>Micronuclé</w:t>
      </w:r>
      <w:r w:rsidRPr="00936C04">
        <w:rPr>
          <w:rFonts w:asciiTheme="majorBidi" w:hAnsiTheme="majorBidi" w:cstheme="majorBidi"/>
          <w:b/>
          <w:bCs/>
          <w:sz w:val="24"/>
          <w:szCs w:val="24"/>
        </w:rPr>
        <w:t>us)</w:t>
      </w:r>
      <w:r w:rsidRPr="00936C04">
        <w:rPr>
          <w:rFonts w:asciiTheme="majorBidi" w:hAnsiTheme="majorBidi" w:cstheme="majorBidi"/>
          <w:sz w:val="24"/>
          <w:szCs w:val="24"/>
        </w:rPr>
        <w:t xml:space="preserve">. </w:t>
      </w:r>
    </w:p>
    <w:p w:rsidR="00D70E06" w:rsidRPr="00936C04" w:rsidRDefault="00D70E06" w:rsidP="00D70E06">
      <w:pPr>
        <w:pStyle w:val="Paragraphedeliste"/>
        <w:numPr>
          <w:ilvl w:val="0"/>
          <w:numId w:val="6"/>
        </w:numPr>
        <w:spacing w:after="0" w:line="360" w:lineRule="auto"/>
        <w:jc w:val="both"/>
        <w:rPr>
          <w:rFonts w:asciiTheme="majorBidi" w:eastAsia="Times New Roman" w:hAnsiTheme="majorBidi" w:cstheme="majorBidi"/>
          <w:b/>
          <w:bCs/>
          <w:sz w:val="24"/>
          <w:szCs w:val="24"/>
          <w:u w:val="single"/>
          <w:lang w:eastAsia="fr-FR"/>
        </w:rPr>
      </w:pPr>
      <w:r w:rsidRPr="00936C04">
        <w:rPr>
          <w:rFonts w:asciiTheme="majorBidi" w:hAnsiTheme="majorBidi" w:cstheme="majorBidi"/>
          <w:sz w:val="24"/>
          <w:szCs w:val="24"/>
        </w:rPr>
        <w:t xml:space="preserve">La multiplication asexuée s’effectue par division binaire transversale tandis que la reproduction sexuée se déroule par un mode de fécondation caractéristique appelé </w:t>
      </w:r>
      <w:r w:rsidRPr="00936C04">
        <w:rPr>
          <w:rFonts w:asciiTheme="majorBidi" w:hAnsiTheme="majorBidi" w:cstheme="majorBidi"/>
          <w:b/>
          <w:bCs/>
          <w:sz w:val="24"/>
          <w:szCs w:val="24"/>
        </w:rPr>
        <w:t>conjugaison</w:t>
      </w:r>
      <w:r w:rsidRPr="00936C04">
        <w:rPr>
          <w:rFonts w:asciiTheme="majorBidi" w:hAnsiTheme="majorBidi" w:cstheme="majorBidi"/>
          <w:sz w:val="24"/>
          <w:szCs w:val="24"/>
        </w:rPr>
        <w:t xml:space="preserve">. </w:t>
      </w:r>
    </w:p>
    <w:p w:rsidR="00D70E06" w:rsidRPr="00373A1D" w:rsidRDefault="00D70E06" w:rsidP="00D70E06">
      <w:pPr>
        <w:pStyle w:val="Paragraphedeliste"/>
        <w:numPr>
          <w:ilvl w:val="0"/>
          <w:numId w:val="6"/>
        </w:numPr>
        <w:spacing w:after="0" w:line="360" w:lineRule="auto"/>
        <w:jc w:val="both"/>
        <w:rPr>
          <w:rFonts w:asciiTheme="majorBidi" w:eastAsia="Times New Roman" w:hAnsiTheme="majorBidi" w:cstheme="majorBidi"/>
          <w:sz w:val="24"/>
          <w:szCs w:val="24"/>
          <w:u w:val="single"/>
          <w:lang w:eastAsia="fr-FR"/>
        </w:rPr>
      </w:pPr>
      <w:r w:rsidRPr="00936C04">
        <w:rPr>
          <w:rFonts w:asciiTheme="majorBidi" w:hAnsiTheme="majorBidi" w:cstheme="majorBidi"/>
          <w:sz w:val="24"/>
          <w:szCs w:val="24"/>
        </w:rPr>
        <w:t xml:space="preserve">Ils sont en majorité hétérotrophes libres. Certains ciliés sont </w:t>
      </w:r>
      <w:r w:rsidRPr="00373A1D">
        <w:rPr>
          <w:rFonts w:asciiTheme="majorBidi" w:hAnsiTheme="majorBidi" w:cstheme="majorBidi"/>
          <w:sz w:val="24"/>
          <w:szCs w:val="24"/>
        </w:rPr>
        <w:t>symbiotes commensaux dans la panse des ruminants.</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sidRPr="00936C04">
        <w:rPr>
          <w:rFonts w:asciiTheme="majorBidi" w:eastAsia="Times New Roman" w:hAnsiTheme="majorBidi" w:cstheme="majorBidi"/>
          <w:b/>
          <w:bCs/>
          <w:sz w:val="24"/>
          <w:szCs w:val="24"/>
          <w:lang w:eastAsia="fr-FR"/>
        </w:rPr>
        <w:t>1.2.2. – Classification </w:t>
      </w:r>
      <w:r w:rsidRPr="00936C04">
        <w:rPr>
          <w:rFonts w:asciiTheme="majorBidi" w:eastAsia="Times New Roman" w:hAnsiTheme="majorBidi" w:cstheme="majorBidi"/>
          <w:sz w:val="24"/>
          <w:szCs w:val="24"/>
          <w:lang w:eastAsia="fr-FR"/>
        </w:rPr>
        <w:t>: les ciliés se répartissent en trois classes</w:t>
      </w:r>
      <w:r>
        <w:rPr>
          <w:rFonts w:asciiTheme="majorBidi" w:eastAsia="Times New Roman" w:hAnsiTheme="majorBidi" w:cstheme="majorBidi"/>
          <w:sz w:val="24"/>
          <w:szCs w:val="24"/>
          <w:lang w:eastAsia="fr-FR"/>
        </w:rPr>
        <w:t> :</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Classe 1 </w:t>
      </w:r>
      <w:r w:rsidRPr="007E1CCF">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Oligohymenophorea</w:t>
      </w:r>
      <w:proofErr w:type="spellEnd"/>
      <w:r>
        <w:rPr>
          <w:rFonts w:asciiTheme="majorBidi" w:eastAsia="Times New Roman" w:hAnsiTheme="majorBidi" w:cstheme="majorBidi"/>
          <w:sz w:val="24"/>
          <w:szCs w:val="24"/>
          <w:lang w:eastAsia="fr-FR"/>
        </w:rPr>
        <w:t xml:space="preserve"> </w:t>
      </w:r>
    </w:p>
    <w:p w:rsidR="00D70E06" w:rsidRPr="0045045D"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Pr="0045045D">
        <w:rPr>
          <w:rFonts w:asciiTheme="majorBidi" w:eastAsia="Times New Roman" w:hAnsiTheme="majorBidi" w:cstheme="majorBidi"/>
          <w:sz w:val="24"/>
          <w:szCs w:val="24"/>
          <w:lang w:eastAsia="fr-FR"/>
        </w:rPr>
        <w:t>La ciliature orale est différente de la ciliature somatique</w:t>
      </w:r>
    </w:p>
    <w:p w:rsidR="00D70E06" w:rsidRPr="0045045D" w:rsidRDefault="00D70E06" w:rsidP="00D70E06">
      <w:pPr>
        <w:spacing w:after="0" w:line="360" w:lineRule="auto"/>
        <w:ind w:left="360"/>
        <w:jc w:val="both"/>
        <w:rPr>
          <w:rFonts w:asciiTheme="majorBidi" w:eastAsia="Times New Roman" w:hAnsiTheme="majorBidi" w:cstheme="majorBidi"/>
          <w:sz w:val="24"/>
          <w:szCs w:val="24"/>
          <w:lang w:eastAsia="fr-FR"/>
        </w:rPr>
      </w:pPr>
      <w:r w:rsidRPr="0045045D">
        <w:rPr>
          <w:rFonts w:asciiTheme="majorBidi" w:eastAsia="Times New Roman" w:hAnsiTheme="majorBidi" w:cstheme="majorBidi"/>
          <w:sz w:val="24"/>
          <w:szCs w:val="24"/>
          <w:lang w:eastAsia="fr-FR"/>
        </w:rPr>
        <w:t xml:space="preserve">= Le </w:t>
      </w:r>
      <w:proofErr w:type="spellStart"/>
      <w:r w:rsidRPr="0045045D">
        <w:rPr>
          <w:rFonts w:asciiTheme="majorBidi" w:eastAsia="Times New Roman" w:hAnsiTheme="majorBidi" w:cstheme="majorBidi"/>
          <w:sz w:val="24"/>
          <w:szCs w:val="24"/>
          <w:lang w:eastAsia="fr-FR"/>
        </w:rPr>
        <w:t>cytostome</w:t>
      </w:r>
      <w:proofErr w:type="spellEnd"/>
      <w:r w:rsidRPr="0045045D">
        <w:rPr>
          <w:rFonts w:asciiTheme="majorBidi" w:eastAsia="Times New Roman" w:hAnsiTheme="majorBidi" w:cstheme="majorBidi"/>
          <w:sz w:val="24"/>
          <w:szCs w:val="24"/>
          <w:lang w:eastAsia="fr-FR"/>
        </w:rPr>
        <w:t xml:space="preserve"> est ventral ou proche de l’extrémité antérieure</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Sous classe 1 </w:t>
      </w:r>
      <w:r w:rsidRPr="00C74F3C">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Hymenostomatia</w:t>
      </w:r>
      <w:proofErr w:type="spellEnd"/>
      <w:r>
        <w:rPr>
          <w:rFonts w:asciiTheme="majorBidi" w:eastAsia="Times New Roman" w:hAnsiTheme="majorBidi" w:cstheme="majorBidi"/>
          <w:sz w:val="24"/>
          <w:szCs w:val="24"/>
          <w:lang w:eastAsia="fr-FR"/>
        </w:rPr>
        <w:t> : formes fixées, coloniales, vivant surtout en eau douce</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Ordre 1 </w:t>
      </w:r>
      <w:r w:rsidRPr="00C74F3C">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Hymenostomatida</w:t>
      </w:r>
      <w:proofErr w:type="spellEnd"/>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Famille </w:t>
      </w:r>
      <w:r w:rsidRPr="00ED3231">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Parameciidae</w:t>
      </w:r>
      <w:proofErr w:type="spellEnd"/>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Genre </w:t>
      </w:r>
      <w:r w:rsidRPr="00ED3231">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sidRPr="00F04332">
        <w:rPr>
          <w:rFonts w:asciiTheme="majorBidi" w:eastAsia="Times New Roman" w:hAnsiTheme="majorBidi" w:cstheme="majorBidi"/>
          <w:i/>
          <w:iCs/>
          <w:sz w:val="24"/>
          <w:szCs w:val="24"/>
          <w:lang w:eastAsia="fr-FR"/>
        </w:rPr>
        <w:t>Paramecium</w:t>
      </w:r>
      <w:proofErr w:type="spellEnd"/>
    </w:p>
    <w:p w:rsidR="00D70E06" w:rsidRDefault="00D70E06" w:rsidP="00D70E06">
      <w:pPr>
        <w:spacing w:after="0" w:line="360" w:lineRule="auto"/>
        <w:ind w:left="360"/>
        <w:jc w:val="both"/>
        <w:rPr>
          <w:rFonts w:asciiTheme="majorBidi" w:eastAsia="Times New Roman" w:hAnsiTheme="majorBidi" w:cstheme="majorBidi"/>
          <w:i/>
          <w:iCs/>
          <w:sz w:val="24"/>
          <w:szCs w:val="24"/>
          <w:lang w:eastAsia="fr-FR"/>
        </w:rPr>
      </w:pPr>
      <w:r>
        <w:rPr>
          <w:rFonts w:asciiTheme="majorBidi" w:eastAsia="Times New Roman" w:hAnsiTheme="majorBidi" w:cstheme="majorBidi"/>
          <w:b/>
          <w:bCs/>
          <w:sz w:val="24"/>
          <w:szCs w:val="24"/>
          <w:lang w:eastAsia="fr-FR"/>
        </w:rPr>
        <w:t xml:space="preserve">                Espèce </w:t>
      </w:r>
      <w:r w:rsidRPr="00ED3231">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sidRPr="00ED3231">
        <w:rPr>
          <w:rFonts w:asciiTheme="majorBidi" w:eastAsia="Times New Roman" w:hAnsiTheme="majorBidi" w:cstheme="majorBidi"/>
          <w:i/>
          <w:iCs/>
          <w:sz w:val="24"/>
          <w:szCs w:val="24"/>
          <w:lang w:eastAsia="fr-FR"/>
        </w:rPr>
        <w:t>Paramecium</w:t>
      </w:r>
      <w:proofErr w:type="spellEnd"/>
      <w:r w:rsidRPr="00ED3231">
        <w:rPr>
          <w:rFonts w:asciiTheme="majorBidi" w:eastAsia="Times New Roman" w:hAnsiTheme="majorBidi" w:cstheme="majorBidi"/>
          <w:i/>
          <w:iCs/>
          <w:sz w:val="24"/>
          <w:szCs w:val="24"/>
          <w:lang w:eastAsia="fr-FR"/>
        </w:rPr>
        <w:t xml:space="preserve"> </w:t>
      </w:r>
      <w:proofErr w:type="spellStart"/>
      <w:r w:rsidRPr="00ED3231">
        <w:rPr>
          <w:rFonts w:asciiTheme="majorBidi" w:eastAsia="Times New Roman" w:hAnsiTheme="majorBidi" w:cstheme="majorBidi"/>
          <w:i/>
          <w:iCs/>
          <w:sz w:val="24"/>
          <w:szCs w:val="24"/>
          <w:lang w:eastAsia="fr-FR"/>
        </w:rPr>
        <w:t>caudatum</w:t>
      </w:r>
      <w:proofErr w:type="spellEnd"/>
    </w:p>
    <w:p w:rsidR="00D70E06" w:rsidRDefault="00D70E06" w:rsidP="00D70E06">
      <w:pPr>
        <w:spacing w:after="0" w:line="360" w:lineRule="auto"/>
        <w:ind w:left="360"/>
        <w:jc w:val="both"/>
        <w:rPr>
          <w:rFonts w:asciiTheme="majorBidi" w:eastAsia="Times New Roman" w:hAnsiTheme="majorBidi" w:cstheme="majorBidi"/>
          <w:i/>
          <w:iCs/>
          <w:sz w:val="24"/>
          <w:szCs w:val="24"/>
          <w:lang w:eastAsia="fr-FR"/>
        </w:rPr>
      </w:pPr>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Ordre 2 </w:t>
      </w:r>
      <w:r w:rsidRPr="00C74F3C">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Scuticociliatida</w:t>
      </w:r>
      <w:proofErr w:type="spellEnd"/>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Ordre 3 </w:t>
      </w:r>
      <w:r w:rsidRPr="00C74F3C">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Astomatida</w:t>
      </w:r>
      <w:proofErr w:type="spellEnd"/>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sidRPr="00C74F3C">
        <w:rPr>
          <w:rFonts w:asciiTheme="majorBidi" w:eastAsia="Times New Roman" w:hAnsiTheme="majorBidi" w:cstheme="majorBidi"/>
          <w:sz w:val="24"/>
          <w:szCs w:val="24"/>
          <w:lang w:eastAsia="fr-FR"/>
        </w:rPr>
        <w:t>Endoparasites d’</w:t>
      </w:r>
      <w:proofErr w:type="spellStart"/>
      <w:r>
        <w:rPr>
          <w:rFonts w:asciiTheme="majorBidi" w:eastAsia="Times New Roman" w:hAnsiTheme="majorBidi" w:cstheme="majorBidi"/>
          <w:sz w:val="24"/>
          <w:szCs w:val="24"/>
          <w:lang w:eastAsia="fr-FR"/>
        </w:rPr>
        <w:t>Annelides</w:t>
      </w:r>
      <w:proofErr w:type="spellEnd"/>
      <w:r>
        <w:rPr>
          <w:rFonts w:asciiTheme="majorBidi" w:eastAsia="Times New Roman" w:hAnsiTheme="majorBidi" w:cstheme="majorBidi"/>
          <w:sz w:val="24"/>
          <w:szCs w:val="24"/>
          <w:lang w:eastAsia="fr-FR"/>
        </w:rPr>
        <w:t xml:space="preserve">, de </w:t>
      </w:r>
      <w:proofErr w:type="spellStart"/>
      <w:r>
        <w:rPr>
          <w:rFonts w:asciiTheme="majorBidi" w:eastAsia="Times New Roman" w:hAnsiTheme="majorBidi" w:cstheme="majorBidi"/>
          <w:sz w:val="24"/>
          <w:szCs w:val="24"/>
          <w:lang w:eastAsia="fr-FR"/>
        </w:rPr>
        <w:t>Turbillariés</w:t>
      </w:r>
      <w:proofErr w:type="spellEnd"/>
      <w:r>
        <w:rPr>
          <w:rFonts w:asciiTheme="majorBidi" w:eastAsia="Times New Roman" w:hAnsiTheme="majorBidi" w:cstheme="majorBidi"/>
          <w:sz w:val="24"/>
          <w:szCs w:val="24"/>
          <w:lang w:eastAsia="fr-FR"/>
        </w:rPr>
        <w:t>, de M</w:t>
      </w:r>
      <w:r w:rsidRPr="00C74F3C">
        <w:rPr>
          <w:rFonts w:asciiTheme="majorBidi" w:eastAsia="Times New Roman" w:hAnsiTheme="majorBidi" w:cstheme="majorBidi"/>
          <w:sz w:val="24"/>
          <w:szCs w:val="24"/>
          <w:lang w:eastAsia="fr-FR"/>
        </w:rPr>
        <w:t>ollusques</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Sous classe 2 </w:t>
      </w:r>
      <w:r w:rsidRPr="00C74F3C">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Peritrichia</w:t>
      </w:r>
      <w:proofErr w:type="spellEnd"/>
      <w:r>
        <w:rPr>
          <w:rFonts w:asciiTheme="majorBidi" w:eastAsia="Times New Roman" w:hAnsiTheme="majorBidi" w:cstheme="majorBidi"/>
          <w:sz w:val="24"/>
          <w:szCs w:val="24"/>
          <w:lang w:eastAsia="fr-FR"/>
        </w:rPr>
        <w:t> : le péristome est une spire et les cils forment un vélum, les cils sont rares sur le reste du corps.</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Ex </w:t>
      </w:r>
      <w:r w:rsidRPr="00ED3231">
        <w:rPr>
          <w:rFonts w:asciiTheme="majorBidi" w:eastAsia="Times New Roman" w:hAnsiTheme="majorBidi" w:cstheme="majorBidi"/>
          <w:sz w:val="24"/>
          <w:szCs w:val="24"/>
          <w:lang w:eastAsia="fr-FR"/>
        </w:rPr>
        <w:t>:</w:t>
      </w:r>
      <w:r>
        <w:rPr>
          <w:rFonts w:asciiTheme="majorBidi" w:eastAsia="Times New Roman" w:hAnsiTheme="majorBidi" w:cstheme="majorBidi"/>
          <w:sz w:val="24"/>
          <w:szCs w:val="24"/>
          <w:lang w:eastAsia="fr-FR"/>
        </w:rPr>
        <w:t xml:space="preserve"> </w:t>
      </w:r>
      <w:proofErr w:type="spellStart"/>
      <w:r w:rsidRPr="00F04332">
        <w:rPr>
          <w:rFonts w:asciiTheme="majorBidi" w:eastAsia="Times New Roman" w:hAnsiTheme="majorBidi" w:cstheme="majorBidi"/>
          <w:i/>
          <w:iCs/>
          <w:sz w:val="24"/>
          <w:szCs w:val="24"/>
          <w:lang w:eastAsia="fr-FR"/>
        </w:rPr>
        <w:t>Vorticella</w:t>
      </w:r>
      <w:proofErr w:type="spellEnd"/>
      <w:r>
        <w:rPr>
          <w:rFonts w:asciiTheme="majorBidi" w:eastAsia="Times New Roman" w:hAnsiTheme="majorBidi" w:cstheme="majorBidi"/>
          <w:sz w:val="24"/>
          <w:szCs w:val="24"/>
          <w:lang w:eastAsia="fr-FR"/>
        </w:rPr>
        <w:t xml:space="preserve"> </w:t>
      </w:r>
      <w:proofErr w:type="spellStart"/>
      <w:r>
        <w:rPr>
          <w:rFonts w:asciiTheme="majorBidi" w:eastAsia="Times New Roman" w:hAnsiTheme="majorBidi" w:cstheme="majorBidi"/>
          <w:sz w:val="24"/>
          <w:szCs w:val="24"/>
          <w:lang w:eastAsia="fr-FR"/>
        </w:rPr>
        <w:t>sp</w:t>
      </w:r>
      <w:proofErr w:type="spellEnd"/>
      <w:r>
        <w:rPr>
          <w:rFonts w:asciiTheme="majorBidi" w:eastAsia="Times New Roman" w:hAnsiTheme="majorBidi" w:cstheme="majorBidi"/>
          <w:sz w:val="24"/>
          <w:szCs w:val="24"/>
          <w:lang w:eastAsia="fr-FR"/>
        </w:rPr>
        <w:t>.</w:t>
      </w:r>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lastRenderedPageBreak/>
        <w:t xml:space="preserve">  </w:t>
      </w:r>
    </w:p>
    <w:p w:rsidR="00D70E06" w:rsidRDefault="00D70E06" w:rsidP="00D70E06">
      <w:pPr>
        <w:spacing w:after="0" w:line="360" w:lineRule="auto"/>
        <w:ind w:left="360"/>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Classe 2 : </w:t>
      </w:r>
      <w:proofErr w:type="spellStart"/>
      <w:r>
        <w:rPr>
          <w:rFonts w:asciiTheme="majorBidi" w:eastAsia="Times New Roman" w:hAnsiTheme="majorBidi" w:cstheme="majorBidi"/>
          <w:b/>
          <w:bCs/>
          <w:sz w:val="24"/>
          <w:szCs w:val="24"/>
          <w:lang w:eastAsia="fr-FR"/>
        </w:rPr>
        <w:t>Kinetophragminophorea</w:t>
      </w:r>
      <w:proofErr w:type="spellEnd"/>
      <w:r>
        <w:rPr>
          <w:rFonts w:asciiTheme="majorBidi" w:eastAsia="Times New Roman" w:hAnsiTheme="majorBidi" w:cstheme="majorBidi"/>
          <w:b/>
          <w:bCs/>
          <w:sz w:val="24"/>
          <w:szCs w:val="24"/>
          <w:lang w:eastAsia="fr-FR"/>
        </w:rPr>
        <w:t xml:space="preserve"> : </w:t>
      </w:r>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 xml:space="preserve">      </w:t>
      </w:r>
      <w:r w:rsidRPr="0045045D">
        <w:rPr>
          <w:rFonts w:asciiTheme="majorBidi" w:eastAsia="Times New Roman" w:hAnsiTheme="majorBidi" w:cstheme="majorBidi"/>
          <w:sz w:val="24"/>
          <w:szCs w:val="24"/>
          <w:lang w:eastAsia="fr-FR"/>
        </w:rPr>
        <w:t>Les cils oraux sont peu différents des cils du reste du corps</w:t>
      </w:r>
      <w:r>
        <w:rPr>
          <w:rFonts w:asciiTheme="majorBidi" w:eastAsia="Times New Roman" w:hAnsiTheme="majorBidi" w:cstheme="majorBidi"/>
          <w:sz w:val="24"/>
          <w:szCs w:val="24"/>
          <w:lang w:eastAsia="fr-FR"/>
        </w:rPr>
        <w:t>.</w:t>
      </w:r>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Le </w:t>
      </w:r>
      <w:proofErr w:type="spellStart"/>
      <w:r>
        <w:rPr>
          <w:rFonts w:asciiTheme="majorBidi" w:eastAsia="Times New Roman" w:hAnsiTheme="majorBidi" w:cstheme="majorBidi"/>
          <w:sz w:val="24"/>
          <w:szCs w:val="24"/>
          <w:lang w:eastAsia="fr-FR"/>
        </w:rPr>
        <w:t>cytostome</w:t>
      </w:r>
      <w:proofErr w:type="spellEnd"/>
      <w:r>
        <w:rPr>
          <w:rFonts w:asciiTheme="majorBidi" w:eastAsia="Times New Roman" w:hAnsiTheme="majorBidi" w:cstheme="majorBidi"/>
          <w:sz w:val="24"/>
          <w:szCs w:val="24"/>
          <w:lang w:eastAsia="fr-FR"/>
        </w:rPr>
        <w:t xml:space="preserve"> est apical ou subapical ou medio –ventral</w:t>
      </w:r>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Sous classe 1 : </w:t>
      </w:r>
      <w:proofErr w:type="spellStart"/>
      <w:r>
        <w:rPr>
          <w:rFonts w:asciiTheme="majorBidi" w:eastAsia="Times New Roman" w:hAnsiTheme="majorBidi" w:cstheme="majorBidi"/>
          <w:sz w:val="24"/>
          <w:szCs w:val="24"/>
          <w:lang w:eastAsia="fr-FR"/>
        </w:rPr>
        <w:t>Gymnostomes</w:t>
      </w:r>
      <w:proofErr w:type="spellEnd"/>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Sous classe 2 : </w:t>
      </w:r>
      <w:proofErr w:type="spellStart"/>
      <w:r>
        <w:rPr>
          <w:rFonts w:asciiTheme="majorBidi" w:eastAsia="Times New Roman" w:hAnsiTheme="majorBidi" w:cstheme="majorBidi"/>
          <w:sz w:val="24"/>
          <w:szCs w:val="24"/>
          <w:lang w:eastAsia="fr-FR"/>
        </w:rPr>
        <w:t>Vestibulifères</w:t>
      </w:r>
      <w:proofErr w:type="spellEnd"/>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Genre : </w:t>
      </w:r>
      <w:proofErr w:type="spellStart"/>
      <w:r w:rsidRPr="00F04332">
        <w:rPr>
          <w:rFonts w:asciiTheme="majorBidi" w:eastAsia="Times New Roman" w:hAnsiTheme="majorBidi" w:cstheme="majorBidi"/>
          <w:i/>
          <w:iCs/>
          <w:sz w:val="24"/>
          <w:szCs w:val="24"/>
          <w:lang w:eastAsia="fr-FR"/>
        </w:rPr>
        <w:t>Balantidium</w:t>
      </w:r>
      <w:proofErr w:type="spellEnd"/>
    </w:p>
    <w:p w:rsidR="00D70E06" w:rsidRPr="00C675BF" w:rsidRDefault="00D70E06" w:rsidP="00D70E06">
      <w:pPr>
        <w:spacing w:after="0" w:line="360" w:lineRule="auto"/>
        <w:jc w:val="both"/>
        <w:rPr>
          <w:rFonts w:asciiTheme="majorBidi" w:eastAsia="Times New Roman" w:hAnsiTheme="majorBidi" w:cstheme="majorBidi"/>
          <w:i/>
          <w:iCs/>
          <w:sz w:val="24"/>
          <w:szCs w:val="24"/>
          <w:lang w:eastAsia="fr-FR"/>
        </w:rPr>
      </w:pPr>
      <w:r>
        <w:rPr>
          <w:rFonts w:asciiTheme="majorBidi" w:eastAsia="Times New Roman" w:hAnsiTheme="majorBidi" w:cstheme="majorBidi"/>
          <w:sz w:val="24"/>
          <w:szCs w:val="24"/>
          <w:lang w:eastAsia="fr-FR"/>
        </w:rPr>
        <w:t xml:space="preserve">                              Espèce : </w:t>
      </w:r>
      <w:proofErr w:type="spellStart"/>
      <w:r w:rsidRPr="00C675BF">
        <w:rPr>
          <w:rFonts w:asciiTheme="majorBidi" w:eastAsia="Times New Roman" w:hAnsiTheme="majorBidi" w:cstheme="majorBidi"/>
          <w:i/>
          <w:iCs/>
          <w:sz w:val="24"/>
          <w:szCs w:val="24"/>
          <w:lang w:eastAsia="fr-FR"/>
        </w:rPr>
        <w:t>Balantidium</w:t>
      </w:r>
      <w:proofErr w:type="spellEnd"/>
      <w:r w:rsidRPr="00C675BF">
        <w:rPr>
          <w:rFonts w:asciiTheme="majorBidi" w:eastAsia="Times New Roman" w:hAnsiTheme="majorBidi" w:cstheme="majorBidi"/>
          <w:i/>
          <w:iCs/>
          <w:sz w:val="24"/>
          <w:szCs w:val="24"/>
          <w:lang w:eastAsia="fr-FR"/>
        </w:rPr>
        <w:t xml:space="preserve"> coli</w:t>
      </w:r>
    </w:p>
    <w:p w:rsidR="00D70E06" w:rsidRDefault="00D70E06" w:rsidP="00D70E06">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Sous classe 3 : </w:t>
      </w:r>
      <w:proofErr w:type="spellStart"/>
      <w:r>
        <w:rPr>
          <w:rFonts w:asciiTheme="majorBidi" w:eastAsia="Times New Roman" w:hAnsiTheme="majorBidi" w:cstheme="majorBidi"/>
          <w:sz w:val="24"/>
          <w:szCs w:val="24"/>
          <w:lang w:eastAsia="fr-FR"/>
        </w:rPr>
        <w:t>Hypostomaties</w:t>
      </w:r>
      <w:proofErr w:type="spellEnd"/>
    </w:p>
    <w:p w:rsidR="00D70E06" w:rsidRDefault="00D70E06" w:rsidP="00D70E06">
      <w:p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sz w:val="24"/>
          <w:szCs w:val="24"/>
          <w:lang w:eastAsia="fr-FR"/>
        </w:rPr>
        <w:t xml:space="preserve">     </w:t>
      </w:r>
      <w:r w:rsidRPr="00C675BF">
        <w:rPr>
          <w:rFonts w:asciiTheme="majorBidi" w:eastAsia="Times New Roman" w:hAnsiTheme="majorBidi" w:cstheme="majorBidi"/>
          <w:b/>
          <w:bCs/>
          <w:sz w:val="24"/>
          <w:szCs w:val="24"/>
          <w:lang w:eastAsia="fr-FR"/>
        </w:rPr>
        <w:t xml:space="preserve">Classe 3 : </w:t>
      </w:r>
      <w:proofErr w:type="spellStart"/>
      <w:r w:rsidRPr="00C675BF">
        <w:rPr>
          <w:rFonts w:asciiTheme="majorBidi" w:eastAsia="Times New Roman" w:hAnsiTheme="majorBidi" w:cstheme="majorBidi"/>
          <w:b/>
          <w:bCs/>
          <w:sz w:val="24"/>
          <w:szCs w:val="24"/>
          <w:lang w:eastAsia="fr-FR"/>
        </w:rPr>
        <w:t>Polyhymenophorea</w:t>
      </w:r>
      <w:proofErr w:type="spellEnd"/>
    </w:p>
    <w:p w:rsidR="00D70E06" w:rsidRPr="00C675BF" w:rsidRDefault="00D70E06" w:rsidP="00D70E06">
      <w:pPr>
        <w:spacing w:after="0" w:line="360" w:lineRule="auto"/>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      Sous classe : </w:t>
      </w:r>
      <w:proofErr w:type="spellStart"/>
      <w:r>
        <w:rPr>
          <w:rFonts w:asciiTheme="majorBidi" w:eastAsia="Times New Roman" w:hAnsiTheme="majorBidi" w:cstheme="majorBidi"/>
          <w:b/>
          <w:bCs/>
          <w:sz w:val="24"/>
          <w:szCs w:val="24"/>
          <w:lang w:eastAsia="fr-FR"/>
        </w:rPr>
        <w:t>Spirotrichea</w:t>
      </w:r>
      <w:proofErr w:type="spellEnd"/>
    </w:p>
    <w:p w:rsidR="00D70E06" w:rsidRDefault="00D70E06" w:rsidP="00D70E06">
      <w:pPr>
        <w:spacing w:after="0" w:line="360" w:lineRule="auto"/>
        <w:ind w:left="36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                     Genre : </w:t>
      </w:r>
      <w:proofErr w:type="spellStart"/>
      <w:r w:rsidRPr="00F04332">
        <w:rPr>
          <w:rFonts w:asciiTheme="majorBidi" w:eastAsia="Times New Roman" w:hAnsiTheme="majorBidi" w:cstheme="majorBidi"/>
          <w:i/>
          <w:iCs/>
          <w:sz w:val="24"/>
          <w:szCs w:val="24"/>
          <w:lang w:eastAsia="fr-FR"/>
        </w:rPr>
        <w:t>Stylonychia</w:t>
      </w:r>
      <w:proofErr w:type="spellEnd"/>
      <w:r>
        <w:rPr>
          <w:rFonts w:asciiTheme="majorBidi" w:eastAsia="Times New Roman" w:hAnsiTheme="majorBidi" w:cstheme="majorBidi"/>
          <w:sz w:val="24"/>
          <w:szCs w:val="24"/>
          <w:lang w:eastAsia="fr-FR"/>
        </w:rPr>
        <w:t xml:space="preserve"> </w:t>
      </w:r>
    </w:p>
    <w:p w:rsidR="00D70E06" w:rsidRPr="00373A1D" w:rsidRDefault="00D70E06" w:rsidP="00D70E06">
      <w:pPr>
        <w:spacing w:after="0" w:line="360" w:lineRule="auto"/>
        <w:ind w:left="360"/>
        <w:jc w:val="both"/>
        <w:rPr>
          <w:rFonts w:asciiTheme="majorBidi" w:eastAsia="Times New Roman" w:hAnsiTheme="majorBidi" w:cstheme="majorBidi"/>
          <w:sz w:val="24"/>
          <w:szCs w:val="24"/>
          <w:lang w:eastAsia="fr-FR"/>
        </w:rPr>
      </w:pPr>
      <w:r w:rsidRPr="00F04332">
        <w:rPr>
          <w:rFonts w:asciiTheme="majorBidi" w:eastAsia="Times New Roman" w:hAnsiTheme="majorBidi" w:cstheme="majorBidi"/>
          <w:b/>
          <w:bCs/>
          <w:sz w:val="24"/>
          <w:szCs w:val="24"/>
          <w:lang w:eastAsia="fr-FR"/>
        </w:rPr>
        <w:t>Etude d’un e</w:t>
      </w:r>
      <w:r w:rsidRPr="00F04332">
        <w:rPr>
          <w:rFonts w:ascii="Times New Roman" w:eastAsia="Times New Roman" w:hAnsi="Times New Roman" w:cs="Times New Roman"/>
          <w:b/>
          <w:bCs/>
          <w:sz w:val="24"/>
          <w:szCs w:val="24"/>
          <w:lang w:eastAsia="fr-FR"/>
        </w:rPr>
        <w:t xml:space="preserve">xemple de ciliés : </w:t>
      </w:r>
      <w:proofErr w:type="spellStart"/>
      <w:r w:rsidRPr="00F04332">
        <w:rPr>
          <w:rFonts w:ascii="Times New Roman" w:eastAsia="Times New Roman" w:hAnsi="Times New Roman" w:cs="Times New Roman"/>
          <w:b/>
          <w:bCs/>
          <w:i/>
          <w:iCs/>
          <w:sz w:val="24"/>
          <w:szCs w:val="24"/>
          <w:lang w:eastAsia="fr-FR"/>
        </w:rPr>
        <w:t>Paramecium</w:t>
      </w:r>
      <w:proofErr w:type="spellEnd"/>
      <w:r w:rsidRPr="00F04332">
        <w:rPr>
          <w:rFonts w:ascii="Times New Roman" w:eastAsia="Times New Roman" w:hAnsi="Times New Roman" w:cs="Times New Roman"/>
          <w:i/>
          <w:iCs/>
          <w:sz w:val="24"/>
          <w:szCs w:val="24"/>
          <w:lang w:eastAsia="fr-FR"/>
        </w:rPr>
        <w:t xml:space="preserve"> </w:t>
      </w:r>
      <w:proofErr w:type="spellStart"/>
      <w:r w:rsidRPr="00F04332">
        <w:rPr>
          <w:rFonts w:ascii="Times New Roman" w:eastAsia="Times New Roman" w:hAnsi="Times New Roman" w:cs="Times New Roman"/>
          <w:b/>
          <w:bCs/>
          <w:i/>
          <w:iCs/>
          <w:sz w:val="24"/>
          <w:szCs w:val="24"/>
          <w:lang w:eastAsia="fr-FR"/>
        </w:rPr>
        <w:t>caudatum</w:t>
      </w:r>
      <w:proofErr w:type="spellEnd"/>
    </w:p>
    <w:p w:rsidR="00D70E06" w:rsidRPr="00BF633C" w:rsidRDefault="00D70E06" w:rsidP="00D70E06">
      <w:pPr>
        <w:spacing w:after="0"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     1 - </w:t>
      </w:r>
      <w:r>
        <w:rPr>
          <w:rFonts w:ascii="Times New Roman" w:hAnsi="Times New Roman" w:cs="Times New Roman"/>
          <w:b/>
          <w:bCs/>
          <w:sz w:val="24"/>
          <w:szCs w:val="24"/>
        </w:rPr>
        <w:t>Organisation</w:t>
      </w:r>
    </w:p>
    <w:p w:rsidR="00D70E06" w:rsidRDefault="00D70E06" w:rsidP="00D70E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La paramécie (</w:t>
      </w:r>
      <w:proofErr w:type="spellStart"/>
      <w:r>
        <w:rPr>
          <w:rFonts w:ascii="Times New Roman" w:hAnsi="Times New Roman" w:cs="Times New Roman"/>
          <w:i/>
          <w:iCs/>
          <w:sz w:val="24"/>
          <w:szCs w:val="24"/>
        </w:rPr>
        <w:t>Paramecium</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caudatum</w:t>
      </w:r>
      <w:proofErr w:type="spellEnd"/>
      <w:r>
        <w:rPr>
          <w:rFonts w:ascii="Times New Roman" w:hAnsi="Times New Roman" w:cs="Times New Roman"/>
          <w:sz w:val="24"/>
          <w:szCs w:val="24"/>
        </w:rPr>
        <w:t xml:space="preserve">) est un des exemples de Ciliés les plus connus. Ce sont des organismes unicellulaires présentant diverses spécialisations comme le </w:t>
      </w:r>
      <w:proofErr w:type="spellStart"/>
      <w:r>
        <w:rPr>
          <w:rFonts w:ascii="Times New Roman" w:hAnsi="Times New Roman" w:cs="Times New Roman"/>
          <w:sz w:val="24"/>
          <w:szCs w:val="24"/>
        </w:rPr>
        <w:t>périsome</w:t>
      </w:r>
      <w:proofErr w:type="spellEnd"/>
      <w:r>
        <w:rPr>
          <w:rFonts w:ascii="Times New Roman" w:hAnsi="Times New Roman" w:cs="Times New Roman"/>
          <w:sz w:val="24"/>
          <w:szCs w:val="24"/>
        </w:rPr>
        <w:t>, impliqué dans l’ingestion des particules alimentaires et l’élimination des déchets incomestibles et un système de vacuoles pulsatiles. Cette structure est cependant absente chez certaines formes ayant un mode de vie parasite.</w:t>
      </w:r>
    </w:p>
    <w:p w:rsidR="00D70E06" w:rsidRPr="00BF633C" w:rsidRDefault="00D70E06" w:rsidP="00D70E06">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2 - </w:t>
      </w:r>
      <w:r w:rsidRPr="00BF633C">
        <w:rPr>
          <w:rFonts w:ascii="Times New Roman" w:hAnsi="Times New Roman" w:cs="Times New Roman"/>
          <w:b/>
          <w:bCs/>
          <w:sz w:val="24"/>
          <w:szCs w:val="24"/>
        </w:rPr>
        <w:t>Biologie</w:t>
      </w:r>
    </w:p>
    <w:p w:rsidR="00D70E06" w:rsidRPr="00E87954" w:rsidRDefault="00D70E06" w:rsidP="00D70E0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F633C">
        <w:rPr>
          <w:rFonts w:ascii="Times New Roman" w:hAnsi="Times New Roman" w:cs="Times New Roman"/>
          <w:sz w:val="24"/>
          <w:szCs w:val="24"/>
        </w:rPr>
        <w:t>Les Ciliés</w:t>
      </w:r>
      <w:r w:rsidRPr="00E87954">
        <w:rPr>
          <w:rFonts w:ascii="Times New Roman" w:hAnsi="Times New Roman" w:cs="Times New Roman"/>
          <w:sz w:val="24"/>
          <w:szCs w:val="24"/>
        </w:rPr>
        <w:t xml:space="preserve"> vivent dans les eaux marines et douces, stagnantes riches en matières</w:t>
      </w:r>
      <w:r>
        <w:rPr>
          <w:rFonts w:ascii="Times New Roman" w:hAnsi="Times New Roman" w:cs="Times New Roman"/>
          <w:sz w:val="24"/>
          <w:szCs w:val="24"/>
        </w:rPr>
        <w:t xml:space="preserve"> </w:t>
      </w:r>
      <w:r w:rsidRPr="00E87954">
        <w:rPr>
          <w:rFonts w:ascii="Times New Roman" w:hAnsi="Times New Roman" w:cs="Times New Roman"/>
          <w:sz w:val="24"/>
          <w:szCs w:val="24"/>
        </w:rPr>
        <w:t>organiques, pélagiques ou benthiques. Ils sont nageurs ou fixés, autonomes ou</w:t>
      </w:r>
      <w:r>
        <w:rPr>
          <w:rFonts w:ascii="Times New Roman" w:hAnsi="Times New Roman" w:cs="Times New Roman"/>
          <w:sz w:val="24"/>
          <w:szCs w:val="24"/>
        </w:rPr>
        <w:t xml:space="preserve"> </w:t>
      </w:r>
      <w:r w:rsidRPr="00E87954">
        <w:rPr>
          <w:rFonts w:ascii="Times New Roman" w:hAnsi="Times New Roman" w:cs="Times New Roman"/>
          <w:sz w:val="24"/>
          <w:szCs w:val="24"/>
        </w:rPr>
        <w:t>commensaux, peu sont parasites.</w:t>
      </w:r>
    </w:p>
    <w:p w:rsidR="00D70E06" w:rsidRPr="00E87954" w:rsidRDefault="00D70E06" w:rsidP="00D70E06">
      <w:pPr>
        <w:autoSpaceDE w:val="0"/>
        <w:autoSpaceDN w:val="0"/>
        <w:adjustRightInd w:val="0"/>
        <w:spacing w:after="0" w:line="360" w:lineRule="auto"/>
        <w:jc w:val="both"/>
        <w:rPr>
          <w:rFonts w:ascii="Times New Roman" w:hAnsi="Times New Roman" w:cs="Times New Roman"/>
          <w:sz w:val="24"/>
          <w:szCs w:val="24"/>
        </w:rPr>
      </w:pPr>
      <w:r w:rsidRPr="00E87954">
        <w:rPr>
          <w:rFonts w:ascii="Times New Roman" w:hAnsi="Times New Roman" w:cs="Times New Roman"/>
          <w:sz w:val="24"/>
          <w:szCs w:val="24"/>
        </w:rPr>
        <w:t>La locomotion des Ciliés est assurée par les battements coordonnés des cils</w:t>
      </w:r>
      <w:r>
        <w:rPr>
          <w:rFonts w:ascii="Times New Roman" w:hAnsi="Times New Roman" w:cs="Times New Roman"/>
          <w:sz w:val="24"/>
          <w:szCs w:val="24"/>
        </w:rPr>
        <w:t xml:space="preserve"> </w:t>
      </w:r>
      <w:r w:rsidRPr="00E87954">
        <w:rPr>
          <w:rFonts w:ascii="Times New Roman" w:hAnsi="Times New Roman" w:cs="Times New Roman"/>
          <w:sz w:val="24"/>
          <w:szCs w:val="24"/>
        </w:rPr>
        <w:t>vibratiles. Ils se nourrissent de toute sorte de matière organique présente dans leur milieu</w:t>
      </w:r>
      <w:r>
        <w:rPr>
          <w:rFonts w:ascii="Times New Roman" w:hAnsi="Times New Roman" w:cs="Times New Roman"/>
          <w:sz w:val="24"/>
          <w:szCs w:val="24"/>
        </w:rPr>
        <w:t xml:space="preserve"> </w:t>
      </w:r>
      <w:r w:rsidRPr="00E87954">
        <w:rPr>
          <w:rFonts w:ascii="Times New Roman" w:hAnsi="Times New Roman" w:cs="Times New Roman"/>
          <w:sz w:val="24"/>
          <w:szCs w:val="24"/>
        </w:rPr>
        <w:t>(débris végétaux, bactéries, autres unicellulaires…). L’ingestion des particules</w:t>
      </w:r>
      <w:r>
        <w:rPr>
          <w:rFonts w:ascii="Times New Roman" w:hAnsi="Times New Roman" w:cs="Times New Roman"/>
          <w:sz w:val="24"/>
          <w:szCs w:val="24"/>
        </w:rPr>
        <w:t xml:space="preserve"> </w:t>
      </w:r>
      <w:r w:rsidRPr="00E87954">
        <w:rPr>
          <w:rFonts w:ascii="Times New Roman" w:hAnsi="Times New Roman" w:cs="Times New Roman"/>
          <w:sz w:val="24"/>
          <w:szCs w:val="24"/>
        </w:rPr>
        <w:t>alimentaires et l’élimination des déchets incomestibles s’effectuent dans une région</w:t>
      </w:r>
      <w:r>
        <w:rPr>
          <w:rFonts w:ascii="Times New Roman" w:hAnsi="Times New Roman" w:cs="Times New Roman"/>
          <w:sz w:val="24"/>
          <w:szCs w:val="24"/>
        </w:rPr>
        <w:t xml:space="preserve"> </w:t>
      </w:r>
      <w:r w:rsidRPr="00E87954">
        <w:rPr>
          <w:rFonts w:ascii="Times New Roman" w:hAnsi="Times New Roman" w:cs="Times New Roman"/>
          <w:sz w:val="24"/>
          <w:szCs w:val="24"/>
        </w:rPr>
        <w:t>particulière à la ciliature spécialisée : le péris</w:t>
      </w:r>
      <w:r>
        <w:rPr>
          <w:rFonts w:ascii="Times New Roman" w:hAnsi="Times New Roman" w:cs="Times New Roman"/>
          <w:sz w:val="24"/>
          <w:szCs w:val="24"/>
        </w:rPr>
        <w:t>t</w:t>
      </w:r>
      <w:r w:rsidRPr="00E87954">
        <w:rPr>
          <w:rFonts w:ascii="Times New Roman" w:hAnsi="Times New Roman" w:cs="Times New Roman"/>
          <w:sz w:val="24"/>
          <w:szCs w:val="24"/>
        </w:rPr>
        <w:t>ome. Le contenu du péris</w:t>
      </w:r>
      <w:r>
        <w:rPr>
          <w:rFonts w:ascii="Times New Roman" w:hAnsi="Times New Roman" w:cs="Times New Roman"/>
          <w:sz w:val="24"/>
          <w:szCs w:val="24"/>
        </w:rPr>
        <w:t>t</w:t>
      </w:r>
      <w:r w:rsidRPr="00E87954">
        <w:rPr>
          <w:rFonts w:ascii="Times New Roman" w:hAnsi="Times New Roman" w:cs="Times New Roman"/>
          <w:sz w:val="24"/>
          <w:szCs w:val="24"/>
        </w:rPr>
        <w:t>ome est déversé</w:t>
      </w:r>
      <w:r>
        <w:rPr>
          <w:rFonts w:ascii="Times New Roman" w:hAnsi="Times New Roman" w:cs="Times New Roman"/>
          <w:sz w:val="24"/>
          <w:szCs w:val="24"/>
        </w:rPr>
        <w:t xml:space="preserve"> </w:t>
      </w:r>
      <w:r w:rsidRPr="00E87954">
        <w:rPr>
          <w:rFonts w:ascii="Times New Roman" w:hAnsi="Times New Roman" w:cs="Times New Roman"/>
          <w:sz w:val="24"/>
          <w:szCs w:val="24"/>
        </w:rPr>
        <w:t>dans une vacuole alimentaire au contenu acide. La membrane présente sur sa face interne</w:t>
      </w:r>
      <w:r>
        <w:rPr>
          <w:rFonts w:ascii="Times New Roman" w:hAnsi="Times New Roman" w:cs="Times New Roman"/>
          <w:sz w:val="24"/>
          <w:szCs w:val="24"/>
        </w:rPr>
        <w:t xml:space="preserve"> </w:t>
      </w:r>
      <w:r w:rsidRPr="00E87954">
        <w:rPr>
          <w:rFonts w:ascii="Times New Roman" w:hAnsi="Times New Roman" w:cs="Times New Roman"/>
          <w:sz w:val="24"/>
          <w:szCs w:val="24"/>
        </w:rPr>
        <w:t>une série d’</w:t>
      </w:r>
      <w:r>
        <w:rPr>
          <w:rFonts w:ascii="Times New Roman" w:hAnsi="Times New Roman" w:cs="Times New Roman"/>
          <w:sz w:val="24"/>
          <w:szCs w:val="24"/>
        </w:rPr>
        <w:t xml:space="preserve">organites de défense : </w:t>
      </w:r>
      <w:r w:rsidRPr="00E87954">
        <w:rPr>
          <w:rFonts w:ascii="Times New Roman" w:hAnsi="Times New Roman" w:cs="Times New Roman"/>
          <w:sz w:val="24"/>
          <w:szCs w:val="24"/>
        </w:rPr>
        <w:t xml:space="preserve">les </w:t>
      </w:r>
      <w:proofErr w:type="spellStart"/>
      <w:r w:rsidRPr="00E87954">
        <w:rPr>
          <w:rFonts w:ascii="Times New Roman" w:hAnsi="Times New Roman" w:cs="Times New Roman"/>
          <w:sz w:val="24"/>
          <w:szCs w:val="24"/>
        </w:rPr>
        <w:t>trichocystes</w:t>
      </w:r>
      <w:proofErr w:type="spellEnd"/>
      <w:r w:rsidRPr="00E87954">
        <w:rPr>
          <w:rFonts w:ascii="Times New Roman" w:hAnsi="Times New Roman" w:cs="Times New Roman"/>
          <w:sz w:val="24"/>
          <w:szCs w:val="24"/>
        </w:rPr>
        <w:t>.</w:t>
      </w:r>
    </w:p>
    <w:p w:rsidR="00D70E06" w:rsidRPr="00E87954" w:rsidRDefault="00D70E06" w:rsidP="00D70E06">
      <w:pPr>
        <w:autoSpaceDE w:val="0"/>
        <w:autoSpaceDN w:val="0"/>
        <w:adjustRightInd w:val="0"/>
        <w:spacing w:after="0" w:line="360" w:lineRule="auto"/>
        <w:jc w:val="both"/>
        <w:rPr>
          <w:rFonts w:ascii="Times New Roman" w:hAnsi="Times New Roman" w:cs="Times New Roman"/>
          <w:sz w:val="24"/>
          <w:szCs w:val="24"/>
        </w:rPr>
      </w:pPr>
      <w:r w:rsidRPr="00E87954">
        <w:rPr>
          <w:rFonts w:ascii="Times New Roman" w:hAnsi="Times New Roman" w:cs="Times New Roman"/>
          <w:sz w:val="24"/>
          <w:szCs w:val="24"/>
        </w:rPr>
        <w:t>L’essentiel de l’excrétion des déchets métaboliques (CO2, NH3) s’effectue par</w:t>
      </w:r>
      <w:r>
        <w:rPr>
          <w:rFonts w:ascii="Times New Roman" w:hAnsi="Times New Roman" w:cs="Times New Roman"/>
          <w:sz w:val="24"/>
          <w:szCs w:val="24"/>
        </w:rPr>
        <w:t xml:space="preserve"> </w:t>
      </w:r>
      <w:r w:rsidRPr="00E87954">
        <w:rPr>
          <w:rFonts w:ascii="Times New Roman" w:hAnsi="Times New Roman" w:cs="Times New Roman"/>
          <w:sz w:val="24"/>
          <w:szCs w:val="24"/>
        </w:rPr>
        <w:t>simple diffusion. Chez les espèces d’eau douce, la pression osmotique est régulée par un</w:t>
      </w:r>
      <w:r>
        <w:rPr>
          <w:rFonts w:ascii="Times New Roman" w:hAnsi="Times New Roman" w:cs="Times New Roman"/>
          <w:sz w:val="24"/>
          <w:szCs w:val="24"/>
        </w:rPr>
        <w:t xml:space="preserve"> </w:t>
      </w:r>
      <w:r w:rsidRPr="00E87954">
        <w:rPr>
          <w:rFonts w:ascii="Times New Roman" w:hAnsi="Times New Roman" w:cs="Times New Roman"/>
          <w:sz w:val="24"/>
          <w:szCs w:val="24"/>
        </w:rPr>
        <w:t>système de d</w:t>
      </w:r>
      <w:r>
        <w:rPr>
          <w:rFonts w:ascii="Times New Roman" w:hAnsi="Times New Roman" w:cs="Times New Roman"/>
          <w:sz w:val="24"/>
          <w:szCs w:val="24"/>
        </w:rPr>
        <w:t>eux vacuoles pulsatiles</w:t>
      </w:r>
      <w:r w:rsidRPr="00E87954">
        <w:rPr>
          <w:rFonts w:ascii="Times New Roman" w:hAnsi="Times New Roman" w:cs="Times New Roman"/>
          <w:sz w:val="24"/>
          <w:szCs w:val="24"/>
        </w:rPr>
        <w:t xml:space="preserve"> battant alternativement (le rythme des</w:t>
      </w:r>
      <w:r>
        <w:rPr>
          <w:rFonts w:ascii="Times New Roman" w:hAnsi="Times New Roman" w:cs="Times New Roman"/>
          <w:sz w:val="24"/>
          <w:szCs w:val="24"/>
        </w:rPr>
        <w:t xml:space="preserve"> </w:t>
      </w:r>
      <w:r w:rsidRPr="00E87954">
        <w:rPr>
          <w:rFonts w:ascii="Times New Roman" w:hAnsi="Times New Roman" w:cs="Times New Roman"/>
          <w:sz w:val="24"/>
          <w:szCs w:val="24"/>
        </w:rPr>
        <w:t xml:space="preserve">pulsations augmente avec la température). </w:t>
      </w:r>
      <w:r>
        <w:rPr>
          <w:rFonts w:ascii="Times New Roman" w:hAnsi="Times New Roman" w:cs="Times New Roman"/>
          <w:sz w:val="24"/>
          <w:szCs w:val="24"/>
        </w:rPr>
        <w:t xml:space="preserve"> </w:t>
      </w:r>
    </w:p>
    <w:p w:rsidR="00D70E06" w:rsidRPr="00E87954" w:rsidRDefault="00D70E06" w:rsidP="00D70E06">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E87954">
        <w:rPr>
          <w:rFonts w:ascii="Times New Roman" w:hAnsi="Times New Roman" w:cs="Times New Roman"/>
          <w:sz w:val="24"/>
          <w:szCs w:val="24"/>
        </w:rPr>
        <w:lastRenderedPageBreak/>
        <w:t>Certaines espèces sont capables de s’enkyster lorsque les conditions du milieu</w:t>
      </w:r>
      <w:r>
        <w:rPr>
          <w:rFonts w:ascii="Times New Roman" w:hAnsi="Times New Roman" w:cs="Times New Roman"/>
          <w:sz w:val="24"/>
          <w:szCs w:val="24"/>
        </w:rPr>
        <w:t xml:space="preserve"> </w:t>
      </w:r>
      <w:r w:rsidRPr="00E87954">
        <w:rPr>
          <w:rFonts w:ascii="Times New Roman" w:hAnsi="Times New Roman" w:cs="Times New Roman"/>
          <w:sz w:val="24"/>
          <w:szCs w:val="24"/>
        </w:rPr>
        <w:t>deviennent défavorables.</w:t>
      </w:r>
    </w:p>
    <w:p w:rsidR="00DC2C13" w:rsidRPr="00D817AD" w:rsidRDefault="006875E8" w:rsidP="00DC2C13">
      <w:pPr>
        <w:spacing w:after="0"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1. </w:t>
      </w:r>
      <w:r w:rsidR="00DC2C13" w:rsidRPr="00D817AD">
        <w:rPr>
          <w:rFonts w:ascii="Times New Roman" w:eastAsia="Times New Roman" w:hAnsi="Times New Roman" w:cs="Times New Roman"/>
          <w:b/>
          <w:bCs/>
          <w:sz w:val="24"/>
          <w:szCs w:val="24"/>
          <w:lang w:eastAsia="fr-FR"/>
        </w:rPr>
        <w:t xml:space="preserve">3 – Embranchement des </w:t>
      </w:r>
      <w:proofErr w:type="spellStart"/>
      <w:r w:rsidR="00DC2C13" w:rsidRPr="00D817AD">
        <w:rPr>
          <w:rFonts w:ascii="Times New Roman" w:eastAsia="Times New Roman" w:hAnsi="Times New Roman" w:cs="Times New Roman"/>
          <w:b/>
          <w:bCs/>
          <w:sz w:val="24"/>
          <w:szCs w:val="24"/>
          <w:lang w:eastAsia="fr-FR"/>
        </w:rPr>
        <w:t>Apicomplexa</w:t>
      </w:r>
      <w:proofErr w:type="spellEnd"/>
    </w:p>
    <w:p w:rsidR="00DC2C13" w:rsidRPr="00D817AD" w:rsidRDefault="006875E8" w:rsidP="00DC2C1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C2C13" w:rsidRPr="00D817AD">
        <w:rPr>
          <w:rFonts w:ascii="Times New Roman" w:hAnsi="Times New Roman" w:cs="Times New Roman"/>
          <w:b/>
          <w:bCs/>
          <w:sz w:val="24"/>
          <w:szCs w:val="24"/>
        </w:rPr>
        <w:t xml:space="preserve">3.1 - Caractères généraux   </w:t>
      </w:r>
    </w:p>
    <w:p w:rsidR="00DC2C13" w:rsidRDefault="00DC2C13" w:rsidP="00DC2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les </w:t>
      </w:r>
      <w:proofErr w:type="spellStart"/>
      <w:r>
        <w:rPr>
          <w:rFonts w:ascii="Times New Roman" w:hAnsi="Times New Roman" w:cs="Times New Roman"/>
          <w:sz w:val="24"/>
          <w:szCs w:val="24"/>
        </w:rPr>
        <w:t>Apicomplexa</w:t>
      </w:r>
      <w:proofErr w:type="spellEnd"/>
      <w:r>
        <w:rPr>
          <w:rFonts w:ascii="Times New Roman" w:hAnsi="Times New Roman" w:cs="Times New Roman"/>
          <w:sz w:val="24"/>
          <w:szCs w:val="24"/>
        </w:rPr>
        <w:t xml:space="preserve"> sont tous des parasites.</w:t>
      </w:r>
    </w:p>
    <w:p w:rsidR="00DC2C13" w:rsidRDefault="00DC2C13" w:rsidP="00DC2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Les espèces de ce groupe possèdent des membranes contenant à l’extrémité apicale de leurs corps un complexe d’organites. </w:t>
      </w:r>
    </w:p>
    <w:p w:rsidR="00DC2C13" w:rsidRDefault="00DC2C13" w:rsidP="00DC2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Ils ne possèdent aucun organe de locomotion (sauf un flagelle à certains moments du cycle vital).</w:t>
      </w:r>
    </w:p>
    <w:p w:rsidR="00DC2C13" w:rsidRDefault="00DC2C13" w:rsidP="00DC2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La reproduction est caractérisée par une alternance de phase asexuée (Schizogamie) et de phase sexuée (</w:t>
      </w:r>
      <w:proofErr w:type="spellStart"/>
      <w:r>
        <w:rPr>
          <w:rFonts w:ascii="Times New Roman" w:hAnsi="Times New Roman" w:cs="Times New Roman"/>
          <w:sz w:val="24"/>
          <w:szCs w:val="24"/>
        </w:rPr>
        <w:t>gamogonie</w:t>
      </w:r>
      <w:proofErr w:type="spellEnd"/>
      <w:r>
        <w:rPr>
          <w:rFonts w:ascii="Times New Roman" w:hAnsi="Times New Roman" w:cs="Times New Roman"/>
          <w:sz w:val="24"/>
          <w:szCs w:val="24"/>
        </w:rPr>
        <w:t>).</w:t>
      </w:r>
    </w:p>
    <w:p w:rsidR="00DC2C13" w:rsidRDefault="00DC2C13" w:rsidP="00DC2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Le cycle biologique commence toujours par un germe très effilé, de petite taille et </w:t>
      </w:r>
      <w:proofErr w:type="spellStart"/>
      <w:r>
        <w:rPr>
          <w:rFonts w:ascii="Times New Roman" w:hAnsi="Times New Roman" w:cs="Times New Roman"/>
          <w:sz w:val="24"/>
          <w:szCs w:val="24"/>
        </w:rPr>
        <w:t>uninucléé</w:t>
      </w:r>
      <w:proofErr w:type="spellEnd"/>
      <w:r>
        <w:rPr>
          <w:rFonts w:ascii="Times New Roman" w:hAnsi="Times New Roman" w:cs="Times New Roman"/>
          <w:sz w:val="24"/>
          <w:szCs w:val="24"/>
        </w:rPr>
        <w:t xml:space="preserve"> : le </w:t>
      </w:r>
      <w:proofErr w:type="spellStart"/>
      <w:r>
        <w:rPr>
          <w:rFonts w:ascii="Times New Roman" w:hAnsi="Times New Roman" w:cs="Times New Roman"/>
          <w:sz w:val="24"/>
          <w:szCs w:val="24"/>
        </w:rPr>
        <w:t>sporozoïte</w:t>
      </w:r>
      <w:proofErr w:type="spellEnd"/>
      <w:r>
        <w:rPr>
          <w:rFonts w:ascii="Times New Roman" w:hAnsi="Times New Roman" w:cs="Times New Roman"/>
          <w:sz w:val="24"/>
          <w:szCs w:val="24"/>
        </w:rPr>
        <w:t>.</w:t>
      </w:r>
    </w:p>
    <w:p w:rsidR="00DC2C13" w:rsidRPr="00D331A8" w:rsidRDefault="006875E8" w:rsidP="00DC2C13">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w:t>
      </w:r>
      <w:r w:rsidR="00DC2C13" w:rsidRPr="00D331A8">
        <w:rPr>
          <w:rFonts w:ascii="Times New Roman" w:hAnsi="Times New Roman" w:cs="Times New Roman"/>
          <w:b/>
          <w:bCs/>
          <w:sz w:val="24"/>
          <w:szCs w:val="24"/>
        </w:rPr>
        <w:t>3.2 - Classification</w:t>
      </w:r>
    </w:p>
    <w:p w:rsidR="00DC2C13" w:rsidRDefault="00DC2C13" w:rsidP="00DC2C1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Cet embranchement renferme deux classes :</w:t>
      </w:r>
    </w:p>
    <w:p w:rsidR="00DC2C13" w:rsidRPr="004A5174"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6875E8">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eastAsia="fr-FR"/>
        </w:rPr>
        <w:t xml:space="preserve">3.2.1 - </w:t>
      </w:r>
      <w:r w:rsidRPr="004A5174">
        <w:rPr>
          <w:rFonts w:ascii="Times New Roman" w:eastAsia="Times New Roman" w:hAnsi="Times New Roman" w:cs="Times New Roman"/>
          <w:sz w:val="24"/>
          <w:szCs w:val="24"/>
          <w:lang w:eastAsia="fr-FR"/>
        </w:rPr>
        <w:t xml:space="preserve">Classe : </w:t>
      </w:r>
      <w:proofErr w:type="spellStart"/>
      <w:r w:rsidRPr="004A5174">
        <w:rPr>
          <w:rFonts w:ascii="Times New Roman" w:eastAsia="Times New Roman" w:hAnsi="Times New Roman" w:cs="Times New Roman"/>
          <w:sz w:val="24"/>
          <w:szCs w:val="24"/>
          <w:lang w:eastAsia="fr-FR"/>
        </w:rPr>
        <w:t>Perkinsea</w:t>
      </w:r>
      <w:proofErr w:type="spellEnd"/>
    </w:p>
    <w:p w:rsidR="00DC2C13"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6875E8">
        <w:rPr>
          <w:rFonts w:ascii="Times New Roman" w:eastAsia="Times New Roman" w:hAnsi="Times New Roman" w:cs="Times New Roman"/>
          <w:sz w:val="24"/>
          <w:szCs w:val="24"/>
          <w:lang w:eastAsia="fr-FR"/>
        </w:rPr>
        <w:t>1.</w:t>
      </w:r>
      <w:r>
        <w:rPr>
          <w:rFonts w:ascii="Times New Roman" w:eastAsia="Times New Roman" w:hAnsi="Times New Roman" w:cs="Times New Roman"/>
          <w:sz w:val="24"/>
          <w:szCs w:val="24"/>
          <w:lang w:eastAsia="fr-FR"/>
        </w:rPr>
        <w:t xml:space="preserve">3.2.2 - Classe : </w:t>
      </w:r>
      <w:proofErr w:type="spellStart"/>
      <w:r>
        <w:rPr>
          <w:rFonts w:ascii="Times New Roman" w:eastAsia="Times New Roman" w:hAnsi="Times New Roman" w:cs="Times New Roman"/>
          <w:sz w:val="24"/>
          <w:szCs w:val="24"/>
          <w:lang w:eastAsia="fr-FR"/>
        </w:rPr>
        <w:t>Sporozoa</w:t>
      </w:r>
      <w:proofErr w:type="spellEnd"/>
      <w:r>
        <w:rPr>
          <w:rFonts w:ascii="Times New Roman" w:eastAsia="Times New Roman" w:hAnsi="Times New Roman" w:cs="Times New Roman"/>
          <w:sz w:val="24"/>
          <w:szCs w:val="24"/>
          <w:lang w:eastAsia="fr-FR"/>
        </w:rPr>
        <w:t xml:space="preserve"> : elle englobe trois sous classes : </w:t>
      </w:r>
    </w:p>
    <w:p w:rsidR="00DC2C13"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a</w:t>
      </w:r>
      <w:proofErr w:type="gramEnd"/>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Sous class</w:t>
      </w:r>
      <w:r>
        <w:rPr>
          <w:rFonts w:ascii="Times New Roman" w:eastAsia="Times New Roman" w:hAnsi="Times New Roman" w:cs="Times New Roman"/>
          <w:sz w:val="24"/>
          <w:szCs w:val="24"/>
          <w:lang w:eastAsia="fr-FR"/>
        </w:rPr>
        <w:t xml:space="preserve">e : </w:t>
      </w:r>
      <w:proofErr w:type="spellStart"/>
      <w:r>
        <w:rPr>
          <w:rFonts w:ascii="Times New Roman" w:eastAsia="Times New Roman" w:hAnsi="Times New Roman" w:cs="Times New Roman"/>
          <w:sz w:val="24"/>
          <w:szCs w:val="24"/>
          <w:lang w:eastAsia="fr-FR"/>
        </w:rPr>
        <w:t>Gregarina</w:t>
      </w:r>
      <w:proofErr w:type="spellEnd"/>
      <w:r>
        <w:rPr>
          <w:rFonts w:ascii="Times New Roman" w:eastAsia="Times New Roman" w:hAnsi="Times New Roman" w:cs="Times New Roman"/>
          <w:sz w:val="24"/>
          <w:szCs w:val="24"/>
          <w:lang w:eastAsia="fr-FR"/>
        </w:rPr>
        <w:t xml:space="preserve"> sont des sporozoaires de grande taille (70 à 5000 micromètre), sont des parasites </w:t>
      </w:r>
      <w:proofErr w:type="spellStart"/>
      <w:r>
        <w:rPr>
          <w:rFonts w:ascii="Times New Roman" w:eastAsia="Times New Roman" w:hAnsi="Times New Roman" w:cs="Times New Roman"/>
          <w:sz w:val="24"/>
          <w:szCs w:val="24"/>
          <w:lang w:eastAsia="fr-FR"/>
        </w:rPr>
        <w:t>monoxènes</w:t>
      </w:r>
      <w:proofErr w:type="spellEnd"/>
      <w:r>
        <w:rPr>
          <w:rFonts w:ascii="Times New Roman" w:eastAsia="Times New Roman" w:hAnsi="Times New Roman" w:cs="Times New Roman"/>
          <w:sz w:val="24"/>
          <w:szCs w:val="24"/>
          <w:lang w:eastAsia="fr-FR"/>
        </w:rPr>
        <w:t xml:space="preserve"> du tube digestif d’invertébrés divers (Annélides, Insectes). L’individu végétatif que l’on appelle </w:t>
      </w:r>
      <w:proofErr w:type="spellStart"/>
      <w:r>
        <w:rPr>
          <w:rFonts w:ascii="Times New Roman" w:eastAsia="Times New Roman" w:hAnsi="Times New Roman" w:cs="Times New Roman"/>
          <w:sz w:val="24"/>
          <w:szCs w:val="24"/>
          <w:lang w:eastAsia="fr-FR"/>
        </w:rPr>
        <w:t>trophozoïte</w:t>
      </w:r>
      <w:proofErr w:type="spellEnd"/>
      <w:r>
        <w:rPr>
          <w:rFonts w:ascii="Times New Roman" w:eastAsia="Times New Roman" w:hAnsi="Times New Roman" w:cs="Times New Roman"/>
          <w:sz w:val="24"/>
          <w:szCs w:val="24"/>
          <w:lang w:eastAsia="fr-FR"/>
        </w:rPr>
        <w:t xml:space="preserve"> est mobile, il se déplace dans l’intestin de son hôte par glissement. </w:t>
      </w:r>
    </w:p>
    <w:p w:rsidR="00DC2C13" w:rsidRDefault="00DC2C13" w:rsidP="00DC2C13">
      <w:pPr>
        <w:spacing w:after="0"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Cette grégarine vit dans l’intestin du Blaps (</w:t>
      </w:r>
      <w:r w:rsidRPr="00CC3F31">
        <w:rPr>
          <w:rFonts w:ascii="Times New Roman" w:eastAsia="Times New Roman" w:hAnsi="Times New Roman" w:cs="Times New Roman"/>
          <w:i/>
          <w:iCs/>
          <w:sz w:val="24"/>
          <w:szCs w:val="24"/>
          <w:lang w:eastAsia="fr-FR"/>
        </w:rPr>
        <w:t xml:space="preserve">Blaps </w:t>
      </w:r>
      <w:proofErr w:type="spellStart"/>
      <w:r w:rsidRPr="00CC3F31">
        <w:rPr>
          <w:rFonts w:ascii="Times New Roman" w:eastAsia="Times New Roman" w:hAnsi="Times New Roman" w:cs="Times New Roman"/>
          <w:i/>
          <w:iCs/>
          <w:sz w:val="24"/>
          <w:szCs w:val="24"/>
          <w:lang w:eastAsia="fr-FR"/>
        </w:rPr>
        <w:t>macronata</w:t>
      </w:r>
      <w:proofErr w:type="spellEnd"/>
      <w:r>
        <w:rPr>
          <w:rFonts w:ascii="Times New Roman" w:eastAsia="Times New Roman" w:hAnsi="Times New Roman" w:cs="Times New Roman"/>
          <w:sz w:val="24"/>
          <w:szCs w:val="24"/>
          <w:lang w:eastAsia="fr-FR"/>
        </w:rPr>
        <w:t xml:space="preserve">) petit coléoptère noir habitant les endroits sombres et humides. L’individu végétatif  ou </w:t>
      </w:r>
      <w:proofErr w:type="spellStart"/>
      <w:r>
        <w:rPr>
          <w:rFonts w:ascii="Times New Roman" w:eastAsia="Times New Roman" w:hAnsi="Times New Roman" w:cs="Times New Roman"/>
          <w:sz w:val="24"/>
          <w:szCs w:val="24"/>
          <w:lang w:eastAsia="fr-FR"/>
        </w:rPr>
        <w:t>trophozoïte</w:t>
      </w:r>
      <w:proofErr w:type="spellEnd"/>
      <w:r>
        <w:rPr>
          <w:rFonts w:ascii="Times New Roman" w:eastAsia="Times New Roman" w:hAnsi="Times New Roman" w:cs="Times New Roman"/>
          <w:sz w:val="24"/>
          <w:szCs w:val="24"/>
          <w:lang w:eastAsia="fr-FR"/>
        </w:rPr>
        <w:t xml:space="preserve"> est différencié en trois partie : </w:t>
      </w:r>
      <w:r w:rsidRPr="00C4345F">
        <w:rPr>
          <w:rFonts w:ascii="Times New Roman" w:eastAsia="Times New Roman" w:hAnsi="Times New Roman" w:cs="Times New Roman"/>
          <w:sz w:val="24"/>
          <w:szCs w:val="24"/>
          <w:lang w:eastAsia="fr-FR"/>
        </w:rPr>
        <w:t>l’</w:t>
      </w:r>
      <w:proofErr w:type="spellStart"/>
      <w:r w:rsidRPr="00C4345F">
        <w:rPr>
          <w:rFonts w:ascii="Times New Roman" w:eastAsia="Times New Roman" w:hAnsi="Times New Roman" w:cs="Times New Roman"/>
          <w:sz w:val="24"/>
          <w:szCs w:val="24"/>
          <w:lang w:eastAsia="fr-FR"/>
        </w:rPr>
        <w:t>épimérite</w:t>
      </w:r>
      <w:proofErr w:type="spellEnd"/>
      <w:r w:rsidRPr="00C4345F">
        <w:rPr>
          <w:rFonts w:ascii="Times New Roman" w:eastAsia="Times New Roman" w:hAnsi="Times New Roman" w:cs="Times New Roman"/>
          <w:sz w:val="24"/>
          <w:szCs w:val="24"/>
          <w:lang w:eastAsia="fr-FR"/>
        </w:rPr>
        <w:t xml:space="preserve">, le </w:t>
      </w:r>
      <w:proofErr w:type="spellStart"/>
      <w:r w:rsidRPr="00C4345F">
        <w:rPr>
          <w:rFonts w:ascii="Times New Roman" w:eastAsia="Times New Roman" w:hAnsi="Times New Roman" w:cs="Times New Roman"/>
          <w:sz w:val="24"/>
          <w:szCs w:val="24"/>
          <w:lang w:eastAsia="fr-FR"/>
        </w:rPr>
        <w:t>protomérite</w:t>
      </w:r>
      <w:proofErr w:type="spellEnd"/>
      <w:r w:rsidRPr="00C4345F">
        <w:rPr>
          <w:rFonts w:ascii="Times New Roman" w:eastAsia="Times New Roman" w:hAnsi="Times New Roman" w:cs="Times New Roman"/>
          <w:sz w:val="24"/>
          <w:szCs w:val="24"/>
          <w:lang w:eastAsia="fr-FR"/>
        </w:rPr>
        <w:t xml:space="preserve">, et le </w:t>
      </w:r>
      <w:proofErr w:type="spellStart"/>
      <w:r w:rsidRPr="00C4345F">
        <w:rPr>
          <w:rFonts w:ascii="Times New Roman" w:eastAsia="Times New Roman" w:hAnsi="Times New Roman" w:cs="Times New Roman"/>
          <w:sz w:val="24"/>
          <w:szCs w:val="24"/>
          <w:lang w:eastAsia="fr-FR"/>
        </w:rPr>
        <w:t>deutomérite</w:t>
      </w:r>
      <w:proofErr w:type="spellEnd"/>
      <w:r>
        <w:rPr>
          <w:rFonts w:ascii="Times New Roman" w:eastAsia="Times New Roman" w:hAnsi="Times New Roman" w:cs="Times New Roman"/>
          <w:b/>
          <w:bCs/>
          <w:sz w:val="24"/>
          <w:szCs w:val="24"/>
          <w:lang w:eastAsia="fr-FR"/>
        </w:rPr>
        <w:t xml:space="preserve"> </w:t>
      </w:r>
    </w:p>
    <w:p w:rsidR="00DC2C13"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b/>
          <w:bCs/>
          <w:sz w:val="24"/>
          <w:szCs w:val="24"/>
          <w:lang w:eastAsia="fr-FR"/>
        </w:rPr>
        <w:lastRenderedPageBreak/>
        <w:t xml:space="preserve">                          </w:t>
      </w:r>
      <w:r w:rsidRPr="00C4345F">
        <w:rPr>
          <w:rFonts w:ascii="Times New Roman" w:eastAsia="Times New Roman" w:hAnsi="Times New Roman" w:cs="Times New Roman"/>
          <w:noProof/>
          <w:sz w:val="24"/>
          <w:szCs w:val="24"/>
          <w:lang w:eastAsia="fr-FR"/>
        </w:rPr>
        <w:drawing>
          <wp:inline distT="0" distB="0" distL="0" distR="0">
            <wp:extent cx="4391023" cy="2943225"/>
            <wp:effectExtent l="19050" t="0" r="0" b="0"/>
            <wp:docPr id="2" name="Image 1" descr="Stylocephalus langicollis"/>
            <wp:cNvGraphicFramePr/>
            <a:graphic xmlns:a="http://schemas.openxmlformats.org/drawingml/2006/main">
              <a:graphicData uri="http://schemas.openxmlformats.org/drawingml/2006/picture">
                <pic:pic xmlns:pic="http://schemas.openxmlformats.org/drawingml/2006/picture">
                  <pic:nvPicPr>
                    <pic:cNvPr id="129027" name="Picture 3" descr="Stylocephalus langicollis"/>
                    <pic:cNvPicPr>
                      <a:picLocks noChangeAspect="1" noChangeArrowheads="1"/>
                    </pic:cNvPicPr>
                  </pic:nvPicPr>
                  <pic:blipFill>
                    <a:blip r:embed="rId8" cstate="print"/>
                    <a:srcRect/>
                    <a:stretch>
                      <a:fillRect/>
                    </a:stretch>
                  </pic:blipFill>
                  <pic:spPr bwMode="auto">
                    <a:xfrm>
                      <a:off x="0" y="0"/>
                      <a:ext cx="4389572" cy="2942253"/>
                    </a:xfrm>
                    <a:prstGeom prst="rect">
                      <a:avLst/>
                    </a:prstGeom>
                    <a:noFill/>
                  </pic:spPr>
                </pic:pic>
              </a:graphicData>
            </a:graphic>
          </wp:inline>
        </w:drawing>
      </w:r>
    </w:p>
    <w:p w:rsidR="00DC2C13"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b</w:t>
      </w:r>
      <w:proofErr w:type="gramEnd"/>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 xml:space="preserve">Sous classe : </w:t>
      </w:r>
      <w:proofErr w:type="spellStart"/>
      <w:r w:rsidRPr="004A5174">
        <w:rPr>
          <w:rFonts w:ascii="Times New Roman" w:eastAsia="Times New Roman" w:hAnsi="Times New Roman" w:cs="Times New Roman"/>
          <w:sz w:val="24"/>
          <w:szCs w:val="24"/>
          <w:lang w:eastAsia="fr-FR"/>
        </w:rPr>
        <w:t>Cocci</w:t>
      </w:r>
      <w:r>
        <w:rPr>
          <w:rFonts w:ascii="Times New Roman" w:eastAsia="Times New Roman" w:hAnsi="Times New Roman" w:cs="Times New Roman"/>
          <w:sz w:val="24"/>
          <w:szCs w:val="24"/>
          <w:lang w:eastAsia="fr-FR"/>
        </w:rPr>
        <w:t>dia</w:t>
      </w:r>
      <w:proofErr w:type="spellEnd"/>
      <w:r>
        <w:rPr>
          <w:rFonts w:ascii="Times New Roman" w:eastAsia="Times New Roman" w:hAnsi="Times New Roman" w:cs="Times New Roman"/>
          <w:sz w:val="24"/>
          <w:szCs w:val="24"/>
          <w:lang w:eastAsia="fr-FR"/>
        </w:rPr>
        <w:t> : sont des sporozoaires de petite taille, immobile à l’état végétatif dont le cycle comporte toujours une alternance de multiplications asexuées (Schizogonies) et de multiplication et différenciation de gamètes (</w:t>
      </w:r>
      <w:proofErr w:type="spellStart"/>
      <w:r>
        <w:rPr>
          <w:rFonts w:ascii="Times New Roman" w:eastAsia="Times New Roman" w:hAnsi="Times New Roman" w:cs="Times New Roman"/>
          <w:sz w:val="24"/>
          <w:szCs w:val="24"/>
          <w:lang w:eastAsia="fr-FR"/>
        </w:rPr>
        <w:t>gamogamies</w:t>
      </w:r>
      <w:proofErr w:type="spellEnd"/>
      <w:r>
        <w:rPr>
          <w:rFonts w:ascii="Times New Roman" w:eastAsia="Times New Roman" w:hAnsi="Times New Roman" w:cs="Times New Roman"/>
          <w:sz w:val="24"/>
          <w:szCs w:val="24"/>
          <w:lang w:eastAsia="fr-FR"/>
        </w:rPr>
        <w:t xml:space="preserve">). Ici les gamètes sont très dissemblables (anisogamie). </w:t>
      </w:r>
      <w:proofErr w:type="gramStart"/>
      <w:r>
        <w:rPr>
          <w:rFonts w:ascii="Times New Roman" w:eastAsia="Times New Roman" w:hAnsi="Times New Roman" w:cs="Times New Roman"/>
          <w:sz w:val="24"/>
          <w:szCs w:val="24"/>
          <w:lang w:eastAsia="fr-FR"/>
        </w:rPr>
        <w:t>le</w:t>
      </w:r>
      <w:proofErr w:type="gramEnd"/>
      <w:r>
        <w:rPr>
          <w:rFonts w:ascii="Times New Roman" w:eastAsia="Times New Roman" w:hAnsi="Times New Roman" w:cs="Times New Roman"/>
          <w:sz w:val="24"/>
          <w:szCs w:val="24"/>
          <w:lang w:eastAsia="fr-FR"/>
        </w:rPr>
        <w:t xml:space="preserve"> cycle biologique se déroule chez un hôte (coccidies </w:t>
      </w:r>
      <w:proofErr w:type="spellStart"/>
      <w:r>
        <w:rPr>
          <w:rFonts w:ascii="Times New Roman" w:eastAsia="Times New Roman" w:hAnsi="Times New Roman" w:cs="Times New Roman"/>
          <w:sz w:val="24"/>
          <w:szCs w:val="24"/>
          <w:lang w:eastAsia="fr-FR"/>
        </w:rPr>
        <w:t>monoxènes</w:t>
      </w:r>
      <w:proofErr w:type="spellEnd"/>
      <w:r>
        <w:rPr>
          <w:rFonts w:ascii="Times New Roman" w:eastAsia="Times New Roman" w:hAnsi="Times New Roman" w:cs="Times New Roman"/>
          <w:sz w:val="24"/>
          <w:szCs w:val="24"/>
          <w:lang w:eastAsia="fr-FR"/>
        </w:rPr>
        <w:t>) ou deux hôtes (coccidies hétéroxènes).</w:t>
      </w:r>
    </w:p>
    <w:p w:rsidR="00DC2C13" w:rsidRDefault="00DC2C13" w:rsidP="00DC2C13">
      <w:pPr>
        <w:spacing w:after="0" w:line="36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 xml:space="preserve">Exemple 1 : Coccidies </w:t>
      </w:r>
      <w:proofErr w:type="spellStart"/>
      <w:r>
        <w:rPr>
          <w:rFonts w:ascii="Times New Roman" w:eastAsia="Times New Roman" w:hAnsi="Times New Roman" w:cs="Times New Roman"/>
          <w:sz w:val="24"/>
          <w:szCs w:val="24"/>
          <w:lang w:eastAsia="fr-FR"/>
        </w:rPr>
        <w:t>monoxènes</w:t>
      </w:r>
      <w:proofErr w:type="spellEnd"/>
      <w:r>
        <w:rPr>
          <w:rFonts w:ascii="Times New Roman" w:eastAsia="Times New Roman" w:hAnsi="Times New Roman" w:cs="Times New Roman"/>
          <w:sz w:val="24"/>
          <w:szCs w:val="24"/>
          <w:lang w:eastAsia="fr-FR"/>
        </w:rPr>
        <w:t xml:space="preserve"> : </w:t>
      </w:r>
      <w:proofErr w:type="spellStart"/>
      <w:r w:rsidRPr="00EF22EA">
        <w:rPr>
          <w:rFonts w:ascii="Times New Roman" w:eastAsia="Times New Roman" w:hAnsi="Times New Roman" w:cs="Times New Roman"/>
          <w:i/>
          <w:iCs/>
          <w:sz w:val="24"/>
          <w:szCs w:val="24"/>
          <w:lang w:eastAsia="fr-FR"/>
        </w:rPr>
        <w:t>Eimeria</w:t>
      </w:r>
      <w:proofErr w:type="spellEnd"/>
      <w:r w:rsidRPr="00EF22EA">
        <w:rPr>
          <w:rFonts w:ascii="Times New Roman" w:eastAsia="Times New Roman" w:hAnsi="Times New Roman" w:cs="Times New Roman"/>
          <w:i/>
          <w:iCs/>
          <w:sz w:val="24"/>
          <w:szCs w:val="24"/>
          <w:lang w:eastAsia="fr-FR"/>
        </w:rPr>
        <w:t xml:space="preserve"> </w:t>
      </w:r>
      <w:proofErr w:type="spellStart"/>
      <w:r w:rsidRPr="00EF22EA">
        <w:rPr>
          <w:rFonts w:ascii="Times New Roman" w:eastAsia="Times New Roman" w:hAnsi="Times New Roman" w:cs="Times New Roman"/>
          <w:i/>
          <w:iCs/>
          <w:sz w:val="24"/>
          <w:szCs w:val="24"/>
          <w:lang w:eastAsia="fr-FR"/>
        </w:rPr>
        <w:t>perforans</w:t>
      </w:r>
      <w:proofErr w:type="spellEnd"/>
    </w:p>
    <w:p w:rsidR="00DC2C13"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Cette coccidie est spécifique du lapin chez lequel elle provoque une coccidiose très grave connue sous l’appellation de maladie du gros ventre. </w:t>
      </w:r>
    </w:p>
    <w:p w:rsidR="00DC2C13" w:rsidRDefault="00DC2C13" w:rsidP="00DC2C13">
      <w:pPr>
        <w:spacing w:after="0" w:line="360" w:lineRule="auto"/>
        <w:jc w:val="both"/>
        <w:rPr>
          <w:rFonts w:ascii="Times New Roman" w:eastAsia="Times New Roman" w:hAnsi="Times New Roman" w:cs="Times New Roman"/>
          <w:i/>
          <w:iCs/>
          <w:sz w:val="24"/>
          <w:szCs w:val="24"/>
          <w:lang w:eastAsia="fr-FR"/>
        </w:rPr>
      </w:pPr>
      <w:r>
        <w:rPr>
          <w:rFonts w:ascii="Times New Roman" w:eastAsia="Times New Roman" w:hAnsi="Times New Roman" w:cs="Times New Roman"/>
          <w:sz w:val="24"/>
          <w:szCs w:val="24"/>
          <w:lang w:eastAsia="fr-FR"/>
        </w:rPr>
        <w:t xml:space="preserve">Exemple 2 : Coccidies hétéroxènes : </w:t>
      </w:r>
      <w:r w:rsidRPr="005D033D">
        <w:rPr>
          <w:rFonts w:ascii="Times New Roman" w:eastAsia="Times New Roman" w:hAnsi="Times New Roman" w:cs="Times New Roman"/>
          <w:i/>
          <w:iCs/>
          <w:sz w:val="24"/>
          <w:szCs w:val="24"/>
          <w:lang w:eastAsia="fr-FR"/>
        </w:rPr>
        <w:t xml:space="preserve">Plasmodium </w:t>
      </w:r>
      <w:proofErr w:type="spellStart"/>
      <w:r w:rsidRPr="005D033D">
        <w:rPr>
          <w:rFonts w:ascii="Times New Roman" w:eastAsia="Times New Roman" w:hAnsi="Times New Roman" w:cs="Times New Roman"/>
          <w:i/>
          <w:iCs/>
          <w:sz w:val="24"/>
          <w:szCs w:val="24"/>
          <w:lang w:eastAsia="fr-FR"/>
        </w:rPr>
        <w:t>falciparum</w:t>
      </w:r>
      <w:proofErr w:type="spellEnd"/>
    </w:p>
    <w:p w:rsidR="00DC2C13" w:rsidRDefault="00DC2C13" w:rsidP="00DC2C13">
      <w:pPr>
        <w:spacing w:after="0" w:line="360" w:lineRule="auto"/>
        <w:jc w:val="both"/>
        <w:rPr>
          <w:rFonts w:ascii="Times New Roman" w:eastAsia="Times New Roman" w:hAnsi="Times New Roman" w:cs="Times New Roman"/>
          <w:sz w:val="24"/>
          <w:szCs w:val="24"/>
          <w:lang w:eastAsia="fr-FR"/>
        </w:rPr>
      </w:pPr>
      <w:r w:rsidRPr="00D412D7">
        <w:rPr>
          <w:rFonts w:ascii="Times New Roman" w:eastAsia="Times New Roman" w:hAnsi="Times New Roman" w:cs="Times New Roman"/>
          <w:i/>
          <w:iCs/>
          <w:sz w:val="24"/>
          <w:szCs w:val="24"/>
          <w:lang w:eastAsia="fr-FR"/>
        </w:rPr>
        <w:t xml:space="preserve">Plasmodium </w:t>
      </w:r>
      <w:proofErr w:type="spellStart"/>
      <w:r w:rsidRPr="00D412D7">
        <w:rPr>
          <w:rFonts w:ascii="Times New Roman" w:eastAsia="Times New Roman" w:hAnsi="Times New Roman" w:cs="Times New Roman"/>
          <w:i/>
          <w:iCs/>
          <w:sz w:val="24"/>
          <w:szCs w:val="24"/>
          <w:lang w:eastAsia="fr-FR"/>
        </w:rPr>
        <w:t>falciparum</w:t>
      </w:r>
      <w:proofErr w:type="spellEnd"/>
      <w:r>
        <w:rPr>
          <w:rFonts w:ascii="Times New Roman" w:eastAsia="Times New Roman" w:hAnsi="Times New Roman" w:cs="Times New Roman"/>
          <w:sz w:val="24"/>
          <w:szCs w:val="24"/>
          <w:lang w:eastAsia="fr-FR"/>
        </w:rPr>
        <w:t xml:space="preserve"> est une des espèces de plasmodium, parasites qui causent le paludisme chez l’être humain. Il est transmis par la piqûre d’Anophèle femelle (un moustique). Le cycle de reproduction comprend deux modes (sexuée et asexuée) et à lieu chez deux hôtes différents (l’être humain et l’insecte).</w:t>
      </w:r>
    </w:p>
    <w:p w:rsidR="00DC2C13" w:rsidRDefault="00DC2C13" w:rsidP="00DC2C13">
      <w:pPr>
        <w:pStyle w:val="Paragraphedeliste"/>
        <w:numPr>
          <w:ilvl w:val="0"/>
          <w:numId w:val="7"/>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 cycle asexué ou schizogonie se produit chez l’être humain</w:t>
      </w:r>
    </w:p>
    <w:p w:rsidR="00DC2C13" w:rsidRDefault="00DC2C13" w:rsidP="00DC2C13">
      <w:pPr>
        <w:pStyle w:val="Paragraphedeliste"/>
        <w:numPr>
          <w:ilvl w:val="0"/>
          <w:numId w:val="7"/>
        </w:num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cycle sexué ou </w:t>
      </w:r>
      <w:proofErr w:type="spellStart"/>
      <w:r>
        <w:rPr>
          <w:rFonts w:ascii="Times New Roman" w:eastAsia="Times New Roman" w:hAnsi="Times New Roman" w:cs="Times New Roman"/>
          <w:sz w:val="24"/>
          <w:szCs w:val="24"/>
          <w:lang w:eastAsia="fr-FR"/>
        </w:rPr>
        <w:t>sporogonie</w:t>
      </w:r>
      <w:proofErr w:type="spellEnd"/>
      <w:r>
        <w:rPr>
          <w:rFonts w:ascii="Times New Roman" w:eastAsia="Times New Roman" w:hAnsi="Times New Roman" w:cs="Times New Roman"/>
          <w:sz w:val="24"/>
          <w:szCs w:val="24"/>
          <w:lang w:eastAsia="fr-FR"/>
        </w:rPr>
        <w:t xml:space="preserve"> se produit chez l’insecte</w:t>
      </w:r>
    </w:p>
    <w:p w:rsidR="00DC2C13" w:rsidRDefault="00DC2C13" w:rsidP="00DC2C13">
      <w:pPr>
        <w:spacing w:after="0" w:line="360" w:lineRule="auto"/>
        <w:jc w:val="both"/>
        <w:rPr>
          <w:rFonts w:ascii="Times New Roman" w:eastAsia="Times New Roman" w:hAnsi="Times New Roman" w:cs="Times New Roman"/>
          <w:sz w:val="24"/>
          <w:szCs w:val="24"/>
          <w:lang w:eastAsia="fr-FR"/>
        </w:rPr>
      </w:pPr>
    </w:p>
    <w:p w:rsidR="00DC2C13" w:rsidRPr="004A5174"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noProof/>
          <w:sz w:val="24"/>
          <w:szCs w:val="24"/>
          <w:lang w:eastAsia="fr-FR"/>
        </w:rPr>
        <w:lastRenderedPageBreak/>
        <w:drawing>
          <wp:inline distT="0" distB="0" distL="0" distR="0">
            <wp:extent cx="5838825" cy="3809447"/>
            <wp:effectExtent l="19050" t="0" r="9525" b="0"/>
            <wp:docPr id="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5836895" cy="3808188"/>
                    </a:xfrm>
                    <a:prstGeom prst="rect">
                      <a:avLst/>
                    </a:prstGeom>
                    <a:noFill/>
                    <a:ln w="9525">
                      <a:noFill/>
                      <a:miter lim="800000"/>
                      <a:headEnd/>
                      <a:tailEnd/>
                    </a:ln>
                  </pic:spPr>
                </pic:pic>
              </a:graphicData>
            </a:graphic>
          </wp:inline>
        </w:drawing>
      </w:r>
    </w:p>
    <w:p w:rsidR="00DC2C13" w:rsidRDefault="00DC2C13" w:rsidP="00DC2C13">
      <w:pPr>
        <w:spacing w:after="0" w:line="36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proofErr w:type="gramStart"/>
      <w:r>
        <w:rPr>
          <w:rFonts w:ascii="Times New Roman" w:eastAsia="Times New Roman" w:hAnsi="Times New Roman" w:cs="Times New Roman"/>
          <w:sz w:val="24"/>
          <w:szCs w:val="24"/>
          <w:lang w:eastAsia="fr-FR"/>
        </w:rPr>
        <w:t>c</w:t>
      </w:r>
      <w:proofErr w:type="gramEnd"/>
      <w:r>
        <w:rPr>
          <w:rFonts w:ascii="Times New Roman" w:eastAsia="Times New Roman" w:hAnsi="Times New Roman" w:cs="Times New Roman"/>
          <w:sz w:val="24"/>
          <w:szCs w:val="24"/>
          <w:lang w:eastAsia="fr-FR"/>
        </w:rPr>
        <w:t xml:space="preserve">/ </w:t>
      </w:r>
      <w:r w:rsidRPr="004A5174">
        <w:rPr>
          <w:rFonts w:ascii="Times New Roman" w:eastAsia="Times New Roman" w:hAnsi="Times New Roman" w:cs="Times New Roman"/>
          <w:sz w:val="24"/>
          <w:szCs w:val="24"/>
          <w:lang w:eastAsia="fr-FR"/>
        </w:rPr>
        <w:t xml:space="preserve">Sous classe : </w:t>
      </w:r>
      <w:proofErr w:type="spellStart"/>
      <w:r w:rsidRPr="004A5174">
        <w:rPr>
          <w:rFonts w:ascii="Times New Roman" w:eastAsia="Times New Roman" w:hAnsi="Times New Roman" w:cs="Times New Roman"/>
          <w:sz w:val="24"/>
          <w:szCs w:val="24"/>
          <w:lang w:eastAsia="fr-FR"/>
        </w:rPr>
        <w:t>Sarcosporid</w:t>
      </w:r>
      <w:r>
        <w:rPr>
          <w:rFonts w:ascii="Times New Roman" w:eastAsia="Times New Roman" w:hAnsi="Times New Roman" w:cs="Times New Roman"/>
          <w:sz w:val="24"/>
          <w:szCs w:val="24"/>
          <w:lang w:eastAsia="fr-FR"/>
        </w:rPr>
        <w:t>ies</w:t>
      </w:r>
      <w:proofErr w:type="spellEnd"/>
      <w:r>
        <w:rPr>
          <w:rFonts w:ascii="Times New Roman" w:eastAsia="Times New Roman" w:hAnsi="Times New Roman" w:cs="Times New Roman"/>
          <w:sz w:val="24"/>
          <w:szCs w:val="24"/>
          <w:lang w:eastAsia="fr-FR"/>
        </w:rPr>
        <w:t xml:space="preserve"> : ce sont des parasites d’Invertébrés ou de Vertébrés (dans les globules rouges), véhiculés par les tiques. </w:t>
      </w:r>
    </w:p>
    <w:p w:rsidR="00DC2C13" w:rsidRPr="004A5174" w:rsidRDefault="00DC2C13" w:rsidP="00DC2C13">
      <w:pPr>
        <w:spacing w:after="0" w:line="360" w:lineRule="auto"/>
        <w:jc w:val="both"/>
        <w:rPr>
          <w:rFonts w:ascii="Times New Roman" w:eastAsia="Times New Roman" w:hAnsi="Times New Roman" w:cs="Times New Roman"/>
          <w:sz w:val="24"/>
          <w:szCs w:val="24"/>
          <w:lang w:eastAsia="fr-FR"/>
        </w:rPr>
      </w:pPr>
    </w:p>
    <w:p w:rsidR="00DC2C13" w:rsidRDefault="006875E8" w:rsidP="00DC2C13">
      <w:pPr>
        <w:spacing w:after="0" w:line="360"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w:t>
      </w:r>
      <w:r w:rsidR="00DC2C13" w:rsidRPr="00BA22DA">
        <w:rPr>
          <w:rFonts w:ascii="Times New Roman" w:eastAsia="Times New Roman" w:hAnsi="Times New Roman" w:cs="Times New Roman"/>
          <w:b/>
          <w:bCs/>
          <w:sz w:val="24"/>
          <w:szCs w:val="24"/>
          <w:lang w:eastAsia="fr-FR"/>
        </w:rPr>
        <w:t xml:space="preserve">4 – Embranchement des </w:t>
      </w:r>
      <w:proofErr w:type="spellStart"/>
      <w:r w:rsidR="00DC2C13" w:rsidRPr="00BA22DA">
        <w:rPr>
          <w:rFonts w:ascii="Times New Roman" w:eastAsia="Times New Roman" w:hAnsi="Times New Roman" w:cs="Times New Roman"/>
          <w:b/>
          <w:bCs/>
          <w:sz w:val="24"/>
          <w:szCs w:val="24"/>
          <w:lang w:eastAsia="fr-FR"/>
        </w:rPr>
        <w:t>Cnidospora</w:t>
      </w:r>
      <w:proofErr w:type="spellEnd"/>
    </w:p>
    <w:p w:rsidR="00DC2C13" w:rsidRPr="00BA22DA" w:rsidRDefault="00DC2C13" w:rsidP="00DC2C13">
      <w:pPr>
        <w:spacing w:after="0" w:line="360" w:lineRule="auto"/>
        <w:jc w:val="both"/>
        <w:rPr>
          <w:rFonts w:asciiTheme="majorBidi" w:eastAsia="Times New Roman" w:hAnsiTheme="majorBidi" w:cstheme="majorBidi"/>
          <w:b/>
          <w:bCs/>
          <w:sz w:val="24"/>
          <w:szCs w:val="24"/>
          <w:lang w:eastAsia="fr-FR"/>
        </w:rPr>
      </w:pPr>
      <w:r>
        <w:rPr>
          <w:rFonts w:asciiTheme="majorBidi" w:hAnsiTheme="majorBidi" w:cstheme="majorBidi"/>
          <w:sz w:val="24"/>
          <w:szCs w:val="24"/>
        </w:rPr>
        <w:t xml:space="preserve">     </w:t>
      </w:r>
      <w:r w:rsidRPr="00BA22DA">
        <w:rPr>
          <w:rFonts w:asciiTheme="majorBidi" w:hAnsiTheme="majorBidi" w:cstheme="majorBidi"/>
          <w:sz w:val="24"/>
          <w:szCs w:val="24"/>
        </w:rPr>
        <w:t xml:space="preserve">On regroupe sous le terme de </w:t>
      </w:r>
      <w:proofErr w:type="spellStart"/>
      <w:r w:rsidRPr="00BA22DA">
        <w:rPr>
          <w:rFonts w:asciiTheme="majorBidi" w:hAnsiTheme="majorBidi" w:cstheme="majorBidi"/>
          <w:sz w:val="24"/>
          <w:szCs w:val="24"/>
        </w:rPr>
        <w:t>cnidosporidies</w:t>
      </w:r>
      <w:proofErr w:type="spellEnd"/>
      <w:r w:rsidRPr="00BA22DA">
        <w:rPr>
          <w:rFonts w:asciiTheme="majorBidi" w:hAnsiTheme="majorBidi" w:cstheme="majorBidi"/>
          <w:sz w:val="24"/>
          <w:szCs w:val="24"/>
        </w:rPr>
        <w:t xml:space="preserve"> trois groupes d</w:t>
      </w:r>
      <w:r>
        <w:rPr>
          <w:rFonts w:asciiTheme="majorBidi" w:hAnsiTheme="majorBidi" w:cstheme="majorBidi"/>
          <w:sz w:val="24"/>
          <w:szCs w:val="24"/>
        </w:rPr>
        <w:t xml:space="preserve">e protozoaires parasites : les </w:t>
      </w:r>
      <w:proofErr w:type="spellStart"/>
      <w:r>
        <w:rPr>
          <w:rFonts w:asciiTheme="majorBidi" w:hAnsiTheme="majorBidi" w:cstheme="majorBidi"/>
          <w:sz w:val="24"/>
          <w:szCs w:val="24"/>
        </w:rPr>
        <w:t>Microsporidies</w:t>
      </w:r>
      <w:proofErr w:type="spellEnd"/>
      <w:r>
        <w:rPr>
          <w:rFonts w:asciiTheme="majorBidi" w:hAnsiTheme="majorBidi" w:cstheme="majorBidi"/>
          <w:sz w:val="24"/>
          <w:szCs w:val="24"/>
        </w:rPr>
        <w:t xml:space="preserve">, les </w:t>
      </w:r>
      <w:proofErr w:type="spellStart"/>
      <w:r>
        <w:rPr>
          <w:rFonts w:asciiTheme="majorBidi" w:hAnsiTheme="majorBidi" w:cstheme="majorBidi"/>
          <w:sz w:val="24"/>
          <w:szCs w:val="24"/>
        </w:rPr>
        <w:t>Acétosporidies</w:t>
      </w:r>
      <w:proofErr w:type="spellEnd"/>
      <w:r>
        <w:rPr>
          <w:rFonts w:asciiTheme="majorBidi" w:hAnsiTheme="majorBidi" w:cstheme="majorBidi"/>
          <w:sz w:val="24"/>
          <w:szCs w:val="24"/>
        </w:rPr>
        <w:t xml:space="preserve"> et les </w:t>
      </w:r>
      <w:proofErr w:type="spellStart"/>
      <w:r>
        <w:rPr>
          <w:rFonts w:asciiTheme="majorBidi" w:hAnsiTheme="majorBidi" w:cstheme="majorBidi"/>
          <w:sz w:val="24"/>
          <w:szCs w:val="24"/>
        </w:rPr>
        <w:t>M</w:t>
      </w:r>
      <w:r w:rsidRPr="00BA22DA">
        <w:rPr>
          <w:rFonts w:asciiTheme="majorBidi" w:hAnsiTheme="majorBidi" w:cstheme="majorBidi"/>
          <w:sz w:val="24"/>
          <w:szCs w:val="24"/>
        </w:rPr>
        <w:t>yxozoaires</w:t>
      </w:r>
      <w:proofErr w:type="spellEnd"/>
      <w:r w:rsidRPr="00BA22DA">
        <w:rPr>
          <w:rFonts w:asciiTheme="majorBidi" w:hAnsiTheme="majorBidi" w:cstheme="majorBidi"/>
          <w:sz w:val="24"/>
          <w:szCs w:val="24"/>
        </w:rPr>
        <w:t xml:space="preserve">. </w:t>
      </w:r>
    </w:p>
    <w:p w:rsidR="00DC2C13" w:rsidRDefault="00DC2C13" w:rsidP="00DC2C13">
      <w:pPr>
        <w:pStyle w:val="Default"/>
        <w:spacing w:line="360" w:lineRule="auto"/>
        <w:jc w:val="both"/>
        <w:rPr>
          <w:rFonts w:asciiTheme="majorBidi" w:hAnsiTheme="majorBidi" w:cstheme="majorBidi"/>
          <w:b/>
          <w:bCs/>
        </w:rPr>
      </w:pPr>
      <w:r w:rsidRPr="003819DD">
        <w:rPr>
          <w:rFonts w:asciiTheme="majorBidi" w:hAnsiTheme="majorBidi" w:cstheme="majorBidi"/>
          <w:b/>
          <w:bCs/>
        </w:rPr>
        <w:t xml:space="preserve">A : Les </w:t>
      </w:r>
      <w:proofErr w:type="spellStart"/>
      <w:r w:rsidRPr="003819DD">
        <w:rPr>
          <w:rFonts w:asciiTheme="majorBidi" w:hAnsiTheme="majorBidi" w:cstheme="majorBidi"/>
          <w:b/>
          <w:bCs/>
        </w:rPr>
        <w:t>Microsporidies</w:t>
      </w:r>
      <w:proofErr w:type="spellEnd"/>
      <w:r>
        <w:rPr>
          <w:rFonts w:asciiTheme="majorBidi" w:hAnsiTheme="majorBidi" w:cstheme="majorBidi"/>
          <w:b/>
          <w:bCs/>
        </w:rPr>
        <w:t> :</w:t>
      </w:r>
    </w:p>
    <w:p w:rsidR="00DC2C13" w:rsidRDefault="00DC2C13" w:rsidP="00DC2C13">
      <w:pPr>
        <w:pStyle w:val="Default"/>
        <w:numPr>
          <w:ilvl w:val="0"/>
          <w:numId w:val="7"/>
        </w:numPr>
        <w:spacing w:line="360" w:lineRule="auto"/>
        <w:jc w:val="both"/>
        <w:rPr>
          <w:rFonts w:asciiTheme="majorBidi" w:hAnsiTheme="majorBidi" w:cstheme="majorBidi"/>
        </w:rPr>
      </w:pPr>
      <w:r w:rsidRPr="00247D10">
        <w:rPr>
          <w:rFonts w:asciiTheme="majorBidi" w:hAnsiTheme="majorBidi" w:cstheme="majorBidi"/>
          <w:b/>
          <w:bCs/>
        </w:rPr>
        <w:t>S</w:t>
      </w:r>
      <w:r w:rsidRPr="00247D10">
        <w:rPr>
          <w:rFonts w:asciiTheme="majorBidi" w:hAnsiTheme="majorBidi" w:cstheme="majorBidi"/>
        </w:rPr>
        <w:t>ont des organismes de très petite taille (2 à 8 micromètres) qui accomplissent tout leur cycle parasitaire chez un même hôte spécifique.</w:t>
      </w:r>
    </w:p>
    <w:p w:rsidR="00DC2C13" w:rsidRDefault="00DC2C13" w:rsidP="00DC2C13">
      <w:pPr>
        <w:pStyle w:val="Default"/>
        <w:numPr>
          <w:ilvl w:val="0"/>
          <w:numId w:val="7"/>
        </w:numPr>
        <w:spacing w:line="360" w:lineRule="auto"/>
        <w:jc w:val="both"/>
        <w:rPr>
          <w:rFonts w:asciiTheme="majorBidi" w:hAnsiTheme="majorBidi" w:cstheme="majorBidi"/>
        </w:rPr>
      </w:pPr>
      <w:r w:rsidRPr="00247D10">
        <w:rPr>
          <w:rFonts w:asciiTheme="majorBidi" w:hAnsiTheme="majorBidi" w:cstheme="majorBidi"/>
        </w:rPr>
        <w:t>La partie interne de la spore (</w:t>
      </w:r>
      <w:proofErr w:type="spellStart"/>
      <w:r w:rsidRPr="00247D10">
        <w:rPr>
          <w:rFonts w:asciiTheme="majorBidi" w:hAnsiTheme="majorBidi" w:cstheme="majorBidi"/>
        </w:rPr>
        <w:t>sporoplasme</w:t>
      </w:r>
      <w:proofErr w:type="spellEnd"/>
      <w:r w:rsidRPr="00247D10">
        <w:rPr>
          <w:rFonts w:asciiTheme="majorBidi" w:hAnsiTheme="majorBidi" w:cstheme="majorBidi"/>
        </w:rPr>
        <w:t xml:space="preserve">) pénètre dans une cellule où elle produit des </w:t>
      </w:r>
      <w:proofErr w:type="spellStart"/>
      <w:r w:rsidRPr="00247D10">
        <w:rPr>
          <w:rFonts w:asciiTheme="majorBidi" w:hAnsiTheme="majorBidi" w:cstheme="majorBidi"/>
        </w:rPr>
        <w:t>schizozoïtes</w:t>
      </w:r>
      <w:proofErr w:type="spellEnd"/>
      <w:r w:rsidRPr="00247D10">
        <w:rPr>
          <w:rFonts w:asciiTheme="majorBidi" w:hAnsiTheme="majorBidi" w:cstheme="majorBidi"/>
        </w:rPr>
        <w:t xml:space="preserve">. </w:t>
      </w:r>
    </w:p>
    <w:p w:rsidR="00DC2C13" w:rsidRDefault="00DC2C13" w:rsidP="00DC2C13">
      <w:pPr>
        <w:pStyle w:val="Default"/>
        <w:numPr>
          <w:ilvl w:val="0"/>
          <w:numId w:val="7"/>
        </w:numPr>
        <w:spacing w:line="360" w:lineRule="auto"/>
        <w:jc w:val="both"/>
        <w:rPr>
          <w:rFonts w:asciiTheme="majorBidi" w:hAnsiTheme="majorBidi" w:cstheme="majorBidi"/>
        </w:rPr>
      </w:pPr>
      <w:r w:rsidRPr="00247D10">
        <w:rPr>
          <w:rFonts w:asciiTheme="majorBidi" w:hAnsiTheme="majorBidi" w:cstheme="majorBidi"/>
        </w:rPr>
        <w:t xml:space="preserve">Après une ou plusieurs divisions, les </w:t>
      </w:r>
      <w:proofErr w:type="spellStart"/>
      <w:r w:rsidRPr="00247D10">
        <w:rPr>
          <w:rFonts w:asciiTheme="majorBidi" w:hAnsiTheme="majorBidi" w:cstheme="majorBidi"/>
        </w:rPr>
        <w:t>schizozoïtes</w:t>
      </w:r>
      <w:proofErr w:type="spellEnd"/>
      <w:r w:rsidRPr="00247D10">
        <w:rPr>
          <w:rFonts w:asciiTheme="majorBidi" w:hAnsiTheme="majorBidi" w:cstheme="majorBidi"/>
        </w:rPr>
        <w:t xml:space="preserve"> deviennent </w:t>
      </w:r>
      <w:proofErr w:type="spellStart"/>
      <w:r w:rsidRPr="00247D10">
        <w:rPr>
          <w:rFonts w:asciiTheme="majorBidi" w:hAnsiTheme="majorBidi" w:cstheme="majorBidi"/>
        </w:rPr>
        <w:t>sporontes</w:t>
      </w:r>
      <w:proofErr w:type="spellEnd"/>
      <w:r w:rsidRPr="00247D10">
        <w:rPr>
          <w:rFonts w:asciiTheme="majorBidi" w:hAnsiTheme="majorBidi" w:cstheme="majorBidi"/>
        </w:rPr>
        <w:t xml:space="preserve"> qui donnent les spores.</w:t>
      </w:r>
    </w:p>
    <w:p w:rsidR="00DC2C13" w:rsidRDefault="00DC2C13" w:rsidP="00DC2C13">
      <w:pPr>
        <w:pStyle w:val="Default"/>
        <w:numPr>
          <w:ilvl w:val="0"/>
          <w:numId w:val="7"/>
        </w:numPr>
        <w:spacing w:line="360" w:lineRule="auto"/>
        <w:jc w:val="both"/>
        <w:rPr>
          <w:rFonts w:asciiTheme="majorBidi" w:hAnsiTheme="majorBidi" w:cstheme="majorBidi"/>
        </w:rPr>
      </w:pPr>
      <w:r w:rsidRPr="00247D10">
        <w:rPr>
          <w:rFonts w:asciiTheme="majorBidi" w:hAnsiTheme="majorBidi" w:cstheme="majorBidi"/>
        </w:rPr>
        <w:t xml:space="preserve">Les spores peuvent être transmises à la descendance de l'hôte. </w:t>
      </w:r>
    </w:p>
    <w:p w:rsidR="00DC2C13" w:rsidRPr="006B02B9" w:rsidRDefault="00DC2C13" w:rsidP="00DC2C13">
      <w:pPr>
        <w:pStyle w:val="Default"/>
        <w:numPr>
          <w:ilvl w:val="0"/>
          <w:numId w:val="7"/>
        </w:numPr>
        <w:spacing w:line="360" w:lineRule="auto"/>
        <w:jc w:val="both"/>
        <w:rPr>
          <w:rFonts w:asciiTheme="majorBidi" w:hAnsiTheme="majorBidi" w:cstheme="majorBidi"/>
        </w:rPr>
      </w:pPr>
      <w:r w:rsidRPr="006B02B9">
        <w:rPr>
          <w:rFonts w:asciiTheme="majorBidi" w:hAnsiTheme="majorBidi" w:cstheme="majorBidi"/>
        </w:rPr>
        <w:t xml:space="preserve">Les </w:t>
      </w:r>
      <w:proofErr w:type="spellStart"/>
      <w:r w:rsidRPr="006B02B9">
        <w:rPr>
          <w:rFonts w:asciiTheme="majorBidi" w:hAnsiTheme="majorBidi" w:cstheme="majorBidi"/>
        </w:rPr>
        <w:t>Microsporidies</w:t>
      </w:r>
      <w:proofErr w:type="spellEnd"/>
      <w:r w:rsidRPr="006B02B9">
        <w:rPr>
          <w:rFonts w:asciiTheme="majorBidi" w:hAnsiTheme="majorBidi" w:cstheme="majorBidi"/>
        </w:rPr>
        <w:t xml:space="preserve"> infectent surtout des poissons tels que : </w:t>
      </w:r>
      <w:proofErr w:type="spellStart"/>
      <w:r w:rsidRPr="006B02B9">
        <w:rPr>
          <w:rFonts w:asciiTheme="majorBidi" w:hAnsiTheme="majorBidi" w:cstheme="majorBidi"/>
          <w:i/>
          <w:iCs/>
        </w:rPr>
        <w:t>Pleistophora</w:t>
      </w:r>
      <w:proofErr w:type="spellEnd"/>
      <w:r w:rsidRPr="006B02B9">
        <w:rPr>
          <w:rFonts w:asciiTheme="majorBidi" w:hAnsiTheme="majorBidi" w:cstheme="majorBidi"/>
          <w:i/>
          <w:iCs/>
        </w:rPr>
        <w:t xml:space="preserve"> </w:t>
      </w:r>
      <w:proofErr w:type="spellStart"/>
      <w:r w:rsidRPr="006B02B9">
        <w:rPr>
          <w:rFonts w:asciiTheme="majorBidi" w:hAnsiTheme="majorBidi" w:cstheme="majorBidi"/>
          <w:i/>
          <w:iCs/>
        </w:rPr>
        <w:t>ovariae</w:t>
      </w:r>
      <w:proofErr w:type="spellEnd"/>
      <w:r w:rsidRPr="006B02B9">
        <w:rPr>
          <w:rFonts w:asciiTheme="majorBidi" w:hAnsiTheme="majorBidi" w:cstheme="majorBidi"/>
        </w:rPr>
        <w:t xml:space="preserve">  et </w:t>
      </w:r>
      <w:proofErr w:type="spellStart"/>
      <w:r w:rsidRPr="006B02B9">
        <w:rPr>
          <w:rFonts w:asciiTheme="majorBidi" w:hAnsiTheme="majorBidi" w:cstheme="majorBidi"/>
          <w:i/>
          <w:iCs/>
        </w:rPr>
        <w:t>Chloromyxum</w:t>
      </w:r>
      <w:proofErr w:type="spellEnd"/>
      <w:r w:rsidRPr="006B02B9">
        <w:rPr>
          <w:rFonts w:asciiTheme="majorBidi" w:hAnsiTheme="majorBidi" w:cstheme="majorBidi"/>
          <w:i/>
          <w:iCs/>
        </w:rPr>
        <w:t xml:space="preserve"> </w:t>
      </w:r>
      <w:proofErr w:type="spellStart"/>
      <w:r w:rsidRPr="006B02B9">
        <w:rPr>
          <w:rFonts w:asciiTheme="majorBidi" w:hAnsiTheme="majorBidi" w:cstheme="majorBidi"/>
          <w:i/>
          <w:iCs/>
        </w:rPr>
        <w:t>truttae</w:t>
      </w:r>
      <w:proofErr w:type="spellEnd"/>
      <w:r w:rsidRPr="006B02B9">
        <w:rPr>
          <w:rFonts w:asciiTheme="majorBidi" w:hAnsiTheme="majorBidi" w:cstheme="majorBidi"/>
        </w:rPr>
        <w:t xml:space="preserve"> </w:t>
      </w:r>
    </w:p>
    <w:p w:rsidR="00DC2C13" w:rsidRPr="00247D10" w:rsidRDefault="00DC2C13" w:rsidP="00DC2C13">
      <w:pPr>
        <w:pStyle w:val="Default"/>
        <w:numPr>
          <w:ilvl w:val="0"/>
          <w:numId w:val="7"/>
        </w:numPr>
        <w:spacing w:line="360" w:lineRule="auto"/>
        <w:jc w:val="both"/>
        <w:rPr>
          <w:rFonts w:asciiTheme="majorBidi" w:hAnsiTheme="majorBidi" w:cstheme="majorBidi"/>
        </w:rPr>
      </w:pPr>
      <w:r w:rsidRPr="006B02B9">
        <w:rPr>
          <w:rFonts w:asciiTheme="majorBidi" w:hAnsiTheme="majorBidi" w:cstheme="majorBidi"/>
        </w:rPr>
        <w:t xml:space="preserve">Les </w:t>
      </w:r>
      <w:proofErr w:type="spellStart"/>
      <w:r w:rsidRPr="006B02B9">
        <w:rPr>
          <w:rFonts w:asciiTheme="majorBidi" w:hAnsiTheme="majorBidi" w:cstheme="majorBidi"/>
        </w:rPr>
        <w:t>Microsporidies</w:t>
      </w:r>
      <w:proofErr w:type="spellEnd"/>
      <w:r w:rsidRPr="006B02B9">
        <w:rPr>
          <w:rFonts w:asciiTheme="majorBidi" w:hAnsiTheme="majorBidi" w:cstheme="majorBidi"/>
        </w:rPr>
        <w:t xml:space="preserve"> infectent aussi des invertébrés comme des insectes.</w:t>
      </w:r>
      <w:r w:rsidRPr="006B02B9">
        <w:rPr>
          <w:rFonts w:asciiTheme="majorBidi" w:hAnsiTheme="majorBidi" w:cstheme="majorBidi"/>
          <w:i/>
          <w:iCs/>
        </w:rPr>
        <w:t xml:space="preserve"> </w:t>
      </w:r>
      <w:proofErr w:type="spellStart"/>
      <w:r w:rsidRPr="006B02B9">
        <w:rPr>
          <w:rFonts w:asciiTheme="majorBidi" w:hAnsiTheme="majorBidi" w:cstheme="majorBidi"/>
          <w:i/>
          <w:iCs/>
        </w:rPr>
        <w:t>Nosema</w:t>
      </w:r>
      <w:proofErr w:type="spellEnd"/>
      <w:r w:rsidRPr="006B02B9">
        <w:rPr>
          <w:rFonts w:asciiTheme="majorBidi" w:hAnsiTheme="majorBidi" w:cstheme="majorBidi"/>
          <w:i/>
          <w:iCs/>
        </w:rPr>
        <w:t xml:space="preserve"> </w:t>
      </w:r>
      <w:proofErr w:type="spellStart"/>
      <w:r w:rsidRPr="006B02B9">
        <w:rPr>
          <w:rFonts w:asciiTheme="majorBidi" w:hAnsiTheme="majorBidi" w:cstheme="majorBidi"/>
          <w:i/>
          <w:iCs/>
        </w:rPr>
        <w:t>bombycis</w:t>
      </w:r>
      <w:proofErr w:type="spellEnd"/>
      <w:r w:rsidRPr="006B02B9">
        <w:rPr>
          <w:rFonts w:asciiTheme="majorBidi" w:hAnsiTheme="majorBidi" w:cstheme="majorBidi"/>
        </w:rPr>
        <w:t xml:space="preserve"> provoque une maladie connue sous le nom de pébrine chez le bombyx du mûrier.</w:t>
      </w:r>
      <w:r w:rsidRPr="006B02B9">
        <w:rPr>
          <w:rFonts w:asciiTheme="majorBidi" w:hAnsiTheme="majorBidi" w:cstheme="majorBidi"/>
          <w:i/>
          <w:iCs/>
        </w:rPr>
        <w:t xml:space="preserve"> </w:t>
      </w:r>
      <w:proofErr w:type="spellStart"/>
      <w:r w:rsidRPr="006B02B9">
        <w:rPr>
          <w:rFonts w:asciiTheme="majorBidi" w:hAnsiTheme="majorBidi" w:cstheme="majorBidi"/>
          <w:i/>
          <w:iCs/>
        </w:rPr>
        <w:t>Nosema</w:t>
      </w:r>
      <w:proofErr w:type="spellEnd"/>
      <w:r w:rsidRPr="006B02B9">
        <w:rPr>
          <w:rFonts w:asciiTheme="majorBidi" w:hAnsiTheme="majorBidi" w:cstheme="majorBidi"/>
          <w:i/>
          <w:iCs/>
        </w:rPr>
        <w:t xml:space="preserve"> apis</w:t>
      </w:r>
      <w:r w:rsidRPr="006B02B9">
        <w:rPr>
          <w:rFonts w:asciiTheme="majorBidi" w:hAnsiTheme="majorBidi" w:cstheme="majorBidi"/>
        </w:rPr>
        <w:t xml:space="preserve"> s'attaque aux abeilles. La nosémose est une maladie très grave </w:t>
      </w:r>
      <w:r w:rsidRPr="006B02B9">
        <w:rPr>
          <w:rFonts w:asciiTheme="majorBidi" w:hAnsiTheme="majorBidi" w:cstheme="majorBidi"/>
        </w:rPr>
        <w:lastRenderedPageBreak/>
        <w:t>qui peut très rapidement détruire tout un rucher, d'autant qu'aucun traitement satisfaisant n'est applicable contre cette infection.</w:t>
      </w:r>
    </w:p>
    <w:p w:rsidR="00DC2C13" w:rsidRPr="00404A25" w:rsidRDefault="00DC2C13" w:rsidP="00DC2C13">
      <w:pPr>
        <w:pStyle w:val="Default"/>
        <w:spacing w:line="360" w:lineRule="auto"/>
        <w:jc w:val="both"/>
        <w:rPr>
          <w:rFonts w:asciiTheme="majorBidi" w:hAnsiTheme="majorBidi" w:cstheme="majorBidi"/>
          <w:b/>
          <w:bCs/>
        </w:rPr>
      </w:pPr>
      <w:r w:rsidRPr="00247D10">
        <w:rPr>
          <w:rFonts w:asciiTheme="majorBidi" w:hAnsiTheme="majorBidi" w:cstheme="majorBidi"/>
          <w:b/>
          <w:bCs/>
        </w:rPr>
        <w:t xml:space="preserve">B : Les </w:t>
      </w:r>
      <w:proofErr w:type="spellStart"/>
      <w:r w:rsidRPr="00247D10">
        <w:rPr>
          <w:rFonts w:asciiTheme="majorBidi" w:hAnsiTheme="majorBidi" w:cstheme="majorBidi"/>
          <w:b/>
          <w:bCs/>
        </w:rPr>
        <w:t>A</w:t>
      </w:r>
      <w:r>
        <w:rPr>
          <w:rFonts w:asciiTheme="majorBidi" w:hAnsiTheme="majorBidi" w:cstheme="majorBidi"/>
          <w:b/>
          <w:bCs/>
        </w:rPr>
        <w:t>s</w:t>
      </w:r>
      <w:r w:rsidRPr="00247D10">
        <w:rPr>
          <w:rFonts w:asciiTheme="majorBidi" w:hAnsiTheme="majorBidi" w:cstheme="majorBidi"/>
          <w:b/>
          <w:bCs/>
        </w:rPr>
        <w:t>cétosporidies</w:t>
      </w:r>
      <w:proofErr w:type="spellEnd"/>
      <w:r>
        <w:rPr>
          <w:rFonts w:asciiTheme="majorBidi" w:hAnsiTheme="majorBidi" w:cstheme="majorBidi"/>
          <w:b/>
          <w:bCs/>
        </w:rPr>
        <w:t xml:space="preserve"> : </w:t>
      </w:r>
      <w:r w:rsidRPr="008C11B8">
        <w:rPr>
          <w:rFonts w:asciiTheme="majorBidi" w:hAnsiTheme="majorBidi" w:cstheme="majorBidi"/>
        </w:rPr>
        <w:t xml:space="preserve">se divisent en deux classes : les </w:t>
      </w:r>
      <w:proofErr w:type="spellStart"/>
      <w:r w:rsidRPr="008C11B8">
        <w:rPr>
          <w:rFonts w:asciiTheme="majorBidi" w:hAnsiTheme="majorBidi" w:cstheme="majorBidi"/>
        </w:rPr>
        <w:t>haplosporidies</w:t>
      </w:r>
      <w:proofErr w:type="spellEnd"/>
      <w:r w:rsidRPr="008C11B8">
        <w:rPr>
          <w:rFonts w:asciiTheme="majorBidi" w:hAnsiTheme="majorBidi" w:cstheme="majorBidi"/>
        </w:rPr>
        <w:t xml:space="preserve"> et les </w:t>
      </w:r>
      <w:proofErr w:type="spellStart"/>
      <w:r w:rsidRPr="008C11B8">
        <w:rPr>
          <w:rFonts w:asciiTheme="majorBidi" w:hAnsiTheme="majorBidi" w:cstheme="majorBidi"/>
        </w:rPr>
        <w:t>paramyxidies</w:t>
      </w:r>
      <w:proofErr w:type="spellEnd"/>
      <w:r w:rsidRPr="008C11B8">
        <w:rPr>
          <w:rFonts w:asciiTheme="majorBidi" w:hAnsiTheme="majorBidi" w:cstheme="majorBidi"/>
        </w:rPr>
        <w:t>. Elles parasitent surtout des invertébrés marins : des vers oligochètes et des vers polychètes, des mollusques comme les huîtres (</w:t>
      </w:r>
      <w:r w:rsidRPr="008C11B8">
        <w:rPr>
          <w:rFonts w:asciiTheme="majorBidi" w:hAnsiTheme="majorBidi" w:cstheme="majorBidi"/>
          <w:i/>
          <w:iCs/>
        </w:rPr>
        <w:t xml:space="preserve">Bonamia et </w:t>
      </w:r>
      <w:proofErr w:type="spellStart"/>
      <w:r w:rsidRPr="008C11B8">
        <w:rPr>
          <w:rFonts w:asciiTheme="majorBidi" w:hAnsiTheme="majorBidi" w:cstheme="majorBidi"/>
          <w:i/>
          <w:iCs/>
        </w:rPr>
        <w:t>Marteilia</w:t>
      </w:r>
      <w:proofErr w:type="spellEnd"/>
      <w:r>
        <w:rPr>
          <w:rFonts w:asciiTheme="majorBidi" w:hAnsiTheme="majorBidi" w:cstheme="majorBidi"/>
        </w:rPr>
        <w:t xml:space="preserve">) </w:t>
      </w:r>
    </w:p>
    <w:p w:rsidR="00DC2C13" w:rsidRDefault="00DC2C13" w:rsidP="00DC2C13">
      <w:pPr>
        <w:pStyle w:val="Default"/>
        <w:spacing w:line="360" w:lineRule="auto"/>
        <w:jc w:val="both"/>
        <w:rPr>
          <w:rFonts w:asciiTheme="majorBidi" w:hAnsiTheme="majorBidi" w:cstheme="majorBidi"/>
        </w:rPr>
      </w:pPr>
      <w:r w:rsidRPr="00404A25">
        <w:rPr>
          <w:rFonts w:asciiTheme="majorBidi" w:hAnsiTheme="majorBidi" w:cstheme="majorBidi"/>
          <w:b/>
          <w:bCs/>
        </w:rPr>
        <w:t xml:space="preserve">C : </w:t>
      </w:r>
      <w:proofErr w:type="spellStart"/>
      <w:r w:rsidRPr="00404A25">
        <w:rPr>
          <w:rFonts w:asciiTheme="majorBidi" w:hAnsiTheme="majorBidi" w:cstheme="majorBidi"/>
          <w:b/>
          <w:bCs/>
        </w:rPr>
        <w:t>Myxozoaires</w:t>
      </w:r>
      <w:proofErr w:type="spellEnd"/>
      <w:r w:rsidRPr="00404A25">
        <w:rPr>
          <w:rFonts w:asciiTheme="majorBidi" w:hAnsiTheme="majorBidi" w:cstheme="majorBidi"/>
          <w:b/>
          <w:bCs/>
        </w:rPr>
        <w:t> :</w:t>
      </w:r>
      <w:r>
        <w:rPr>
          <w:rFonts w:asciiTheme="majorBidi" w:hAnsiTheme="majorBidi" w:cstheme="majorBidi"/>
        </w:rPr>
        <w:t xml:space="preserve"> ce sont des parasites d’Invertébrés et de poissons, se présentent sous forme de plasmode (tumeur chez l’adulte).</w:t>
      </w:r>
    </w:p>
    <w:p w:rsidR="00DC2C13" w:rsidRDefault="00DC2C13" w:rsidP="00DC2C13">
      <w:pPr>
        <w:pStyle w:val="Default"/>
        <w:spacing w:line="360" w:lineRule="auto"/>
        <w:jc w:val="both"/>
        <w:rPr>
          <w:rFonts w:asciiTheme="majorBidi" w:hAnsiTheme="majorBidi" w:cstheme="majorBidi"/>
        </w:rPr>
      </w:pPr>
      <w:r w:rsidRPr="00404A25">
        <w:rPr>
          <w:rFonts w:asciiTheme="majorBidi" w:hAnsiTheme="majorBidi" w:cstheme="majorBidi"/>
        </w:rPr>
        <w:t>Exemples :</w:t>
      </w:r>
      <w:r>
        <w:rPr>
          <w:rFonts w:asciiTheme="majorBidi" w:hAnsiTheme="majorBidi" w:cstheme="majorBidi"/>
          <w:i/>
          <w:iCs/>
        </w:rPr>
        <w:t xml:space="preserve"> </w:t>
      </w:r>
      <w:proofErr w:type="spellStart"/>
      <w:r w:rsidRPr="00BA22DA">
        <w:rPr>
          <w:rFonts w:asciiTheme="majorBidi" w:hAnsiTheme="majorBidi" w:cstheme="majorBidi"/>
          <w:i/>
          <w:iCs/>
        </w:rPr>
        <w:t>Myxobolus</w:t>
      </w:r>
      <w:proofErr w:type="spellEnd"/>
      <w:r w:rsidRPr="00BA22DA">
        <w:rPr>
          <w:rFonts w:asciiTheme="majorBidi" w:hAnsiTheme="majorBidi" w:cstheme="majorBidi"/>
          <w:i/>
          <w:iCs/>
        </w:rPr>
        <w:t xml:space="preserve"> </w:t>
      </w:r>
      <w:proofErr w:type="spellStart"/>
      <w:r w:rsidRPr="00BA22DA">
        <w:rPr>
          <w:rFonts w:asciiTheme="majorBidi" w:hAnsiTheme="majorBidi" w:cstheme="majorBidi"/>
          <w:i/>
          <w:iCs/>
        </w:rPr>
        <w:t>pfeffeiri</w:t>
      </w:r>
      <w:proofErr w:type="spellEnd"/>
      <w:r w:rsidRPr="00BA22DA">
        <w:rPr>
          <w:rFonts w:asciiTheme="majorBidi" w:hAnsiTheme="majorBidi" w:cstheme="majorBidi"/>
        </w:rPr>
        <w:t xml:space="preserve"> et </w:t>
      </w:r>
      <w:r w:rsidRPr="00BA22DA">
        <w:rPr>
          <w:rFonts w:asciiTheme="majorBidi" w:hAnsiTheme="majorBidi" w:cstheme="majorBidi"/>
          <w:i/>
          <w:iCs/>
        </w:rPr>
        <w:t xml:space="preserve">M. </w:t>
      </w:r>
      <w:proofErr w:type="spellStart"/>
      <w:r w:rsidRPr="00BA22DA">
        <w:rPr>
          <w:rFonts w:asciiTheme="majorBidi" w:hAnsiTheme="majorBidi" w:cstheme="majorBidi"/>
          <w:i/>
          <w:iCs/>
        </w:rPr>
        <w:t>tuberosa</w:t>
      </w:r>
      <w:proofErr w:type="spellEnd"/>
      <w:r w:rsidRPr="00BA22DA">
        <w:rPr>
          <w:rFonts w:asciiTheme="majorBidi" w:hAnsiTheme="majorBidi" w:cstheme="majorBidi"/>
        </w:rPr>
        <w:t xml:space="preserve"> s'attaquent respectivement aux muscles et au derme des cyprinidés chez lesquels ils provoquent des kystes (maladie à bosses). </w:t>
      </w:r>
    </w:p>
    <w:p w:rsidR="00DC2C13" w:rsidRPr="00933570" w:rsidRDefault="00DC2C13" w:rsidP="00DC2C13">
      <w:pPr>
        <w:pStyle w:val="Default"/>
        <w:spacing w:line="360" w:lineRule="auto"/>
        <w:jc w:val="both"/>
        <w:rPr>
          <w:rFonts w:asciiTheme="majorBidi" w:hAnsiTheme="majorBidi" w:cstheme="majorBidi"/>
          <w:i/>
          <w:iCs/>
          <w:u w:val="single"/>
        </w:rPr>
      </w:pPr>
      <w:r w:rsidRPr="00933570">
        <w:rPr>
          <w:rFonts w:asciiTheme="majorBidi" w:hAnsiTheme="majorBidi" w:cstheme="majorBidi"/>
          <w:u w:val="single"/>
        </w:rPr>
        <w:t xml:space="preserve">Cycle évolutif de </w:t>
      </w:r>
      <w:proofErr w:type="spellStart"/>
      <w:r w:rsidRPr="00933570">
        <w:rPr>
          <w:rFonts w:asciiTheme="majorBidi" w:hAnsiTheme="majorBidi" w:cstheme="majorBidi"/>
          <w:i/>
          <w:iCs/>
          <w:u w:val="single"/>
        </w:rPr>
        <w:t>Myxobolus</w:t>
      </w:r>
      <w:proofErr w:type="spellEnd"/>
      <w:r w:rsidRPr="00933570">
        <w:rPr>
          <w:rFonts w:asciiTheme="majorBidi" w:hAnsiTheme="majorBidi" w:cstheme="majorBidi"/>
          <w:i/>
          <w:iCs/>
          <w:u w:val="single"/>
        </w:rPr>
        <w:t xml:space="preserve"> </w:t>
      </w:r>
      <w:proofErr w:type="spellStart"/>
      <w:r w:rsidRPr="00933570">
        <w:rPr>
          <w:rFonts w:asciiTheme="majorBidi" w:hAnsiTheme="majorBidi" w:cstheme="majorBidi"/>
          <w:i/>
          <w:iCs/>
          <w:u w:val="single"/>
        </w:rPr>
        <w:t>pfeffeiri</w:t>
      </w:r>
      <w:proofErr w:type="spellEnd"/>
    </w:p>
    <w:p w:rsidR="00D70E06" w:rsidRPr="00C572F1" w:rsidRDefault="00DC2C13" w:rsidP="00DC2C13">
      <w:pPr>
        <w:pStyle w:val="Default"/>
        <w:spacing w:line="360" w:lineRule="auto"/>
        <w:jc w:val="both"/>
        <w:rPr>
          <w:rFonts w:asciiTheme="majorBidi" w:hAnsiTheme="majorBidi" w:cstheme="majorBidi"/>
        </w:rPr>
      </w:pPr>
      <w:r w:rsidRPr="00404A25">
        <w:rPr>
          <w:rFonts w:asciiTheme="majorBidi" w:hAnsiTheme="majorBidi" w:cstheme="majorBidi"/>
        </w:rPr>
        <w:t>Il vit</w:t>
      </w:r>
      <w:r>
        <w:rPr>
          <w:rFonts w:asciiTheme="majorBidi" w:hAnsiTheme="majorBidi" w:cstheme="majorBidi"/>
        </w:rPr>
        <w:t xml:space="preserve"> en parasite dans les muscles des poissons d’eau douce (</w:t>
      </w:r>
      <w:r w:rsidRPr="002A45C5">
        <w:rPr>
          <w:rFonts w:asciiTheme="majorBidi" w:hAnsiTheme="majorBidi" w:cstheme="majorBidi"/>
          <w:i/>
          <w:iCs/>
        </w:rPr>
        <w:t>Barbus</w:t>
      </w:r>
      <w:r>
        <w:rPr>
          <w:rFonts w:asciiTheme="majorBidi" w:hAnsiTheme="majorBidi" w:cstheme="majorBidi"/>
        </w:rPr>
        <w:t xml:space="preserve">) qui s’infestent en absorbant des spores mûres. La contamination se fait par l’ingestion d’une spore par un poisson. Les spores sont libérées par destruction des plasmodes. Le germe amiboïde subit plusieurs schizogonies. Les </w:t>
      </w:r>
      <w:proofErr w:type="spellStart"/>
      <w:r>
        <w:rPr>
          <w:rFonts w:asciiTheme="majorBidi" w:hAnsiTheme="majorBidi" w:cstheme="majorBidi"/>
        </w:rPr>
        <w:t>schizozoïtes</w:t>
      </w:r>
      <w:proofErr w:type="spellEnd"/>
      <w:r>
        <w:rPr>
          <w:rFonts w:asciiTheme="majorBidi" w:hAnsiTheme="majorBidi" w:cstheme="majorBidi"/>
        </w:rPr>
        <w:t xml:space="preserve"> libérés forment dans le tissu conjonctif, de volumineux plasmodes.</w:t>
      </w:r>
    </w:p>
    <w:sectPr w:rsidR="00D70E06" w:rsidRPr="00C572F1" w:rsidSect="00CE4C7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00000000" w:usb2="00000000" w:usb3="00000000" w:csb0="0000009F" w:csb1="00000000"/>
  </w:font>
  <w:font w:name="ComicSansMS">
    <w:panose1 w:val="00000000000000000000"/>
    <w:charset w:val="00"/>
    <w:family w:val="auto"/>
    <w:notTrueType/>
    <w:pitch w:val="default"/>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27D88"/>
    <w:multiLevelType w:val="hybridMultilevel"/>
    <w:tmpl w:val="4D72A294"/>
    <w:lvl w:ilvl="0" w:tplc="040C0001">
      <w:start w:val="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A511177"/>
    <w:multiLevelType w:val="hybridMultilevel"/>
    <w:tmpl w:val="8F10D974"/>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EF5526"/>
    <w:multiLevelType w:val="hybridMultilevel"/>
    <w:tmpl w:val="19CE491A"/>
    <w:lvl w:ilvl="0" w:tplc="FC5CF900">
      <w:numFmt w:val="bullet"/>
      <w:lvlText w:val=""/>
      <w:lvlJc w:val="left"/>
      <w:pPr>
        <w:ind w:left="720" w:hanging="360"/>
      </w:pPr>
      <w:rPr>
        <w:rFonts w:ascii="Symbol" w:eastAsiaTheme="minorHAnsi" w:hAnsi="Symbol" w:cstheme="minorBidi" w:hint="default"/>
        <w:i w:val="0"/>
        <w:iCs/>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29C1E5C"/>
    <w:multiLevelType w:val="multilevel"/>
    <w:tmpl w:val="BEE4C7F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B541A7E"/>
    <w:multiLevelType w:val="hybridMultilevel"/>
    <w:tmpl w:val="3EA49738"/>
    <w:lvl w:ilvl="0" w:tplc="6CC0993C">
      <w:numFmt w:val="bullet"/>
      <w:lvlText w:val="-"/>
      <w:lvlJc w:val="left"/>
      <w:pPr>
        <w:tabs>
          <w:tab w:val="num" w:pos="1230"/>
        </w:tabs>
        <w:ind w:left="1230" w:hanging="69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5">
    <w:nsid w:val="4D382711"/>
    <w:multiLevelType w:val="hybridMultilevel"/>
    <w:tmpl w:val="E09EA7B6"/>
    <w:lvl w:ilvl="0" w:tplc="869CB156">
      <w:start w:val="2"/>
      <w:numFmt w:val="bullet"/>
      <w:lvlText w:val=""/>
      <w:lvlJc w:val="left"/>
      <w:pPr>
        <w:ind w:left="720" w:hanging="360"/>
      </w:pPr>
      <w:rPr>
        <w:rFonts w:ascii="Symbol" w:eastAsiaTheme="minorHAnsi" w:hAnsi="Symbol" w:cstheme="majorBidi"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6B200265"/>
    <w:multiLevelType w:val="hybridMultilevel"/>
    <w:tmpl w:val="2D987A60"/>
    <w:lvl w:ilvl="0" w:tplc="425AF15A">
      <w:start w:val="1"/>
      <w:numFmt w:val="bullet"/>
      <w:lvlText w:val="•"/>
      <w:lvlJc w:val="left"/>
      <w:pPr>
        <w:tabs>
          <w:tab w:val="num" w:pos="720"/>
        </w:tabs>
        <w:ind w:left="720" w:hanging="360"/>
      </w:pPr>
      <w:rPr>
        <w:rFonts w:ascii="Times New Roman" w:hAnsi="Times New Roman" w:hint="default"/>
      </w:rPr>
    </w:lvl>
    <w:lvl w:ilvl="1" w:tplc="D2A0D65A" w:tentative="1">
      <w:start w:val="1"/>
      <w:numFmt w:val="bullet"/>
      <w:lvlText w:val="•"/>
      <w:lvlJc w:val="left"/>
      <w:pPr>
        <w:tabs>
          <w:tab w:val="num" w:pos="1440"/>
        </w:tabs>
        <w:ind w:left="1440" w:hanging="360"/>
      </w:pPr>
      <w:rPr>
        <w:rFonts w:ascii="Times New Roman" w:hAnsi="Times New Roman" w:hint="default"/>
      </w:rPr>
    </w:lvl>
    <w:lvl w:ilvl="2" w:tplc="D54A1A92" w:tentative="1">
      <w:start w:val="1"/>
      <w:numFmt w:val="bullet"/>
      <w:lvlText w:val="•"/>
      <w:lvlJc w:val="left"/>
      <w:pPr>
        <w:tabs>
          <w:tab w:val="num" w:pos="2160"/>
        </w:tabs>
        <w:ind w:left="2160" w:hanging="360"/>
      </w:pPr>
      <w:rPr>
        <w:rFonts w:ascii="Times New Roman" w:hAnsi="Times New Roman" w:hint="default"/>
      </w:rPr>
    </w:lvl>
    <w:lvl w:ilvl="3" w:tplc="A1885DCA" w:tentative="1">
      <w:start w:val="1"/>
      <w:numFmt w:val="bullet"/>
      <w:lvlText w:val="•"/>
      <w:lvlJc w:val="left"/>
      <w:pPr>
        <w:tabs>
          <w:tab w:val="num" w:pos="2880"/>
        </w:tabs>
        <w:ind w:left="2880" w:hanging="360"/>
      </w:pPr>
      <w:rPr>
        <w:rFonts w:ascii="Times New Roman" w:hAnsi="Times New Roman" w:hint="default"/>
      </w:rPr>
    </w:lvl>
    <w:lvl w:ilvl="4" w:tplc="6D4A3B0C" w:tentative="1">
      <w:start w:val="1"/>
      <w:numFmt w:val="bullet"/>
      <w:lvlText w:val="•"/>
      <w:lvlJc w:val="left"/>
      <w:pPr>
        <w:tabs>
          <w:tab w:val="num" w:pos="3600"/>
        </w:tabs>
        <w:ind w:left="3600" w:hanging="360"/>
      </w:pPr>
      <w:rPr>
        <w:rFonts w:ascii="Times New Roman" w:hAnsi="Times New Roman" w:hint="default"/>
      </w:rPr>
    </w:lvl>
    <w:lvl w:ilvl="5" w:tplc="A738803E" w:tentative="1">
      <w:start w:val="1"/>
      <w:numFmt w:val="bullet"/>
      <w:lvlText w:val="•"/>
      <w:lvlJc w:val="left"/>
      <w:pPr>
        <w:tabs>
          <w:tab w:val="num" w:pos="4320"/>
        </w:tabs>
        <w:ind w:left="4320" w:hanging="360"/>
      </w:pPr>
      <w:rPr>
        <w:rFonts w:ascii="Times New Roman" w:hAnsi="Times New Roman" w:hint="default"/>
      </w:rPr>
    </w:lvl>
    <w:lvl w:ilvl="6" w:tplc="67861266" w:tentative="1">
      <w:start w:val="1"/>
      <w:numFmt w:val="bullet"/>
      <w:lvlText w:val="•"/>
      <w:lvlJc w:val="left"/>
      <w:pPr>
        <w:tabs>
          <w:tab w:val="num" w:pos="5040"/>
        </w:tabs>
        <w:ind w:left="5040" w:hanging="360"/>
      </w:pPr>
      <w:rPr>
        <w:rFonts w:ascii="Times New Roman" w:hAnsi="Times New Roman" w:hint="default"/>
      </w:rPr>
    </w:lvl>
    <w:lvl w:ilvl="7" w:tplc="4810126A" w:tentative="1">
      <w:start w:val="1"/>
      <w:numFmt w:val="bullet"/>
      <w:lvlText w:val="•"/>
      <w:lvlJc w:val="left"/>
      <w:pPr>
        <w:tabs>
          <w:tab w:val="num" w:pos="5760"/>
        </w:tabs>
        <w:ind w:left="5760" w:hanging="360"/>
      </w:pPr>
      <w:rPr>
        <w:rFonts w:ascii="Times New Roman" w:hAnsi="Times New Roman" w:hint="default"/>
      </w:rPr>
    </w:lvl>
    <w:lvl w:ilvl="8" w:tplc="B65EE652"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4"/>
  </w:num>
  <w:num w:numId="3">
    <w:abstractNumId w:val="2"/>
  </w:num>
  <w:num w:numId="4">
    <w:abstractNumId w:val="3"/>
  </w:num>
  <w:num w:numId="5">
    <w:abstractNumId w:val="6"/>
  </w:num>
  <w:num w:numId="6">
    <w:abstractNumId w:val="5"/>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572F1"/>
    <w:rsid w:val="00062136"/>
    <w:rsid w:val="000808D5"/>
    <w:rsid w:val="000C4E21"/>
    <w:rsid w:val="000C52E2"/>
    <w:rsid w:val="000D0C9F"/>
    <w:rsid w:val="000D6C06"/>
    <w:rsid w:val="000E1C27"/>
    <w:rsid w:val="000E3F86"/>
    <w:rsid w:val="00113172"/>
    <w:rsid w:val="00122242"/>
    <w:rsid w:val="00131B89"/>
    <w:rsid w:val="0014256E"/>
    <w:rsid w:val="0016706C"/>
    <w:rsid w:val="0018311A"/>
    <w:rsid w:val="00191939"/>
    <w:rsid w:val="001B50B2"/>
    <w:rsid w:val="001C3B49"/>
    <w:rsid w:val="001E039D"/>
    <w:rsid w:val="00234C24"/>
    <w:rsid w:val="00236362"/>
    <w:rsid w:val="00274A0E"/>
    <w:rsid w:val="002A02A8"/>
    <w:rsid w:val="002B6E97"/>
    <w:rsid w:val="002D4006"/>
    <w:rsid w:val="002D58FF"/>
    <w:rsid w:val="002D7217"/>
    <w:rsid w:val="003204A9"/>
    <w:rsid w:val="00331B2F"/>
    <w:rsid w:val="003C3EDA"/>
    <w:rsid w:val="003F3682"/>
    <w:rsid w:val="00400A65"/>
    <w:rsid w:val="00442283"/>
    <w:rsid w:val="00454E55"/>
    <w:rsid w:val="0045673B"/>
    <w:rsid w:val="004B14FB"/>
    <w:rsid w:val="004B2C63"/>
    <w:rsid w:val="004D05F2"/>
    <w:rsid w:val="004D3606"/>
    <w:rsid w:val="004F4549"/>
    <w:rsid w:val="005A4856"/>
    <w:rsid w:val="005A4AE1"/>
    <w:rsid w:val="005C2C27"/>
    <w:rsid w:val="005C71A9"/>
    <w:rsid w:val="00646669"/>
    <w:rsid w:val="006875E8"/>
    <w:rsid w:val="006C4875"/>
    <w:rsid w:val="00713B44"/>
    <w:rsid w:val="00761153"/>
    <w:rsid w:val="0077633E"/>
    <w:rsid w:val="008A4253"/>
    <w:rsid w:val="008B562E"/>
    <w:rsid w:val="008E237E"/>
    <w:rsid w:val="0090683B"/>
    <w:rsid w:val="0094231E"/>
    <w:rsid w:val="009545A8"/>
    <w:rsid w:val="009862FF"/>
    <w:rsid w:val="009D51A8"/>
    <w:rsid w:val="009E5AFA"/>
    <w:rsid w:val="009F6400"/>
    <w:rsid w:val="00A14FBD"/>
    <w:rsid w:val="00A22D49"/>
    <w:rsid w:val="00A5136C"/>
    <w:rsid w:val="00A9432D"/>
    <w:rsid w:val="00B12C9A"/>
    <w:rsid w:val="00B2017E"/>
    <w:rsid w:val="00B24698"/>
    <w:rsid w:val="00B27DB4"/>
    <w:rsid w:val="00B76A92"/>
    <w:rsid w:val="00BA44E2"/>
    <w:rsid w:val="00BC489A"/>
    <w:rsid w:val="00BE75E0"/>
    <w:rsid w:val="00C102A6"/>
    <w:rsid w:val="00C12886"/>
    <w:rsid w:val="00C572F1"/>
    <w:rsid w:val="00CD494E"/>
    <w:rsid w:val="00CE4C7A"/>
    <w:rsid w:val="00D03C2F"/>
    <w:rsid w:val="00D147CF"/>
    <w:rsid w:val="00D24217"/>
    <w:rsid w:val="00D33EF1"/>
    <w:rsid w:val="00D34F7C"/>
    <w:rsid w:val="00D51B00"/>
    <w:rsid w:val="00D61CC7"/>
    <w:rsid w:val="00D70E06"/>
    <w:rsid w:val="00D90D2A"/>
    <w:rsid w:val="00DA5F23"/>
    <w:rsid w:val="00DB3B9B"/>
    <w:rsid w:val="00DC2C13"/>
    <w:rsid w:val="00DD3890"/>
    <w:rsid w:val="00DE0EDB"/>
    <w:rsid w:val="00EC29C1"/>
    <w:rsid w:val="00ED2DDF"/>
    <w:rsid w:val="00ED7984"/>
    <w:rsid w:val="00F40F82"/>
    <w:rsid w:val="00F710EB"/>
    <w:rsid w:val="00F75AAB"/>
    <w:rsid w:val="00FA72FC"/>
    <w:rsid w:val="00FC5819"/>
    <w:rsid w:val="00FC6BC7"/>
    <w:rsid w:val="00FF3DC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C7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E0EDB"/>
    <w:pPr>
      <w:ind w:left="720"/>
      <w:contextualSpacing/>
    </w:pPr>
  </w:style>
  <w:style w:type="paragraph" w:styleId="Textedebulles">
    <w:name w:val="Balloon Text"/>
    <w:basedOn w:val="Normal"/>
    <w:link w:val="TextedebullesCar"/>
    <w:uiPriority w:val="99"/>
    <w:semiHidden/>
    <w:unhideWhenUsed/>
    <w:rsid w:val="000D6C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6C06"/>
    <w:rPr>
      <w:rFonts w:ascii="Tahoma" w:hAnsi="Tahoma" w:cs="Tahoma"/>
      <w:sz w:val="16"/>
      <w:szCs w:val="16"/>
    </w:rPr>
  </w:style>
  <w:style w:type="paragraph" w:customStyle="1" w:styleId="Default">
    <w:name w:val="Default"/>
    <w:rsid w:val="00D70E06"/>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514614779">
      <w:bodyDiv w:val="1"/>
      <w:marLeft w:val="0"/>
      <w:marRight w:val="0"/>
      <w:marTop w:val="0"/>
      <w:marBottom w:val="0"/>
      <w:divBdr>
        <w:top w:val="none" w:sz="0" w:space="0" w:color="auto"/>
        <w:left w:val="none" w:sz="0" w:space="0" w:color="auto"/>
        <w:bottom w:val="none" w:sz="0" w:space="0" w:color="auto"/>
        <w:right w:val="none" w:sz="0" w:space="0" w:color="auto"/>
      </w:divBdr>
      <w:divsChild>
        <w:div w:id="1181316151">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12</Pages>
  <Words>3259</Words>
  <Characters>17925</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Sweet</Company>
  <LinksUpToDate>false</LinksUpToDate>
  <CharactersWithSpaces>21142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SWEET</dc:creator>
  <cp:keywords/>
  <dc:description/>
  <cp:lastModifiedBy>DELL 2019</cp:lastModifiedBy>
  <cp:revision>65</cp:revision>
  <dcterms:created xsi:type="dcterms:W3CDTF">2015-09-15T16:44:00Z</dcterms:created>
  <dcterms:modified xsi:type="dcterms:W3CDTF">2021-01-14T06:55:00Z</dcterms:modified>
</cp:coreProperties>
</file>